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3F7" w:rsidRDefault="002816CE">
      <w:pPr>
        <w:spacing w:before="33"/>
        <w:ind w:right="42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Phase-</w:t>
      </w:r>
      <w:r>
        <w:rPr>
          <w:b/>
          <w:spacing w:val="-5"/>
          <w:sz w:val="24"/>
        </w:rPr>
        <w:t>II</w:t>
      </w:r>
      <w:bookmarkStart w:id="0" w:name="_GoBack"/>
      <w:bookmarkEnd w:id="0"/>
    </w:p>
    <w:p w:rsidR="009B23F7" w:rsidRDefault="002816CE">
      <w:pPr>
        <w:spacing w:before="21"/>
        <w:ind w:right="421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Non-</w:t>
      </w:r>
      <w:r>
        <w:rPr>
          <w:b/>
          <w:spacing w:val="-2"/>
          <w:sz w:val="24"/>
        </w:rPr>
        <w:t>functional)</w:t>
      </w:r>
    </w:p>
    <w:p w:rsidR="009B23F7" w:rsidRDefault="009B23F7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B23F7">
        <w:trPr>
          <w:trHeight w:val="268"/>
        </w:trPr>
        <w:tc>
          <w:tcPr>
            <w:tcW w:w="4508" w:type="dxa"/>
          </w:tcPr>
          <w:p w:rsidR="009B23F7" w:rsidRDefault="002816CE">
            <w:pPr>
              <w:pStyle w:val="TableParagraph"/>
              <w:spacing w:before="0"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9B23F7" w:rsidRDefault="002816CE">
            <w:pPr>
              <w:pStyle w:val="TableParagraph"/>
              <w:spacing w:before="0" w:line="248" w:lineRule="exact"/>
              <w:ind w:left="107"/>
            </w:pPr>
            <w:r>
              <w:t>28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B23F7">
        <w:trPr>
          <w:trHeight w:val="268"/>
        </w:trPr>
        <w:tc>
          <w:tcPr>
            <w:tcW w:w="4508" w:type="dxa"/>
          </w:tcPr>
          <w:p w:rsidR="009B23F7" w:rsidRDefault="002816CE">
            <w:pPr>
              <w:pStyle w:val="TableParagraph"/>
              <w:spacing w:before="0" w:line="248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4" w:type="dxa"/>
          </w:tcPr>
          <w:p w:rsidR="009B23F7" w:rsidRDefault="003D09A6">
            <w:pPr>
              <w:pStyle w:val="TableParagraph"/>
              <w:spacing w:before="0" w:line="248" w:lineRule="exact"/>
              <w:ind w:left="107"/>
            </w:pPr>
            <w:r w:rsidRPr="003D09A6">
              <w:t>LTVIP2025TMID50749</w:t>
            </w:r>
          </w:p>
        </w:tc>
      </w:tr>
      <w:tr w:rsidR="009B23F7">
        <w:trPr>
          <w:trHeight w:val="537"/>
        </w:trPr>
        <w:tc>
          <w:tcPr>
            <w:tcW w:w="4508" w:type="dxa"/>
          </w:tcPr>
          <w:p w:rsidR="009B23F7" w:rsidRDefault="002816CE">
            <w:pPr>
              <w:pStyle w:val="TableParagraph"/>
              <w:spacing w:before="0" w:line="268" w:lineRule="exact"/>
              <w:ind w:left="107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9B23F7" w:rsidRDefault="002816CE">
            <w:pPr>
              <w:pStyle w:val="TableParagraph"/>
              <w:spacing w:before="0" w:line="268" w:lineRule="exact"/>
              <w:ind w:left="107"/>
            </w:pPr>
            <w:r>
              <w:t>Visualizing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6"/>
              </w:rPr>
              <w:t xml:space="preserve"> </w:t>
            </w:r>
            <w:r>
              <w:t>Market</w:t>
            </w:r>
            <w:r>
              <w:rPr>
                <w:spacing w:val="-7"/>
              </w:rPr>
              <w:t xml:space="preserve"> </w:t>
            </w:r>
            <w:r>
              <w:t>Trends: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Analysis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of</w:t>
            </w:r>
          </w:p>
          <w:p w:rsidR="009B23F7" w:rsidRDefault="002816CE">
            <w:pPr>
              <w:pStyle w:val="TableParagraph"/>
              <w:spacing w:before="0" w:line="249" w:lineRule="exact"/>
              <w:ind w:left="107"/>
            </w:pPr>
            <w:r>
              <w:t>Sale</w:t>
            </w:r>
            <w:r>
              <w:rPr>
                <w:spacing w:val="-6"/>
              </w:rPr>
              <w:t xml:space="preserve"> </w:t>
            </w:r>
            <w:r>
              <w:t>Prices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Features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Tableau</w:t>
            </w:r>
          </w:p>
        </w:tc>
      </w:tr>
      <w:tr w:rsidR="009B23F7">
        <w:trPr>
          <w:trHeight w:val="268"/>
        </w:trPr>
        <w:tc>
          <w:tcPr>
            <w:tcW w:w="4508" w:type="dxa"/>
          </w:tcPr>
          <w:p w:rsidR="009B23F7" w:rsidRDefault="002816CE">
            <w:pPr>
              <w:pStyle w:val="TableParagraph"/>
              <w:spacing w:before="0" w:line="248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9B23F7" w:rsidRDefault="002816CE">
            <w:pPr>
              <w:pStyle w:val="TableParagraph"/>
              <w:spacing w:before="0" w:line="248" w:lineRule="exact"/>
              <w:ind w:left="107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9B23F7" w:rsidRDefault="009B23F7">
      <w:pPr>
        <w:pStyle w:val="BodyText"/>
        <w:rPr>
          <w:b/>
          <w:sz w:val="24"/>
        </w:rPr>
      </w:pPr>
    </w:p>
    <w:p w:rsidR="009B23F7" w:rsidRDefault="009B23F7">
      <w:pPr>
        <w:pStyle w:val="BodyText"/>
        <w:rPr>
          <w:b/>
          <w:sz w:val="24"/>
        </w:rPr>
      </w:pPr>
    </w:p>
    <w:p w:rsidR="009B23F7" w:rsidRDefault="009B23F7">
      <w:pPr>
        <w:pStyle w:val="BodyText"/>
        <w:spacing w:before="21"/>
        <w:rPr>
          <w:b/>
          <w:sz w:val="24"/>
        </w:rPr>
      </w:pPr>
    </w:p>
    <w:p w:rsidR="009B23F7" w:rsidRDefault="002816CE">
      <w:pPr>
        <w:pStyle w:val="Heading1"/>
        <w:spacing w:before="1"/>
      </w:pPr>
      <w:r>
        <w:t>Functional</w:t>
      </w:r>
      <w:r>
        <w:rPr>
          <w:spacing w:val="-7"/>
        </w:rPr>
        <w:t xml:space="preserve"> </w:t>
      </w:r>
      <w:r>
        <w:rPr>
          <w:spacing w:val="-2"/>
        </w:rPr>
        <w:t>Requirements:</w:t>
      </w:r>
    </w:p>
    <w:p w:rsidR="009B23F7" w:rsidRDefault="002816CE">
      <w:pPr>
        <w:pStyle w:val="BodyText"/>
        <w:spacing w:before="185"/>
        <w:ind w:left="23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:rsidR="009B23F7" w:rsidRDefault="009B23F7">
      <w:pPr>
        <w:pStyle w:val="BodyText"/>
        <w:spacing w:before="9"/>
        <w:rPr>
          <w:sz w:val="16"/>
        </w:rPr>
      </w:pPr>
    </w:p>
    <w:tbl>
      <w:tblPr>
        <w:tblW w:w="0" w:type="auto"/>
        <w:tblInd w:w="4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2246"/>
        <w:gridCol w:w="6522"/>
      </w:tblGrid>
      <w:tr w:rsidR="009B23F7">
        <w:trPr>
          <w:trHeight w:val="790"/>
        </w:trPr>
        <w:tc>
          <w:tcPr>
            <w:tcW w:w="576" w:type="dxa"/>
          </w:tcPr>
          <w:p w:rsidR="009B23F7" w:rsidRDefault="002816CE">
            <w:pPr>
              <w:pStyle w:val="TableParagraph"/>
              <w:spacing w:before="24"/>
              <w:ind w:left="162"/>
            </w:pPr>
            <w:r>
              <w:rPr>
                <w:spacing w:val="-5"/>
              </w:rPr>
              <w:t>FR</w:t>
            </w:r>
          </w:p>
          <w:p w:rsidR="009B23F7" w:rsidRDefault="002816CE">
            <w:pPr>
              <w:pStyle w:val="TableParagraph"/>
              <w:spacing w:before="22"/>
              <w:ind w:left="116"/>
            </w:pPr>
            <w:r>
              <w:rPr>
                <w:spacing w:val="-5"/>
              </w:rPr>
              <w:t>No.</w:t>
            </w:r>
          </w:p>
        </w:tc>
        <w:tc>
          <w:tcPr>
            <w:tcW w:w="2246" w:type="dxa"/>
          </w:tcPr>
          <w:p w:rsidR="009B23F7" w:rsidRDefault="002816CE">
            <w:pPr>
              <w:pStyle w:val="TableParagraph"/>
              <w:spacing w:before="24" w:line="259" w:lineRule="auto"/>
              <w:ind w:left="851" w:right="34" w:hanging="831"/>
            </w:pPr>
            <w:r>
              <w:t>Functional</w:t>
            </w:r>
            <w:r>
              <w:rPr>
                <w:spacing w:val="-13"/>
              </w:rPr>
              <w:t xml:space="preserve"> </w:t>
            </w:r>
            <w:r>
              <w:t xml:space="preserve">Requirement </w:t>
            </w:r>
            <w:r>
              <w:rPr>
                <w:spacing w:val="-2"/>
              </w:rPr>
              <w:t>(Epic)</w:t>
            </w:r>
          </w:p>
        </w:tc>
        <w:tc>
          <w:tcPr>
            <w:tcW w:w="6522" w:type="dxa"/>
          </w:tcPr>
          <w:p w:rsidR="009B23F7" w:rsidRDefault="002816CE">
            <w:pPr>
              <w:pStyle w:val="TableParagraph"/>
              <w:spacing w:before="168"/>
              <w:ind w:left="1658"/>
            </w:pPr>
            <w:r>
              <w:t>Sub</w:t>
            </w:r>
            <w:r>
              <w:rPr>
                <w:spacing w:val="-8"/>
              </w:rPr>
              <w:t xml:space="preserve"> </w:t>
            </w:r>
            <w:r>
              <w:t>Requirement</w:t>
            </w:r>
            <w:r>
              <w:rPr>
                <w:spacing w:val="-4"/>
              </w:rPr>
              <w:t xml:space="preserve"> </w:t>
            </w:r>
            <w:r>
              <w:t>(Story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Sub-</w:t>
            </w:r>
            <w:r>
              <w:rPr>
                <w:spacing w:val="-2"/>
              </w:rPr>
              <w:t>Task)</w:t>
            </w:r>
          </w:p>
        </w:tc>
      </w:tr>
      <w:tr w:rsidR="009B23F7">
        <w:trPr>
          <w:trHeight w:val="788"/>
        </w:trPr>
        <w:tc>
          <w:tcPr>
            <w:tcW w:w="576" w:type="dxa"/>
          </w:tcPr>
          <w:p w:rsidR="009B23F7" w:rsidRDefault="002816CE">
            <w:pPr>
              <w:pStyle w:val="TableParagraph"/>
              <w:spacing w:before="169"/>
              <w:ind w:right="54"/>
              <w:jc w:val="center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2246" w:type="dxa"/>
          </w:tcPr>
          <w:p w:rsidR="009B23F7" w:rsidRDefault="002816CE">
            <w:pPr>
              <w:pStyle w:val="TableParagraph"/>
              <w:spacing w:before="169"/>
              <w:ind w:left="8"/>
            </w:pPr>
            <w:r>
              <w:t>Data</w:t>
            </w:r>
            <w:r>
              <w:rPr>
                <w:spacing w:val="-2"/>
              </w:rPr>
              <w:t xml:space="preserve"> Import</w:t>
            </w:r>
          </w:p>
        </w:tc>
        <w:tc>
          <w:tcPr>
            <w:tcW w:w="6522" w:type="dxa"/>
          </w:tcPr>
          <w:p w:rsidR="009B23F7" w:rsidRDefault="002816CE">
            <w:pPr>
              <w:pStyle w:val="TableParagraph"/>
              <w:spacing w:before="22" w:line="259" w:lineRule="auto"/>
              <w:ind w:left="29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Import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CSV-</w:t>
            </w:r>
            <w:r>
              <w:rPr>
                <w:spacing w:val="-6"/>
              </w:rPr>
              <w:t xml:space="preserve"> </w:t>
            </w:r>
            <w:r>
              <w:t>Live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(e.g.,</w:t>
            </w:r>
            <w:r>
              <w:rPr>
                <w:spacing w:val="-3"/>
              </w:rPr>
              <w:t xml:space="preserve"> </w:t>
            </w:r>
            <w:r>
              <w:t>MySQL,</w:t>
            </w:r>
            <w:r>
              <w:rPr>
                <w:spacing w:val="-3"/>
              </w:rPr>
              <w:t xml:space="preserve"> </w:t>
            </w:r>
            <w:r>
              <w:t xml:space="preserve">if </w:t>
            </w:r>
            <w:r>
              <w:rPr>
                <w:spacing w:val="-2"/>
              </w:rPr>
              <w:t>applicable)</w:t>
            </w:r>
          </w:p>
        </w:tc>
      </w:tr>
      <w:tr w:rsidR="009B23F7">
        <w:trPr>
          <w:trHeight w:val="790"/>
        </w:trPr>
        <w:tc>
          <w:tcPr>
            <w:tcW w:w="576" w:type="dxa"/>
            <w:tcBorders>
              <w:bottom w:val="single" w:sz="4" w:space="0" w:color="000000"/>
            </w:tcBorders>
          </w:tcPr>
          <w:p w:rsidR="009B23F7" w:rsidRDefault="002816CE">
            <w:pPr>
              <w:pStyle w:val="TableParagraph"/>
              <w:spacing w:before="169"/>
              <w:ind w:right="54"/>
              <w:jc w:val="center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2246" w:type="dxa"/>
          </w:tcPr>
          <w:p w:rsidR="009B23F7" w:rsidRDefault="002816CE">
            <w:pPr>
              <w:pStyle w:val="TableParagraph"/>
              <w:spacing w:line="259" w:lineRule="auto"/>
              <w:ind w:left="8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Cleaning</w:t>
            </w:r>
            <w:r>
              <w:rPr>
                <w:spacing w:val="-12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Transformation</w:t>
            </w:r>
          </w:p>
        </w:tc>
        <w:tc>
          <w:tcPr>
            <w:tcW w:w="6522" w:type="dxa"/>
          </w:tcPr>
          <w:p w:rsidR="009B23F7" w:rsidRDefault="002816CE">
            <w:pPr>
              <w:pStyle w:val="TableParagraph"/>
              <w:spacing w:line="259" w:lineRule="auto"/>
              <w:ind w:left="29"/>
            </w:pPr>
            <w:r>
              <w:t>-</w:t>
            </w:r>
            <w:r>
              <w:rPr>
                <w:spacing w:val="-4"/>
              </w:rPr>
              <w:t xml:space="preserve"> </w:t>
            </w:r>
            <w:r>
              <w:t>Clean</w:t>
            </w:r>
            <w:r>
              <w:rPr>
                <w:spacing w:val="-7"/>
              </w:rPr>
              <w:t xml:space="preserve"> </w:t>
            </w:r>
            <w:r>
              <w:t>missing</w:t>
            </w:r>
            <w:r>
              <w:rPr>
                <w:spacing w:val="-5"/>
              </w:rPr>
              <w:t xml:space="preserve"> </w:t>
            </w:r>
            <w:r>
              <w:t>values-</w:t>
            </w:r>
            <w:r>
              <w:rPr>
                <w:spacing w:val="-4"/>
              </w:rPr>
              <w:t xml:space="preserve"> </w:t>
            </w:r>
            <w:r>
              <w:t>Add</w:t>
            </w:r>
            <w:r>
              <w:rPr>
                <w:spacing w:val="-8"/>
              </w:rPr>
              <w:t xml:space="preserve"> </w:t>
            </w:r>
            <w:r>
              <w:t>calculated</w:t>
            </w:r>
            <w:r>
              <w:rPr>
                <w:spacing w:val="-4"/>
              </w:rPr>
              <w:t xml:space="preserve"> </w:t>
            </w:r>
            <w:r>
              <w:t>fields</w:t>
            </w:r>
            <w:r>
              <w:rPr>
                <w:spacing w:val="-4"/>
              </w:rPr>
              <w:t xml:space="preserve"> </w:t>
            </w:r>
            <w:r>
              <w:t>(e.g.,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TotalAreaSqft</w:t>
            </w:r>
            <w:proofErr w:type="spellEnd"/>
            <w:r>
              <w:t xml:space="preserve">, </w:t>
            </w:r>
            <w:proofErr w:type="spellStart"/>
            <w:r>
              <w:rPr>
                <w:spacing w:val="-2"/>
              </w:rPr>
              <w:t>SalePriceBin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9B23F7">
        <w:trPr>
          <w:trHeight w:val="49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3F7" w:rsidRDefault="002816CE">
            <w:pPr>
              <w:pStyle w:val="TableParagraph"/>
              <w:spacing w:before="22"/>
              <w:ind w:right="5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8272" behindDoc="1" locked="0" layoutInCell="1" allowOverlap="1">
                      <wp:simplePos x="0" y="0"/>
                      <wp:positionH relativeFrom="column">
                        <wp:posOffset>19811</wp:posOffset>
                      </wp:positionH>
                      <wp:positionV relativeFrom="paragraph">
                        <wp:posOffset>6777</wp:posOffset>
                      </wp:positionV>
                      <wp:extent cx="6350" cy="30226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" cy="302260"/>
                                <a:chOff x="0" y="0"/>
                                <a:chExt cx="6350" cy="30226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6350" cy="302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30226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1751"/>
                                      </a:lnTo>
                                      <a:lnTo>
                                        <a:pt x="6096" y="301751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9C4F4B" id="Group 1" o:spid="_x0000_s1026" style="position:absolute;margin-left:1.55pt;margin-top:.55pt;width:.5pt;height:23.8pt;z-index:-15838208;mso-wrap-distance-left:0;mso-wrap-distance-right:0" coordsize="6350,30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CMeQIAAAgGAAAOAAAAZHJzL2Uyb0RvYy54bWykVG1r2zAQ/j7YfxD6vtpJabaZOmW0axiU&#10;rtCMfVZk+YXJknZS4vTf73SOnNDCYJk/yCfdo9Pdcy/XN/tes50C31lT8tlFzpky0ladaUr+Y33/&#10;4RNnPghTCW2NKvmL8vxm+f7d9eAKNbet1ZUChkaMLwZX8jYEV2SZl63qhb+wThlU1hZ6EXALTVaB&#10;GNB6r7N5ni+ywULlwErlPZ7ejUq+JPt1rWT4XtdeBaZLjr4FWoHWTVyz5bUoGhCu7eTBDXGGF73o&#10;DD46mboTQbAtdG9M9Z0E620dLqTtM1vXnVQUA0Yzy19FswK7dRRLUwyNm2hCal/xdLZZ+bh7AtZV&#10;mDvOjOgxRfQqm0VqBtcUiFiBe3ZPMMaH4oOVvzyqs9f6uG+O4H0NfbyEYbI9cf4yca72gUk8XFxe&#10;YV4kKi7z+XxxyIhsMW1v7sj2619uZaIYHyS3JjcGh5Xlj+T5/yPvuRVOUU58pOZA3vxI3lhK85E+&#10;wkTuiExf+AON5zIzxSgKufVhpSwRLHYPPoylXCVJtEmSe5NEwIaIraCpFQJn2ArAGbbCZmwFJ0K8&#10;F7MWRTakDLVTgqKutzu1toQKMU2L/POCs5Rd9PII0OYUiLk+QSVd+jsyNmIu89nHK6pCNJcA6T8C&#10;p1f/BUsVdmJSautVLOYx4kkgFvDwlGdvdVfdd1rHyD00m1sNbCfibKEvcohXTmBYiynrUdrY6gVL&#10;ZsCBU3L/eytAcaa/GSzKOJ2SAEnYJAGCvrU0w4h08GG9/ynAMYdiyQO206NNtSmKVBAxqAkbbxr7&#10;ZRts3cVqId9Gjw4b7BOSaNxQKIfRGOfZ6Z5QxwG+/AMAAP//AwBQSwMEFAAGAAgAAAAhALl0ww/a&#10;AAAABAEAAA8AAABkcnMvZG93bnJldi54bWxMjk9Lw0AQxe+C32EZwZvdxPqnxGxKKeqpCG0F8TbN&#10;TpPQ7GzIbpP02zue9PR48x5vfvlycq0aqA+NZwPpLAFFXHrbcGXgc/92twAVIrLF1jMZuFCAZXF9&#10;lWNm/chbGnaxUjLCIUMDdYxdpnUoa3IYZr4jluzoe4dRbF9p2+Mo467V90nypB02LB9q7GhdU3na&#10;nZ2B9xHH1Tx9HTan4/ryvX/8+NqkZMztzbR6ARVpin9l+MUXdCiE6eDPbINqDcxTKcpZRNIHkYPI&#10;4hl0kev/8MUPAAAA//8DAFBLAQItABQABgAIAAAAIQC2gziS/gAAAOEBAAATAAAAAAAAAAAAAAAA&#10;AAAAAABbQ29udGVudF9UeXBlc10ueG1sUEsBAi0AFAAGAAgAAAAhADj9If/WAAAAlAEAAAsAAAAA&#10;AAAAAAAAAAAALwEAAF9yZWxzLy5yZWxzUEsBAi0AFAAGAAgAAAAhAJaNoIx5AgAACAYAAA4AAAAA&#10;AAAAAAAAAAAALgIAAGRycy9lMm9Eb2MueG1sUEsBAi0AFAAGAAgAAAAhALl0ww/aAAAABAEAAA8A&#10;AAAAAAAAAAAAAAAA0wQAAGRycy9kb3ducmV2LnhtbFBLBQYAAAAABAAEAPMAAADaBQAAAAA=&#10;">
                      <v:shape id="Graphic 2" o:spid="_x0000_s1027" style="position:absolute;width:6350;height:302260;visibility:visible;mso-wrap-style:square;v-text-anchor:top" coordsize="635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QK7wAAAANoAAAAPAAAAZHJzL2Rvd25yZXYueG1sRI9Ba8JA&#10;FITvBf/D8gQvoW6aQympq4hgyNWkvT+yzyQk+zbsrpr6611B6HGYmW+YzW42o7iS871lBR/rFARx&#10;Y3XPrYKf+vj+BcIHZI2jZVLwRx5228XbBnNtb3yiaxVaESHsc1TQhTDlUvqmI4N+bSfi6J2tMxii&#10;dK3UDm8RbkaZpemnNNhzXOhwokNHzVBdjIJ6GHxF9/1hRFf8Ol8kZZJclFot5/03iEBz+A+/2qVW&#10;kMHzSrwBcvsAAAD//wMAUEsBAi0AFAAGAAgAAAAhANvh9svuAAAAhQEAABMAAAAAAAAAAAAAAAAA&#10;AAAAAFtDb250ZW50X1R5cGVzXS54bWxQSwECLQAUAAYACAAAACEAWvQsW78AAAAVAQAACwAAAAAA&#10;AAAAAAAAAAAfAQAAX3JlbHMvLnJlbHNQSwECLQAUAAYACAAAACEAa2kCu8AAAADaAAAADwAAAAAA&#10;AAAAAAAAAAAHAgAAZHJzL2Rvd25yZXYueG1sUEsFBgAAAAADAAMAtwAAAPQCAAAAAA==&#10;" path="m6096,l,,,301751r6096,l609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8784" behindDoc="1" locked="0" layoutInCell="1" allowOverlap="1">
                      <wp:simplePos x="0" y="0"/>
                      <wp:positionH relativeFrom="column">
                        <wp:posOffset>335279</wp:posOffset>
                      </wp:positionH>
                      <wp:positionV relativeFrom="paragraph">
                        <wp:posOffset>6777</wp:posOffset>
                      </wp:positionV>
                      <wp:extent cx="6350" cy="3022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" cy="302260"/>
                                <a:chOff x="0" y="0"/>
                                <a:chExt cx="6350" cy="3022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6350" cy="302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30226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1751"/>
                                      </a:lnTo>
                                      <a:lnTo>
                                        <a:pt x="6096" y="301751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6857DE" id="Group 3" o:spid="_x0000_s1026" style="position:absolute;margin-left:26.4pt;margin-top:.55pt;width:.5pt;height:23.8pt;z-index:-15837696;mso-wrap-distance-left:0;mso-wrap-distance-right:0" coordsize="6350,30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lKewIAAAgGAAAOAAAAZHJzL2Uyb0RvYy54bWykVFtr2zAUfh/sPwi9L3aSNttMnDLaNQxK&#10;V2jGnhVZvjBZR5OUOPn3O5ItJ6QwWOYH+8jn07l857K8O7SS7IWxDaicTicpJUJxKBpV5fTH5vHD&#10;J0qsY6pgEpTI6VFYerd6/27Z6UzMoAZZCEPQiLJZp3NaO6ezJLG8Fi2zE9BCobIE0zKHR1MlhWEd&#10;Wm9lMkvTRdKBKbQBLqzFvw+9kq6C/bIU3H0vSysckTnF2Fx4m/De+neyWrKsMkzXDR/CYFdE0bJG&#10;odPR1ANzjOxM88ZU23ADFko34dAmUJYNFyEHzGaaXmSzNrDTIZcq6yo90oTUXvB0tVn+vH8xpCly&#10;OqdEsRZLFLySuaem01WGiLXRr/rF9Pmh+AT8l0V1cqn35+oEPpSm9ZcwTXIInB9HzsXBEY4/F/Nb&#10;rAtHxTydzRZDRXiNZXtzh9df/3IrYVnvMIQ1htFp7Cx7Is/+H3mvNdMi1MR6agbybk7k9a1009MX&#10;MJ67QKbN7EDjtcyMObKM76xbCwgEs/2TdX0rF1FidZT4QUXR4ED4UZBhFBwlOAqGEhyFbT8Kmjl/&#10;z1fNi6SLFarHAnldC3uxgYByvkyL9POCklhdjPIEkOociLU+Q0Vd/OpgrMfM0+nH26mPCs1FQPz2&#10;wNHrv2BDh52Z5BKs6L34jIO7kQXEnfNsQTbFYyOlz9yaansvDdkzv1vCM0R7BsNejFX30haKI7ZM&#10;hwsnp/b3jhlBifymsCn9doqCicI2CsbJewg7LJBurNscfjKjiUYxpw7H6Rlib7IsNgTG7wE91t9U&#10;8GXnoGx8t4TY+oiGA85JkMK6CUwMq9Hvs/NzQJ0W+OoPAAAA//8DAFBLAwQUAAYACAAAACEAznoX&#10;rtsAAAAGAQAADwAAAGRycy9kb3ducmV2LnhtbEyOT0vDQBDF74LfYRnBm92kNVpiNqUU9VSEtoJ4&#10;mybTJDQ7G7LbJP32jic9vj+898tWk23VQL1vHBuIZxEo4sKVDVcGPg9vD0tQPiCX2DomA1fysMpv&#10;bzJMSzfyjoZ9qJSMsE/RQB1Cl2rti5os+pnriCU7ud5iENlXuuxxlHHb6nkUPWmLDctDjR1tairO&#10;+4s18D7iuF7Er8P2fNpcvw/Jx9c2JmPu76b1C6hAU/grwy++oEMuTEd34dKr1kAyF/IgfgxK4mQh&#10;8mjgcfkMOs/0f/z8BwAA//8DAFBLAQItABQABgAIAAAAIQC2gziS/gAAAOEBAAATAAAAAAAAAAAA&#10;AAAAAAAAAABbQ29udGVudF9UeXBlc10ueG1sUEsBAi0AFAAGAAgAAAAhADj9If/WAAAAlAEAAAsA&#10;AAAAAAAAAAAAAAAALwEAAF9yZWxzLy5yZWxzUEsBAi0AFAAGAAgAAAAhAF4JaUp7AgAACAYAAA4A&#10;AAAAAAAAAAAAAAAALgIAAGRycy9lMm9Eb2MueG1sUEsBAi0AFAAGAAgAAAAhAM56F67bAAAABgEA&#10;AA8AAAAAAAAAAAAAAAAA1QQAAGRycy9kb3ducmV2LnhtbFBLBQYAAAAABAAEAPMAAADdBQAAAAA=&#10;">
                      <v:shape id="Graphic 4" o:spid="_x0000_s1027" style="position:absolute;width:6350;height:302260;visibility:visible;mso-wrap-style:square;v-text-anchor:top" coordsize="635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D9UwAAAANoAAAAPAAAAZHJzL2Rvd25yZXYueG1sRI9Bi8Iw&#10;FITvwv6H8IS9FE1dRJZqWkRY8Wp174/m2ZY2LyWJWvfXbwTB4zAz3zCbYjS9uJHzrWUFi3kKgriy&#10;uuVawfn0M/sG4QOyxt4yKXiQhyL/mGww0/bOR7qVoRYRwj5DBU0IQyalrxoy6Od2II7exTqDIUpX&#10;S+3wHuGml19pupIGW44LDQ60a6jqyqtRcOo6X9Lfdtej2/86v08OSXJV6nM6btcgAo3hHX61D1rB&#10;Ep5X4g2Q+T8AAAD//wMAUEsBAi0AFAAGAAgAAAAhANvh9svuAAAAhQEAABMAAAAAAAAAAAAAAAAA&#10;AAAAAFtDb250ZW50X1R5cGVzXS54bWxQSwECLQAUAAYACAAAACEAWvQsW78AAAAVAQAACwAAAAAA&#10;AAAAAAAAAAAfAQAAX3JlbHMvLnJlbHNQSwECLQAUAAYACAAAACEAi8w/VMAAAADaAAAADwAAAAAA&#10;AAAAAAAAAAAHAgAAZHJzL2Rvd25yZXYueG1sUEsFBgAAAAADAAMAtwAAAPQCAAAAAA==&#10;" path="m6096,l,,,301751r6096,l609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2246" w:type="dxa"/>
            <w:tcBorders>
              <w:left w:val="single" w:sz="4" w:space="0" w:color="000000"/>
            </w:tcBorders>
          </w:tcPr>
          <w:p w:rsidR="009B23F7" w:rsidRDefault="002816CE">
            <w:pPr>
              <w:pStyle w:val="TableParagraph"/>
              <w:spacing w:before="22"/>
              <w:ind w:left="18"/>
            </w:pPr>
            <w:r>
              <w:t xml:space="preserve">Data </w:t>
            </w:r>
            <w:r>
              <w:rPr>
                <w:spacing w:val="-2"/>
              </w:rPr>
              <w:t>Visualization</w:t>
            </w:r>
          </w:p>
        </w:tc>
        <w:tc>
          <w:tcPr>
            <w:tcW w:w="6522" w:type="dxa"/>
          </w:tcPr>
          <w:p w:rsidR="009B23F7" w:rsidRDefault="002816CE">
            <w:pPr>
              <w:pStyle w:val="TableParagraph"/>
              <w:spacing w:before="22"/>
              <w:ind w:left="29"/>
            </w:pPr>
            <w:r>
              <w:t>-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Tableau</w:t>
            </w:r>
            <w:r>
              <w:rPr>
                <w:spacing w:val="-7"/>
              </w:rPr>
              <w:t xml:space="preserve"> </w:t>
            </w:r>
            <w:r>
              <w:t>worksheets-</w:t>
            </w:r>
            <w:r>
              <w:rPr>
                <w:spacing w:val="-4"/>
              </w:rPr>
              <w:t xml:space="preserve"> </w:t>
            </w:r>
            <w:r>
              <w:t>Build</w:t>
            </w:r>
            <w:r>
              <w:rPr>
                <w:spacing w:val="-5"/>
              </w:rPr>
              <w:t xml:space="preserve"> </w:t>
            </w:r>
            <w:r>
              <w:t>multiple</w:t>
            </w:r>
            <w:r>
              <w:rPr>
                <w:spacing w:val="-4"/>
              </w:rPr>
              <w:t xml:space="preserve"> </w:t>
            </w:r>
            <w:r>
              <w:t>interactive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dashboards</w:t>
            </w:r>
          </w:p>
        </w:tc>
      </w:tr>
      <w:tr w:rsidR="009B23F7">
        <w:trPr>
          <w:trHeight w:val="790"/>
        </w:trPr>
        <w:tc>
          <w:tcPr>
            <w:tcW w:w="576" w:type="dxa"/>
            <w:tcBorders>
              <w:top w:val="single" w:sz="4" w:space="0" w:color="000000"/>
            </w:tcBorders>
          </w:tcPr>
          <w:p w:rsidR="009B23F7" w:rsidRDefault="002816CE">
            <w:pPr>
              <w:pStyle w:val="TableParagraph"/>
              <w:spacing w:before="171"/>
              <w:ind w:right="54"/>
              <w:jc w:val="center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2246" w:type="dxa"/>
          </w:tcPr>
          <w:p w:rsidR="009B23F7" w:rsidRDefault="002816CE">
            <w:pPr>
              <w:pStyle w:val="TableParagraph"/>
              <w:spacing w:before="171"/>
              <w:ind w:left="8"/>
            </w:pPr>
            <w:r>
              <w:t xml:space="preserve">User </w:t>
            </w:r>
            <w:r>
              <w:rPr>
                <w:spacing w:val="-2"/>
              </w:rPr>
              <w:t>Interaction</w:t>
            </w:r>
          </w:p>
        </w:tc>
        <w:tc>
          <w:tcPr>
            <w:tcW w:w="6522" w:type="dxa"/>
          </w:tcPr>
          <w:p w:rsidR="009B23F7" w:rsidRDefault="002816CE">
            <w:pPr>
              <w:pStyle w:val="TableParagraph"/>
              <w:spacing w:line="259" w:lineRule="auto"/>
              <w:ind w:left="29" w:right="426"/>
            </w:pPr>
            <w:r>
              <w:t>-</w:t>
            </w:r>
            <w:r>
              <w:rPr>
                <w:spacing w:val="-4"/>
              </w:rPr>
              <w:t xml:space="preserve"> </w:t>
            </w:r>
            <w:r>
              <w:t>Filter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location,</w:t>
            </w:r>
            <w:r>
              <w:rPr>
                <w:spacing w:val="-7"/>
              </w:rPr>
              <w:t xml:space="preserve"> </w:t>
            </w:r>
            <w:r>
              <w:t>price</w:t>
            </w:r>
            <w:r>
              <w:rPr>
                <w:spacing w:val="-3"/>
              </w:rPr>
              <w:t xml:space="preserve"> </w:t>
            </w:r>
            <w:r>
              <w:t>range,</w:t>
            </w:r>
            <w:r>
              <w:rPr>
                <w:spacing w:val="-4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(e.g.,</w:t>
            </w:r>
            <w:r>
              <w:rPr>
                <w:spacing w:val="-4"/>
              </w:rPr>
              <w:t xml:space="preserve"> </w:t>
            </w:r>
            <w:r>
              <w:t>bedrooms,</w:t>
            </w:r>
            <w:r>
              <w:rPr>
                <w:spacing w:val="-6"/>
              </w:rPr>
              <w:t xml:space="preserve"> </w:t>
            </w:r>
            <w:r>
              <w:t>condition, renovation)- Comparative charts (bar, scatter, etc.)</w:t>
            </w:r>
          </w:p>
        </w:tc>
      </w:tr>
      <w:tr w:rsidR="009B23F7">
        <w:trPr>
          <w:trHeight w:val="788"/>
        </w:trPr>
        <w:tc>
          <w:tcPr>
            <w:tcW w:w="576" w:type="dxa"/>
            <w:tcBorders>
              <w:bottom w:val="single" w:sz="4" w:space="0" w:color="000000"/>
            </w:tcBorders>
          </w:tcPr>
          <w:p w:rsidR="009B23F7" w:rsidRDefault="002816CE">
            <w:pPr>
              <w:pStyle w:val="TableParagraph"/>
              <w:spacing w:before="169"/>
              <w:ind w:right="54"/>
              <w:jc w:val="center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5</w:t>
            </w:r>
          </w:p>
        </w:tc>
        <w:tc>
          <w:tcPr>
            <w:tcW w:w="2246" w:type="dxa"/>
          </w:tcPr>
          <w:p w:rsidR="009B23F7" w:rsidRDefault="002816CE">
            <w:pPr>
              <w:pStyle w:val="TableParagraph"/>
              <w:spacing w:before="169"/>
              <w:ind w:left="8"/>
            </w:pPr>
            <w:r>
              <w:t>User</w:t>
            </w:r>
            <w:r>
              <w:rPr>
                <w:spacing w:val="-2"/>
              </w:rPr>
              <w:t xml:space="preserve"> Access</w:t>
            </w:r>
          </w:p>
        </w:tc>
        <w:tc>
          <w:tcPr>
            <w:tcW w:w="6522" w:type="dxa"/>
          </w:tcPr>
          <w:p w:rsidR="009B23F7" w:rsidRDefault="002816CE">
            <w:pPr>
              <w:pStyle w:val="TableParagraph"/>
              <w:spacing w:line="256" w:lineRule="auto"/>
              <w:ind w:left="29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>Role-based</w:t>
            </w:r>
            <w:r>
              <w:rPr>
                <w:spacing w:val="-8"/>
              </w:rPr>
              <w:t xml:space="preserve"> </w:t>
            </w:r>
            <w:r>
              <w:t>views</w:t>
            </w:r>
            <w:r>
              <w:rPr>
                <w:spacing w:val="-7"/>
              </w:rPr>
              <w:t xml:space="preserve"> </w:t>
            </w:r>
            <w:r>
              <w:t>(Homebuyer,</w:t>
            </w:r>
            <w:r>
              <w:rPr>
                <w:spacing w:val="-5"/>
              </w:rPr>
              <w:t xml:space="preserve"> </w:t>
            </w:r>
            <w:r>
              <w:t>Investor,</w:t>
            </w:r>
            <w:r>
              <w:rPr>
                <w:spacing w:val="-5"/>
              </w:rPr>
              <w:t xml:space="preserve"> </w:t>
            </w:r>
            <w:r>
              <w:t>Agent,</w:t>
            </w:r>
            <w:r>
              <w:rPr>
                <w:spacing w:val="-5"/>
              </w:rPr>
              <w:t xml:space="preserve"> </w:t>
            </w:r>
            <w:r>
              <w:t>Analyst)- Download/export insights (PDF/image)</w:t>
            </w:r>
          </w:p>
        </w:tc>
      </w:tr>
      <w:tr w:rsidR="009B23F7">
        <w:trPr>
          <w:trHeight w:val="50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3F7" w:rsidRDefault="002816CE">
            <w:pPr>
              <w:pStyle w:val="TableParagraph"/>
              <w:ind w:right="5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9296" behindDoc="1" locked="0" layoutInCell="1" allowOverlap="1">
                      <wp:simplePos x="0" y="0"/>
                      <wp:positionH relativeFrom="column">
                        <wp:posOffset>19811</wp:posOffset>
                      </wp:positionH>
                      <wp:positionV relativeFrom="paragraph">
                        <wp:posOffset>7158</wp:posOffset>
                      </wp:positionV>
                      <wp:extent cx="6350" cy="30480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" cy="304800"/>
                                <a:chOff x="0" y="0"/>
                                <a:chExt cx="6350" cy="3048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635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30480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6096" y="304800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1DBDB" id="Group 5" o:spid="_x0000_s1026" style="position:absolute;margin-left:1.55pt;margin-top:.55pt;width:.5pt;height:24pt;z-index:-15837184;mso-wrap-distance-left:0;mso-wrap-distance-right:0" coordsize="63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f4dQIAAAgGAAAOAAAAZHJzL2Uyb0RvYy54bWykVG1r2zAQ/j7YfxD6vtpt19CaOGW0axiU&#10;rtCOfVZk+YXJOu2kxMm/30mOnNDCYJk/yCfdo9Pdcy/z222v2Uah68CU/Pws50wZCVVnmpL/eH34&#10;dM2Z88JUQoNRJd8px28XHz/MB1uoC2hBVwoZGTGuGGzJW+9tkWVOtqoX7gysMqSsAXvhaYtNVqEY&#10;yHqvs4s8n2UDYGURpHKOTu9HJV9E+3WtpP9e1055pktOvvm4YlxXYc0Wc1E0KGzbyb0b4gQvetEZ&#10;enQydS+8YGvs3pnqO4ngoPZnEvoM6rqTKsZA0Zznb6JZIqxtjKUphsZONBG1b3g62ax82jwj66qS&#10;X3FmRE8piq+yq0DNYJuCEEu0L/YZx/hIfAT5y5E6e6sP++YA3tbYh0sUJttGzncT52rrmaTD2eUV&#10;5UWS4jL/fJ3vMyJbStu7O7L9+pdbmSjGB6NbkxuDpcpyB/Lc/5H30gqrYk5coGZP3uxA3lhKs5G+&#10;iAncRTJd4fY0nsrMFKMo5Nr5pYJIsNg8Oj+WcpUk0SZJbk0SkRoitIKOreA5o1ZAzqgVVmMrWOHD&#10;vZC1ILIhZaidEhR0PWzUK0SUD2ma5TdEQcoueXkAaHMMpFwfoZIu/W00NmIO5UDmEiD9R+D06r9g&#10;Y4UdmZQanArFPEY8CZEFOjzm2YHuqodO6xC5w2Z1p5FtRJgt8Qsc0pUjGNViynqQVlDtqGQGGjgl&#10;d7/XAhVn+puhogzTKQmYhFUS0Os7iDMsko7Ov25/CrTMklhyT+30BKk2RZEKIgQ1YcNNA1/WHuou&#10;VEv0bfRov6E+iVIcNzGU/WgM8+x4H1GHAb74AwAA//8DAFBLAwQUAAYACAAAACEA7ER499kAAAAE&#10;AQAADwAAAGRycy9kb3ducmV2LnhtbEyOQUvDQBCF74L/YRnBm93EqmjMppSinopgK5TeptlpEpqd&#10;Ddltkv57x5OeHm/e482XLybXqoH60Hg2kM4SUMSltw1XBr6373fPoEJEtth6JgMXCrAorq9yzKwf&#10;+YuGTayUjHDI0EAdY5dpHcqaHIaZ74glO/reYRTbV9r2OMq4a/V9kjxphw3Lhxo7WtVUnjZnZ+Bj&#10;xHE5T9+G9em4uuy3j5+7dUrG3N5My1dQkab4V4ZffEGHQpgO/sw2qNbAPJWinEUkfRA5iLykoItc&#10;/4cvfgAAAP//AwBQSwECLQAUAAYACAAAACEAtoM4kv4AAADhAQAAEwAAAAAAAAAAAAAAAAAAAAAA&#10;W0NvbnRlbnRfVHlwZXNdLnhtbFBLAQItABQABgAIAAAAIQA4/SH/1gAAAJQBAAALAAAAAAAAAAAA&#10;AAAAAC8BAABfcmVscy8ucmVsc1BLAQItABQABgAIAAAAIQBk1uf4dQIAAAgGAAAOAAAAAAAAAAAA&#10;AAAAAC4CAABkcnMvZTJvRG9jLnhtbFBLAQItABQABgAIAAAAIQDsRHj32QAAAAQBAAAPAAAAAAAA&#10;AAAAAAAAAM8EAABkcnMvZG93bnJldi54bWxQSwUGAAAAAAQABADzAAAA1QUAAAAA&#10;">
                      <v:shape id="Graphic 6" o:spid="_x0000_s1027" style="position:absolute;width:6350;height:304800;visibility:visible;mso-wrap-style:square;v-text-anchor:top" coordsize="63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+BFvgAAANoAAAAPAAAAZHJzL2Rvd25yZXYueG1sRE/NisIw&#10;EL4L+w5hFvam6XooUo2yuijrqVp9gKGZbYvNpG1SrW9vBMHjx/e/WA2mFlfqXGVZwfckAkGcW11x&#10;oeB82o5nIJxH1lhbJgV3crBafowWmGh74yNdM1+IEMIuQQWl900ipctLMugmtiEO3L/tDPoAu0Lq&#10;Dm8h3NRyGkWxNFhxaCixoU1J+SXrTZhxPKQ6Xfftb2viS9rvd3F7nir19Tn8zEF4Gvxb/HL/aQUx&#10;PK8EP8jlAwAA//8DAFBLAQItABQABgAIAAAAIQDb4fbL7gAAAIUBAAATAAAAAAAAAAAAAAAAAAAA&#10;AABbQ29udGVudF9UeXBlc10ueG1sUEsBAi0AFAAGAAgAAAAhAFr0LFu/AAAAFQEAAAsAAAAAAAAA&#10;AAAAAAAAHwEAAF9yZWxzLy5yZWxzUEsBAi0AFAAGAAgAAAAhANbb4EW+AAAA2gAAAA8AAAAAAAAA&#10;AAAAAAAABwIAAGRycy9kb3ducmV2LnhtbFBLBQYAAAAAAwADALcAAADyAgAAAAA=&#10;" path="m6096,l,,,304800r6096,l609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9808" behindDoc="1" locked="0" layoutInCell="1" allowOverlap="1">
                      <wp:simplePos x="0" y="0"/>
                      <wp:positionH relativeFrom="column">
                        <wp:posOffset>335279</wp:posOffset>
                      </wp:positionH>
                      <wp:positionV relativeFrom="paragraph">
                        <wp:posOffset>7158</wp:posOffset>
                      </wp:positionV>
                      <wp:extent cx="6350" cy="30480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" cy="304800"/>
                                <a:chOff x="0" y="0"/>
                                <a:chExt cx="6350" cy="30480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635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30480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6096" y="304800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2A1460" id="Group 7" o:spid="_x0000_s1026" style="position:absolute;margin-left:26.4pt;margin-top:.55pt;width:.5pt;height:24pt;z-index:-15836672;mso-wrap-distance-left:0;mso-wrap-distance-right:0" coordsize="63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/1dwIAAAgGAAAOAAAAZHJzL2Uyb0RvYy54bWykVNtu2zAMfR+wfxD0vtpttzQz6hRDuwYD&#10;iq5AM+xZkeULJouapMTJ34+iIydogQHr/CBT4hFFHl6ub3a9ZlvlfAem5OdnOWfKSKg605T8x+r+&#10;w5wzH4SphAajSr5Xnt8s3r+7HmyhLqAFXSnH0IjxxWBL3oZgiyzzslW98GdglUFlDa4XAbeuySon&#10;BrTe6+wiz2fZAK6yDqTyHk/vRiVfkP26VjJ8r2uvAtMlR98CrY7WdVyzxbUoGids28mDG+INXvSi&#10;M/joZOpOBME2rntlqu+kAw91OJPQZ1DXnVQUA0Zznr+IZulgYymWphgaO9GE1L7g6c1m5eP2ybGu&#10;KvkVZ0b0mCJ6lV1FagbbFIhYOvtsn9wYH4oPIH95VGcv9XHfHMG72vXxEobJdsT5fuJc7QKTeDi7&#10;/IR5kai4zD/O80NGZItpe3VHtl//cisTxfgguTW5MVisLH8kz/8fec+tsIpy4iM1B/KwyhN5YynN&#10;R/oIE7kjMn3hDzS+lZkpRlHIjQ9LBUSw2D74MJZylSTRJknuTBIdNkRsBU2tEDjDVnCcYSusx1aw&#10;IsR7MWtRZEPKUDslKOp62KoVECrENM3yzzPOUnbRyyNAm1Mg5voElXTpb8nYiDmWA5pLgPQfgdOr&#10;/4KlCjsxKTV4FYt5jHgSiAU8POXZg+6q+07rGLl3zfpWO7YVcbbQFznEKycwrMWU9SitodpjyQw4&#10;cEruf2+EU5zpbwaLMk6nJLgkrJPggr4FmmFEuvNhtfspnGUWxZIHbKdHSLUpilQQMagJG28a+LIJ&#10;UHexWsi30aPDBvuEJBo3FMphNMZ5dron1HGAL/4AAAD//wMAUEsDBBQABgAIAAAAIQCbSqxW3AAA&#10;AAYBAAAPAAAAZHJzL2Rvd25yZXYueG1sTI7NSsNAFIX3gu8wXMGdnUxrRGMmpRR1VQRboXQ3zdwm&#10;oZk7ITNN0rf3utLl+eGcL19OrhUD9qHxpEHNEhBIpbcNVRq+d+8PzyBCNGRN6wk1XDHAsri9yU1m&#10;/UhfOGxjJXiEQmY01DF2mZShrNGZMPMdEmcn3zsTWfaVtL0Zedy1cp4kT9KZhvihNh2uayzP24vT&#10;8DGacbVQb8PmfFpfD7v0c79RqPX93bR6BRFxin9l+MVndCiY6egvZINoNaRzJo/sKxAcpwuWRw2P&#10;Lwpkkcv/+MUPAAAA//8DAFBLAQItABQABgAIAAAAIQC2gziS/gAAAOEBAAATAAAAAAAAAAAAAAAA&#10;AAAAAABbQ29udGVudF9UeXBlc10ueG1sUEsBAi0AFAAGAAgAAAAhADj9If/WAAAAlAEAAAsAAAAA&#10;AAAAAAAAAAAALwEAAF9yZWxzLy5yZWxzUEsBAi0AFAAGAAgAAAAhAAN2P/V3AgAACAYAAA4AAAAA&#10;AAAAAAAAAAAALgIAAGRycy9lMm9Eb2MueG1sUEsBAi0AFAAGAAgAAAAhAJtKrFbcAAAABgEAAA8A&#10;AAAAAAAAAAAAAAAA0QQAAGRycy9kb3ducmV2LnhtbFBLBQYAAAAABAAEAPMAAADaBQAAAAA=&#10;">
                      <v:shape id="Graphic 8" o:spid="_x0000_s1027" style="position:absolute;width:6350;height:304800;visibility:visible;mso-wrap-style:square;v-text-anchor:top" coordsize="63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GsvwAAANoAAAAPAAAAZHJzL2Rvd25yZXYueG1sRE9LbsIw&#10;EN1X6h2sqdRdcWARVQGDgKqIrsLvAKN4SCLicRI7kN6+s6jE8un9F6vRNepOfag9G5hOElDEhbc1&#10;lwYu5++PT1AhIltsPJOBXwqwWr6+LDCz/sFHup9iqSSEQ4YGqhjbTOtQVOQwTHxLLNzV9w6jwL7U&#10;tseHhLtGz5Ik1Q5rloYKW9pWVNxOg5MZx0Nu883QfXUuveXDzy7tLjNj3t/G9RxUpDE+xf/uvTUg&#10;W+WK+EEv/wAAAP//AwBQSwECLQAUAAYACAAAACEA2+H2y+4AAACFAQAAEwAAAAAAAAAAAAAAAAAA&#10;AAAAW0NvbnRlbnRfVHlwZXNdLnhtbFBLAQItABQABgAIAAAAIQBa9CxbvwAAABUBAAALAAAAAAAA&#10;AAAAAAAAAB8BAABfcmVscy8ucmVsc1BLAQItABQABgAIAAAAIQDICNGsvwAAANoAAAAPAAAAAAAA&#10;AAAAAAAAAAcCAABkcnMvZG93bnJldi54bWxQSwUGAAAAAAMAAwC3AAAA8wIAAAAA&#10;" path="m6096,l,,,304800r6096,l609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FR-</w:t>
            </w:r>
            <w:r>
              <w:rPr>
                <w:spacing w:val="-10"/>
              </w:rPr>
              <w:t>6</w:t>
            </w:r>
          </w:p>
        </w:tc>
        <w:tc>
          <w:tcPr>
            <w:tcW w:w="2246" w:type="dxa"/>
            <w:tcBorders>
              <w:left w:val="single" w:sz="4" w:space="0" w:color="000000"/>
            </w:tcBorders>
          </w:tcPr>
          <w:p w:rsidR="009B23F7" w:rsidRDefault="002816CE">
            <w:pPr>
              <w:pStyle w:val="TableParagraph"/>
              <w:ind w:left="18"/>
            </w:pPr>
            <w:r>
              <w:t>Feedback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Loop</w:t>
            </w:r>
          </w:p>
        </w:tc>
        <w:tc>
          <w:tcPr>
            <w:tcW w:w="6522" w:type="dxa"/>
          </w:tcPr>
          <w:p w:rsidR="009B23F7" w:rsidRDefault="002816CE">
            <w:pPr>
              <w:pStyle w:val="TableParagraph"/>
              <w:ind w:left="29"/>
            </w:pPr>
            <w:r>
              <w:t>-</w:t>
            </w:r>
            <w:r>
              <w:rPr>
                <w:spacing w:val="-7"/>
              </w:rPr>
              <w:t xml:space="preserve"> </w:t>
            </w:r>
            <w:r>
              <w:t>Stakeholder</w:t>
            </w:r>
            <w:r>
              <w:rPr>
                <w:spacing w:val="-4"/>
              </w:rPr>
              <w:t xml:space="preserve"> </w:t>
            </w:r>
            <w:r>
              <w:t>review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feedback-</w:t>
            </w:r>
            <w:r>
              <w:rPr>
                <w:spacing w:val="-4"/>
              </w:rPr>
              <w:t xml:space="preserve"> </w:t>
            </w: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iterative</w:t>
            </w:r>
            <w:r>
              <w:rPr>
                <w:spacing w:val="-6"/>
              </w:rPr>
              <w:t xml:space="preserve"> </w:t>
            </w:r>
            <w:r>
              <w:t>revision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cycles</w:t>
            </w:r>
          </w:p>
        </w:tc>
      </w:tr>
    </w:tbl>
    <w:p w:rsidR="009B23F7" w:rsidRDefault="009B23F7">
      <w:pPr>
        <w:pStyle w:val="BodyText"/>
        <w:spacing w:before="183"/>
      </w:pPr>
    </w:p>
    <w:p w:rsidR="009B23F7" w:rsidRDefault="002816CE">
      <w:pPr>
        <w:pStyle w:val="Heading1"/>
      </w:pPr>
      <w:r>
        <w:t>Non-functional</w:t>
      </w:r>
      <w:r>
        <w:rPr>
          <w:spacing w:val="-9"/>
        </w:rPr>
        <w:t xml:space="preserve"> </w:t>
      </w:r>
      <w:r>
        <w:rPr>
          <w:spacing w:val="-2"/>
        </w:rPr>
        <w:t>Requirements:</w:t>
      </w:r>
    </w:p>
    <w:p w:rsidR="009B23F7" w:rsidRDefault="002816CE">
      <w:pPr>
        <w:pStyle w:val="BodyText"/>
        <w:spacing w:before="186"/>
        <w:ind w:left="23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2"/>
        </w:rPr>
        <w:t>solution.</w:t>
      </w:r>
    </w:p>
    <w:p w:rsidR="009B23F7" w:rsidRDefault="009B23F7">
      <w:pPr>
        <w:pStyle w:val="BodyText"/>
        <w:spacing w:before="8"/>
        <w:rPr>
          <w:sz w:val="16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2335"/>
        <w:gridCol w:w="5916"/>
      </w:tblGrid>
      <w:tr w:rsidR="009B23F7">
        <w:trPr>
          <w:trHeight w:val="789"/>
        </w:trPr>
        <w:tc>
          <w:tcPr>
            <w:tcW w:w="732" w:type="dxa"/>
          </w:tcPr>
          <w:p w:rsidR="009B23F7" w:rsidRDefault="002816CE">
            <w:pPr>
              <w:pStyle w:val="TableParagraph"/>
              <w:spacing w:before="24"/>
              <w:ind w:left="171"/>
            </w:pPr>
            <w:r>
              <w:rPr>
                <w:spacing w:val="-5"/>
              </w:rPr>
              <w:t>NFR</w:t>
            </w:r>
          </w:p>
          <w:p w:rsidR="009B23F7" w:rsidRDefault="002816CE">
            <w:pPr>
              <w:pStyle w:val="TableParagraph"/>
              <w:spacing w:before="21"/>
              <w:ind w:left="195"/>
            </w:pPr>
            <w:r>
              <w:rPr>
                <w:spacing w:val="-5"/>
              </w:rPr>
              <w:t>No.</w:t>
            </w:r>
          </w:p>
        </w:tc>
        <w:tc>
          <w:tcPr>
            <w:tcW w:w="2335" w:type="dxa"/>
          </w:tcPr>
          <w:p w:rsidR="009B23F7" w:rsidRDefault="002816CE">
            <w:pPr>
              <w:pStyle w:val="TableParagraph"/>
              <w:spacing w:before="24" w:line="259" w:lineRule="auto"/>
              <w:ind w:left="571" w:hanging="106"/>
            </w:pPr>
            <w:r>
              <w:rPr>
                <w:spacing w:val="-2"/>
              </w:rPr>
              <w:t>Non-Functional Requirement</w:t>
            </w:r>
          </w:p>
        </w:tc>
        <w:tc>
          <w:tcPr>
            <w:tcW w:w="5916" w:type="dxa"/>
          </w:tcPr>
          <w:p w:rsidR="009B23F7" w:rsidRDefault="002816CE">
            <w:pPr>
              <w:pStyle w:val="TableParagraph"/>
              <w:spacing w:before="168"/>
              <w:ind w:left="14"/>
              <w:jc w:val="center"/>
            </w:pPr>
            <w:r>
              <w:rPr>
                <w:spacing w:val="-2"/>
              </w:rPr>
              <w:t>Description</w:t>
            </w:r>
          </w:p>
        </w:tc>
      </w:tr>
      <w:tr w:rsidR="009B23F7">
        <w:trPr>
          <w:trHeight w:val="500"/>
        </w:trPr>
        <w:tc>
          <w:tcPr>
            <w:tcW w:w="732" w:type="dxa"/>
          </w:tcPr>
          <w:p w:rsidR="009B23F7" w:rsidRDefault="002816CE">
            <w:pPr>
              <w:pStyle w:val="TableParagraph"/>
              <w:spacing w:before="22"/>
              <w:ind w:right="104"/>
              <w:jc w:val="center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2335" w:type="dxa"/>
          </w:tcPr>
          <w:p w:rsidR="009B23F7" w:rsidRDefault="002816CE">
            <w:pPr>
              <w:pStyle w:val="TableParagraph"/>
              <w:spacing w:before="22"/>
              <w:ind w:left="29"/>
            </w:pPr>
            <w:r>
              <w:rPr>
                <w:spacing w:val="-2"/>
              </w:rPr>
              <w:t>Usability</w:t>
            </w:r>
          </w:p>
        </w:tc>
        <w:tc>
          <w:tcPr>
            <w:tcW w:w="5916" w:type="dxa"/>
          </w:tcPr>
          <w:p w:rsidR="009B23F7" w:rsidRDefault="002816CE">
            <w:pPr>
              <w:pStyle w:val="TableParagraph"/>
              <w:spacing w:before="22"/>
              <w:ind w:left="30"/>
            </w:pPr>
            <w:r>
              <w:t>Intuitive</w:t>
            </w:r>
            <w:r>
              <w:rPr>
                <w:spacing w:val="-7"/>
              </w:rPr>
              <w:t xml:space="preserve"> </w:t>
            </w:r>
            <w:r>
              <w:t>UI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clear</w:t>
            </w:r>
            <w:r>
              <w:rPr>
                <w:spacing w:val="-6"/>
              </w:rPr>
              <w:t xml:space="preserve"> </w:t>
            </w:r>
            <w:r>
              <w:t>filters,</w:t>
            </w:r>
            <w:r>
              <w:rPr>
                <w:spacing w:val="-2"/>
              </w:rPr>
              <w:t xml:space="preserve"> </w:t>
            </w:r>
            <w:r>
              <w:t>legends,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navigation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users</w:t>
            </w:r>
          </w:p>
        </w:tc>
      </w:tr>
      <w:tr w:rsidR="009B23F7">
        <w:trPr>
          <w:trHeight w:val="498"/>
        </w:trPr>
        <w:tc>
          <w:tcPr>
            <w:tcW w:w="732" w:type="dxa"/>
          </w:tcPr>
          <w:p w:rsidR="009B23F7" w:rsidRDefault="002816CE">
            <w:pPr>
              <w:pStyle w:val="TableParagraph"/>
              <w:spacing w:before="23"/>
              <w:ind w:right="104"/>
              <w:jc w:val="center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2335" w:type="dxa"/>
          </w:tcPr>
          <w:p w:rsidR="009B23F7" w:rsidRDefault="002816CE">
            <w:pPr>
              <w:pStyle w:val="TableParagraph"/>
              <w:spacing w:before="23"/>
              <w:ind w:left="29"/>
            </w:pPr>
            <w:r>
              <w:rPr>
                <w:spacing w:val="-2"/>
              </w:rPr>
              <w:t>Security</w:t>
            </w:r>
          </w:p>
        </w:tc>
        <w:tc>
          <w:tcPr>
            <w:tcW w:w="5916" w:type="dxa"/>
          </w:tcPr>
          <w:p w:rsidR="009B23F7" w:rsidRDefault="002816CE">
            <w:pPr>
              <w:pStyle w:val="TableParagraph"/>
              <w:spacing w:before="23"/>
              <w:ind w:left="30"/>
            </w:pPr>
            <w:r>
              <w:t>Role-based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control;</w:t>
            </w:r>
            <w:r>
              <w:rPr>
                <w:spacing w:val="-8"/>
              </w:rPr>
              <w:t xml:space="preserve"> </w:t>
            </w:r>
            <w:r>
              <w:t>secure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connection</w:t>
            </w:r>
          </w:p>
        </w:tc>
      </w:tr>
      <w:tr w:rsidR="009B23F7">
        <w:trPr>
          <w:trHeight w:val="790"/>
        </w:trPr>
        <w:tc>
          <w:tcPr>
            <w:tcW w:w="732" w:type="dxa"/>
          </w:tcPr>
          <w:p w:rsidR="009B23F7" w:rsidRDefault="002816CE">
            <w:pPr>
              <w:pStyle w:val="TableParagraph"/>
              <w:spacing w:before="169"/>
              <w:ind w:right="104"/>
              <w:jc w:val="center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2335" w:type="dxa"/>
          </w:tcPr>
          <w:p w:rsidR="009B23F7" w:rsidRDefault="002816CE">
            <w:pPr>
              <w:pStyle w:val="TableParagraph"/>
              <w:spacing w:before="169"/>
              <w:ind w:left="29"/>
            </w:pPr>
            <w:r>
              <w:rPr>
                <w:spacing w:val="-2"/>
              </w:rPr>
              <w:t>Reliability</w:t>
            </w:r>
          </w:p>
        </w:tc>
        <w:tc>
          <w:tcPr>
            <w:tcW w:w="5916" w:type="dxa"/>
          </w:tcPr>
          <w:p w:rsidR="009B23F7" w:rsidRDefault="002816CE">
            <w:pPr>
              <w:pStyle w:val="TableParagraph"/>
              <w:spacing w:line="259" w:lineRule="auto"/>
              <w:ind w:left="30"/>
            </w:pPr>
            <w:r>
              <w:t>Handles</w:t>
            </w:r>
            <w:r>
              <w:rPr>
                <w:spacing w:val="-6"/>
              </w:rPr>
              <w:t xml:space="preserve"> </w:t>
            </w:r>
            <w:r>
              <w:t>malformed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smoothly;</w:t>
            </w:r>
            <w:r>
              <w:rPr>
                <w:spacing w:val="-8"/>
              </w:rPr>
              <w:t xml:space="preserve"> </w:t>
            </w:r>
            <w:r>
              <w:t>ensures</w:t>
            </w:r>
            <w:r>
              <w:rPr>
                <w:spacing w:val="-8"/>
              </w:rPr>
              <w:t xml:space="preserve"> </w:t>
            </w:r>
            <w:r>
              <w:t>visualization</w:t>
            </w:r>
            <w:r>
              <w:rPr>
                <w:spacing w:val="-7"/>
              </w:rPr>
              <w:t xml:space="preserve"> </w:t>
            </w:r>
            <w:r>
              <w:t>and calculation accuracy</w:t>
            </w:r>
          </w:p>
        </w:tc>
      </w:tr>
      <w:tr w:rsidR="009B23F7">
        <w:trPr>
          <w:trHeight w:val="779"/>
        </w:trPr>
        <w:tc>
          <w:tcPr>
            <w:tcW w:w="732" w:type="dxa"/>
          </w:tcPr>
          <w:p w:rsidR="009B23F7" w:rsidRDefault="002816CE">
            <w:pPr>
              <w:pStyle w:val="TableParagraph"/>
              <w:spacing w:before="169"/>
              <w:ind w:right="104"/>
              <w:jc w:val="center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2335" w:type="dxa"/>
          </w:tcPr>
          <w:p w:rsidR="009B23F7" w:rsidRDefault="002816CE">
            <w:pPr>
              <w:pStyle w:val="TableParagraph"/>
              <w:spacing w:before="169"/>
              <w:ind w:left="29"/>
            </w:pPr>
            <w:r>
              <w:rPr>
                <w:spacing w:val="-2"/>
              </w:rPr>
              <w:t>Performance</w:t>
            </w:r>
          </w:p>
        </w:tc>
        <w:tc>
          <w:tcPr>
            <w:tcW w:w="5916" w:type="dxa"/>
          </w:tcPr>
          <w:p w:rsidR="009B23F7" w:rsidRDefault="002816CE">
            <w:pPr>
              <w:pStyle w:val="TableParagraph"/>
              <w:spacing w:before="22" w:line="259" w:lineRule="auto"/>
              <w:ind w:left="30"/>
            </w:pPr>
            <w:r>
              <w:t>Fast</w:t>
            </w:r>
            <w:r>
              <w:rPr>
                <w:spacing w:val="-5"/>
              </w:rPr>
              <w:t xml:space="preserve"> </w:t>
            </w:r>
            <w:r>
              <w:t>loading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responsive</w:t>
            </w:r>
            <w:r>
              <w:rPr>
                <w:spacing w:val="-6"/>
              </w:rPr>
              <w:t xml:space="preserve"> </w:t>
            </w:r>
            <w:r>
              <w:t>visualizations,</w:t>
            </w:r>
            <w:r>
              <w:rPr>
                <w:spacing w:val="-8"/>
              </w:rPr>
              <w:t xml:space="preserve"> </w:t>
            </w:r>
            <w:r>
              <w:t>even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 xml:space="preserve">large </w:t>
            </w:r>
            <w:r>
              <w:rPr>
                <w:spacing w:val="-2"/>
              </w:rPr>
              <w:t>datasets</w:t>
            </w:r>
          </w:p>
        </w:tc>
      </w:tr>
    </w:tbl>
    <w:p w:rsidR="009B23F7" w:rsidRDefault="009B23F7">
      <w:pPr>
        <w:pStyle w:val="TableParagraph"/>
        <w:spacing w:line="259" w:lineRule="auto"/>
        <w:sectPr w:rsidR="009B23F7">
          <w:type w:val="continuous"/>
          <w:pgSz w:w="11910" w:h="16840"/>
          <w:pgMar w:top="800" w:right="992" w:bottom="1225" w:left="1417" w:header="720" w:footer="720" w:gutter="0"/>
          <w:cols w:space="720"/>
        </w:sect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2335"/>
        <w:gridCol w:w="5916"/>
      </w:tblGrid>
      <w:tr w:rsidR="009B23F7">
        <w:trPr>
          <w:trHeight w:val="789"/>
        </w:trPr>
        <w:tc>
          <w:tcPr>
            <w:tcW w:w="732" w:type="dxa"/>
          </w:tcPr>
          <w:p w:rsidR="009B23F7" w:rsidRDefault="002816CE">
            <w:pPr>
              <w:pStyle w:val="TableParagraph"/>
              <w:spacing w:before="24"/>
              <w:ind w:left="171"/>
            </w:pPr>
            <w:r>
              <w:rPr>
                <w:spacing w:val="-5"/>
              </w:rPr>
              <w:lastRenderedPageBreak/>
              <w:t>NFR</w:t>
            </w:r>
          </w:p>
          <w:p w:rsidR="009B23F7" w:rsidRDefault="002816CE">
            <w:pPr>
              <w:pStyle w:val="TableParagraph"/>
              <w:spacing w:before="19"/>
              <w:ind w:left="195"/>
            </w:pPr>
            <w:r>
              <w:rPr>
                <w:spacing w:val="-5"/>
              </w:rPr>
              <w:t>No.</w:t>
            </w:r>
          </w:p>
        </w:tc>
        <w:tc>
          <w:tcPr>
            <w:tcW w:w="2335" w:type="dxa"/>
          </w:tcPr>
          <w:p w:rsidR="009B23F7" w:rsidRDefault="002816CE">
            <w:pPr>
              <w:pStyle w:val="TableParagraph"/>
              <w:spacing w:before="24" w:line="256" w:lineRule="auto"/>
              <w:ind w:left="571" w:hanging="106"/>
            </w:pPr>
            <w:r>
              <w:rPr>
                <w:spacing w:val="-2"/>
              </w:rPr>
              <w:t>Non-Functional Requirement</w:t>
            </w:r>
          </w:p>
        </w:tc>
        <w:tc>
          <w:tcPr>
            <w:tcW w:w="5916" w:type="dxa"/>
          </w:tcPr>
          <w:p w:rsidR="009B23F7" w:rsidRDefault="002816CE">
            <w:pPr>
              <w:pStyle w:val="TableParagraph"/>
              <w:spacing w:before="168"/>
              <w:ind w:left="14"/>
              <w:jc w:val="center"/>
            </w:pPr>
            <w:r>
              <w:rPr>
                <w:spacing w:val="-2"/>
              </w:rPr>
              <w:t>Description</w:t>
            </w:r>
          </w:p>
        </w:tc>
      </w:tr>
      <w:tr w:rsidR="009B23F7">
        <w:trPr>
          <w:trHeight w:val="498"/>
        </w:trPr>
        <w:tc>
          <w:tcPr>
            <w:tcW w:w="732" w:type="dxa"/>
          </w:tcPr>
          <w:p w:rsidR="009B23F7" w:rsidRDefault="002816CE">
            <w:pPr>
              <w:pStyle w:val="TableParagraph"/>
              <w:spacing w:before="23"/>
              <w:ind w:right="104"/>
              <w:jc w:val="center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2335" w:type="dxa"/>
          </w:tcPr>
          <w:p w:rsidR="009B23F7" w:rsidRDefault="002816CE">
            <w:pPr>
              <w:pStyle w:val="TableParagraph"/>
              <w:spacing w:before="23"/>
              <w:ind w:left="29"/>
            </w:pPr>
            <w:r>
              <w:rPr>
                <w:spacing w:val="-2"/>
              </w:rPr>
              <w:t>Availability</w:t>
            </w:r>
          </w:p>
        </w:tc>
        <w:tc>
          <w:tcPr>
            <w:tcW w:w="5916" w:type="dxa"/>
          </w:tcPr>
          <w:p w:rsidR="009B23F7" w:rsidRDefault="002816CE">
            <w:pPr>
              <w:pStyle w:val="TableParagraph"/>
              <w:spacing w:before="23"/>
              <w:ind w:left="30"/>
            </w:pPr>
            <w:r>
              <w:t>Accessible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desktops,</w:t>
            </w:r>
            <w:r>
              <w:rPr>
                <w:spacing w:val="-6"/>
              </w:rPr>
              <w:t xml:space="preserve"> </w:t>
            </w:r>
            <w:r>
              <w:t>tablets,</w:t>
            </w:r>
            <w:r>
              <w:rPr>
                <w:spacing w:val="-6"/>
              </w:rPr>
              <w:t xml:space="preserve"> </w:t>
            </w:r>
            <w:r>
              <w:t>mobiles;</w:t>
            </w:r>
            <w:r>
              <w:rPr>
                <w:spacing w:val="-5"/>
              </w:rPr>
              <w:t xml:space="preserve"> </w:t>
            </w:r>
            <w:r>
              <w:t>minimal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downtime</w:t>
            </w:r>
          </w:p>
        </w:tc>
      </w:tr>
      <w:tr w:rsidR="009B23F7">
        <w:trPr>
          <w:trHeight w:val="499"/>
        </w:trPr>
        <w:tc>
          <w:tcPr>
            <w:tcW w:w="732" w:type="dxa"/>
          </w:tcPr>
          <w:p w:rsidR="009B23F7" w:rsidRDefault="002816CE">
            <w:pPr>
              <w:pStyle w:val="TableParagraph"/>
              <w:ind w:right="104"/>
              <w:jc w:val="center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2335" w:type="dxa"/>
          </w:tcPr>
          <w:p w:rsidR="009B23F7" w:rsidRDefault="002816CE">
            <w:pPr>
              <w:pStyle w:val="TableParagraph"/>
              <w:ind w:left="29"/>
            </w:pPr>
            <w:r>
              <w:rPr>
                <w:spacing w:val="-2"/>
              </w:rPr>
              <w:t>Scalability</w:t>
            </w:r>
          </w:p>
        </w:tc>
        <w:tc>
          <w:tcPr>
            <w:tcW w:w="5916" w:type="dxa"/>
          </w:tcPr>
          <w:p w:rsidR="009B23F7" w:rsidRDefault="002816CE">
            <w:pPr>
              <w:pStyle w:val="TableParagraph"/>
              <w:ind w:left="30"/>
            </w:pPr>
            <w:r>
              <w:t>Supports</w:t>
            </w:r>
            <w:r>
              <w:rPr>
                <w:spacing w:val="-4"/>
              </w:rPr>
              <w:t xml:space="preserve"> </w:t>
            </w:r>
            <w:r>
              <w:t>future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growth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feature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expansions</w:t>
            </w:r>
          </w:p>
        </w:tc>
      </w:tr>
    </w:tbl>
    <w:p w:rsidR="002816CE" w:rsidRDefault="002816CE"/>
    <w:sectPr w:rsidR="002816CE">
      <w:type w:val="continuous"/>
      <w:pgSz w:w="11910" w:h="16840"/>
      <w:pgMar w:top="84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23F7"/>
    <w:rsid w:val="002816CE"/>
    <w:rsid w:val="003D09A6"/>
    <w:rsid w:val="009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F267"/>
  <w15:docId w15:val="{0B084D33-A45F-4C14-9FDB-B387B754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2025-07-04T10:26:00Z</dcterms:created>
  <dcterms:modified xsi:type="dcterms:W3CDTF">2025-07-04T10:27:00Z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