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FC1E" w14:textId="5E858D77" w:rsidR="002B58F1" w:rsidRPr="00D41B94" w:rsidRDefault="002B58F1" w:rsidP="002B58F1">
      <w:pPr>
        <w:jc w:val="center"/>
        <w:rPr>
          <w:rFonts w:ascii="Times New Roman" w:hAnsi="Times New Roman" w:cs="Times New Roman"/>
          <w:b/>
          <w:bCs/>
          <w:sz w:val="32"/>
          <w:szCs w:val="32"/>
          <w:lang w:val="en-GB"/>
        </w:rPr>
      </w:pPr>
      <w:r w:rsidRPr="00D41B94">
        <w:rPr>
          <w:rFonts w:ascii="Times New Roman" w:hAnsi="Times New Roman" w:cs="Times New Roman"/>
          <w:b/>
          <w:bCs/>
          <w:sz w:val="32"/>
          <w:szCs w:val="32"/>
          <w:lang w:val="en-GB"/>
        </w:rPr>
        <w:t>APPLICATIONS OF NEURAL NETWORK IN BIOTECHNOLOGY</w:t>
      </w:r>
    </w:p>
    <w:p w14:paraId="11C229A5" w14:textId="77777777" w:rsidR="002B58F1" w:rsidRPr="00D41B94" w:rsidRDefault="002B58F1" w:rsidP="002B58F1">
      <w:pPr>
        <w:rPr>
          <w:rFonts w:ascii="Times New Roman" w:hAnsi="Times New Roman" w:cs="Times New Roman"/>
          <w:sz w:val="32"/>
          <w:szCs w:val="32"/>
          <w:lang w:val="en-GB"/>
        </w:rPr>
      </w:pPr>
    </w:p>
    <w:p w14:paraId="3766629A" w14:textId="13869AF8" w:rsidR="002B58F1" w:rsidRPr="00D41B94" w:rsidRDefault="002B58F1" w:rsidP="002B58F1">
      <w:pPr>
        <w:jc w:val="center"/>
        <w:rPr>
          <w:rFonts w:ascii="Times New Roman" w:hAnsi="Times New Roman" w:cs="Times New Roman"/>
          <w:sz w:val="32"/>
          <w:szCs w:val="32"/>
          <w:lang w:val="en-GB"/>
        </w:rPr>
      </w:pPr>
      <w:r w:rsidRPr="00D41B94">
        <w:rPr>
          <w:rFonts w:ascii="Times New Roman" w:hAnsi="Times New Roman" w:cs="Times New Roman"/>
          <w:b/>
          <w:bCs/>
          <w:sz w:val="32"/>
          <w:szCs w:val="32"/>
          <w:lang w:val="en-GB"/>
        </w:rPr>
        <w:t>Name</w:t>
      </w:r>
      <w:r w:rsidRPr="00D41B94">
        <w:rPr>
          <w:rFonts w:ascii="Times New Roman" w:hAnsi="Times New Roman" w:cs="Times New Roman"/>
          <w:sz w:val="32"/>
          <w:szCs w:val="32"/>
          <w:lang w:val="en-GB"/>
        </w:rPr>
        <w:t>: Sowmiya J</w:t>
      </w:r>
    </w:p>
    <w:p w14:paraId="004904DE" w14:textId="1F8F6442" w:rsidR="002B58F1" w:rsidRPr="00D41B94" w:rsidRDefault="002B58F1" w:rsidP="002B58F1">
      <w:pPr>
        <w:jc w:val="center"/>
        <w:rPr>
          <w:rFonts w:ascii="Times New Roman" w:hAnsi="Times New Roman" w:cs="Times New Roman"/>
          <w:sz w:val="32"/>
          <w:szCs w:val="32"/>
          <w:lang w:val="en-GB"/>
        </w:rPr>
      </w:pPr>
      <w:r w:rsidRPr="00D41B94">
        <w:rPr>
          <w:rFonts w:ascii="Times New Roman" w:hAnsi="Times New Roman" w:cs="Times New Roman"/>
          <w:b/>
          <w:bCs/>
          <w:sz w:val="32"/>
          <w:szCs w:val="32"/>
          <w:lang w:val="en-GB"/>
        </w:rPr>
        <w:t>Department</w:t>
      </w:r>
      <w:r w:rsidRPr="00D41B94">
        <w:rPr>
          <w:rFonts w:ascii="Times New Roman" w:hAnsi="Times New Roman" w:cs="Times New Roman"/>
          <w:sz w:val="32"/>
          <w:szCs w:val="32"/>
          <w:lang w:val="en-GB"/>
        </w:rPr>
        <w:t>: Biotechnology</w:t>
      </w:r>
    </w:p>
    <w:p w14:paraId="76CF49E4" w14:textId="3A7E8C66" w:rsidR="002B58F1" w:rsidRPr="00D41B94" w:rsidRDefault="002B58F1" w:rsidP="002B58F1">
      <w:pPr>
        <w:jc w:val="center"/>
        <w:rPr>
          <w:rFonts w:ascii="Times New Roman" w:hAnsi="Times New Roman" w:cs="Times New Roman"/>
          <w:sz w:val="32"/>
          <w:szCs w:val="32"/>
          <w:lang w:val="en-GB"/>
        </w:rPr>
      </w:pPr>
      <w:r w:rsidRPr="00D41B94">
        <w:rPr>
          <w:rFonts w:ascii="Times New Roman" w:hAnsi="Times New Roman" w:cs="Times New Roman"/>
          <w:b/>
          <w:bCs/>
          <w:sz w:val="32"/>
          <w:szCs w:val="32"/>
          <w:lang w:val="en-GB"/>
        </w:rPr>
        <w:t>Register No</w:t>
      </w:r>
      <w:r w:rsidRPr="00D41B94">
        <w:rPr>
          <w:rFonts w:ascii="Times New Roman" w:hAnsi="Times New Roman" w:cs="Times New Roman"/>
          <w:sz w:val="32"/>
          <w:szCs w:val="32"/>
          <w:lang w:val="en-GB"/>
        </w:rPr>
        <w:t>: 124011101575</w:t>
      </w:r>
    </w:p>
    <w:p w14:paraId="6D6288EF" w14:textId="6CE46DF5" w:rsidR="002B58F1" w:rsidRPr="00D41B94" w:rsidRDefault="002B58F1" w:rsidP="002B58F1">
      <w:pPr>
        <w:jc w:val="center"/>
        <w:rPr>
          <w:rFonts w:ascii="Times New Roman" w:hAnsi="Times New Roman" w:cs="Times New Roman"/>
          <w:sz w:val="32"/>
          <w:szCs w:val="32"/>
          <w:lang w:val="en-GB"/>
        </w:rPr>
      </w:pPr>
      <w:r w:rsidRPr="00D41B94">
        <w:rPr>
          <w:rFonts w:ascii="Times New Roman" w:hAnsi="Times New Roman" w:cs="Times New Roman"/>
          <w:b/>
          <w:bCs/>
          <w:sz w:val="32"/>
          <w:szCs w:val="32"/>
          <w:lang w:val="en-GB"/>
        </w:rPr>
        <w:t>Course name</w:t>
      </w:r>
      <w:r w:rsidRPr="00D41B94">
        <w:rPr>
          <w:rFonts w:ascii="Times New Roman" w:hAnsi="Times New Roman" w:cs="Times New Roman"/>
          <w:sz w:val="32"/>
          <w:szCs w:val="32"/>
          <w:lang w:val="en-GB"/>
        </w:rPr>
        <w:t>: Neural Network</w:t>
      </w:r>
    </w:p>
    <w:p w14:paraId="50A5BB17" w14:textId="60305F46" w:rsidR="002B58F1" w:rsidRPr="00D41B94" w:rsidRDefault="002B58F1" w:rsidP="002B58F1">
      <w:pPr>
        <w:jc w:val="center"/>
        <w:rPr>
          <w:rFonts w:ascii="Times New Roman" w:hAnsi="Times New Roman" w:cs="Times New Roman"/>
          <w:sz w:val="32"/>
          <w:szCs w:val="32"/>
          <w:lang w:val="en-GB"/>
        </w:rPr>
      </w:pPr>
      <w:r w:rsidRPr="00D41B94">
        <w:rPr>
          <w:rFonts w:ascii="Times New Roman" w:hAnsi="Times New Roman" w:cs="Times New Roman"/>
          <w:b/>
          <w:bCs/>
          <w:sz w:val="32"/>
          <w:szCs w:val="32"/>
          <w:lang w:val="en-GB"/>
        </w:rPr>
        <w:t>Course code</w:t>
      </w:r>
      <w:r w:rsidRPr="00D41B94">
        <w:rPr>
          <w:rFonts w:ascii="Times New Roman" w:hAnsi="Times New Roman" w:cs="Times New Roman"/>
          <w:sz w:val="32"/>
          <w:szCs w:val="32"/>
          <w:lang w:val="en-GB"/>
        </w:rPr>
        <w:t>: U24BT605</w:t>
      </w:r>
    </w:p>
    <w:p w14:paraId="7C7763E1" w14:textId="77777777" w:rsidR="002B58F1" w:rsidRPr="00D41B94" w:rsidRDefault="002B58F1" w:rsidP="002B58F1">
      <w:pPr>
        <w:rPr>
          <w:rFonts w:ascii="Times New Roman" w:hAnsi="Times New Roman" w:cs="Times New Roman"/>
          <w:sz w:val="36"/>
          <w:szCs w:val="36"/>
          <w:lang w:val="en-GB"/>
        </w:rPr>
      </w:pPr>
    </w:p>
    <w:p w14:paraId="3E4A0C0D" w14:textId="77777777" w:rsidR="007203D8" w:rsidRPr="00D41B94" w:rsidRDefault="007203D8" w:rsidP="002B58F1">
      <w:pPr>
        <w:rPr>
          <w:rFonts w:ascii="Times New Roman" w:hAnsi="Times New Roman" w:cs="Times New Roman"/>
          <w:sz w:val="36"/>
          <w:szCs w:val="36"/>
          <w:lang w:val="en-GB"/>
        </w:rPr>
      </w:pPr>
    </w:p>
    <w:p w14:paraId="0B3F9DA3" w14:textId="73FB90CD" w:rsidR="002B58F1" w:rsidRPr="00D41B94" w:rsidRDefault="002B58F1" w:rsidP="007203D8">
      <w:pPr>
        <w:pStyle w:val="ListParagraph"/>
        <w:numPr>
          <w:ilvl w:val="0"/>
          <w:numId w:val="1"/>
        </w:numPr>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Introduction</w:t>
      </w:r>
    </w:p>
    <w:p w14:paraId="228F2319" w14:textId="77777777" w:rsidR="002B58F1" w:rsidRPr="00D41B94" w:rsidRDefault="002B58F1" w:rsidP="002B58F1">
      <w:pPr>
        <w:rPr>
          <w:rFonts w:ascii="Times New Roman" w:hAnsi="Times New Roman" w:cs="Times New Roman"/>
          <w:sz w:val="28"/>
          <w:szCs w:val="28"/>
          <w:lang w:val="en-GB"/>
        </w:rPr>
      </w:pPr>
    </w:p>
    <w:p w14:paraId="51DE8F78" w14:textId="515690C5"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are computational models inspired by the working principles of the human brain. They are a type of machine learning technique that can learn complex relationships and patterns from large datasets. A neural network generally consists of an input layer, one or more hidden layers, and an output layer.</w:t>
      </w:r>
    </w:p>
    <w:p w14:paraId="505186BB" w14:textId="00FCB34E"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Biotechnology generates large amounts of complex data from areas such as genomics, proteomics, molecular biology, drug discovery, and biomedical research. Traditional computational methods may not always be sufficient to analyze these large and complex datasets. Neural networks can identify hidden patterns in biological data and make predictions, classifications, and decisions.</w:t>
      </w:r>
    </w:p>
    <w:p w14:paraId="02DB5689" w14:textId="776CB89E"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Therefore, neural networks have become an important tool in modern biotechnology. Some of their specific applications are discussed below.</w:t>
      </w:r>
    </w:p>
    <w:p w14:paraId="3ABAC6DC" w14:textId="77777777" w:rsidR="007203D8" w:rsidRPr="00D41B94" w:rsidRDefault="007203D8" w:rsidP="007203D8">
      <w:pPr>
        <w:jc w:val="both"/>
        <w:rPr>
          <w:rFonts w:ascii="Times New Roman" w:hAnsi="Times New Roman" w:cs="Times New Roman"/>
          <w:sz w:val="28"/>
          <w:szCs w:val="28"/>
          <w:lang w:val="en-GB"/>
        </w:rPr>
      </w:pPr>
    </w:p>
    <w:p w14:paraId="33937E44" w14:textId="77777777"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2. Applications of Neural Networks in Biotechnology</w:t>
      </w:r>
    </w:p>
    <w:p w14:paraId="3C5FCEE6" w14:textId="77777777" w:rsidR="002B58F1" w:rsidRPr="00D41B94" w:rsidRDefault="002B58F1" w:rsidP="007203D8">
      <w:pPr>
        <w:jc w:val="both"/>
        <w:rPr>
          <w:rFonts w:ascii="Times New Roman" w:hAnsi="Times New Roman" w:cs="Times New Roman"/>
          <w:sz w:val="28"/>
          <w:szCs w:val="28"/>
          <w:lang w:val="en-GB"/>
        </w:rPr>
      </w:pPr>
    </w:p>
    <w:p w14:paraId="42911004" w14:textId="549BA5D2"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Protein Structure Prediction</w:t>
      </w:r>
    </w:p>
    <w:p w14:paraId="522047B6" w14:textId="77777777" w:rsidR="002B58F1" w:rsidRPr="00D41B94" w:rsidRDefault="002B58F1" w:rsidP="007203D8">
      <w:pPr>
        <w:jc w:val="both"/>
        <w:rPr>
          <w:rFonts w:ascii="Times New Roman" w:hAnsi="Times New Roman" w:cs="Times New Roman"/>
          <w:sz w:val="28"/>
          <w:szCs w:val="28"/>
          <w:lang w:val="en-GB"/>
        </w:rPr>
      </w:pPr>
    </w:p>
    <w:p w14:paraId="0AA97F6A" w14:textId="76005EE8" w:rsidR="007203D8"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lastRenderedPageBreak/>
        <w:t>One of the important applications of neural networks is predicting the three-dimensional structure of proteins from their amino acid sequences.</w:t>
      </w:r>
    </w:p>
    <w:p w14:paraId="45B00EB3" w14:textId="2389BC0F"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The function of a protein is strongly related to its three-dimensional structure. Experimentally determining protein structures using techniques such as X-ray crystallography, NMR spectroscopy, and cryo-electron microscopy can be time-consuming and expensive.</w:t>
      </w:r>
    </w:p>
    <w:p w14:paraId="0C5917F6" w14:textId="50F8E7CC" w:rsidR="007203D8"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Deep neural networks can learn relationships between amino acid sequences and protein structures from large databases of experimentally determined structures.</w:t>
      </w:r>
    </w:p>
    <w:p w14:paraId="649854BD" w14:textId="77E1561F"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A well-known example is AlphaFold, developed by DeepMind. It uses deep learning to predict protein structures with high accuracy.</w:t>
      </w:r>
    </w:p>
    <w:p w14:paraId="34630E51" w14:textId="1AB1DB60"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Applications:</w:t>
      </w:r>
    </w:p>
    <w:p w14:paraId="57290853" w14:textId="2C0C8CB6" w:rsidR="002B58F1" w:rsidRPr="00D41B94" w:rsidRDefault="002B58F1" w:rsidP="007203D8">
      <w:pPr>
        <w:pStyle w:val="ListParagraph"/>
        <w:numPr>
          <w:ilvl w:val="0"/>
          <w:numId w:val="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Understanding protein function</w:t>
      </w:r>
    </w:p>
    <w:p w14:paraId="5C313C41" w14:textId="75BE7A6B" w:rsidR="002B58F1" w:rsidRPr="00D41B94" w:rsidRDefault="002B58F1" w:rsidP="007203D8">
      <w:pPr>
        <w:pStyle w:val="ListParagraph"/>
        <w:numPr>
          <w:ilvl w:val="0"/>
          <w:numId w:val="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Identifying potential drug targets</w:t>
      </w:r>
    </w:p>
    <w:p w14:paraId="67E17D3A" w14:textId="267C7473" w:rsidR="002B58F1" w:rsidRPr="00D41B94" w:rsidRDefault="002B58F1" w:rsidP="007203D8">
      <w:pPr>
        <w:pStyle w:val="ListParagraph"/>
        <w:numPr>
          <w:ilvl w:val="0"/>
          <w:numId w:val="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Protein engineering</w:t>
      </w:r>
    </w:p>
    <w:p w14:paraId="508DFE53" w14:textId="01DA91E6" w:rsidR="002B58F1" w:rsidRPr="00D41B94" w:rsidRDefault="002B58F1" w:rsidP="007203D8">
      <w:pPr>
        <w:pStyle w:val="ListParagraph"/>
        <w:numPr>
          <w:ilvl w:val="0"/>
          <w:numId w:val="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Enzyme optimization</w:t>
      </w:r>
    </w:p>
    <w:p w14:paraId="4A6E929E" w14:textId="6BEFFA58" w:rsidR="002B58F1" w:rsidRPr="00D41B94" w:rsidRDefault="002B58F1" w:rsidP="007203D8">
      <w:pPr>
        <w:pStyle w:val="ListParagraph"/>
        <w:numPr>
          <w:ilvl w:val="0"/>
          <w:numId w:val="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Studying disease-associated mutations</w:t>
      </w:r>
    </w:p>
    <w:p w14:paraId="64501F35" w14:textId="238633FD"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Example:</w:t>
      </w:r>
    </w:p>
    <w:p w14:paraId="70CA33B4" w14:textId="77777777"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Amino acid sequence → Neural network → Predicted protein structure → Functional analysis</w:t>
      </w:r>
    </w:p>
    <w:p w14:paraId="1A8F87DC" w14:textId="2C7B2118" w:rsidR="002B58F1" w:rsidRPr="00D41B94" w:rsidRDefault="002B58F1" w:rsidP="007203D8">
      <w:pPr>
        <w:jc w:val="both"/>
        <w:rPr>
          <w:rFonts w:ascii="Times New Roman" w:hAnsi="Times New Roman" w:cs="Times New Roman"/>
          <w:sz w:val="28"/>
          <w:szCs w:val="28"/>
          <w:lang w:val="en-GB"/>
        </w:rPr>
      </w:pPr>
    </w:p>
    <w:p w14:paraId="4F9BD442" w14:textId="7D53234A"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DNA and Gene Sequence Analysis</w:t>
      </w:r>
    </w:p>
    <w:p w14:paraId="0999D4C7" w14:textId="797DBB46"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are widely used to analyze DNA sequences and identify biologically important regions.</w:t>
      </w:r>
    </w:p>
    <w:p w14:paraId="0F306D0E" w14:textId="6786741F"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DNA contains information about genes and regulatory elements. Neural networks, particularly convolutional neural networks (CNNs), can learn sequence patterns associated with gene regulation.</w:t>
      </w:r>
    </w:p>
    <w:p w14:paraId="22041A17" w14:textId="2C21C7AB"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They can be used to identify:</w:t>
      </w:r>
    </w:p>
    <w:p w14:paraId="1269AD90" w14:textId="3C437850" w:rsidR="002B58F1" w:rsidRPr="00D41B94" w:rsidRDefault="002B58F1" w:rsidP="007203D8">
      <w:pPr>
        <w:pStyle w:val="ListParagraph"/>
        <w:numPr>
          <w:ilvl w:val="0"/>
          <w:numId w:val="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Promoter regions</w:t>
      </w:r>
    </w:p>
    <w:p w14:paraId="7B34328B" w14:textId="240E6144" w:rsidR="002B58F1" w:rsidRPr="00D41B94" w:rsidRDefault="002B58F1" w:rsidP="007203D8">
      <w:pPr>
        <w:pStyle w:val="ListParagraph"/>
        <w:numPr>
          <w:ilvl w:val="0"/>
          <w:numId w:val="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Enhancers</w:t>
      </w:r>
    </w:p>
    <w:p w14:paraId="1C83F868" w14:textId="515250F3" w:rsidR="002B58F1" w:rsidRPr="00D41B94" w:rsidRDefault="002B58F1" w:rsidP="007203D8">
      <w:pPr>
        <w:pStyle w:val="ListParagraph"/>
        <w:numPr>
          <w:ilvl w:val="0"/>
          <w:numId w:val="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Transcription-factor binding sites</w:t>
      </w:r>
    </w:p>
    <w:p w14:paraId="0DDD75A4" w14:textId="62C71002" w:rsidR="002B58F1" w:rsidRPr="00D41B94" w:rsidRDefault="002B58F1" w:rsidP="007203D8">
      <w:pPr>
        <w:pStyle w:val="ListParagraph"/>
        <w:numPr>
          <w:ilvl w:val="0"/>
          <w:numId w:val="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Splice sites</w:t>
      </w:r>
    </w:p>
    <w:p w14:paraId="03F6CF7A" w14:textId="5E38070D" w:rsidR="002B58F1" w:rsidRPr="00D41B94" w:rsidRDefault="002B58F1" w:rsidP="007203D8">
      <w:pPr>
        <w:pStyle w:val="ListParagraph"/>
        <w:numPr>
          <w:ilvl w:val="0"/>
          <w:numId w:val="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Regulatory DNA sequences</w:t>
      </w:r>
    </w:p>
    <w:p w14:paraId="51F6E90A" w14:textId="6633BBBC" w:rsidR="002B58F1" w:rsidRPr="00D41B94" w:rsidRDefault="002B58F1" w:rsidP="007203D8">
      <w:pPr>
        <w:pStyle w:val="ListParagraph"/>
        <w:numPr>
          <w:ilvl w:val="0"/>
          <w:numId w:val="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lastRenderedPageBreak/>
        <w:t>Disease-associated genetic variants</w:t>
      </w:r>
    </w:p>
    <w:p w14:paraId="103E8DA9" w14:textId="69B6149B"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For example, a neural network can be trained using DNA sequences with known regulatory activity and subsequently predict whether a new DNA sequence is likely to have a particular regulatory function.</w:t>
      </w:r>
    </w:p>
    <w:p w14:paraId="4FD54337" w14:textId="02FEA98A"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This is particularly useful in genomics and computational biology.</w:t>
      </w:r>
    </w:p>
    <w:p w14:paraId="609CB6AC" w14:textId="77777777" w:rsidR="007203D8" w:rsidRPr="00D41B94" w:rsidRDefault="007203D8" w:rsidP="007203D8">
      <w:pPr>
        <w:jc w:val="both"/>
        <w:rPr>
          <w:rFonts w:ascii="Times New Roman" w:hAnsi="Times New Roman" w:cs="Times New Roman"/>
          <w:sz w:val="28"/>
          <w:szCs w:val="28"/>
          <w:lang w:val="en-GB"/>
        </w:rPr>
      </w:pPr>
    </w:p>
    <w:p w14:paraId="2FEC0E30" w14:textId="0ED1B1E4"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Gene Expression Analysis</w:t>
      </w:r>
    </w:p>
    <w:p w14:paraId="428EFF66" w14:textId="1DA22F94"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Gene expression experiments can produce very large datasets containing information about thousands of genes.</w:t>
      </w:r>
    </w:p>
    <w:p w14:paraId="357005B6" w14:textId="7207F9A2"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can analyze gene-expression patterns and identify relationships between genes and biological conditions.</w:t>
      </w:r>
    </w:p>
    <w:p w14:paraId="4FEFDC18" w14:textId="3700B6E2"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They can be used for:</w:t>
      </w:r>
    </w:p>
    <w:p w14:paraId="3FDB6108" w14:textId="29447482" w:rsidR="002B58F1" w:rsidRPr="00D41B94" w:rsidRDefault="002B58F1" w:rsidP="007203D8">
      <w:pPr>
        <w:pStyle w:val="ListParagraph"/>
        <w:numPr>
          <w:ilvl w:val="0"/>
          <w:numId w:val="6"/>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Classification of different cell types</w:t>
      </w:r>
    </w:p>
    <w:p w14:paraId="5E26415A" w14:textId="5E844412" w:rsidR="002B58F1" w:rsidRPr="00D41B94" w:rsidRDefault="002B58F1" w:rsidP="007203D8">
      <w:pPr>
        <w:pStyle w:val="ListParagraph"/>
        <w:numPr>
          <w:ilvl w:val="0"/>
          <w:numId w:val="6"/>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Identification of genes associated with diseases</w:t>
      </w:r>
    </w:p>
    <w:p w14:paraId="7CA6048A" w14:textId="41CBA805" w:rsidR="002B58F1" w:rsidRPr="00D41B94" w:rsidRDefault="002B58F1" w:rsidP="007203D8">
      <w:pPr>
        <w:pStyle w:val="ListParagraph"/>
        <w:numPr>
          <w:ilvl w:val="0"/>
          <w:numId w:val="6"/>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Understanding cellular responses</w:t>
      </w:r>
    </w:p>
    <w:p w14:paraId="08092317" w14:textId="2EE4DD2E" w:rsidR="002B58F1" w:rsidRPr="00D41B94" w:rsidRDefault="002B58F1" w:rsidP="007203D8">
      <w:pPr>
        <w:pStyle w:val="ListParagraph"/>
        <w:numPr>
          <w:ilvl w:val="0"/>
          <w:numId w:val="6"/>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Disease classification</w:t>
      </w:r>
    </w:p>
    <w:p w14:paraId="7E47032C" w14:textId="0491D01C" w:rsidR="002B58F1" w:rsidRPr="00D41B94" w:rsidRDefault="002B58F1" w:rsidP="007203D8">
      <w:pPr>
        <w:pStyle w:val="ListParagraph"/>
        <w:numPr>
          <w:ilvl w:val="0"/>
          <w:numId w:val="6"/>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Biomarker discovery</w:t>
      </w:r>
    </w:p>
    <w:p w14:paraId="27EEAAE1" w14:textId="68E96CA7"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For example, gene-expression data from healthy and diseased tissues can be provided to a neural network. The model can learn differences in expression patterns and classify new samples.</w:t>
      </w:r>
    </w:p>
    <w:p w14:paraId="4FF96AC8" w14:textId="1CC86AFD"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Gene expression data → Neural network → Pattern identification → Biological classification</w:t>
      </w:r>
    </w:p>
    <w:p w14:paraId="28526925" w14:textId="77777777" w:rsidR="007203D8" w:rsidRPr="00D41B94" w:rsidRDefault="007203D8" w:rsidP="007203D8">
      <w:pPr>
        <w:jc w:val="both"/>
        <w:rPr>
          <w:rFonts w:ascii="Times New Roman" w:hAnsi="Times New Roman" w:cs="Times New Roman"/>
          <w:sz w:val="28"/>
          <w:szCs w:val="28"/>
          <w:lang w:val="en-GB"/>
        </w:rPr>
      </w:pPr>
    </w:p>
    <w:p w14:paraId="57FC08CD" w14:textId="45823AC1"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Drug Discovery and Drug–Target Interaction Prediction</w:t>
      </w:r>
    </w:p>
    <w:p w14:paraId="7AEA7EE1" w14:textId="77777777"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Drug discovery is another important application of neural networks.</w:t>
      </w:r>
    </w:p>
    <w:p w14:paraId="45721B67" w14:textId="0B77D9DF"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A drug must interact with a particular biological target, such as a protein or enzyme, to produce its desired effect. Neural networks can learn relationships between molecular structures and biological activity</w:t>
      </w:r>
    </w:p>
    <w:p w14:paraId="104C3291" w14:textId="0FEE0686"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They can be used to predict:</w:t>
      </w:r>
    </w:p>
    <w:p w14:paraId="563C9AD9" w14:textId="777DA4A4" w:rsidR="002B58F1" w:rsidRPr="00D41B94" w:rsidRDefault="002B58F1" w:rsidP="0066079E">
      <w:pPr>
        <w:pStyle w:val="ListParagraph"/>
        <w:numPr>
          <w:ilvl w:val="0"/>
          <w:numId w:val="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Drug–protein interactions</w:t>
      </w:r>
    </w:p>
    <w:p w14:paraId="6E0D5D2E" w14:textId="3FF83509" w:rsidR="002B58F1" w:rsidRPr="00D41B94" w:rsidRDefault="002B58F1" w:rsidP="0066079E">
      <w:pPr>
        <w:pStyle w:val="ListParagraph"/>
        <w:numPr>
          <w:ilvl w:val="0"/>
          <w:numId w:val="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Drug activity</w:t>
      </w:r>
    </w:p>
    <w:p w14:paraId="11BCB290" w14:textId="1CA179CB" w:rsidR="002B58F1" w:rsidRPr="00D41B94" w:rsidRDefault="002B58F1" w:rsidP="0066079E">
      <w:pPr>
        <w:pStyle w:val="ListParagraph"/>
        <w:numPr>
          <w:ilvl w:val="0"/>
          <w:numId w:val="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lastRenderedPageBreak/>
        <w:t>Potential drug candidates</w:t>
      </w:r>
    </w:p>
    <w:p w14:paraId="0F1AF3BD" w14:textId="4100D8C0" w:rsidR="002B58F1" w:rsidRPr="00D41B94" w:rsidRDefault="002B58F1" w:rsidP="0066079E">
      <w:pPr>
        <w:pStyle w:val="ListParagraph"/>
        <w:numPr>
          <w:ilvl w:val="0"/>
          <w:numId w:val="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Molecular properties</w:t>
      </w:r>
    </w:p>
    <w:p w14:paraId="180560B2" w14:textId="259195BD" w:rsidR="002B58F1" w:rsidRPr="00D41B94" w:rsidRDefault="002B58F1" w:rsidP="0066079E">
      <w:pPr>
        <w:pStyle w:val="ListParagraph"/>
        <w:numPr>
          <w:ilvl w:val="0"/>
          <w:numId w:val="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Toxicity</w:t>
      </w:r>
    </w:p>
    <w:p w14:paraId="45D7E9D1" w14:textId="78A5D1A5" w:rsidR="002B58F1" w:rsidRPr="00D41B94" w:rsidRDefault="002B58F1" w:rsidP="007203D8">
      <w:pPr>
        <w:pStyle w:val="ListParagraph"/>
        <w:numPr>
          <w:ilvl w:val="0"/>
          <w:numId w:val="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Drug binding characteristics</w:t>
      </w:r>
    </w:p>
    <w:p w14:paraId="1E8CF095" w14:textId="0C68AF9D"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This can reduce the number of compounds that need to be tested experimentally and help researchers prioritize promising candidates.</w:t>
      </w:r>
    </w:p>
    <w:p w14:paraId="675718AB" w14:textId="2A4A468F"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are therefore increasingly used in computer-aided drug discovery.</w:t>
      </w:r>
    </w:p>
    <w:p w14:paraId="4ED1F2F4" w14:textId="77777777" w:rsidR="0066079E" w:rsidRPr="00D41B94" w:rsidRDefault="0066079E" w:rsidP="007203D8">
      <w:pPr>
        <w:jc w:val="both"/>
        <w:rPr>
          <w:rFonts w:ascii="Times New Roman" w:hAnsi="Times New Roman" w:cs="Times New Roman"/>
          <w:sz w:val="28"/>
          <w:szCs w:val="28"/>
          <w:lang w:val="en-GB"/>
        </w:rPr>
      </w:pPr>
    </w:p>
    <w:p w14:paraId="0829E5CC" w14:textId="60897795"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Disease Diagnosis and Classification</w:t>
      </w:r>
    </w:p>
    <w:p w14:paraId="1B004849" w14:textId="14BD72C9"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can analyze biological and medical data to assist in disease diagnosis.</w:t>
      </w:r>
    </w:p>
    <w:p w14:paraId="1475D1A8" w14:textId="42E952D3"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In biotechnology and biomedical research, neural networks can process data such as:</w:t>
      </w:r>
    </w:p>
    <w:p w14:paraId="06F8E3FD" w14:textId="2973F4E4" w:rsidR="002B58F1" w:rsidRPr="00D41B94" w:rsidRDefault="002B58F1" w:rsidP="0066079E">
      <w:pPr>
        <w:pStyle w:val="ListParagraph"/>
        <w:numPr>
          <w:ilvl w:val="0"/>
          <w:numId w:val="10"/>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Genetic information</w:t>
      </w:r>
    </w:p>
    <w:p w14:paraId="154F1F1B" w14:textId="02F133F2" w:rsidR="002B58F1" w:rsidRPr="00D41B94" w:rsidRDefault="002B58F1" w:rsidP="0066079E">
      <w:pPr>
        <w:pStyle w:val="ListParagraph"/>
        <w:numPr>
          <w:ilvl w:val="0"/>
          <w:numId w:val="10"/>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Gene-expression profiles</w:t>
      </w:r>
    </w:p>
    <w:p w14:paraId="1768F925" w14:textId="47B6CDB1" w:rsidR="002B58F1" w:rsidRPr="00D41B94" w:rsidRDefault="002B58F1" w:rsidP="0066079E">
      <w:pPr>
        <w:pStyle w:val="ListParagraph"/>
        <w:numPr>
          <w:ilvl w:val="0"/>
          <w:numId w:val="10"/>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Protein biomarkers</w:t>
      </w:r>
    </w:p>
    <w:p w14:paraId="312ACBF8" w14:textId="2A9F25EB" w:rsidR="002B58F1" w:rsidRPr="00D41B94" w:rsidRDefault="002B58F1" w:rsidP="0066079E">
      <w:pPr>
        <w:pStyle w:val="ListParagraph"/>
        <w:numPr>
          <w:ilvl w:val="0"/>
          <w:numId w:val="10"/>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Medical images</w:t>
      </w:r>
    </w:p>
    <w:p w14:paraId="10D0164B" w14:textId="0EF7A57C" w:rsidR="002B58F1" w:rsidRPr="00D41B94" w:rsidRDefault="002B58F1" w:rsidP="007203D8">
      <w:pPr>
        <w:pStyle w:val="ListParagraph"/>
        <w:numPr>
          <w:ilvl w:val="0"/>
          <w:numId w:val="10"/>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Patient-related biological data</w:t>
      </w:r>
    </w:p>
    <w:p w14:paraId="3D22CC00" w14:textId="4D944FA0"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For example, a neural network can be trained using molecular data obtained from cancer and normal tissues. It can learn patterns that distinguish cancerous samples from normal samples.</w:t>
      </w:r>
    </w:p>
    <w:p w14:paraId="3D497BC7" w14:textId="4DBF9533"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This can assist in:</w:t>
      </w:r>
    </w:p>
    <w:p w14:paraId="471E4926" w14:textId="4AA95D9D" w:rsidR="002B58F1" w:rsidRPr="00D41B94" w:rsidRDefault="002B58F1" w:rsidP="0066079E">
      <w:pPr>
        <w:pStyle w:val="ListParagraph"/>
        <w:numPr>
          <w:ilvl w:val="0"/>
          <w:numId w:val="1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Cancer classification</w:t>
      </w:r>
    </w:p>
    <w:p w14:paraId="6FE9180F" w14:textId="0A12A863" w:rsidR="002B58F1" w:rsidRPr="00D41B94" w:rsidRDefault="002B58F1" w:rsidP="0066079E">
      <w:pPr>
        <w:pStyle w:val="ListParagraph"/>
        <w:numPr>
          <w:ilvl w:val="0"/>
          <w:numId w:val="1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Disease prediction</w:t>
      </w:r>
    </w:p>
    <w:p w14:paraId="5C4CEECF" w14:textId="64302BAF" w:rsidR="002B58F1" w:rsidRPr="00D41B94" w:rsidRDefault="002B58F1" w:rsidP="0066079E">
      <w:pPr>
        <w:pStyle w:val="ListParagraph"/>
        <w:numPr>
          <w:ilvl w:val="0"/>
          <w:numId w:val="1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Biomarker identification</w:t>
      </w:r>
    </w:p>
    <w:p w14:paraId="0E7262AE" w14:textId="77574C62" w:rsidR="002B58F1" w:rsidRPr="00D41B94" w:rsidRDefault="002B58F1" w:rsidP="0066079E">
      <w:pPr>
        <w:pStyle w:val="ListParagraph"/>
        <w:numPr>
          <w:ilvl w:val="0"/>
          <w:numId w:val="1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Early disease detection</w:t>
      </w:r>
    </w:p>
    <w:p w14:paraId="20E6FBD4" w14:textId="63E10C6E" w:rsidR="002B58F1" w:rsidRPr="00D41B94" w:rsidRDefault="002B58F1" w:rsidP="007203D8">
      <w:pPr>
        <w:pStyle w:val="ListParagraph"/>
        <w:numPr>
          <w:ilvl w:val="0"/>
          <w:numId w:val="12"/>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Personalized medicin</w:t>
      </w:r>
      <w:r w:rsidR="0066079E" w:rsidRPr="00D41B94">
        <w:rPr>
          <w:rFonts w:ascii="Times New Roman" w:hAnsi="Times New Roman" w:cs="Times New Roman"/>
          <w:sz w:val="28"/>
          <w:szCs w:val="28"/>
          <w:lang w:val="en-GB"/>
        </w:rPr>
        <w:t>e</w:t>
      </w:r>
    </w:p>
    <w:p w14:paraId="5857B9B3" w14:textId="77777777"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are particularly powerful when large datasets are available.</w:t>
      </w:r>
    </w:p>
    <w:p w14:paraId="21081256" w14:textId="5EA2EE7C" w:rsidR="002B58F1" w:rsidRPr="00D41B94" w:rsidRDefault="002B58F1" w:rsidP="007203D8">
      <w:pPr>
        <w:jc w:val="both"/>
        <w:rPr>
          <w:rFonts w:ascii="Times New Roman" w:hAnsi="Times New Roman" w:cs="Times New Roman"/>
          <w:sz w:val="28"/>
          <w:szCs w:val="28"/>
          <w:lang w:val="en-GB"/>
        </w:rPr>
      </w:pPr>
    </w:p>
    <w:p w14:paraId="143825ED" w14:textId="41B10F5B"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Medical Image and Microscopic Image Analysis</w:t>
      </w:r>
    </w:p>
    <w:p w14:paraId="1122ED7E" w14:textId="40A6E08A"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lastRenderedPageBreak/>
        <w:t>Neural networks, especially Convolutional Neural Networks (CNNs), are useful for analyzing biological images.</w:t>
      </w:r>
    </w:p>
    <w:p w14:paraId="37CD4B02" w14:textId="5D00D6BD"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In biotechnology and biomedical laboratories, images obtained from microscopes can contain important information about cells and microorganisms.</w:t>
      </w:r>
    </w:p>
    <w:p w14:paraId="34EBE214" w14:textId="043AEAE1"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can be trained to recognize and classify:</w:t>
      </w:r>
    </w:p>
    <w:p w14:paraId="584CDFC6" w14:textId="5D0A5749" w:rsidR="002B58F1" w:rsidRPr="00D41B94" w:rsidRDefault="002B58F1" w:rsidP="0066079E">
      <w:pPr>
        <w:pStyle w:val="ListParagraph"/>
        <w:numPr>
          <w:ilvl w:val="0"/>
          <w:numId w:val="1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Cells</w:t>
      </w:r>
    </w:p>
    <w:p w14:paraId="183185D9" w14:textId="037248FE" w:rsidR="002B58F1" w:rsidRPr="00D41B94" w:rsidRDefault="002B58F1" w:rsidP="0066079E">
      <w:pPr>
        <w:pStyle w:val="ListParagraph"/>
        <w:numPr>
          <w:ilvl w:val="0"/>
          <w:numId w:val="1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Bacteria</w:t>
      </w:r>
    </w:p>
    <w:p w14:paraId="3EE8A448" w14:textId="46F1882E" w:rsidR="002B58F1" w:rsidRPr="00D41B94" w:rsidRDefault="002B58F1" w:rsidP="0066079E">
      <w:pPr>
        <w:pStyle w:val="ListParagraph"/>
        <w:numPr>
          <w:ilvl w:val="0"/>
          <w:numId w:val="1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Parasites</w:t>
      </w:r>
    </w:p>
    <w:p w14:paraId="7DF33ECF" w14:textId="5EEBCA45" w:rsidR="002B58F1" w:rsidRPr="00D41B94" w:rsidRDefault="002B58F1" w:rsidP="0066079E">
      <w:pPr>
        <w:pStyle w:val="ListParagraph"/>
        <w:numPr>
          <w:ilvl w:val="0"/>
          <w:numId w:val="1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Tissue structures</w:t>
      </w:r>
    </w:p>
    <w:p w14:paraId="77BD9789" w14:textId="318F5A7E" w:rsidR="002B58F1" w:rsidRPr="00D41B94" w:rsidRDefault="002B58F1" w:rsidP="0066079E">
      <w:pPr>
        <w:pStyle w:val="ListParagraph"/>
        <w:numPr>
          <w:ilvl w:val="0"/>
          <w:numId w:val="1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Abnormal cells</w:t>
      </w:r>
    </w:p>
    <w:p w14:paraId="16FCEDFB" w14:textId="6A5A3434" w:rsidR="002B58F1" w:rsidRPr="00D41B94" w:rsidRDefault="002B58F1" w:rsidP="007203D8">
      <w:pPr>
        <w:pStyle w:val="ListParagraph"/>
        <w:numPr>
          <w:ilvl w:val="0"/>
          <w:numId w:val="14"/>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Microbial colonies</w:t>
      </w:r>
    </w:p>
    <w:p w14:paraId="10E492A9" w14:textId="2191A1FC"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For example, a CNN can analyze microscopic images and distinguish between different bacterial species or identify abnormal cellular morphology.</w:t>
      </w:r>
    </w:p>
    <w:p w14:paraId="63D9B907" w14:textId="6B6481A3"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This can reduce manual image analysis and improve the speed and consistency of classification.</w:t>
      </w:r>
    </w:p>
    <w:p w14:paraId="480453E5" w14:textId="77777777" w:rsidR="0066079E" w:rsidRPr="00D41B94" w:rsidRDefault="0066079E" w:rsidP="007203D8">
      <w:pPr>
        <w:jc w:val="both"/>
        <w:rPr>
          <w:rFonts w:ascii="Times New Roman" w:hAnsi="Times New Roman" w:cs="Times New Roman"/>
          <w:sz w:val="28"/>
          <w:szCs w:val="28"/>
          <w:lang w:val="en-GB"/>
        </w:rPr>
      </w:pPr>
    </w:p>
    <w:p w14:paraId="2D5FA768" w14:textId="68D563CC"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Microbial Identification and Classification</w:t>
      </w:r>
    </w:p>
    <w:p w14:paraId="04975498" w14:textId="5D62772D"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can also be used to identify microorganisms using genomic, biochemical, or image-based data.</w:t>
      </w:r>
    </w:p>
    <w:p w14:paraId="38D3DD2B" w14:textId="2582F308"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Microbial identification can involve large amounts of information, particularly when genomic sequencing is used.</w:t>
      </w:r>
    </w:p>
    <w:p w14:paraId="378B1E25" w14:textId="2BB25326"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can classify microorganisms based on:</w:t>
      </w:r>
    </w:p>
    <w:p w14:paraId="6F10552B" w14:textId="10DA1EB9" w:rsidR="002B58F1" w:rsidRPr="00D41B94" w:rsidRDefault="002B58F1" w:rsidP="0066079E">
      <w:pPr>
        <w:pStyle w:val="ListParagraph"/>
        <w:numPr>
          <w:ilvl w:val="0"/>
          <w:numId w:val="1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DNA sequences</w:t>
      </w:r>
    </w:p>
    <w:p w14:paraId="60A049C1" w14:textId="2B3E0BE8" w:rsidR="002B58F1" w:rsidRPr="00D41B94" w:rsidRDefault="002B58F1" w:rsidP="0066079E">
      <w:pPr>
        <w:pStyle w:val="ListParagraph"/>
        <w:numPr>
          <w:ilvl w:val="0"/>
          <w:numId w:val="1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Protein sequences</w:t>
      </w:r>
    </w:p>
    <w:p w14:paraId="003A6A20" w14:textId="2C05946D" w:rsidR="002B58F1" w:rsidRPr="00D41B94" w:rsidRDefault="002B58F1" w:rsidP="0066079E">
      <w:pPr>
        <w:pStyle w:val="ListParagraph"/>
        <w:numPr>
          <w:ilvl w:val="0"/>
          <w:numId w:val="1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Microscopic images</w:t>
      </w:r>
    </w:p>
    <w:p w14:paraId="5C060E83" w14:textId="6564561D" w:rsidR="002B58F1" w:rsidRPr="00D41B94" w:rsidRDefault="002B58F1" w:rsidP="0066079E">
      <w:pPr>
        <w:pStyle w:val="ListParagraph"/>
        <w:numPr>
          <w:ilvl w:val="0"/>
          <w:numId w:val="1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Metabolic profiles</w:t>
      </w:r>
    </w:p>
    <w:p w14:paraId="74FDB51A" w14:textId="58077B44" w:rsidR="002B58F1" w:rsidRPr="00D41B94" w:rsidRDefault="002B58F1" w:rsidP="007203D8">
      <w:pPr>
        <w:pStyle w:val="ListParagraph"/>
        <w:numPr>
          <w:ilvl w:val="0"/>
          <w:numId w:val="1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Colony morpholog</w:t>
      </w:r>
      <w:r w:rsidR="0066079E" w:rsidRPr="00D41B94">
        <w:rPr>
          <w:rFonts w:ascii="Times New Roman" w:hAnsi="Times New Roman" w:cs="Times New Roman"/>
          <w:sz w:val="28"/>
          <w:szCs w:val="28"/>
          <w:lang w:val="en-GB"/>
        </w:rPr>
        <w:t>y</w:t>
      </w:r>
    </w:p>
    <w:p w14:paraId="44198C93" w14:textId="77777777"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This has applications in clinical microbiology, environmental biotechnology, food biotechnology, and industrial microbiology.</w:t>
      </w:r>
    </w:p>
    <w:p w14:paraId="4A3A902C" w14:textId="195E3EBA" w:rsidR="002B58F1" w:rsidRPr="00D41B94" w:rsidRDefault="002B58F1" w:rsidP="007203D8">
      <w:pPr>
        <w:jc w:val="both"/>
        <w:rPr>
          <w:rFonts w:ascii="Times New Roman" w:hAnsi="Times New Roman" w:cs="Times New Roman"/>
          <w:sz w:val="28"/>
          <w:szCs w:val="28"/>
          <w:lang w:val="en-GB"/>
        </w:rPr>
      </w:pPr>
    </w:p>
    <w:p w14:paraId="45EF089D" w14:textId="07031FC8"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Prediction of Enzyme Activity</w:t>
      </w:r>
    </w:p>
    <w:p w14:paraId="353DC1F0" w14:textId="1DE6F5A7"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lastRenderedPageBreak/>
        <w:t>Enzymes are important biological catalysts used in pharmaceuticals, food processing, agriculture, biofuels, and industrial biotechnology.</w:t>
      </w:r>
    </w:p>
    <w:p w14:paraId="1ECF13F5" w14:textId="406AD1C6"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can learn relationships between enzyme sequences, structures, and their activities.</w:t>
      </w:r>
    </w:p>
    <w:p w14:paraId="14DDFA25" w14:textId="5CFE650E"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They can be used to predict:</w:t>
      </w:r>
    </w:p>
    <w:p w14:paraId="22D22227" w14:textId="78332E8A" w:rsidR="002B58F1" w:rsidRPr="00D41B94" w:rsidRDefault="002B58F1" w:rsidP="0066079E">
      <w:pPr>
        <w:pStyle w:val="ListParagraph"/>
        <w:numPr>
          <w:ilvl w:val="0"/>
          <w:numId w:val="1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Enzyme activity</w:t>
      </w:r>
    </w:p>
    <w:p w14:paraId="7274FB4C" w14:textId="40E7C160" w:rsidR="002B58F1" w:rsidRPr="00D41B94" w:rsidRDefault="002B58F1" w:rsidP="0066079E">
      <w:pPr>
        <w:pStyle w:val="ListParagraph"/>
        <w:numPr>
          <w:ilvl w:val="0"/>
          <w:numId w:val="1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Substrate specificity</w:t>
      </w:r>
    </w:p>
    <w:p w14:paraId="0CD9773E" w14:textId="72C185E1" w:rsidR="002B58F1" w:rsidRPr="00D41B94" w:rsidRDefault="002B58F1" w:rsidP="0066079E">
      <w:pPr>
        <w:pStyle w:val="ListParagraph"/>
        <w:numPr>
          <w:ilvl w:val="0"/>
          <w:numId w:val="1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Enzyme stability</w:t>
      </w:r>
    </w:p>
    <w:p w14:paraId="0DC036E8" w14:textId="32B8057A" w:rsidR="002B58F1" w:rsidRPr="00D41B94" w:rsidRDefault="002B58F1" w:rsidP="0066079E">
      <w:pPr>
        <w:pStyle w:val="ListParagraph"/>
        <w:numPr>
          <w:ilvl w:val="0"/>
          <w:numId w:val="1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Optimal operating conditions</w:t>
      </w:r>
    </w:p>
    <w:p w14:paraId="0322B8F0" w14:textId="608431ED" w:rsidR="002B58F1" w:rsidRPr="00D41B94" w:rsidRDefault="002B58F1" w:rsidP="007203D8">
      <w:pPr>
        <w:pStyle w:val="ListParagraph"/>
        <w:numPr>
          <w:ilvl w:val="0"/>
          <w:numId w:val="1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Effects of mutations on enzyme function</w:t>
      </w:r>
    </w:p>
    <w:p w14:paraId="179A495F" w14:textId="4A7C3FC4"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This information can help researchers engineer enzymes with improved properties for industrial applications.</w:t>
      </w:r>
    </w:p>
    <w:p w14:paraId="5F61A955" w14:textId="400A5CED"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For example, a neural network can help identify mutations that may increase the stability of an enzyme used in an industrial process.</w:t>
      </w:r>
    </w:p>
    <w:p w14:paraId="3903EBDD" w14:textId="77777777" w:rsidR="0066079E" w:rsidRPr="00D41B94" w:rsidRDefault="0066079E" w:rsidP="007203D8">
      <w:pPr>
        <w:jc w:val="both"/>
        <w:rPr>
          <w:rFonts w:ascii="Times New Roman" w:hAnsi="Times New Roman" w:cs="Times New Roman"/>
          <w:sz w:val="28"/>
          <w:szCs w:val="28"/>
          <w:lang w:val="en-GB"/>
        </w:rPr>
      </w:pPr>
    </w:p>
    <w:p w14:paraId="579A2BF1" w14:textId="15FE9CDA"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Metabolic Pathway Analysis</w:t>
      </w:r>
    </w:p>
    <w:p w14:paraId="7006C43D" w14:textId="63D417EE"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Biological systems contain interconnected metabolic pathways involving numerous enzymes and metabolites.</w:t>
      </w:r>
    </w:p>
    <w:p w14:paraId="68E117CB" w14:textId="5AA70344"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can analyze large metabolic datasets to identify relationships between metabolites, enzymes, and biological processes.</w:t>
      </w:r>
    </w:p>
    <w:p w14:paraId="1792B7DD" w14:textId="54352091"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They can be applied to:</w:t>
      </w:r>
    </w:p>
    <w:p w14:paraId="72A4517B" w14:textId="25595C53" w:rsidR="002B58F1" w:rsidRPr="00D41B94" w:rsidRDefault="002B58F1" w:rsidP="0066079E">
      <w:pPr>
        <w:pStyle w:val="ListParagraph"/>
        <w:numPr>
          <w:ilvl w:val="0"/>
          <w:numId w:val="21"/>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Predict metabolic outcomes</w:t>
      </w:r>
    </w:p>
    <w:p w14:paraId="24D6BE5E" w14:textId="73BB990B" w:rsidR="002B58F1" w:rsidRPr="00D41B94" w:rsidRDefault="002B58F1" w:rsidP="0066079E">
      <w:pPr>
        <w:pStyle w:val="ListParagraph"/>
        <w:numPr>
          <w:ilvl w:val="0"/>
          <w:numId w:val="21"/>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Identify important metabolic pathways</w:t>
      </w:r>
    </w:p>
    <w:p w14:paraId="5D51D82A" w14:textId="3030A67B" w:rsidR="002B58F1" w:rsidRPr="00D41B94" w:rsidRDefault="002B58F1" w:rsidP="0066079E">
      <w:pPr>
        <w:pStyle w:val="ListParagraph"/>
        <w:numPr>
          <w:ilvl w:val="0"/>
          <w:numId w:val="21"/>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Analyze metabolic disorders</w:t>
      </w:r>
    </w:p>
    <w:p w14:paraId="27DEB00E" w14:textId="10B4F823" w:rsidR="002B58F1" w:rsidRPr="00D41B94" w:rsidRDefault="002B58F1" w:rsidP="0066079E">
      <w:pPr>
        <w:pStyle w:val="ListParagraph"/>
        <w:numPr>
          <w:ilvl w:val="0"/>
          <w:numId w:val="21"/>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Optimize microbial production</w:t>
      </w:r>
    </w:p>
    <w:p w14:paraId="2BD700D8" w14:textId="3E93D22D" w:rsidR="002B58F1" w:rsidRPr="00D41B94" w:rsidRDefault="002B58F1" w:rsidP="007203D8">
      <w:pPr>
        <w:pStyle w:val="ListParagraph"/>
        <w:numPr>
          <w:ilvl w:val="0"/>
          <w:numId w:val="21"/>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Improve metabolic engineering strategie</w:t>
      </w:r>
      <w:r w:rsidR="0066079E" w:rsidRPr="00D41B94">
        <w:rPr>
          <w:rFonts w:ascii="Times New Roman" w:hAnsi="Times New Roman" w:cs="Times New Roman"/>
          <w:sz w:val="28"/>
          <w:szCs w:val="28"/>
          <w:lang w:val="en-GB"/>
        </w:rPr>
        <w:t>s</w:t>
      </w:r>
    </w:p>
    <w:p w14:paraId="1DB396C4" w14:textId="24A5640F"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In industrial biotechnology, these models can help researchers design microorganisms that produce useful compounds such as biofuels, pharmaceuticals, and organic acids.</w:t>
      </w:r>
    </w:p>
    <w:p w14:paraId="2595941F" w14:textId="77777777" w:rsidR="0066079E" w:rsidRPr="00D41B94" w:rsidRDefault="0066079E" w:rsidP="007203D8">
      <w:pPr>
        <w:jc w:val="both"/>
        <w:rPr>
          <w:rFonts w:ascii="Times New Roman" w:hAnsi="Times New Roman" w:cs="Times New Roman"/>
          <w:sz w:val="28"/>
          <w:szCs w:val="28"/>
          <w:lang w:val="en-GB"/>
        </w:rPr>
      </w:pPr>
    </w:p>
    <w:p w14:paraId="0E1E83BE" w14:textId="406CC0DB" w:rsidR="002B58F1" w:rsidRPr="00D41B94" w:rsidRDefault="002B58F1" w:rsidP="007203D8">
      <w:p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Personalized Medicine</w:t>
      </w:r>
    </w:p>
    <w:p w14:paraId="70400C0C" w14:textId="272F63E8"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lastRenderedPageBreak/>
        <w:t>Neural networks can combine different types of biological data to support personalized medicine.</w:t>
      </w:r>
    </w:p>
    <w:p w14:paraId="7F7FFE9C" w14:textId="601886A8"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A patient's:</w:t>
      </w:r>
    </w:p>
    <w:p w14:paraId="6C57A3CD" w14:textId="47D2C642" w:rsidR="002B58F1" w:rsidRPr="00D41B94" w:rsidRDefault="002B58F1" w:rsidP="0066079E">
      <w:pPr>
        <w:pStyle w:val="ListParagraph"/>
        <w:numPr>
          <w:ilvl w:val="0"/>
          <w:numId w:val="23"/>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Genetic information</w:t>
      </w:r>
    </w:p>
    <w:p w14:paraId="7933D67F" w14:textId="4C1BCCD2" w:rsidR="002B58F1" w:rsidRPr="00D41B94" w:rsidRDefault="002B58F1" w:rsidP="0066079E">
      <w:pPr>
        <w:pStyle w:val="ListParagraph"/>
        <w:numPr>
          <w:ilvl w:val="0"/>
          <w:numId w:val="23"/>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Gene-expression data</w:t>
      </w:r>
    </w:p>
    <w:p w14:paraId="54B8BD0C" w14:textId="476AA944" w:rsidR="002B58F1" w:rsidRPr="00D41B94" w:rsidRDefault="002B58F1" w:rsidP="0066079E">
      <w:pPr>
        <w:pStyle w:val="ListParagraph"/>
        <w:numPr>
          <w:ilvl w:val="0"/>
          <w:numId w:val="23"/>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Protein information</w:t>
      </w:r>
    </w:p>
    <w:p w14:paraId="4E395963" w14:textId="44C2F17A" w:rsidR="002B58F1" w:rsidRPr="00D41B94" w:rsidRDefault="002B58F1" w:rsidP="0066079E">
      <w:pPr>
        <w:pStyle w:val="ListParagraph"/>
        <w:numPr>
          <w:ilvl w:val="0"/>
          <w:numId w:val="23"/>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Clinical data</w:t>
      </w:r>
    </w:p>
    <w:p w14:paraId="3BC1A40C" w14:textId="582674AE" w:rsidR="002B58F1" w:rsidRPr="00D41B94" w:rsidRDefault="002B58F1" w:rsidP="007203D8">
      <w:pPr>
        <w:pStyle w:val="ListParagraph"/>
        <w:numPr>
          <w:ilvl w:val="0"/>
          <w:numId w:val="23"/>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Treatment response</w:t>
      </w:r>
    </w:p>
    <w:p w14:paraId="594DE684" w14:textId="565717B8"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can be analyzed to identify patterns associated with treatment outcomes.</w:t>
      </w:r>
    </w:p>
    <w:p w14:paraId="0C4A493C" w14:textId="6635C5E2"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can potentially help predict which treatment may be more suitable for a particular patient.</w:t>
      </w:r>
    </w:p>
    <w:p w14:paraId="18E84722" w14:textId="77777777"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This approach is particularly important in areas such as cancer genomics and precision medicine.</w:t>
      </w:r>
    </w:p>
    <w:p w14:paraId="0CAF7624" w14:textId="6A63B620" w:rsidR="002B58F1" w:rsidRPr="00D41B94" w:rsidRDefault="002B58F1" w:rsidP="007203D8">
      <w:pPr>
        <w:jc w:val="both"/>
        <w:rPr>
          <w:rFonts w:ascii="Times New Roman" w:hAnsi="Times New Roman" w:cs="Times New Roman"/>
          <w:sz w:val="28"/>
          <w:szCs w:val="28"/>
          <w:lang w:val="en-GB"/>
        </w:rPr>
      </w:pPr>
    </w:p>
    <w:p w14:paraId="4253EA44" w14:textId="0715CAE7" w:rsidR="002B58F1" w:rsidRPr="00D41B94" w:rsidRDefault="002B58F1" w:rsidP="004B25B1">
      <w:pPr>
        <w:pStyle w:val="ListParagraph"/>
        <w:numPr>
          <w:ilvl w:val="0"/>
          <w:numId w:val="25"/>
        </w:num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Advantages of Neural Networks in Biotechnology</w:t>
      </w:r>
    </w:p>
    <w:p w14:paraId="284F0C78" w14:textId="77777777" w:rsidR="002B58F1" w:rsidRPr="00D41B94" w:rsidRDefault="002B58F1" w:rsidP="007203D8">
      <w:pPr>
        <w:jc w:val="both"/>
        <w:rPr>
          <w:rFonts w:ascii="Times New Roman" w:hAnsi="Times New Roman" w:cs="Times New Roman"/>
          <w:sz w:val="28"/>
          <w:szCs w:val="28"/>
          <w:lang w:val="en-GB"/>
        </w:rPr>
      </w:pPr>
    </w:p>
    <w:p w14:paraId="7B9E224B" w14:textId="77777777"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provide several advantages when working with biological data:</w:t>
      </w:r>
    </w:p>
    <w:p w14:paraId="7C969B1E" w14:textId="77777777" w:rsidR="002B58F1" w:rsidRPr="00D41B94" w:rsidRDefault="002B58F1" w:rsidP="007203D8">
      <w:pPr>
        <w:jc w:val="both"/>
        <w:rPr>
          <w:rFonts w:ascii="Times New Roman" w:hAnsi="Times New Roman" w:cs="Times New Roman"/>
          <w:sz w:val="28"/>
          <w:szCs w:val="28"/>
          <w:lang w:val="en-GB"/>
        </w:rPr>
      </w:pPr>
    </w:p>
    <w:p w14:paraId="38C9C21D" w14:textId="41F2CB3B" w:rsidR="002B58F1" w:rsidRPr="00D41B94" w:rsidRDefault="002B58F1" w:rsidP="004B25B1">
      <w:pPr>
        <w:pStyle w:val="ListParagraph"/>
        <w:numPr>
          <w:ilvl w:val="0"/>
          <w:numId w:val="26"/>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Handles large datasets: They can process large-scale genomic, proteomic, and imaging datasets.</w:t>
      </w:r>
    </w:p>
    <w:p w14:paraId="2F28A1E3" w14:textId="6567D048" w:rsidR="002B58F1" w:rsidRPr="00D41B94" w:rsidRDefault="002B58F1" w:rsidP="004B25B1">
      <w:pPr>
        <w:pStyle w:val="ListParagraph"/>
        <w:numPr>
          <w:ilvl w:val="0"/>
          <w:numId w:val="26"/>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Pattern recognition: They can identify complex patterns that may be difficult to detect using conventional methods.</w:t>
      </w:r>
    </w:p>
    <w:p w14:paraId="44D742A7" w14:textId="656288EF" w:rsidR="002B58F1" w:rsidRPr="00D41B94" w:rsidRDefault="002B58F1" w:rsidP="004B25B1">
      <w:pPr>
        <w:pStyle w:val="ListParagraph"/>
        <w:numPr>
          <w:ilvl w:val="0"/>
          <w:numId w:val="26"/>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Prediction: They can predict biological properties from previously observed data.</w:t>
      </w:r>
    </w:p>
    <w:p w14:paraId="1124DB8F" w14:textId="4015A084" w:rsidR="002B58F1" w:rsidRPr="00D41B94" w:rsidRDefault="002B58F1" w:rsidP="004B25B1">
      <w:pPr>
        <w:pStyle w:val="ListParagraph"/>
        <w:numPr>
          <w:ilvl w:val="0"/>
          <w:numId w:val="26"/>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Automation: They can automate repetitive classification and analysis tasks.</w:t>
      </w:r>
    </w:p>
    <w:p w14:paraId="4E07BD16" w14:textId="2FC9DAFD" w:rsidR="002B58F1" w:rsidRPr="00D41B94" w:rsidRDefault="002B58F1" w:rsidP="004B25B1">
      <w:pPr>
        <w:pStyle w:val="ListParagraph"/>
        <w:numPr>
          <w:ilvl w:val="0"/>
          <w:numId w:val="2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Integration of data: Different types of biological information can be incorporated into computational models.</w:t>
      </w:r>
    </w:p>
    <w:p w14:paraId="48E5600C" w14:textId="66408EDF" w:rsidR="002B58F1" w:rsidRPr="00D41B94" w:rsidRDefault="002B58F1" w:rsidP="007203D8">
      <w:pPr>
        <w:pStyle w:val="ListParagraph"/>
        <w:numPr>
          <w:ilvl w:val="0"/>
          <w:numId w:val="28"/>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Improved efficiency: Computational predictions can reduce the number of experiments required during the initial stages of research.</w:t>
      </w:r>
    </w:p>
    <w:p w14:paraId="40AD1FEC" w14:textId="77777777" w:rsidR="004B25B1" w:rsidRPr="00D41B94" w:rsidRDefault="004B25B1" w:rsidP="004B25B1">
      <w:pPr>
        <w:pStyle w:val="ListParagraph"/>
        <w:jc w:val="both"/>
        <w:rPr>
          <w:rFonts w:ascii="Times New Roman" w:hAnsi="Times New Roman" w:cs="Times New Roman"/>
          <w:sz w:val="28"/>
          <w:szCs w:val="28"/>
          <w:lang w:val="en-GB"/>
        </w:rPr>
      </w:pPr>
    </w:p>
    <w:p w14:paraId="4F3FACFE" w14:textId="78D6820C" w:rsidR="002B58F1" w:rsidRPr="00D41B94" w:rsidRDefault="002B58F1" w:rsidP="007203D8">
      <w:pPr>
        <w:pStyle w:val="ListParagraph"/>
        <w:numPr>
          <w:ilvl w:val="0"/>
          <w:numId w:val="25"/>
        </w:num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Limitations</w:t>
      </w:r>
    </w:p>
    <w:p w14:paraId="5A456145" w14:textId="77777777" w:rsidR="004B25B1" w:rsidRPr="00D41B94" w:rsidRDefault="004B25B1" w:rsidP="004B25B1">
      <w:pPr>
        <w:pStyle w:val="ListParagraph"/>
        <w:jc w:val="both"/>
        <w:rPr>
          <w:rFonts w:ascii="Times New Roman" w:hAnsi="Times New Roman" w:cs="Times New Roman"/>
          <w:b/>
          <w:bCs/>
          <w:sz w:val="28"/>
          <w:szCs w:val="28"/>
          <w:lang w:val="en-GB"/>
        </w:rPr>
      </w:pPr>
    </w:p>
    <w:p w14:paraId="02C4438B" w14:textId="77777777" w:rsidR="00D449F4" w:rsidRPr="00D41B94" w:rsidRDefault="00D449F4" w:rsidP="004B25B1">
      <w:pPr>
        <w:pStyle w:val="ListParagraph"/>
        <w:jc w:val="both"/>
        <w:rPr>
          <w:rFonts w:ascii="Times New Roman" w:hAnsi="Times New Roman" w:cs="Times New Roman"/>
          <w:b/>
          <w:bCs/>
          <w:sz w:val="28"/>
          <w:szCs w:val="28"/>
          <w:lang w:val="en-GB"/>
        </w:rPr>
      </w:pPr>
    </w:p>
    <w:p w14:paraId="1BF564D0" w14:textId="6B016F1A"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lastRenderedPageBreak/>
        <w:t>Despite their advantages, neural networks have some limitations in biotechnology.</w:t>
      </w:r>
    </w:p>
    <w:p w14:paraId="30292E3E" w14:textId="20798610" w:rsidR="002B58F1" w:rsidRPr="00D41B94" w:rsidRDefault="002B58F1" w:rsidP="004B25B1">
      <w:pPr>
        <w:pStyle w:val="ListParagraph"/>
        <w:numPr>
          <w:ilvl w:val="0"/>
          <w:numId w:val="2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They generally require large and high-quality datasets for effective training.</w:t>
      </w:r>
    </w:p>
    <w:p w14:paraId="36DFE095" w14:textId="35B888A5" w:rsidR="002B58F1" w:rsidRPr="00D41B94" w:rsidRDefault="002B58F1" w:rsidP="004B25B1">
      <w:pPr>
        <w:pStyle w:val="ListParagraph"/>
        <w:numPr>
          <w:ilvl w:val="0"/>
          <w:numId w:val="2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Biological datasets may contain noise and missing information.</w:t>
      </w:r>
    </w:p>
    <w:p w14:paraId="45B788B9" w14:textId="6A0D6A23" w:rsidR="002B58F1" w:rsidRPr="00D41B94" w:rsidRDefault="002B58F1" w:rsidP="004B25B1">
      <w:pPr>
        <w:pStyle w:val="ListParagraph"/>
        <w:numPr>
          <w:ilvl w:val="0"/>
          <w:numId w:val="2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Training complex models can require significant computational resources.</w:t>
      </w:r>
    </w:p>
    <w:p w14:paraId="2D04FDD2" w14:textId="70DC29C1" w:rsidR="002B58F1" w:rsidRPr="00D41B94" w:rsidRDefault="002B58F1" w:rsidP="004B25B1">
      <w:pPr>
        <w:pStyle w:val="ListParagraph"/>
        <w:numPr>
          <w:ilvl w:val="0"/>
          <w:numId w:val="2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Some neural networks function as "black boxes," making their predictions difficult to interpret.</w:t>
      </w:r>
    </w:p>
    <w:p w14:paraId="5F263825" w14:textId="4D0476B1" w:rsidR="002B58F1" w:rsidRPr="00D41B94" w:rsidRDefault="002B58F1" w:rsidP="007203D8">
      <w:pPr>
        <w:pStyle w:val="ListParagraph"/>
        <w:numPr>
          <w:ilvl w:val="0"/>
          <w:numId w:val="29"/>
        </w:num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Computational predictions often require experimental validation before being used to make important biological conclusions.</w:t>
      </w:r>
    </w:p>
    <w:p w14:paraId="1F8F0D9F" w14:textId="77777777" w:rsidR="004B25B1" w:rsidRPr="00D41B94" w:rsidRDefault="004B25B1" w:rsidP="004B25B1">
      <w:pPr>
        <w:pStyle w:val="ListParagraph"/>
        <w:jc w:val="both"/>
        <w:rPr>
          <w:rFonts w:ascii="Times New Roman" w:hAnsi="Times New Roman" w:cs="Times New Roman"/>
          <w:sz w:val="28"/>
          <w:szCs w:val="28"/>
          <w:lang w:val="en-GB"/>
        </w:rPr>
      </w:pPr>
    </w:p>
    <w:p w14:paraId="5844DAA7" w14:textId="7928FF26" w:rsidR="002B58F1" w:rsidRPr="00D41B94" w:rsidRDefault="002B58F1" w:rsidP="004B25B1">
      <w:pPr>
        <w:pStyle w:val="ListParagraph"/>
        <w:numPr>
          <w:ilvl w:val="0"/>
          <w:numId w:val="25"/>
        </w:numPr>
        <w:jc w:val="both"/>
        <w:rPr>
          <w:rFonts w:ascii="Times New Roman" w:hAnsi="Times New Roman" w:cs="Times New Roman"/>
          <w:b/>
          <w:bCs/>
          <w:sz w:val="28"/>
          <w:szCs w:val="28"/>
          <w:lang w:val="en-GB"/>
        </w:rPr>
      </w:pPr>
      <w:r w:rsidRPr="00D41B94">
        <w:rPr>
          <w:rFonts w:ascii="Times New Roman" w:hAnsi="Times New Roman" w:cs="Times New Roman"/>
          <w:b/>
          <w:bCs/>
          <w:sz w:val="28"/>
          <w:szCs w:val="28"/>
          <w:lang w:val="en-GB"/>
        </w:rPr>
        <w:t>Conclusion</w:t>
      </w:r>
    </w:p>
    <w:p w14:paraId="64851221" w14:textId="77777777" w:rsidR="002B58F1" w:rsidRPr="00D41B94" w:rsidRDefault="002B58F1" w:rsidP="007203D8">
      <w:pPr>
        <w:jc w:val="both"/>
        <w:rPr>
          <w:rFonts w:ascii="Times New Roman" w:hAnsi="Times New Roman" w:cs="Times New Roman"/>
          <w:sz w:val="28"/>
          <w:szCs w:val="28"/>
          <w:lang w:val="en-GB"/>
        </w:rPr>
      </w:pPr>
    </w:p>
    <w:p w14:paraId="3297FD7E" w14:textId="0E356E29"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Neural networks have become powerful computational tools in modern biotechnology. They can be applied to a wide range of biological problems, including protein structure prediction, DNA sequence analysis, gene-expression analysis, drug discovery, disease classification, microscopic image analysis, microbial identification, enzyme activity prediction, metabolic engineering, and personalized medicine.</w:t>
      </w:r>
    </w:p>
    <w:p w14:paraId="5B8683FC" w14:textId="32CFDA96"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The combination of biotechnology and neural networks allows researchers to extract useful information from large and complex biological datasets. With the increasing availability of genomic, proteomic, and other biological data, neural-network-based approaches are expected to play an increasingly important role in biotechnology research and industrial applications.</w:t>
      </w:r>
    </w:p>
    <w:p w14:paraId="528240D3" w14:textId="77777777" w:rsidR="002B58F1" w:rsidRPr="00D41B94" w:rsidRDefault="002B58F1" w:rsidP="007203D8">
      <w:pPr>
        <w:jc w:val="both"/>
        <w:rPr>
          <w:rFonts w:ascii="Times New Roman" w:hAnsi="Times New Roman" w:cs="Times New Roman"/>
          <w:sz w:val="28"/>
          <w:szCs w:val="28"/>
          <w:lang w:val="en-GB"/>
        </w:rPr>
      </w:pPr>
      <w:r w:rsidRPr="00D41B94">
        <w:rPr>
          <w:rFonts w:ascii="Times New Roman" w:hAnsi="Times New Roman" w:cs="Times New Roman"/>
          <w:sz w:val="28"/>
          <w:szCs w:val="28"/>
          <w:lang w:val="en-GB"/>
        </w:rPr>
        <w:t>Thus, neural networks provide an important connection between biological sciences, artificial intelligence, and data analytics.</w:t>
      </w:r>
    </w:p>
    <w:sectPr w:rsidR="002B58F1" w:rsidRPr="00D41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3B6"/>
    <w:multiLevelType w:val="hybridMultilevel"/>
    <w:tmpl w:val="36D04F4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7CA06FE"/>
    <w:multiLevelType w:val="hybridMultilevel"/>
    <w:tmpl w:val="BFC0C994"/>
    <w:lvl w:ilvl="0" w:tplc="197E4740">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2835177"/>
    <w:multiLevelType w:val="hybridMultilevel"/>
    <w:tmpl w:val="F68E6DD8"/>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4EE31D5"/>
    <w:multiLevelType w:val="hybridMultilevel"/>
    <w:tmpl w:val="7C3EC3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1A1C5ECE"/>
    <w:multiLevelType w:val="hybridMultilevel"/>
    <w:tmpl w:val="B616023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E445695"/>
    <w:multiLevelType w:val="hybridMultilevel"/>
    <w:tmpl w:val="C59ED5A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206D346E"/>
    <w:multiLevelType w:val="hybridMultilevel"/>
    <w:tmpl w:val="335CB5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26C46A62"/>
    <w:multiLevelType w:val="hybridMultilevel"/>
    <w:tmpl w:val="41D854EE"/>
    <w:lvl w:ilvl="0" w:tplc="29006DA2">
      <w:numFmt w:val="bullet"/>
      <w:lvlText w:val="-"/>
      <w:lvlJc w:val="left"/>
      <w:pPr>
        <w:ind w:left="720" w:hanging="360"/>
      </w:pPr>
      <w:rPr>
        <w:rFonts w:ascii="Times New Roman" w:eastAsiaTheme="minorHAnsi" w:hAnsi="Times New Roman" w:cs="Times New Roman" w:hint="default"/>
        <w:b/>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273A1D44"/>
    <w:multiLevelType w:val="hybridMultilevel"/>
    <w:tmpl w:val="D6EA51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83D6C2D"/>
    <w:multiLevelType w:val="hybridMultilevel"/>
    <w:tmpl w:val="B1AED846"/>
    <w:lvl w:ilvl="0" w:tplc="515CB3A0">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3B62508B"/>
    <w:multiLevelType w:val="hybridMultilevel"/>
    <w:tmpl w:val="C4AA47FC"/>
    <w:lvl w:ilvl="0" w:tplc="BE2AD6BE">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3BF13A2C"/>
    <w:multiLevelType w:val="hybridMultilevel"/>
    <w:tmpl w:val="5476CEF4"/>
    <w:lvl w:ilvl="0" w:tplc="515CB3A0">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435423B0"/>
    <w:multiLevelType w:val="hybridMultilevel"/>
    <w:tmpl w:val="E3B081B0"/>
    <w:lvl w:ilvl="0" w:tplc="515CB3A0">
      <w:start w:val="6"/>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45B61225"/>
    <w:multiLevelType w:val="hybridMultilevel"/>
    <w:tmpl w:val="95F081FE"/>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49810B8F"/>
    <w:multiLevelType w:val="hybridMultilevel"/>
    <w:tmpl w:val="3398D3B4"/>
    <w:lvl w:ilvl="0" w:tplc="4900183C">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4A211B7D"/>
    <w:multiLevelType w:val="hybridMultilevel"/>
    <w:tmpl w:val="9E2C652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4A777B29"/>
    <w:multiLevelType w:val="hybridMultilevel"/>
    <w:tmpl w:val="4BBA8DF8"/>
    <w:lvl w:ilvl="0" w:tplc="515CB3A0">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62B15CF3"/>
    <w:multiLevelType w:val="hybridMultilevel"/>
    <w:tmpl w:val="38E63E04"/>
    <w:lvl w:ilvl="0" w:tplc="F0E0895C">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6C3873D2"/>
    <w:multiLevelType w:val="hybridMultilevel"/>
    <w:tmpl w:val="5442C69C"/>
    <w:lvl w:ilvl="0" w:tplc="4C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D133695"/>
    <w:multiLevelType w:val="hybridMultilevel"/>
    <w:tmpl w:val="7AA4732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6E1319A0"/>
    <w:multiLevelType w:val="hybridMultilevel"/>
    <w:tmpl w:val="DB5624F6"/>
    <w:lvl w:ilvl="0" w:tplc="E4AA0450">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74AC4CCE"/>
    <w:multiLevelType w:val="hybridMultilevel"/>
    <w:tmpl w:val="07EC31EC"/>
    <w:lvl w:ilvl="0" w:tplc="4C09000F">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2" w15:restartNumberingAfterBreak="0">
    <w:nsid w:val="74B5045C"/>
    <w:multiLevelType w:val="hybridMultilevel"/>
    <w:tmpl w:val="41D26F7C"/>
    <w:lvl w:ilvl="0" w:tplc="39967906">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752E3D8D"/>
    <w:multiLevelType w:val="hybridMultilevel"/>
    <w:tmpl w:val="E62A8C2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76DC2E18"/>
    <w:multiLevelType w:val="hybridMultilevel"/>
    <w:tmpl w:val="0FB297D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78C74371"/>
    <w:multiLevelType w:val="hybridMultilevel"/>
    <w:tmpl w:val="9424C7D6"/>
    <w:lvl w:ilvl="0" w:tplc="515CB3A0">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7B7E6FE8"/>
    <w:multiLevelType w:val="hybridMultilevel"/>
    <w:tmpl w:val="D474DD8C"/>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7B8E3DFE"/>
    <w:multiLevelType w:val="hybridMultilevel"/>
    <w:tmpl w:val="E6F49A8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7DD51674"/>
    <w:multiLevelType w:val="hybridMultilevel"/>
    <w:tmpl w:val="126E789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15:restartNumberingAfterBreak="0">
    <w:nsid w:val="7E9444B3"/>
    <w:multiLevelType w:val="hybridMultilevel"/>
    <w:tmpl w:val="67E09D24"/>
    <w:lvl w:ilvl="0" w:tplc="515CB3A0">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365058158">
    <w:abstractNumId w:val="3"/>
  </w:num>
  <w:num w:numId="2" w16cid:durableId="934941963">
    <w:abstractNumId w:val="19"/>
  </w:num>
  <w:num w:numId="3" w16cid:durableId="1144077559">
    <w:abstractNumId w:val="22"/>
  </w:num>
  <w:num w:numId="4" w16cid:durableId="1260143613">
    <w:abstractNumId w:val="24"/>
  </w:num>
  <w:num w:numId="5" w16cid:durableId="855196125">
    <w:abstractNumId w:val="17"/>
  </w:num>
  <w:num w:numId="6" w16cid:durableId="824668788">
    <w:abstractNumId w:val="5"/>
  </w:num>
  <w:num w:numId="7" w16cid:durableId="1687320897">
    <w:abstractNumId w:val="20"/>
  </w:num>
  <w:num w:numId="8" w16cid:durableId="510950713">
    <w:abstractNumId w:val="15"/>
  </w:num>
  <w:num w:numId="9" w16cid:durableId="1822308882">
    <w:abstractNumId w:val="1"/>
  </w:num>
  <w:num w:numId="10" w16cid:durableId="634601403">
    <w:abstractNumId w:val="8"/>
  </w:num>
  <w:num w:numId="11" w16cid:durableId="918174188">
    <w:abstractNumId w:val="10"/>
  </w:num>
  <w:num w:numId="12" w16cid:durableId="1150436777">
    <w:abstractNumId w:val="6"/>
  </w:num>
  <w:num w:numId="13" w16cid:durableId="939023016">
    <w:abstractNumId w:val="14"/>
  </w:num>
  <w:num w:numId="14" w16cid:durableId="759133928">
    <w:abstractNumId w:val="0"/>
  </w:num>
  <w:num w:numId="15" w16cid:durableId="1284458241">
    <w:abstractNumId w:val="25"/>
  </w:num>
  <w:num w:numId="16" w16cid:durableId="1975060404">
    <w:abstractNumId w:val="9"/>
  </w:num>
  <w:num w:numId="17" w16cid:durableId="1737624399">
    <w:abstractNumId w:val="7"/>
  </w:num>
  <w:num w:numId="18" w16cid:durableId="186219599">
    <w:abstractNumId w:val="18"/>
  </w:num>
  <w:num w:numId="19" w16cid:durableId="889001918">
    <w:abstractNumId w:val="27"/>
  </w:num>
  <w:num w:numId="20" w16cid:durableId="711224878">
    <w:abstractNumId w:val="29"/>
  </w:num>
  <w:num w:numId="21" w16cid:durableId="1490976006">
    <w:abstractNumId w:val="4"/>
  </w:num>
  <w:num w:numId="22" w16cid:durableId="1952516914">
    <w:abstractNumId w:val="11"/>
  </w:num>
  <w:num w:numId="23" w16cid:durableId="1263104500">
    <w:abstractNumId w:val="28"/>
  </w:num>
  <w:num w:numId="24" w16cid:durableId="2091274055">
    <w:abstractNumId w:val="16"/>
  </w:num>
  <w:num w:numId="25" w16cid:durableId="323825433">
    <w:abstractNumId w:val="21"/>
  </w:num>
  <w:num w:numId="26" w16cid:durableId="2026440153">
    <w:abstractNumId w:val="2"/>
  </w:num>
  <w:num w:numId="27" w16cid:durableId="1356227626">
    <w:abstractNumId w:val="23"/>
  </w:num>
  <w:num w:numId="28" w16cid:durableId="1960522791">
    <w:abstractNumId w:val="26"/>
  </w:num>
  <w:num w:numId="29" w16cid:durableId="31226382">
    <w:abstractNumId w:val="13"/>
  </w:num>
  <w:num w:numId="30" w16cid:durableId="1859151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8F1"/>
    <w:rsid w:val="002B58F1"/>
    <w:rsid w:val="002E57A3"/>
    <w:rsid w:val="004B25B1"/>
    <w:rsid w:val="0066079E"/>
    <w:rsid w:val="007203D8"/>
    <w:rsid w:val="00770876"/>
    <w:rsid w:val="009A1A2E"/>
    <w:rsid w:val="00B14A75"/>
    <w:rsid w:val="00D41B94"/>
    <w:rsid w:val="00D449F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772AA"/>
  <w15:chartTrackingRefBased/>
  <w15:docId w15:val="{B9B4CCD8-E73D-44BC-AFB5-61ECD463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8F1"/>
    <w:rPr>
      <w:rFonts w:eastAsiaTheme="majorEastAsia" w:cstheme="majorBidi"/>
      <w:color w:val="272727" w:themeColor="text1" w:themeTint="D8"/>
    </w:rPr>
  </w:style>
  <w:style w:type="paragraph" w:styleId="Title">
    <w:name w:val="Title"/>
    <w:basedOn w:val="Normal"/>
    <w:next w:val="Normal"/>
    <w:link w:val="TitleChar"/>
    <w:uiPriority w:val="10"/>
    <w:qFormat/>
    <w:rsid w:val="002B5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8F1"/>
    <w:pPr>
      <w:spacing w:before="160"/>
      <w:jc w:val="center"/>
    </w:pPr>
    <w:rPr>
      <w:i/>
      <w:iCs/>
      <w:color w:val="404040" w:themeColor="text1" w:themeTint="BF"/>
    </w:rPr>
  </w:style>
  <w:style w:type="character" w:customStyle="1" w:styleId="QuoteChar">
    <w:name w:val="Quote Char"/>
    <w:basedOn w:val="DefaultParagraphFont"/>
    <w:link w:val="Quote"/>
    <w:uiPriority w:val="29"/>
    <w:rsid w:val="002B58F1"/>
    <w:rPr>
      <w:i/>
      <w:iCs/>
      <w:color w:val="404040" w:themeColor="text1" w:themeTint="BF"/>
    </w:rPr>
  </w:style>
  <w:style w:type="paragraph" w:styleId="ListParagraph">
    <w:name w:val="List Paragraph"/>
    <w:basedOn w:val="Normal"/>
    <w:uiPriority w:val="34"/>
    <w:qFormat/>
    <w:rsid w:val="002B58F1"/>
    <w:pPr>
      <w:ind w:left="720"/>
      <w:contextualSpacing/>
    </w:pPr>
  </w:style>
  <w:style w:type="character" w:styleId="IntenseEmphasis">
    <w:name w:val="Intense Emphasis"/>
    <w:basedOn w:val="DefaultParagraphFont"/>
    <w:uiPriority w:val="21"/>
    <w:qFormat/>
    <w:rsid w:val="002B58F1"/>
    <w:rPr>
      <w:i/>
      <w:iCs/>
      <w:color w:val="2F5496" w:themeColor="accent1" w:themeShade="BF"/>
    </w:rPr>
  </w:style>
  <w:style w:type="paragraph" w:styleId="IntenseQuote">
    <w:name w:val="Intense Quote"/>
    <w:basedOn w:val="Normal"/>
    <w:next w:val="Normal"/>
    <w:link w:val="IntenseQuoteChar"/>
    <w:uiPriority w:val="30"/>
    <w:qFormat/>
    <w:rsid w:val="002B5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8F1"/>
    <w:rPr>
      <w:i/>
      <w:iCs/>
      <w:color w:val="2F5496" w:themeColor="accent1" w:themeShade="BF"/>
    </w:rPr>
  </w:style>
  <w:style w:type="character" w:styleId="IntenseReference">
    <w:name w:val="Intense Reference"/>
    <w:basedOn w:val="DefaultParagraphFont"/>
    <w:uiPriority w:val="32"/>
    <w:qFormat/>
    <w:rsid w:val="002B58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1512</Words>
  <Characters>8623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Kayal Vizhi</dc:creator>
  <cp:keywords/>
  <dc:description/>
  <cp:lastModifiedBy>Sowmiya Jayaprakash</cp:lastModifiedBy>
  <cp:revision>2</cp:revision>
  <dcterms:created xsi:type="dcterms:W3CDTF">2026-09-09T09:49:00Z</dcterms:created>
  <dcterms:modified xsi:type="dcterms:W3CDTF">2026-09-09T09:49:00Z</dcterms:modified>
</cp:coreProperties>
</file>