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PL/SQL Project Documentation</w:t>
      </w:r>
    </w:p>
    <w:p>
      <w:pPr>
        <w:pStyle w:val="Heading1"/>
      </w:pPr>
      <w:r>
        <w:t>How to Run the PL/SQL Blocks</w:t>
      </w:r>
    </w:p>
    <w:p>
      <w:r>
        <w:br/>
        <w:t>1. Open SQL*Plus or any Oracle PL/SQL client.</w:t>
        <w:br/>
        <w:t>2. Connect to your database.</w:t>
        <w:br/>
        <w:t>3. Copy each block of code from the respective .sql file and execute it.</w:t>
        <w:br/>
        <w:t>4. Ensure the required tables (customers, loans, accounts, etc.) exist.</w:t>
        <w:br/>
      </w:r>
    </w:p>
    <w:p>
      <w:pPr>
        <w:pStyle w:val="Heading1"/>
      </w:pPr>
      <w:r>
        <w:t>How to Run the Stored Procedures</w:t>
      </w:r>
    </w:p>
    <w:p>
      <w:r>
        <w:br/>
        <w:t>1. Open SQL*Plus or Oracle SQL Developer.</w:t>
        <w:br/>
        <w:t>2. Execute the procedure creation scripts (.sql files).</w:t>
        <w:br/>
        <w:t>3. Call the procedures with appropriate parameters, e.g.:</w:t>
        <w:br/>
        <w:t xml:space="preserve">   EXEC ProcessMonthlyInterest;</w:t>
        <w:br/>
        <w:t xml:space="preserve">   EXEC UpdateEmployeeBonus(10, 5);</w:t>
        <w:br/>
        <w:t xml:space="preserve">   EXEC TransferFunds(101, 102, 500);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