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45DA" w14:textId="3C696204" w:rsidR="00EF4D59" w:rsidRDefault="00EF4D59" w:rsidP="00EF4D59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</w:t>
      </w:r>
      <w:r>
        <w:rPr>
          <w:rFonts w:ascii="Times New Roman"/>
          <w:b/>
          <w:bCs/>
          <w:sz w:val="32"/>
          <w:szCs w:val="32"/>
        </w:rPr>
        <w:t>PROJECT DESIGN PHASE-II</w:t>
      </w:r>
    </w:p>
    <w:p w14:paraId="7302B1C1" w14:textId="77777777" w:rsidR="00EF4D59" w:rsidRDefault="00EF4D59" w:rsidP="00EF4D59">
      <w:pPr>
        <w:rPr>
          <w:rFonts w:ascii="Times New Roman"/>
          <w:b/>
          <w:bCs/>
          <w:sz w:val="32"/>
          <w:szCs w:val="32"/>
        </w:rPr>
      </w:pPr>
    </w:p>
    <w:p w14:paraId="496A392A" w14:textId="7CF397D0" w:rsidR="00EF4D59" w:rsidRDefault="00EF4D59" w:rsidP="00EF4D59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TECHNICAL ARCHITECTURE</w:t>
      </w:r>
    </w:p>
    <w:p w14:paraId="0B1FEA6F" w14:textId="77777777" w:rsidR="00EF4D59" w:rsidRDefault="00EF4D59" w:rsidP="00EF4D59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bottomFromText="16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EF4D59" w14:paraId="2DC7524B" w14:textId="77777777" w:rsidTr="00FC1B7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71668F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786BAB" w14:textId="2E9DDF9B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0</w:t>
            </w: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3</w:t>
            </w: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NOVEMBER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 xml:space="preserve">  2023</w:t>
            </w:r>
          </w:p>
        </w:tc>
      </w:tr>
      <w:tr w:rsidR="00EF4D59" w14:paraId="2DCC465C" w14:textId="77777777" w:rsidTr="00FC1B76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ACD28C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1633C1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  <w:t>NM2023TMID04681</w:t>
            </w:r>
          </w:p>
        </w:tc>
      </w:tr>
      <w:tr w:rsidR="00EF4D59" w14:paraId="1229CA87" w14:textId="77777777" w:rsidTr="00FC1B76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B409B2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E4B612" w14:textId="77777777" w:rsidR="00EF4D59" w:rsidRDefault="00EF4D59" w:rsidP="00FC1B76">
            <w:pPr>
              <w:spacing w:line="256" w:lineRule="auto"/>
              <w:jc w:val="left"/>
              <w:rPr>
                <w:rFonts w:ascii="Times New Roman"/>
                <w:b/>
                <w:bCs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  <w14:ligatures w14:val="standardContextual"/>
              </w:rPr>
              <w:t>BUILD AN EVENT MANAGEMENT SYSTEM</w:t>
            </w:r>
          </w:p>
        </w:tc>
      </w:tr>
      <w:tr w:rsidR="00EF4D59" w14:paraId="3EEEBE7B" w14:textId="77777777" w:rsidTr="00FC1B7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4B456D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Maximum marks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B36321" w14:textId="77777777" w:rsidR="00EF4D59" w:rsidRDefault="00EF4D59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2 marks</w:t>
            </w:r>
          </w:p>
        </w:tc>
      </w:tr>
    </w:tbl>
    <w:p w14:paraId="12775E0B" w14:textId="77777777" w:rsidR="00992D03" w:rsidRDefault="00992D03" w:rsidP="00EF4D59">
      <w:pPr>
        <w:jc w:val="left"/>
      </w:pPr>
    </w:p>
    <w:p w14:paraId="1BC8BC75" w14:textId="77777777" w:rsidR="00EF4D59" w:rsidRDefault="00EF4D59" w:rsidP="00EF4D59">
      <w:pPr>
        <w:jc w:val="left"/>
      </w:pPr>
    </w:p>
    <w:p w14:paraId="3BDE3CC2" w14:textId="77777777" w:rsidR="00EF4D59" w:rsidRDefault="00EF4D59" w:rsidP="00EF4D59">
      <w:pPr>
        <w:jc w:val="left"/>
      </w:pPr>
    </w:p>
    <w:p w14:paraId="091C5900" w14:textId="1F8F0388" w:rsidR="00EF4D59" w:rsidRDefault="00EF4D59" w:rsidP="00EF4D59">
      <w:pPr>
        <w:jc w:val="left"/>
      </w:pPr>
      <w:r>
        <w:rPr>
          <w:noProof/>
        </w:rPr>
        <w:drawing>
          <wp:inline distT="0" distB="0" distL="0" distR="0" wp14:anchorId="4C874A87" wp14:editId="3F7C7AA9">
            <wp:extent cx="5463540" cy="5569585"/>
            <wp:effectExtent l="0" t="0" r="3810" b="0"/>
            <wp:docPr id="2471" name="Picture 2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Picture 2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801" cy="55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59"/>
    <w:rsid w:val="00992D03"/>
    <w:rsid w:val="00E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C8D"/>
  <w15:chartTrackingRefBased/>
  <w15:docId w15:val="{B14518FD-4535-4A49-9163-2810F09E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9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1</cp:revision>
  <dcterms:created xsi:type="dcterms:W3CDTF">2023-11-03T13:33:00Z</dcterms:created>
  <dcterms:modified xsi:type="dcterms:W3CDTF">2023-11-03T13:42:00Z</dcterms:modified>
</cp:coreProperties>
</file>