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8834" w14:textId="0B8CEA64" w:rsidR="005957E3" w:rsidRPr="00B348A5" w:rsidRDefault="00A82B36" w:rsidP="005957E3">
      <w:pPr>
        <w:jc w:val="both"/>
        <w:rPr>
          <w:rFonts w:ascii="Times New Roman"/>
          <w:b/>
          <w:bCs/>
          <w:sz w:val="32"/>
          <w:szCs w:val="32"/>
        </w:rPr>
      </w:pPr>
      <w:r>
        <w:rPr>
          <w:rFonts w:ascii="Times New Roman"/>
          <w:b/>
          <w:bCs/>
          <w:sz w:val="32"/>
          <w:szCs w:val="32"/>
        </w:rPr>
        <w:t xml:space="preserve">                         </w:t>
      </w:r>
      <w:r w:rsidR="00EA1AB0">
        <w:rPr>
          <w:rFonts w:ascii="Times New Roman"/>
          <w:b/>
          <w:bCs/>
          <w:sz w:val="32"/>
          <w:szCs w:val="32"/>
        </w:rPr>
        <w:t>PROJECT DEPLOYMENT PHASE</w:t>
      </w:r>
    </w:p>
    <w:p w14:paraId="28DB2409" w14:textId="77777777" w:rsidR="005957E3" w:rsidRPr="00B348A5" w:rsidRDefault="005957E3" w:rsidP="005957E3">
      <w:pPr>
        <w:rPr>
          <w:rFonts w:ascii="Times New Roman"/>
          <w:b/>
          <w:bCs/>
          <w:sz w:val="32"/>
          <w:szCs w:val="32"/>
        </w:rPr>
      </w:pPr>
    </w:p>
    <w:p w14:paraId="7A022B62" w14:textId="77777777" w:rsidR="005957E3" w:rsidRPr="00B348A5" w:rsidRDefault="005A15AA" w:rsidP="005957E3">
      <w:pPr>
        <w:rPr>
          <w:rFonts w:ascii="Times New Roman"/>
          <w:b/>
          <w:bCs/>
          <w:sz w:val="32"/>
          <w:szCs w:val="32"/>
        </w:rPr>
      </w:pPr>
      <w:r>
        <w:rPr>
          <w:rFonts w:ascii="Times New Roman"/>
          <w:b/>
          <w:bCs/>
          <w:sz w:val="32"/>
          <w:szCs w:val="32"/>
        </w:rPr>
        <w:t>CODE-</w:t>
      </w:r>
      <w:proofErr w:type="gramStart"/>
      <w:r>
        <w:rPr>
          <w:rFonts w:ascii="Times New Roman"/>
          <w:b/>
          <w:bCs/>
          <w:sz w:val="32"/>
          <w:szCs w:val="32"/>
        </w:rPr>
        <w:t>LAYOUT ,</w:t>
      </w:r>
      <w:proofErr w:type="gramEnd"/>
      <w:r>
        <w:rPr>
          <w:rFonts w:ascii="Times New Roman"/>
          <w:b/>
          <w:bCs/>
          <w:sz w:val="32"/>
          <w:szCs w:val="32"/>
        </w:rPr>
        <w:t xml:space="preserve"> READABILITY , </w:t>
      </w:r>
      <w:r w:rsidR="0027002F">
        <w:rPr>
          <w:rFonts w:ascii="Times New Roman"/>
          <w:b/>
          <w:bCs/>
          <w:sz w:val="32"/>
          <w:szCs w:val="32"/>
        </w:rPr>
        <w:t>REUS</w:t>
      </w:r>
      <w:r>
        <w:rPr>
          <w:rFonts w:ascii="Times New Roman"/>
          <w:b/>
          <w:bCs/>
          <w:sz w:val="32"/>
          <w:szCs w:val="32"/>
        </w:rPr>
        <w:t>ABILITY</w:t>
      </w:r>
    </w:p>
    <w:p w14:paraId="40473EB2" w14:textId="77777777" w:rsidR="005957E3" w:rsidRPr="00B348A5" w:rsidRDefault="005957E3" w:rsidP="005957E3">
      <w:pPr>
        <w:rPr>
          <w:rFonts w:ascii="Times New Roman"/>
          <w:b/>
          <w:bCs/>
          <w:sz w:val="32"/>
          <w:szCs w:val="32"/>
        </w:rPr>
      </w:pPr>
    </w:p>
    <w:tbl>
      <w:tblPr>
        <w:tblpPr w:leftFromText="180" w:rightFromText="180" w:vertAnchor="text" w:horzAnchor="margin" w:tblpY="156"/>
        <w:tblW w:w="0" w:type="auto"/>
        <w:tblLook w:val="04A0" w:firstRow="1" w:lastRow="0" w:firstColumn="1" w:lastColumn="0" w:noHBand="0" w:noVBand="1"/>
      </w:tblPr>
      <w:tblGrid>
        <w:gridCol w:w="4387"/>
        <w:gridCol w:w="4521"/>
      </w:tblGrid>
      <w:tr w:rsidR="005957E3" w14:paraId="23D55A08" w14:textId="77777777" w:rsidTr="000C026E">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83D0251" w14:textId="77777777" w:rsidR="005957E3" w:rsidRDefault="005957E3" w:rsidP="000C026E">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8E9420" w14:textId="77777777" w:rsidR="005957E3" w:rsidRDefault="005A15AA" w:rsidP="000C026E">
            <w:pPr>
              <w:jc w:val="left"/>
              <w:rPr>
                <w:rFonts w:ascii="Calibri" w:eastAsia="Calibri" w:hAnsi="Calibri" w:cs="Calibri"/>
              </w:rPr>
            </w:pPr>
            <w:r>
              <w:rPr>
                <w:rFonts w:ascii="Calibri" w:eastAsia="Calibri" w:hAnsi="Calibri" w:cs="Calibri"/>
                <w:b/>
                <w:sz w:val="28"/>
              </w:rPr>
              <w:t>03  NOV</w:t>
            </w:r>
            <w:r w:rsidR="00EA1AB0">
              <w:rPr>
                <w:rFonts w:ascii="Calibri" w:eastAsia="Calibri" w:hAnsi="Calibri" w:cs="Calibri"/>
                <w:b/>
                <w:sz w:val="28"/>
              </w:rPr>
              <w:t>EMBER</w:t>
            </w:r>
            <w:r>
              <w:rPr>
                <w:rFonts w:ascii="Calibri" w:eastAsia="Calibri" w:hAnsi="Calibri" w:cs="Calibri"/>
                <w:b/>
                <w:sz w:val="28"/>
              </w:rPr>
              <w:t xml:space="preserve"> </w:t>
            </w:r>
            <w:r w:rsidR="005957E3">
              <w:rPr>
                <w:rFonts w:ascii="Calibri" w:eastAsia="Calibri" w:hAnsi="Calibri" w:cs="Calibri"/>
                <w:b/>
                <w:sz w:val="28"/>
              </w:rPr>
              <w:t xml:space="preserve"> 2023</w:t>
            </w:r>
          </w:p>
        </w:tc>
      </w:tr>
      <w:tr w:rsidR="005957E3" w14:paraId="1D69B928" w14:textId="77777777" w:rsidTr="000C026E">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4AEBA68B" w14:textId="77777777" w:rsidR="005957E3" w:rsidRDefault="005957E3" w:rsidP="000C026E">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D6100D5" w14:textId="77777777" w:rsidR="005957E3" w:rsidRDefault="005957E3" w:rsidP="000C026E">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5957E3" w14:paraId="257B650D" w14:textId="77777777" w:rsidTr="000C026E">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7BF0FBD5" w14:textId="77777777" w:rsidR="005957E3" w:rsidRDefault="005957E3" w:rsidP="000C026E">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6FA2572" w14:textId="77777777" w:rsidR="005957E3" w:rsidRDefault="005957E3" w:rsidP="000C026E">
            <w:pPr>
              <w:jc w:val="left"/>
              <w:rPr>
                <w:rFonts w:ascii="Times New Roman"/>
                <w:b/>
                <w:bCs/>
                <w:sz w:val="28"/>
                <w:szCs w:val="28"/>
              </w:rPr>
            </w:pPr>
            <w:r>
              <w:rPr>
                <w:rFonts w:ascii="Times New Roman" w:eastAsia="Open Sans"/>
                <w:b/>
                <w:bCs/>
                <w:color w:val="35475C"/>
                <w:sz w:val="28"/>
                <w:szCs w:val="28"/>
              </w:rPr>
              <w:t>BUILD AN EVENT MANAGEMENT SYSTEM</w:t>
            </w:r>
          </w:p>
        </w:tc>
      </w:tr>
    </w:tbl>
    <w:p w14:paraId="469DE262" w14:textId="77777777" w:rsidR="003C2D76" w:rsidRDefault="003C2D76"/>
    <w:p w14:paraId="320292B2" w14:textId="77777777" w:rsidR="005A15AA" w:rsidRDefault="005A15AA"/>
    <w:p w14:paraId="27C28497" w14:textId="77777777" w:rsidR="005A15AA" w:rsidRDefault="005A15AA"/>
    <w:p w14:paraId="6C656B18" w14:textId="77777777" w:rsidR="005A15AA" w:rsidRDefault="005A15AA"/>
    <w:p w14:paraId="09CA7A8C" w14:textId="77777777" w:rsidR="005A15AA" w:rsidRDefault="005A15AA"/>
    <w:p w14:paraId="37CC0608" w14:textId="77777777" w:rsidR="005A15AA" w:rsidRDefault="005A15AA"/>
    <w:p w14:paraId="16F63CB1" w14:textId="77777777" w:rsidR="005A15AA" w:rsidRPr="005A15AA" w:rsidRDefault="005A15AA" w:rsidP="00A82B36">
      <w:pPr>
        <w:jc w:val="both"/>
        <w:rPr>
          <w:rFonts w:ascii="Times New Roman"/>
          <w:sz w:val="20"/>
          <w:szCs w:val="20"/>
        </w:rPr>
      </w:pPr>
    </w:p>
    <w:p w14:paraId="7F831EF3" w14:textId="77777777" w:rsidR="005A15AA" w:rsidRPr="005A15AA" w:rsidRDefault="005A15AA">
      <w:pPr>
        <w:rPr>
          <w:rFonts w:ascii="Times New Roman"/>
          <w:sz w:val="20"/>
          <w:szCs w:val="20"/>
        </w:rPr>
      </w:pPr>
    </w:p>
    <w:p w14:paraId="64474982"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Developing an event management system using Salesforce typically involves customizing Salesforce objects, fields, and business logic, as well as creating custom components using Salesforce technologies such as Apex and Visualforce. Here are some guidelines for code layout, readability, and reusability in the context of Salesforce development:</w:t>
      </w:r>
    </w:p>
    <w:p w14:paraId="1DDBFC89" w14:textId="77777777" w:rsidR="00EA1AB0" w:rsidRPr="00EA1AB0" w:rsidRDefault="00EA1AB0" w:rsidP="00EA1AB0">
      <w:pPr>
        <w:spacing w:line="360" w:lineRule="auto"/>
        <w:jc w:val="left"/>
        <w:rPr>
          <w:rFonts w:ascii="Times New Roman"/>
          <w:sz w:val="22"/>
          <w:szCs w:val="22"/>
        </w:rPr>
      </w:pPr>
    </w:p>
    <w:p w14:paraId="1B73D45C" w14:textId="77777777" w:rsidR="00EA1AB0" w:rsidRPr="00EA1AB0" w:rsidRDefault="00EA1AB0" w:rsidP="00EA1AB0">
      <w:pPr>
        <w:spacing w:line="360" w:lineRule="auto"/>
        <w:jc w:val="left"/>
        <w:rPr>
          <w:rFonts w:ascii="Times New Roman"/>
          <w:b/>
          <w:sz w:val="24"/>
          <w:szCs w:val="24"/>
        </w:rPr>
      </w:pPr>
      <w:r w:rsidRPr="00EA1AB0">
        <w:rPr>
          <w:rFonts w:ascii="Times New Roman"/>
          <w:b/>
          <w:sz w:val="24"/>
          <w:szCs w:val="24"/>
        </w:rPr>
        <w:t>1. Code Layout:</w:t>
      </w:r>
    </w:p>
    <w:p w14:paraId="45A696ED"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In Salesforce development, you can follow established best practices for code layout:</w:t>
      </w:r>
    </w:p>
    <w:p w14:paraId="22F8E335"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Organize your Salesforce metadata components, such as objects, fields, and classes, in a structured manner within your Salesforce organization.</w:t>
      </w:r>
    </w:p>
    <w:p w14:paraId="41312B51"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Follow a consistent naming convention for your objects, fields, and components.</w:t>
      </w:r>
    </w:p>
    <w:p w14:paraId="16578BB5"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Divide your code into logical units, such as classes and triggers, and use meaningful names for these units.</w:t>
      </w:r>
    </w:p>
    <w:p w14:paraId="37976AF5" w14:textId="77777777" w:rsidR="00EA1AB0" w:rsidRPr="00EA1AB0" w:rsidRDefault="00EA1AB0" w:rsidP="00EA1AB0">
      <w:pPr>
        <w:spacing w:line="360" w:lineRule="auto"/>
        <w:jc w:val="left"/>
        <w:rPr>
          <w:rFonts w:ascii="Times New Roman"/>
          <w:b/>
          <w:sz w:val="24"/>
          <w:szCs w:val="24"/>
        </w:rPr>
      </w:pPr>
      <w:r w:rsidRPr="00EA1AB0">
        <w:rPr>
          <w:rFonts w:ascii="Times New Roman"/>
          <w:b/>
          <w:sz w:val="24"/>
          <w:szCs w:val="24"/>
        </w:rPr>
        <w:t>2. Readability:</w:t>
      </w:r>
    </w:p>
    <w:p w14:paraId="46EF086E" w14:textId="77777777" w:rsidR="00EA1AB0" w:rsidRPr="00EA1AB0" w:rsidRDefault="00EA1AB0" w:rsidP="00EA1AB0">
      <w:pPr>
        <w:spacing w:line="360" w:lineRule="auto"/>
        <w:jc w:val="left"/>
        <w:rPr>
          <w:rFonts w:ascii="Times New Roman"/>
          <w:b/>
          <w:sz w:val="22"/>
          <w:szCs w:val="22"/>
        </w:rPr>
      </w:pPr>
      <w:r w:rsidRPr="00EA1AB0">
        <w:rPr>
          <w:rFonts w:ascii="Times New Roman"/>
          <w:b/>
          <w:sz w:val="22"/>
          <w:szCs w:val="22"/>
        </w:rPr>
        <w:t>Readability is crucial for maintaining and understanding your Salesforce code:</w:t>
      </w:r>
    </w:p>
    <w:p w14:paraId="5B232C1E"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Comment your code</w:t>
      </w:r>
      <w:r w:rsidRPr="00EA1AB0">
        <w:rPr>
          <w:rFonts w:ascii="Times New Roman"/>
          <w:sz w:val="22"/>
          <w:szCs w:val="22"/>
        </w:rPr>
        <w:t>: Add comments to describe the purpose of classes, methods, and significant portions of your code. Use comments to explain complex logic and to provide context for others who may read your code.</w:t>
      </w:r>
    </w:p>
    <w:p w14:paraId="6F6051AA"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Use indentation</w:t>
      </w:r>
      <w:r w:rsidRPr="00EA1AB0">
        <w:rPr>
          <w:rFonts w:ascii="Times New Roman"/>
          <w:sz w:val="22"/>
          <w:szCs w:val="22"/>
        </w:rPr>
        <w:t>: Indent your code consistently to make the structure clear and visually appealing.</w:t>
      </w:r>
    </w:p>
    <w:p w14:paraId="5D29CDA2"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Adopt naming conventions: Use meaningful and descriptive names for your objects, fields, variables, and classes. Salesforce has its naming conventions, and it's essential to follow them for consistency.</w:t>
      </w:r>
    </w:p>
    <w:p w14:paraId="27C2A8D4"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Consistent coding style</w:t>
      </w:r>
      <w:r w:rsidRPr="00EA1AB0">
        <w:rPr>
          <w:rFonts w:ascii="Times New Roman"/>
          <w:sz w:val="22"/>
          <w:szCs w:val="22"/>
        </w:rPr>
        <w:t>: Maintain a consistent coding style throughout your project. Adhering to a style guide can help ensure uniformity.</w:t>
      </w:r>
    </w:p>
    <w:p w14:paraId="71D392D9" w14:textId="77777777" w:rsidR="00EA1AB0" w:rsidRDefault="00EA1AB0" w:rsidP="00EA1AB0">
      <w:pPr>
        <w:spacing w:line="360" w:lineRule="auto"/>
        <w:jc w:val="left"/>
        <w:rPr>
          <w:rFonts w:ascii="Times New Roman"/>
          <w:sz w:val="22"/>
          <w:szCs w:val="22"/>
        </w:rPr>
      </w:pPr>
    </w:p>
    <w:p w14:paraId="3FBCA777" w14:textId="77777777" w:rsidR="00A82B36" w:rsidRDefault="00A82B36" w:rsidP="00EA1AB0">
      <w:pPr>
        <w:spacing w:line="360" w:lineRule="auto"/>
        <w:jc w:val="left"/>
        <w:rPr>
          <w:rFonts w:ascii="Times New Roman"/>
          <w:b/>
          <w:sz w:val="24"/>
          <w:szCs w:val="24"/>
        </w:rPr>
      </w:pPr>
    </w:p>
    <w:p w14:paraId="5CB573C2" w14:textId="3808AC09" w:rsidR="00EA1AB0" w:rsidRPr="00EA1AB0" w:rsidRDefault="00EA1AB0" w:rsidP="00EA1AB0">
      <w:pPr>
        <w:spacing w:line="360" w:lineRule="auto"/>
        <w:jc w:val="left"/>
        <w:rPr>
          <w:rFonts w:ascii="Times New Roman"/>
          <w:b/>
          <w:sz w:val="24"/>
          <w:szCs w:val="24"/>
        </w:rPr>
      </w:pPr>
      <w:r w:rsidRPr="00EA1AB0">
        <w:rPr>
          <w:rFonts w:ascii="Times New Roman"/>
          <w:b/>
          <w:sz w:val="24"/>
          <w:szCs w:val="24"/>
        </w:rPr>
        <w:lastRenderedPageBreak/>
        <w:t>3. Reusability:</w:t>
      </w:r>
    </w:p>
    <w:p w14:paraId="3826CD17" w14:textId="77777777" w:rsidR="00EA1AB0" w:rsidRPr="00EA1AB0" w:rsidRDefault="00EA1AB0" w:rsidP="00EA1AB0">
      <w:pPr>
        <w:spacing w:line="360" w:lineRule="auto"/>
        <w:jc w:val="left"/>
        <w:rPr>
          <w:rFonts w:ascii="Times New Roman"/>
          <w:b/>
          <w:sz w:val="22"/>
          <w:szCs w:val="22"/>
        </w:rPr>
      </w:pPr>
      <w:r w:rsidRPr="00EA1AB0">
        <w:rPr>
          <w:rFonts w:ascii="Times New Roman"/>
          <w:b/>
          <w:sz w:val="22"/>
          <w:szCs w:val="22"/>
        </w:rPr>
        <w:t>Reusability is essential for efficiency and maintainability:</w:t>
      </w:r>
    </w:p>
    <w:p w14:paraId="4396CF9C"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Create reusable components: Design your custom components (e.g., Apex classes, Visualforce pages, Lightning components) to be modular and reusable. For example, you can create generic utility classes for common tasks.</w:t>
      </w:r>
    </w:p>
    <w:p w14:paraId="0BA76EDD"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Use custom settings and metadata</w:t>
      </w:r>
      <w:r w:rsidRPr="00EA1AB0">
        <w:rPr>
          <w:rFonts w:ascii="Times New Roman"/>
          <w:sz w:val="22"/>
          <w:szCs w:val="22"/>
        </w:rPr>
        <w:t>: Leverage Salesforce custom settings or custom metadata to store configuration data, making your code more flexible and maintainable.</w:t>
      </w:r>
    </w:p>
    <w:p w14:paraId="3154C9EF"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Avoid redundancy: If you find similar logic or functionality in multiple places, consider encapsulating it in a central class or method to avoid code duplication.</w:t>
      </w:r>
    </w:p>
    <w:p w14:paraId="1CD3B1C4"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Implement separation of concerns:</w:t>
      </w:r>
      <w:r w:rsidRPr="00EA1AB0">
        <w:rPr>
          <w:rFonts w:ascii="Times New Roman"/>
          <w:sz w:val="22"/>
          <w:szCs w:val="22"/>
        </w:rPr>
        <w:t xml:space="preserve"> Separate your code into distinct layers, such as the presentation layer, business logic layer, and data access layer, to promote reusability and maintainability.</w:t>
      </w:r>
    </w:p>
    <w:p w14:paraId="00575AD0" w14:textId="77777777" w:rsidR="00EA1AB0" w:rsidRPr="00EA1AB0" w:rsidRDefault="00EA1AB0" w:rsidP="00EA1AB0">
      <w:pPr>
        <w:spacing w:line="360" w:lineRule="auto"/>
        <w:jc w:val="left"/>
        <w:rPr>
          <w:rFonts w:ascii="Times New Roman"/>
          <w:sz w:val="22"/>
          <w:szCs w:val="22"/>
        </w:rPr>
      </w:pPr>
    </w:p>
    <w:p w14:paraId="3243904A" w14:textId="77777777" w:rsidR="00EA1AB0" w:rsidRPr="00EA1AB0" w:rsidRDefault="00EA1AB0" w:rsidP="00EA1AB0">
      <w:pPr>
        <w:spacing w:line="360" w:lineRule="auto"/>
        <w:jc w:val="left"/>
        <w:rPr>
          <w:rFonts w:ascii="Times New Roman"/>
          <w:sz w:val="24"/>
          <w:szCs w:val="24"/>
        </w:rPr>
      </w:pPr>
      <w:r w:rsidRPr="00EA1AB0">
        <w:rPr>
          <w:rFonts w:ascii="Times New Roman"/>
          <w:b/>
          <w:sz w:val="24"/>
          <w:szCs w:val="24"/>
        </w:rPr>
        <w:t>4. Testing</w:t>
      </w:r>
      <w:r w:rsidRPr="00EA1AB0">
        <w:rPr>
          <w:rFonts w:ascii="Times New Roman"/>
          <w:sz w:val="24"/>
          <w:szCs w:val="24"/>
        </w:rPr>
        <w:t>:</w:t>
      </w:r>
    </w:p>
    <w:p w14:paraId="65033F99" w14:textId="77777777" w:rsidR="00EA1AB0" w:rsidRPr="00EA1AB0" w:rsidRDefault="00EA1AB0" w:rsidP="00EA1AB0">
      <w:pPr>
        <w:spacing w:line="360" w:lineRule="auto"/>
        <w:jc w:val="left"/>
        <w:rPr>
          <w:rFonts w:ascii="Times New Roman"/>
          <w:b/>
          <w:sz w:val="22"/>
          <w:szCs w:val="22"/>
        </w:rPr>
      </w:pPr>
      <w:r w:rsidRPr="00EA1AB0">
        <w:rPr>
          <w:rFonts w:ascii="Times New Roman"/>
          <w:b/>
          <w:sz w:val="22"/>
          <w:szCs w:val="22"/>
        </w:rPr>
        <w:t>Salesforce provides robust testing capabilities:</w:t>
      </w:r>
    </w:p>
    <w:p w14:paraId="48ABBB34"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Write unit tests: Create comprehensive unit tests for your custom Apex code to ensure that it behaves as expected and doesn't introduce regressions.</w:t>
      </w:r>
    </w:p>
    <w:p w14:paraId="7F39A5EF" w14:textId="77777777" w:rsidR="00EA1AB0" w:rsidRPr="00EA1AB0" w:rsidRDefault="00EA1AB0" w:rsidP="00EA1AB0">
      <w:pPr>
        <w:spacing w:line="360" w:lineRule="auto"/>
        <w:jc w:val="left"/>
        <w:rPr>
          <w:rFonts w:ascii="Times New Roman"/>
          <w:sz w:val="22"/>
          <w:szCs w:val="22"/>
        </w:rPr>
      </w:pPr>
      <w:r w:rsidRPr="00EA1AB0">
        <w:rPr>
          <w:rFonts w:ascii="Times New Roman"/>
          <w:b/>
          <w:sz w:val="22"/>
          <w:szCs w:val="22"/>
        </w:rPr>
        <w:t>Use Salesforce's built-in testing framework:</w:t>
      </w:r>
      <w:r w:rsidRPr="00EA1AB0">
        <w:rPr>
          <w:rFonts w:ascii="Times New Roman"/>
          <w:sz w:val="22"/>
          <w:szCs w:val="22"/>
        </w:rPr>
        <w:t xml:space="preserve"> Utilize Salesforce's testing framework and best practices for writing test methods and verifying your code's behavior.</w:t>
      </w:r>
    </w:p>
    <w:p w14:paraId="619FBF2D" w14:textId="77777777" w:rsidR="00EA1AB0" w:rsidRDefault="00EA1AB0" w:rsidP="00EA1AB0">
      <w:pPr>
        <w:spacing w:line="360" w:lineRule="auto"/>
        <w:jc w:val="left"/>
        <w:rPr>
          <w:rFonts w:ascii="Times New Roman"/>
          <w:sz w:val="22"/>
          <w:szCs w:val="22"/>
        </w:rPr>
      </w:pPr>
      <w:r w:rsidRPr="00EA1AB0">
        <w:rPr>
          <w:rFonts w:ascii="Times New Roman"/>
          <w:sz w:val="22"/>
          <w:szCs w:val="22"/>
        </w:rPr>
        <w:t>Continuous integration: Implement continuous integration (CI) practices to automate testing and deployment processes, ensuring that code changes don't break existing functionality.</w:t>
      </w:r>
    </w:p>
    <w:p w14:paraId="48761D34" w14:textId="77777777" w:rsidR="00EA1AB0" w:rsidRDefault="00EA1AB0" w:rsidP="00EA1AB0">
      <w:pPr>
        <w:spacing w:line="360" w:lineRule="auto"/>
        <w:jc w:val="left"/>
        <w:rPr>
          <w:rFonts w:ascii="Times New Roman"/>
          <w:sz w:val="22"/>
          <w:szCs w:val="22"/>
        </w:rPr>
      </w:pPr>
    </w:p>
    <w:p w14:paraId="764B3764" w14:textId="77777777" w:rsidR="00EA1AB0" w:rsidRPr="00EA1AB0" w:rsidRDefault="00EA1AB0" w:rsidP="00EA1AB0">
      <w:pPr>
        <w:spacing w:line="360" w:lineRule="auto"/>
        <w:jc w:val="left"/>
        <w:rPr>
          <w:rFonts w:ascii="Times New Roman"/>
          <w:sz w:val="22"/>
          <w:szCs w:val="22"/>
        </w:rPr>
      </w:pPr>
    </w:p>
    <w:p w14:paraId="3E98FFEC" w14:textId="77777777" w:rsidR="00EA1AB0" w:rsidRPr="00EA1AB0" w:rsidRDefault="00EA1AB0" w:rsidP="00EA1AB0">
      <w:pPr>
        <w:spacing w:line="360" w:lineRule="auto"/>
        <w:jc w:val="left"/>
        <w:rPr>
          <w:rFonts w:ascii="Times New Roman"/>
          <w:sz w:val="22"/>
          <w:szCs w:val="22"/>
        </w:rPr>
      </w:pPr>
      <w:r w:rsidRPr="00EA1AB0">
        <w:rPr>
          <w:rFonts w:ascii="Times New Roman"/>
          <w:sz w:val="22"/>
          <w:szCs w:val="22"/>
        </w:rPr>
        <w:t>Remember that Salesforce development requires adherence to the Salesforce security model, governor limits, and best practices. You can use Salesforce developer tools like Salesforce DX for version control and CI/CD to maintain code quality.</w:t>
      </w:r>
    </w:p>
    <w:p w14:paraId="0E9EDFAC" w14:textId="77777777" w:rsidR="00EA1AB0" w:rsidRDefault="00EA1AB0" w:rsidP="00EA1AB0">
      <w:pPr>
        <w:spacing w:line="360" w:lineRule="auto"/>
        <w:jc w:val="left"/>
        <w:rPr>
          <w:rFonts w:ascii="Times New Roman"/>
          <w:sz w:val="22"/>
          <w:szCs w:val="22"/>
        </w:rPr>
      </w:pPr>
      <w:r w:rsidRPr="00EA1AB0">
        <w:rPr>
          <w:rFonts w:ascii="Times New Roman"/>
          <w:sz w:val="22"/>
          <w:szCs w:val="22"/>
        </w:rPr>
        <w:t>Due to the proprietary and cloud-based nature of Salesforce, code for Salesforce is primarily written and maintained within the Salesforce platform itself. The actual code and components are typically developed and tested within a Salesforce Developer Environment or Sandbox, and then deployed to a Salesforce Production Environment.</w:t>
      </w:r>
    </w:p>
    <w:p w14:paraId="7FF78247" w14:textId="77777777" w:rsidR="00EA1AB0" w:rsidRPr="00EA1AB0" w:rsidRDefault="00EA1AB0" w:rsidP="00EA1AB0">
      <w:pPr>
        <w:spacing w:line="360" w:lineRule="auto"/>
        <w:jc w:val="left"/>
        <w:rPr>
          <w:rFonts w:ascii="Times New Roman"/>
          <w:sz w:val="22"/>
          <w:szCs w:val="22"/>
        </w:rPr>
      </w:pPr>
    </w:p>
    <w:p w14:paraId="554DD1DB" w14:textId="77777777" w:rsidR="005A15AA" w:rsidRPr="00EA1AB0" w:rsidRDefault="00EA1AB0" w:rsidP="00EA1AB0">
      <w:pPr>
        <w:spacing w:line="360" w:lineRule="auto"/>
        <w:jc w:val="left"/>
        <w:rPr>
          <w:rFonts w:ascii="Times New Roman"/>
          <w:sz w:val="22"/>
          <w:szCs w:val="22"/>
        </w:rPr>
      </w:pPr>
      <w:r w:rsidRPr="00EA1AB0">
        <w:rPr>
          <w:rFonts w:ascii="Times New Roman"/>
          <w:sz w:val="22"/>
          <w:szCs w:val="22"/>
        </w:rPr>
        <w:t>For a more detailed and specific code example, it would be helpful to know the particular functionality or use case you'd like to address in your Salesforce event management system, so that I can provide a more tailored code snippet.</w:t>
      </w:r>
    </w:p>
    <w:p w14:paraId="2578A656" w14:textId="77777777" w:rsidR="005A15AA" w:rsidRPr="005A15AA" w:rsidRDefault="005A15AA" w:rsidP="005A15AA">
      <w:pPr>
        <w:spacing w:line="360" w:lineRule="auto"/>
        <w:jc w:val="left"/>
        <w:rPr>
          <w:rFonts w:ascii="Times New Roman"/>
          <w:sz w:val="24"/>
          <w:szCs w:val="24"/>
        </w:rPr>
      </w:pPr>
    </w:p>
    <w:sectPr w:rsidR="005A15AA" w:rsidRPr="005A15AA" w:rsidSect="003C2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57E3"/>
    <w:rsid w:val="0027002F"/>
    <w:rsid w:val="003C2D76"/>
    <w:rsid w:val="005957E3"/>
    <w:rsid w:val="005A15AA"/>
    <w:rsid w:val="00A82B36"/>
    <w:rsid w:val="00EA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2B4F"/>
  <w15:docId w15:val="{5CAE5662-77F6-4DC2-8996-DD2C692D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E3"/>
    <w:pPr>
      <w:spacing w:after="0" w:line="240" w:lineRule="auto"/>
      <w:jc w:val="center"/>
    </w:pPr>
    <w:rPr>
      <w:rFonts w:ascii="Droid Sans" w:eastAsia="Droid Sans" w:hAnsi="Times New Roman" w:cs="Times New Roman"/>
      <w:kern w:val="2"/>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 P</cp:lastModifiedBy>
  <cp:revision>3</cp:revision>
  <dcterms:created xsi:type="dcterms:W3CDTF">2023-11-03T14:14:00Z</dcterms:created>
  <dcterms:modified xsi:type="dcterms:W3CDTF">2023-11-03T15:30:00Z</dcterms:modified>
</cp:coreProperties>
</file>