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7D5D" w14:textId="1CD74DCD" w:rsidR="00BF5C7C" w:rsidRPr="00B348A5" w:rsidRDefault="000B2F59" w:rsidP="00BF5C7C">
      <w:pPr>
        <w:jc w:val="both"/>
        <w:rPr>
          <w:rFonts w:ascii="Times New Roman"/>
          <w:b/>
          <w:bCs/>
          <w:sz w:val="32"/>
          <w:szCs w:val="32"/>
        </w:rPr>
      </w:pPr>
      <w:r>
        <w:rPr>
          <w:rFonts w:ascii="Times New Roman"/>
          <w:b/>
          <w:bCs/>
          <w:sz w:val="32"/>
          <w:szCs w:val="32"/>
        </w:rPr>
        <w:t xml:space="preserve">                        </w:t>
      </w:r>
      <w:r w:rsidR="00BF5C7C">
        <w:rPr>
          <w:rFonts w:ascii="Times New Roman"/>
          <w:b/>
          <w:bCs/>
          <w:sz w:val="32"/>
          <w:szCs w:val="32"/>
        </w:rPr>
        <w:t>PROJECT DEPLOYMENT PHASE</w:t>
      </w:r>
    </w:p>
    <w:p w14:paraId="41863F36" w14:textId="77777777" w:rsidR="00BF5C7C" w:rsidRPr="00B348A5" w:rsidRDefault="00BF5C7C" w:rsidP="00BF5C7C">
      <w:pPr>
        <w:rPr>
          <w:rFonts w:ascii="Times New Roman"/>
          <w:b/>
          <w:bCs/>
          <w:sz w:val="32"/>
          <w:szCs w:val="32"/>
        </w:rPr>
      </w:pPr>
    </w:p>
    <w:p w14:paraId="5633E012" w14:textId="77777777" w:rsidR="00BF5C7C" w:rsidRPr="00B348A5" w:rsidRDefault="00716B3C" w:rsidP="00BF5C7C">
      <w:pPr>
        <w:rPr>
          <w:rFonts w:ascii="Times New Roman"/>
          <w:b/>
          <w:bCs/>
          <w:sz w:val="32"/>
          <w:szCs w:val="32"/>
        </w:rPr>
      </w:pPr>
      <w:r>
        <w:rPr>
          <w:rFonts w:ascii="Times New Roman"/>
          <w:b/>
          <w:bCs/>
          <w:sz w:val="32"/>
          <w:szCs w:val="32"/>
        </w:rPr>
        <w:t>DEBUGGING AND TRACEABILITY</w:t>
      </w:r>
    </w:p>
    <w:tbl>
      <w:tblPr>
        <w:tblpPr w:leftFromText="180" w:rightFromText="180" w:vertAnchor="text" w:horzAnchor="margin" w:tblpY="156"/>
        <w:tblW w:w="0" w:type="auto"/>
        <w:tblLook w:val="04A0" w:firstRow="1" w:lastRow="0" w:firstColumn="1" w:lastColumn="0" w:noHBand="0" w:noVBand="1"/>
      </w:tblPr>
      <w:tblGrid>
        <w:gridCol w:w="4387"/>
        <w:gridCol w:w="4521"/>
      </w:tblGrid>
      <w:tr w:rsidR="00BF5C7C" w14:paraId="1ACF5951" w14:textId="77777777" w:rsidTr="000C026E">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1F27EA22" w14:textId="77777777" w:rsidR="00BF5C7C" w:rsidRDefault="00BF5C7C" w:rsidP="000C026E">
            <w:pPr>
              <w:jc w:val="left"/>
              <w:rPr>
                <w:rFonts w:ascii="Calibri" w:eastAsia="Calibri" w:hAnsi="Calibri" w:cs="Calibri"/>
              </w:rPr>
            </w:pPr>
            <w:r>
              <w:rPr>
                <w:rFonts w:ascii="Calibri" w:eastAsia="Calibri" w:hAnsi="Calibri" w:cs="Calibri"/>
                <w:b/>
                <w:sz w:val="28"/>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594DDACA" w14:textId="77777777" w:rsidR="00BF5C7C" w:rsidRDefault="00BF5C7C" w:rsidP="000C026E">
            <w:pPr>
              <w:jc w:val="left"/>
              <w:rPr>
                <w:rFonts w:ascii="Calibri" w:eastAsia="Calibri" w:hAnsi="Calibri" w:cs="Calibri"/>
              </w:rPr>
            </w:pPr>
            <w:r>
              <w:rPr>
                <w:rFonts w:ascii="Calibri" w:eastAsia="Calibri" w:hAnsi="Calibri" w:cs="Calibri"/>
                <w:b/>
                <w:sz w:val="28"/>
              </w:rPr>
              <w:t>03  NOVEMBER  2023</w:t>
            </w:r>
          </w:p>
        </w:tc>
      </w:tr>
      <w:tr w:rsidR="00BF5C7C" w14:paraId="55DB2F9C" w14:textId="77777777" w:rsidTr="000C026E">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1FA23B6A" w14:textId="77777777" w:rsidR="00BF5C7C" w:rsidRDefault="00BF5C7C" w:rsidP="000C026E">
            <w:pPr>
              <w:jc w:val="left"/>
              <w:rPr>
                <w:rFonts w:ascii="Calibri" w:eastAsia="Calibri" w:hAnsi="Calibri" w:cs="Calibri"/>
              </w:rPr>
            </w:pPr>
            <w:r>
              <w:rPr>
                <w:rFonts w:ascii="Calibri" w:eastAsia="Calibri" w:hAnsi="Calibri" w:cs="Calibri"/>
                <w:b/>
                <w:sz w:val="28"/>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DCE13D2" w14:textId="77777777" w:rsidR="00BF5C7C" w:rsidRDefault="00BF5C7C" w:rsidP="000C026E">
            <w:pPr>
              <w:jc w:val="left"/>
              <w:rPr>
                <w:rFonts w:ascii="Calibri" w:eastAsia="Calibri" w:hAnsi="Calibri" w:cs="Calibri"/>
                <w:b/>
                <w:bCs/>
                <w:sz w:val="32"/>
                <w:szCs w:val="32"/>
              </w:rPr>
            </w:pPr>
            <w:r>
              <w:rPr>
                <w:rFonts w:ascii="Calibri" w:eastAsia="Calibri" w:hAnsi="Calibri" w:cs="Calibri"/>
                <w:b/>
                <w:bCs/>
                <w:sz w:val="32"/>
                <w:szCs w:val="32"/>
              </w:rPr>
              <w:t>NM2023TMID04681</w:t>
            </w:r>
          </w:p>
        </w:tc>
      </w:tr>
      <w:tr w:rsidR="00BF5C7C" w14:paraId="476E577E" w14:textId="77777777" w:rsidTr="000C026E">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4BE6915" w14:textId="77777777" w:rsidR="00BF5C7C" w:rsidRDefault="00BF5C7C" w:rsidP="000C026E">
            <w:pPr>
              <w:jc w:val="left"/>
              <w:rPr>
                <w:rFonts w:ascii="Calibri" w:eastAsia="Calibri" w:hAnsi="Calibri" w:cs="Calibri"/>
              </w:rPr>
            </w:pPr>
            <w:r>
              <w:rPr>
                <w:rFonts w:ascii="Calibri" w:eastAsia="Calibri" w:hAnsi="Calibri" w:cs="Calibri"/>
                <w:b/>
                <w:sz w:val="28"/>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27D23CAC" w14:textId="77777777" w:rsidR="00BF5C7C" w:rsidRDefault="00BF5C7C" w:rsidP="000C026E">
            <w:pPr>
              <w:jc w:val="left"/>
              <w:rPr>
                <w:rFonts w:ascii="Times New Roman"/>
                <w:b/>
                <w:bCs/>
                <w:sz w:val="28"/>
                <w:szCs w:val="28"/>
              </w:rPr>
            </w:pPr>
            <w:r>
              <w:rPr>
                <w:rFonts w:ascii="Times New Roman" w:eastAsia="Open Sans"/>
                <w:b/>
                <w:bCs/>
                <w:color w:val="35475C"/>
                <w:sz w:val="28"/>
                <w:szCs w:val="28"/>
              </w:rPr>
              <w:t>BUILD AN EVENT MANAGEMENT SYSTEM</w:t>
            </w:r>
          </w:p>
        </w:tc>
      </w:tr>
    </w:tbl>
    <w:p w14:paraId="6F1F61C6" w14:textId="77777777" w:rsidR="00716B3C" w:rsidRDefault="00716B3C"/>
    <w:p w14:paraId="21F6E371" w14:textId="77777777" w:rsidR="008E64DF" w:rsidRDefault="008E64DF"/>
    <w:p w14:paraId="178018EE" w14:textId="77777777" w:rsidR="008E64DF" w:rsidRDefault="008E64DF"/>
    <w:p w14:paraId="284922C0" w14:textId="77777777" w:rsidR="008E64DF" w:rsidRDefault="008E64DF"/>
    <w:p w14:paraId="18C6F3BF" w14:textId="77777777" w:rsidR="008E64DF" w:rsidRDefault="008E64DF"/>
    <w:p w14:paraId="2381B19E" w14:textId="77777777" w:rsidR="008E64DF" w:rsidRDefault="008E64DF"/>
    <w:p w14:paraId="4187BBF6" w14:textId="77777777" w:rsidR="00716B3C" w:rsidRDefault="00716B3C" w:rsidP="00716B3C">
      <w:pPr>
        <w:jc w:val="left"/>
      </w:pPr>
    </w:p>
    <w:p w14:paraId="0F42A3BD"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Debugging and traceability are critical aspects of Salesforce development to ensure your event management system is robust and reliable. Salesforce provides various tools and techniques for debugging and tracing issues in your code. Here's an overview of how to implement and test code while focusing on debugging and traceability within the Salesforce platform:</w:t>
      </w:r>
    </w:p>
    <w:p w14:paraId="0A903532" w14:textId="77777777" w:rsidR="00716B3C" w:rsidRPr="008E64DF" w:rsidRDefault="00716B3C" w:rsidP="008E64DF">
      <w:pPr>
        <w:spacing w:line="360" w:lineRule="auto"/>
        <w:jc w:val="left"/>
        <w:rPr>
          <w:rFonts w:ascii="Times New Roman"/>
          <w:sz w:val="22"/>
          <w:szCs w:val="22"/>
        </w:rPr>
      </w:pPr>
    </w:p>
    <w:p w14:paraId="59558718" w14:textId="77777777" w:rsidR="00716B3C" w:rsidRDefault="00716B3C" w:rsidP="008E64DF">
      <w:pPr>
        <w:spacing w:line="360" w:lineRule="auto"/>
        <w:jc w:val="left"/>
        <w:rPr>
          <w:rFonts w:ascii="Times New Roman"/>
          <w:b/>
          <w:sz w:val="22"/>
          <w:szCs w:val="22"/>
        </w:rPr>
      </w:pPr>
      <w:r w:rsidRPr="008E64DF">
        <w:rPr>
          <w:rFonts w:ascii="Times New Roman"/>
          <w:b/>
          <w:sz w:val="22"/>
          <w:szCs w:val="22"/>
        </w:rPr>
        <w:t>1. Debugging in Salesforce:</w:t>
      </w:r>
    </w:p>
    <w:p w14:paraId="412C8BF2" w14:textId="77777777" w:rsidR="008E64DF" w:rsidRPr="008E64DF" w:rsidRDefault="008E64DF" w:rsidP="008E64DF">
      <w:pPr>
        <w:spacing w:line="360" w:lineRule="auto"/>
        <w:jc w:val="left"/>
        <w:rPr>
          <w:rFonts w:ascii="Times New Roman"/>
          <w:b/>
          <w:sz w:val="22"/>
          <w:szCs w:val="22"/>
        </w:rPr>
      </w:pPr>
    </w:p>
    <w:p w14:paraId="65018FCA"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Salesforce provides tools for debugging, including debug logs and system logs.</w:t>
      </w:r>
    </w:p>
    <w:p w14:paraId="07F6202A"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Debug Logs: Debug logs capture detailed information about code execution, database operations, and more. To create and view debug logs:</w:t>
      </w:r>
    </w:p>
    <w:p w14:paraId="083C8E54"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In Salesforce, go to Setup.</w:t>
      </w:r>
    </w:p>
    <w:p w14:paraId="162CE04B"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Search for "Debug Logs" and set up a new trace.</w:t>
      </w:r>
    </w:p>
    <w:p w14:paraId="52A5646D"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Assign the trace to your user or other users who will execute the code.</w:t>
      </w:r>
    </w:p>
    <w:p w14:paraId="2E0A98DE"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Execute your code, and debug logs will record details for analysis.</w:t>
      </w:r>
    </w:p>
    <w:p w14:paraId="67974C5F"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 xml:space="preserve">System Logs: System logs are helpful for real-time debugging. You can use </w:t>
      </w:r>
      <w:proofErr w:type="spellStart"/>
      <w:r w:rsidRPr="008E64DF">
        <w:rPr>
          <w:rFonts w:ascii="Times New Roman"/>
          <w:sz w:val="22"/>
          <w:szCs w:val="22"/>
        </w:rPr>
        <w:t>System.debug</w:t>
      </w:r>
      <w:proofErr w:type="spellEnd"/>
      <w:r w:rsidRPr="008E64DF">
        <w:rPr>
          <w:rFonts w:ascii="Times New Roman"/>
          <w:sz w:val="22"/>
          <w:szCs w:val="22"/>
        </w:rPr>
        <w:t>() statements in your Apex code to log custom messages. These logs are visible in real-time using the Developer Console in Salesforce.</w:t>
      </w:r>
    </w:p>
    <w:p w14:paraId="3259BC8B" w14:textId="77777777" w:rsidR="00716B3C" w:rsidRPr="008E64DF" w:rsidRDefault="00716B3C" w:rsidP="008E64DF">
      <w:pPr>
        <w:spacing w:line="360" w:lineRule="auto"/>
        <w:jc w:val="left"/>
        <w:rPr>
          <w:rFonts w:ascii="Times New Roman"/>
          <w:sz w:val="22"/>
          <w:szCs w:val="22"/>
        </w:rPr>
      </w:pPr>
    </w:p>
    <w:p w14:paraId="37A2E6C8" w14:textId="77777777" w:rsidR="00716B3C" w:rsidRPr="008E64DF" w:rsidRDefault="00716B3C" w:rsidP="008E64DF">
      <w:pPr>
        <w:spacing w:line="360" w:lineRule="auto"/>
        <w:jc w:val="left"/>
        <w:rPr>
          <w:rFonts w:ascii="Times New Roman"/>
          <w:b/>
          <w:sz w:val="22"/>
          <w:szCs w:val="22"/>
        </w:rPr>
      </w:pPr>
      <w:r w:rsidRPr="008E64DF">
        <w:rPr>
          <w:rFonts w:ascii="Times New Roman"/>
          <w:b/>
          <w:sz w:val="22"/>
          <w:szCs w:val="22"/>
        </w:rPr>
        <w:t>2. Traceability in Salesforce:</w:t>
      </w:r>
    </w:p>
    <w:p w14:paraId="7F7C48AA" w14:textId="77777777" w:rsidR="00716B3C" w:rsidRPr="008E64DF" w:rsidRDefault="00716B3C" w:rsidP="008E64DF">
      <w:pPr>
        <w:spacing w:line="360" w:lineRule="auto"/>
        <w:jc w:val="left"/>
        <w:rPr>
          <w:rFonts w:ascii="Times New Roman"/>
          <w:sz w:val="22"/>
          <w:szCs w:val="22"/>
        </w:rPr>
      </w:pPr>
    </w:p>
    <w:p w14:paraId="5DFCA2EF"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Traceability ensures that you can trace code execution and changes to your data and configurations.</w:t>
      </w:r>
    </w:p>
    <w:p w14:paraId="40038A5C"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Version Control: Use version control systems like Git to track changes to your custom code and configurations in Salesforce. Tools like Salesforce DX make it easier to work with version control and trace changes.</w:t>
      </w:r>
    </w:p>
    <w:p w14:paraId="62DFB599"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lastRenderedPageBreak/>
        <w:t>Change Sets: Salesforce Change Sets allow you to bundle changes in your organization and deploy them to other environments (e.g., from a Sandbox to Production). This helps maintain traceability when migrating code and configurations.</w:t>
      </w:r>
    </w:p>
    <w:p w14:paraId="3B46A80B" w14:textId="77777777" w:rsidR="00716B3C" w:rsidRPr="008E64DF" w:rsidRDefault="00716B3C" w:rsidP="008E64DF">
      <w:pPr>
        <w:spacing w:line="360" w:lineRule="auto"/>
        <w:jc w:val="left"/>
        <w:rPr>
          <w:rFonts w:ascii="Times New Roman"/>
          <w:sz w:val="22"/>
          <w:szCs w:val="22"/>
        </w:rPr>
      </w:pPr>
    </w:p>
    <w:p w14:paraId="20A97255" w14:textId="77777777" w:rsidR="00716B3C" w:rsidRPr="008E64DF" w:rsidRDefault="00716B3C" w:rsidP="008E64DF">
      <w:pPr>
        <w:spacing w:line="360" w:lineRule="auto"/>
        <w:jc w:val="left"/>
        <w:rPr>
          <w:rFonts w:ascii="Times New Roman"/>
          <w:b/>
          <w:sz w:val="22"/>
          <w:szCs w:val="22"/>
        </w:rPr>
      </w:pPr>
      <w:r w:rsidRPr="008E64DF">
        <w:rPr>
          <w:rFonts w:ascii="Times New Roman"/>
          <w:b/>
          <w:sz w:val="22"/>
          <w:szCs w:val="22"/>
        </w:rPr>
        <w:t>3. Testing in Salesforce:</w:t>
      </w:r>
    </w:p>
    <w:p w14:paraId="1F93F388" w14:textId="77777777" w:rsidR="00716B3C" w:rsidRPr="008E64DF" w:rsidRDefault="00716B3C" w:rsidP="008E64DF">
      <w:pPr>
        <w:spacing w:line="360" w:lineRule="auto"/>
        <w:jc w:val="left"/>
        <w:rPr>
          <w:rFonts w:ascii="Times New Roman"/>
          <w:sz w:val="22"/>
          <w:szCs w:val="22"/>
        </w:rPr>
      </w:pPr>
    </w:p>
    <w:p w14:paraId="09F27B48"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Before deploying any changes to your event management system in Salesforce, comprehensive testing is essential. Salesforce provides various types of testing:</w:t>
      </w:r>
    </w:p>
    <w:p w14:paraId="36702896"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Unit Testing: Write unit tests for your custom Apex code using Salesforce's built-in testing framework. Ensure your code behaves as expected and is free from regressions.</w:t>
      </w:r>
    </w:p>
    <w:p w14:paraId="07D1DB83"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Integration Testing: Test how your custom code interacts with standard Salesforce functionality and external integrations. This ensures that your event management system works seamlessly within the Salesforce ecosystem.</w:t>
      </w:r>
    </w:p>
    <w:p w14:paraId="18DEDBFA"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User Acceptance Testing (UAT): Involve end users in UAT to ensure that the event management system meets their requirements and works correctly.</w:t>
      </w:r>
    </w:p>
    <w:p w14:paraId="38A9BFD1"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Regression Testing: After making changes or deploying new features, conduct regression testing to verify that existing functionality remains intact.</w:t>
      </w:r>
    </w:p>
    <w:p w14:paraId="63307F07" w14:textId="77777777" w:rsidR="00716B3C" w:rsidRPr="008E64DF" w:rsidRDefault="00716B3C" w:rsidP="008E64DF">
      <w:pPr>
        <w:spacing w:line="360" w:lineRule="auto"/>
        <w:jc w:val="left"/>
        <w:rPr>
          <w:rFonts w:ascii="Times New Roman"/>
          <w:sz w:val="22"/>
          <w:szCs w:val="22"/>
        </w:rPr>
      </w:pPr>
    </w:p>
    <w:p w14:paraId="56862208" w14:textId="77777777" w:rsidR="00716B3C" w:rsidRPr="008E64DF" w:rsidRDefault="00716B3C" w:rsidP="008E64DF">
      <w:pPr>
        <w:spacing w:line="360" w:lineRule="auto"/>
        <w:jc w:val="left"/>
        <w:rPr>
          <w:rFonts w:ascii="Times New Roman"/>
          <w:b/>
          <w:sz w:val="22"/>
          <w:szCs w:val="22"/>
        </w:rPr>
      </w:pPr>
      <w:r w:rsidRPr="008E64DF">
        <w:rPr>
          <w:rFonts w:ascii="Times New Roman"/>
          <w:b/>
          <w:sz w:val="22"/>
          <w:szCs w:val="22"/>
        </w:rPr>
        <w:t>4. Best Practices:</w:t>
      </w:r>
    </w:p>
    <w:p w14:paraId="72D47BB9" w14:textId="77777777" w:rsidR="00716B3C" w:rsidRPr="008E64DF" w:rsidRDefault="00716B3C" w:rsidP="008E64DF">
      <w:pPr>
        <w:spacing w:line="360" w:lineRule="auto"/>
        <w:jc w:val="left"/>
        <w:rPr>
          <w:rFonts w:ascii="Times New Roman"/>
          <w:sz w:val="22"/>
          <w:szCs w:val="22"/>
        </w:rPr>
      </w:pPr>
    </w:p>
    <w:p w14:paraId="5C9B5AD9"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Follow best practices for code quality and maintainability, such as adhering to Salesforce's coding standards, using bulk processing for data operations, and minimizing the use of SOQL queries and DML statements inside loops.</w:t>
      </w:r>
    </w:p>
    <w:p w14:paraId="4EF90D60"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Keep thorough documentation to track changes, their impact, and test results.</w:t>
      </w:r>
    </w:p>
    <w:p w14:paraId="4382EDD9" w14:textId="77777777" w:rsidR="00716B3C" w:rsidRPr="008E64DF" w:rsidRDefault="00716B3C" w:rsidP="008E64DF">
      <w:pPr>
        <w:spacing w:line="360" w:lineRule="auto"/>
        <w:jc w:val="left"/>
        <w:rPr>
          <w:rFonts w:ascii="Times New Roman"/>
          <w:sz w:val="22"/>
          <w:szCs w:val="22"/>
        </w:rPr>
      </w:pPr>
    </w:p>
    <w:p w14:paraId="10EB6CBC" w14:textId="77777777" w:rsidR="00716B3C" w:rsidRPr="008E64DF" w:rsidRDefault="00716B3C" w:rsidP="008E64DF">
      <w:pPr>
        <w:spacing w:line="360" w:lineRule="auto"/>
        <w:jc w:val="left"/>
        <w:rPr>
          <w:rFonts w:ascii="Times New Roman"/>
          <w:b/>
          <w:sz w:val="22"/>
          <w:szCs w:val="22"/>
        </w:rPr>
      </w:pPr>
      <w:r w:rsidRPr="008E64DF">
        <w:rPr>
          <w:rFonts w:ascii="Times New Roman"/>
          <w:b/>
          <w:sz w:val="22"/>
          <w:szCs w:val="22"/>
        </w:rPr>
        <w:t>5. Continuous Improvement:</w:t>
      </w:r>
    </w:p>
    <w:p w14:paraId="32B7260A" w14:textId="77777777" w:rsidR="00716B3C" w:rsidRPr="008E64DF" w:rsidRDefault="00716B3C" w:rsidP="008E64DF">
      <w:pPr>
        <w:spacing w:line="360" w:lineRule="auto"/>
        <w:jc w:val="left"/>
        <w:rPr>
          <w:rFonts w:ascii="Times New Roman"/>
          <w:sz w:val="22"/>
          <w:szCs w:val="22"/>
        </w:rPr>
      </w:pPr>
    </w:p>
    <w:p w14:paraId="373B1AE2"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Regularly review and improve your code and configurations to enhance performance, security, and scalability.</w:t>
      </w:r>
    </w:p>
    <w:p w14:paraId="7183345A" w14:textId="77777777" w:rsidR="00716B3C" w:rsidRPr="008E64DF" w:rsidRDefault="00716B3C" w:rsidP="008E64DF">
      <w:pPr>
        <w:spacing w:line="360" w:lineRule="auto"/>
        <w:jc w:val="left"/>
        <w:rPr>
          <w:rFonts w:ascii="Times New Roman"/>
          <w:sz w:val="22"/>
          <w:szCs w:val="22"/>
        </w:rPr>
      </w:pPr>
    </w:p>
    <w:p w14:paraId="517C623F" w14:textId="77777777" w:rsidR="00716B3C" w:rsidRPr="008E64DF" w:rsidRDefault="00716B3C" w:rsidP="008E64DF">
      <w:pPr>
        <w:spacing w:line="360" w:lineRule="auto"/>
        <w:jc w:val="left"/>
        <w:rPr>
          <w:rFonts w:ascii="Times New Roman"/>
          <w:b/>
          <w:sz w:val="22"/>
          <w:szCs w:val="22"/>
        </w:rPr>
      </w:pPr>
      <w:r w:rsidRPr="008E64DF">
        <w:rPr>
          <w:rFonts w:ascii="Times New Roman"/>
          <w:b/>
          <w:sz w:val="22"/>
          <w:szCs w:val="22"/>
        </w:rPr>
        <w:t>6. Compliance and Security:</w:t>
      </w:r>
    </w:p>
    <w:p w14:paraId="2BD1E6FA" w14:textId="77777777" w:rsidR="00716B3C" w:rsidRPr="008E64DF" w:rsidRDefault="00716B3C" w:rsidP="008E64DF">
      <w:pPr>
        <w:spacing w:line="360" w:lineRule="auto"/>
        <w:jc w:val="left"/>
        <w:rPr>
          <w:rFonts w:ascii="Times New Roman"/>
          <w:sz w:val="22"/>
          <w:szCs w:val="22"/>
        </w:rPr>
      </w:pPr>
    </w:p>
    <w:p w14:paraId="2E96C15D"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Ensure that your event management system adheres to Salesforce security and compliance standards. This includes managing user access, data security, and compliance with Salesforce regulations like GDPR.</w:t>
      </w:r>
    </w:p>
    <w:p w14:paraId="6884DDA1" w14:textId="77777777" w:rsidR="00716B3C" w:rsidRPr="008E64DF" w:rsidRDefault="00716B3C" w:rsidP="008E64DF">
      <w:pPr>
        <w:spacing w:line="360" w:lineRule="auto"/>
        <w:jc w:val="left"/>
        <w:rPr>
          <w:rFonts w:ascii="Times New Roman"/>
          <w:sz w:val="22"/>
          <w:szCs w:val="22"/>
        </w:rPr>
      </w:pPr>
    </w:p>
    <w:p w14:paraId="4C376951"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The actual code for your event management system in Salesforce depends on your specific requirements, and debugging and traceability will be an ongoing process. To develop and test code within Salesforce, you'll typically use the Salesforce Developer Console, which provides a comprehensive environment for writing, testing, and debugging your Apex code.</w:t>
      </w:r>
    </w:p>
    <w:p w14:paraId="04D01DA0" w14:textId="77777777" w:rsidR="00716B3C" w:rsidRPr="008E64DF" w:rsidRDefault="00716B3C" w:rsidP="008E64DF">
      <w:pPr>
        <w:spacing w:line="360" w:lineRule="auto"/>
        <w:jc w:val="left"/>
        <w:rPr>
          <w:rFonts w:ascii="Times New Roman"/>
          <w:sz w:val="22"/>
          <w:szCs w:val="22"/>
        </w:rPr>
      </w:pPr>
    </w:p>
    <w:p w14:paraId="3F0D2465" w14:textId="77777777" w:rsidR="00716B3C" w:rsidRPr="008E64DF" w:rsidRDefault="00716B3C" w:rsidP="008E64DF">
      <w:pPr>
        <w:spacing w:line="360" w:lineRule="auto"/>
        <w:jc w:val="left"/>
        <w:rPr>
          <w:rFonts w:ascii="Times New Roman"/>
          <w:sz w:val="22"/>
          <w:szCs w:val="22"/>
        </w:rPr>
      </w:pPr>
      <w:r w:rsidRPr="008E64DF">
        <w:rPr>
          <w:rFonts w:ascii="Times New Roman"/>
          <w:sz w:val="22"/>
          <w:szCs w:val="22"/>
        </w:rPr>
        <w:t>For specific code examples or debugging scenarios related to your event management system, please provide more details about the functionality you're working on, and I can offer more targeted assistance.</w:t>
      </w:r>
    </w:p>
    <w:p w14:paraId="763A030A" w14:textId="77777777" w:rsidR="00BF5C7C" w:rsidRPr="008E64DF" w:rsidRDefault="00BF5C7C" w:rsidP="008E64DF">
      <w:pPr>
        <w:spacing w:line="360" w:lineRule="auto"/>
        <w:rPr>
          <w:rFonts w:ascii="Times New Roman"/>
          <w:sz w:val="22"/>
          <w:szCs w:val="22"/>
        </w:rPr>
      </w:pPr>
    </w:p>
    <w:p w14:paraId="2A939A5C" w14:textId="77777777" w:rsidR="00BF5C7C" w:rsidRPr="008E64DF" w:rsidRDefault="00BF5C7C" w:rsidP="008E64DF">
      <w:pPr>
        <w:spacing w:line="360" w:lineRule="auto"/>
        <w:rPr>
          <w:rFonts w:ascii="Times New Roman"/>
          <w:sz w:val="22"/>
          <w:szCs w:val="22"/>
        </w:rPr>
      </w:pPr>
    </w:p>
    <w:p w14:paraId="7B957B7B" w14:textId="77777777" w:rsidR="00BF5C7C" w:rsidRPr="008E64DF" w:rsidRDefault="00BF5C7C" w:rsidP="008E64DF">
      <w:pPr>
        <w:spacing w:line="360" w:lineRule="auto"/>
        <w:jc w:val="left"/>
        <w:rPr>
          <w:rFonts w:ascii="Times New Roman"/>
          <w:sz w:val="22"/>
          <w:szCs w:val="22"/>
        </w:rPr>
      </w:pPr>
    </w:p>
    <w:sectPr w:rsidR="00BF5C7C" w:rsidRPr="008E64DF" w:rsidSect="003C2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Arial"/>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C7C"/>
    <w:rsid w:val="000B2F59"/>
    <w:rsid w:val="003C2D76"/>
    <w:rsid w:val="00716B3C"/>
    <w:rsid w:val="008E64DF"/>
    <w:rsid w:val="00B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77E6"/>
  <w15:docId w15:val="{2417B4FA-B15F-4775-B0BC-009D3733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7C"/>
    <w:pPr>
      <w:spacing w:after="0" w:line="240" w:lineRule="auto"/>
      <w:jc w:val="center"/>
    </w:pPr>
    <w:rPr>
      <w:rFonts w:ascii="Droid Sans" w:eastAsia="Droid Sans" w:hAnsi="Times New Roman" w:cs="Times New Roman"/>
      <w:kern w:val="2"/>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Vishal P</cp:lastModifiedBy>
  <cp:revision>2</cp:revision>
  <dcterms:created xsi:type="dcterms:W3CDTF">2023-11-03T14:47:00Z</dcterms:created>
  <dcterms:modified xsi:type="dcterms:W3CDTF">2023-11-03T15:31:00Z</dcterms:modified>
</cp:coreProperties>
</file>