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CF4" w:rsidRPr="00E51CF4" w:rsidRDefault="00E51CF4" w:rsidP="00E51CF4">
      <w:pPr>
        <w:ind w:left="360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  </w:t>
      </w:r>
      <w:r w:rsidRPr="00E51CF4">
        <w:rPr>
          <w:b/>
          <w:color w:val="C00000"/>
          <w:sz w:val="36"/>
          <w:szCs w:val="36"/>
        </w:rPr>
        <w:t>ASSIGNMENT – 19.3</w:t>
      </w:r>
    </w:p>
    <w:p w:rsidR="00E51CF4" w:rsidRPr="00E51CF4" w:rsidRDefault="00E51CF4" w:rsidP="00E51CF4">
      <w:pPr>
        <w:ind w:left="360"/>
        <w:rPr>
          <w:b/>
          <w:color w:val="2F5496" w:themeColor="accent5" w:themeShade="BF"/>
          <w:sz w:val="28"/>
        </w:rPr>
      </w:pPr>
    </w:p>
    <w:p w:rsidR="009308AC" w:rsidRPr="00E51CF4" w:rsidRDefault="00272A8E" w:rsidP="00E51CF4">
      <w:pPr>
        <w:pStyle w:val="ListParagraph"/>
        <w:numPr>
          <w:ilvl w:val="0"/>
          <w:numId w:val="3"/>
        </w:numPr>
        <w:rPr>
          <w:b/>
          <w:color w:val="2F5496" w:themeColor="accent5" w:themeShade="BF"/>
          <w:sz w:val="28"/>
        </w:rPr>
      </w:pPr>
      <w:r w:rsidRPr="00E51CF4">
        <w:rPr>
          <w:b/>
          <w:color w:val="2F5496" w:themeColor="accent5" w:themeShade="BF"/>
          <w:sz w:val="28"/>
        </w:rPr>
        <w:t xml:space="preserve">Write a </w:t>
      </w:r>
      <w:proofErr w:type="spellStart"/>
      <w:r w:rsidRPr="00E51CF4">
        <w:rPr>
          <w:b/>
          <w:color w:val="2F5496" w:themeColor="accent5" w:themeShade="BF"/>
          <w:sz w:val="28"/>
        </w:rPr>
        <w:t>MapReduce</w:t>
      </w:r>
      <w:proofErr w:type="spellEnd"/>
      <w:r w:rsidRPr="00E51CF4">
        <w:rPr>
          <w:b/>
          <w:color w:val="2F5496" w:themeColor="accent5" w:themeShade="BF"/>
          <w:sz w:val="28"/>
        </w:rPr>
        <w:t xml:space="preserve"> program that takes the output of Task 5 (refer session 7, assignment 1) as input, and produce output which is sorted on the total units sold. You may use a single reducer for the sorting. Use Sequence File formats as an output of Task 5 and as input for this task</w:t>
      </w: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Pr="00E51CF4" w:rsidRDefault="00272A8E">
      <w:pPr>
        <w:rPr>
          <w:b/>
          <w:color w:val="2E74B5" w:themeColor="accent1" w:themeShade="BF"/>
          <w:sz w:val="28"/>
        </w:rPr>
      </w:pPr>
      <w:r w:rsidRPr="00E51CF4">
        <w:rPr>
          <w:b/>
          <w:color w:val="2E74B5" w:themeColor="accent1" w:themeShade="BF"/>
          <w:sz w:val="28"/>
        </w:rPr>
        <w:t>Logic:</w:t>
      </w:r>
    </w:p>
    <w:p w:rsidR="00272A8E" w:rsidRPr="00E51CF4" w:rsidRDefault="00272A8E" w:rsidP="00A0313C">
      <w:pPr>
        <w:pStyle w:val="ListParagraph"/>
        <w:numPr>
          <w:ilvl w:val="0"/>
          <w:numId w:val="1"/>
        </w:numPr>
        <w:spacing w:line="360" w:lineRule="auto"/>
        <w:rPr>
          <w:i/>
          <w:color w:val="2E74B5" w:themeColor="accent1" w:themeShade="BF"/>
          <w:sz w:val="28"/>
        </w:rPr>
      </w:pPr>
      <w:r w:rsidRPr="00E51CF4">
        <w:rPr>
          <w:i/>
          <w:color w:val="2E74B5" w:themeColor="accent1" w:themeShade="BF"/>
          <w:sz w:val="28"/>
        </w:rPr>
        <w:t>Output of 7</w:t>
      </w:r>
      <w:r w:rsidRPr="00E51CF4">
        <w:rPr>
          <w:i/>
          <w:color w:val="2E74B5" w:themeColor="accent1" w:themeShade="BF"/>
          <w:sz w:val="28"/>
          <w:vertAlign w:val="superscript"/>
        </w:rPr>
        <w:t>th</w:t>
      </w:r>
      <w:r w:rsidRPr="00E51CF4">
        <w:rPr>
          <w:i/>
          <w:color w:val="2E74B5" w:themeColor="accent1" w:themeShade="BF"/>
          <w:sz w:val="28"/>
        </w:rPr>
        <w:t xml:space="preserve"> assignment is the sales list of </w:t>
      </w:r>
      <w:proofErr w:type="gramStart"/>
      <w:r w:rsidRPr="00E51CF4">
        <w:rPr>
          <w:i/>
          <w:color w:val="2E74B5" w:themeColor="accent1" w:themeShade="BF"/>
          <w:sz w:val="28"/>
        </w:rPr>
        <w:t>companies  in</w:t>
      </w:r>
      <w:proofErr w:type="gramEnd"/>
      <w:r w:rsidRPr="00E51CF4">
        <w:rPr>
          <w:i/>
          <w:color w:val="2E74B5" w:themeColor="accent1" w:themeShade="BF"/>
          <w:sz w:val="28"/>
        </w:rPr>
        <w:t xml:space="preserve"> a random order.</w:t>
      </w:r>
    </w:p>
    <w:p w:rsidR="00272A8E" w:rsidRPr="00E51CF4" w:rsidRDefault="00272A8E" w:rsidP="00A0313C">
      <w:pPr>
        <w:pStyle w:val="ListParagraph"/>
        <w:numPr>
          <w:ilvl w:val="0"/>
          <w:numId w:val="1"/>
        </w:numPr>
        <w:spacing w:line="360" w:lineRule="auto"/>
        <w:rPr>
          <w:i/>
          <w:color w:val="2E74B5" w:themeColor="accent1" w:themeShade="BF"/>
          <w:sz w:val="28"/>
        </w:rPr>
      </w:pPr>
      <w:r w:rsidRPr="00E51CF4">
        <w:rPr>
          <w:i/>
          <w:color w:val="2E74B5" w:themeColor="accent1" w:themeShade="BF"/>
          <w:sz w:val="28"/>
        </w:rPr>
        <w:t>Since we’ll have to sort by descending order, composite key is used.</w:t>
      </w:r>
    </w:p>
    <w:p w:rsidR="00901F55" w:rsidRPr="00E51CF4" w:rsidRDefault="00901F55" w:rsidP="00A0313C">
      <w:pPr>
        <w:pStyle w:val="ListParagraph"/>
        <w:numPr>
          <w:ilvl w:val="0"/>
          <w:numId w:val="1"/>
        </w:numPr>
        <w:spacing w:line="360" w:lineRule="auto"/>
        <w:rPr>
          <w:i/>
          <w:color w:val="2E74B5" w:themeColor="accent1" w:themeShade="BF"/>
          <w:sz w:val="28"/>
        </w:rPr>
      </w:pPr>
      <w:r w:rsidRPr="00E51CF4">
        <w:rPr>
          <w:i/>
          <w:color w:val="2E74B5" w:themeColor="accent1" w:themeShade="BF"/>
          <w:sz w:val="28"/>
        </w:rPr>
        <w:t>7</w:t>
      </w:r>
      <w:r w:rsidRPr="00E51CF4">
        <w:rPr>
          <w:i/>
          <w:color w:val="2E74B5" w:themeColor="accent1" w:themeShade="BF"/>
          <w:sz w:val="28"/>
          <w:vertAlign w:val="superscript"/>
        </w:rPr>
        <w:t>th</w:t>
      </w:r>
      <w:r w:rsidRPr="00E51CF4">
        <w:rPr>
          <w:i/>
          <w:color w:val="2E74B5" w:themeColor="accent1" w:themeShade="BF"/>
          <w:sz w:val="28"/>
        </w:rPr>
        <w:t xml:space="preserve"> assignment o/p is of sequence file format which is fed as </w:t>
      </w:r>
      <w:proofErr w:type="spellStart"/>
      <w:r w:rsidRPr="00E51CF4">
        <w:rPr>
          <w:i/>
          <w:color w:val="2E74B5" w:themeColor="accent1" w:themeShade="BF"/>
          <w:sz w:val="28"/>
        </w:rPr>
        <w:t>i</w:t>
      </w:r>
      <w:proofErr w:type="spellEnd"/>
      <w:r w:rsidRPr="00E51CF4">
        <w:rPr>
          <w:i/>
          <w:color w:val="2E74B5" w:themeColor="accent1" w:themeShade="BF"/>
          <w:sz w:val="28"/>
        </w:rPr>
        <w:t>/p to 19.3</w:t>
      </w:r>
    </w:p>
    <w:p w:rsidR="00272A8E" w:rsidRPr="00E51CF4" w:rsidRDefault="00272A8E" w:rsidP="00A0313C">
      <w:pPr>
        <w:pStyle w:val="ListParagraph"/>
        <w:numPr>
          <w:ilvl w:val="0"/>
          <w:numId w:val="1"/>
        </w:numPr>
        <w:spacing w:line="360" w:lineRule="auto"/>
        <w:rPr>
          <w:i/>
          <w:color w:val="2E74B5" w:themeColor="accent1" w:themeShade="BF"/>
          <w:sz w:val="28"/>
        </w:rPr>
      </w:pPr>
      <w:r w:rsidRPr="00E51CF4">
        <w:rPr>
          <w:i/>
          <w:color w:val="2E74B5" w:themeColor="accent1" w:themeShade="BF"/>
          <w:sz w:val="28"/>
        </w:rPr>
        <w:t>By using composite key we can sort the sales count in descending order and display the o/p in whatever the way we want.</w:t>
      </w:r>
    </w:p>
    <w:p w:rsidR="00A0313C" w:rsidRPr="00E51CF4" w:rsidRDefault="00A0313C" w:rsidP="00A0313C">
      <w:pPr>
        <w:pStyle w:val="ListParagraph"/>
        <w:numPr>
          <w:ilvl w:val="0"/>
          <w:numId w:val="1"/>
        </w:numPr>
        <w:spacing w:line="360" w:lineRule="auto"/>
        <w:rPr>
          <w:i/>
          <w:color w:val="2E74B5" w:themeColor="accent1" w:themeShade="BF"/>
          <w:sz w:val="28"/>
        </w:rPr>
      </w:pPr>
      <w:r w:rsidRPr="00E51CF4">
        <w:rPr>
          <w:i/>
          <w:color w:val="2E74B5" w:themeColor="accent1" w:themeShade="BF"/>
          <w:sz w:val="28"/>
        </w:rPr>
        <w:t>Overriding compare to method since we have to sort by descending order</w:t>
      </w:r>
    </w:p>
    <w:p w:rsidR="00A0313C" w:rsidRPr="00E51CF4" w:rsidRDefault="00A0313C" w:rsidP="00A0313C">
      <w:pPr>
        <w:pStyle w:val="ListParagraph"/>
        <w:numPr>
          <w:ilvl w:val="0"/>
          <w:numId w:val="1"/>
        </w:numPr>
        <w:spacing w:line="360" w:lineRule="auto"/>
        <w:rPr>
          <w:i/>
          <w:color w:val="2E74B5" w:themeColor="accent1" w:themeShade="BF"/>
          <w:sz w:val="28"/>
        </w:rPr>
      </w:pPr>
      <w:r w:rsidRPr="00E51CF4">
        <w:rPr>
          <w:i/>
          <w:color w:val="2E74B5" w:themeColor="accent1" w:themeShade="BF"/>
          <w:sz w:val="28"/>
        </w:rPr>
        <w:t xml:space="preserve">Overriding </w:t>
      </w:r>
      <w:proofErr w:type="spellStart"/>
      <w:r w:rsidRPr="00E51CF4">
        <w:rPr>
          <w:i/>
          <w:color w:val="2E74B5" w:themeColor="accent1" w:themeShade="BF"/>
          <w:sz w:val="28"/>
        </w:rPr>
        <w:t>tostring</w:t>
      </w:r>
      <w:proofErr w:type="spellEnd"/>
      <w:r w:rsidRPr="00E51CF4">
        <w:rPr>
          <w:i/>
          <w:color w:val="2E74B5" w:themeColor="accent1" w:themeShade="BF"/>
          <w:sz w:val="28"/>
        </w:rPr>
        <w:t xml:space="preserve"> method because we have to display </w:t>
      </w:r>
      <w:proofErr w:type="spellStart"/>
      <w:r w:rsidRPr="00E51CF4">
        <w:rPr>
          <w:i/>
          <w:color w:val="2E74B5" w:themeColor="accent1" w:themeShade="BF"/>
          <w:sz w:val="28"/>
        </w:rPr>
        <w:t>ouput</w:t>
      </w:r>
      <w:proofErr w:type="spellEnd"/>
      <w:r w:rsidRPr="00E51CF4">
        <w:rPr>
          <w:i/>
          <w:color w:val="2E74B5" w:themeColor="accent1" w:themeShade="BF"/>
          <w:sz w:val="28"/>
        </w:rPr>
        <w:t xml:space="preserve"> in company size format  </w:t>
      </w: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A0313C" w:rsidRDefault="00A0313C">
      <w:pPr>
        <w:rPr>
          <w:b/>
          <w:sz w:val="28"/>
        </w:rPr>
      </w:pPr>
    </w:p>
    <w:p w:rsidR="00272A8E" w:rsidRPr="00E51CF4" w:rsidRDefault="00272A8E">
      <w:pPr>
        <w:rPr>
          <w:b/>
          <w:color w:val="002060"/>
          <w:sz w:val="28"/>
        </w:rPr>
      </w:pPr>
      <w:r w:rsidRPr="00E51CF4">
        <w:rPr>
          <w:b/>
          <w:color w:val="002060"/>
          <w:sz w:val="28"/>
        </w:rPr>
        <w:t>DRIVER CLASS:</w:t>
      </w:r>
    </w:p>
    <w:p w:rsidR="00E51CF4" w:rsidRDefault="00E51CF4">
      <w:pPr>
        <w:rPr>
          <w:b/>
          <w:noProof/>
          <w:sz w:val="28"/>
        </w:rPr>
      </w:pP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197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6" r="3170" b="8213"/>
                    <a:stretch/>
                  </pic:blipFill>
                  <pic:spPr bwMode="auto">
                    <a:xfrm>
                      <a:off x="0" y="0"/>
                      <a:ext cx="581977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13C" w:rsidRDefault="00A0313C">
      <w:pPr>
        <w:rPr>
          <w:b/>
          <w:sz w:val="28"/>
        </w:rPr>
      </w:pPr>
    </w:p>
    <w:p w:rsidR="00A0313C" w:rsidRDefault="00A0313C">
      <w:pPr>
        <w:rPr>
          <w:b/>
          <w:sz w:val="28"/>
        </w:rPr>
      </w:pPr>
    </w:p>
    <w:p w:rsidR="00272A8E" w:rsidRPr="00E51CF4" w:rsidRDefault="00272A8E">
      <w:pPr>
        <w:rPr>
          <w:b/>
          <w:color w:val="002060"/>
          <w:sz w:val="28"/>
        </w:rPr>
      </w:pPr>
      <w:r w:rsidRPr="00E51CF4">
        <w:rPr>
          <w:b/>
          <w:color w:val="002060"/>
          <w:sz w:val="28"/>
        </w:rPr>
        <w:t>MAPPER CLASS:</w:t>
      </w:r>
    </w:p>
    <w:p w:rsidR="00E51CF4" w:rsidRDefault="00E51CF4">
      <w:pPr>
        <w:rPr>
          <w:b/>
          <w:noProof/>
          <w:sz w:val="28"/>
        </w:rPr>
      </w:pP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8" b="16042"/>
                    <a:stretch/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A8E" w:rsidRDefault="00272A8E">
      <w:pPr>
        <w:rPr>
          <w:b/>
          <w:sz w:val="28"/>
        </w:rPr>
      </w:pPr>
    </w:p>
    <w:p w:rsidR="00272A8E" w:rsidRDefault="00272A8E">
      <w:pPr>
        <w:rPr>
          <w:b/>
          <w:sz w:val="28"/>
        </w:rPr>
      </w:pPr>
    </w:p>
    <w:p w:rsidR="00A0313C" w:rsidRDefault="00A0313C">
      <w:pPr>
        <w:rPr>
          <w:b/>
          <w:sz w:val="28"/>
        </w:rPr>
      </w:pPr>
    </w:p>
    <w:p w:rsidR="00272A8E" w:rsidRPr="00E51CF4" w:rsidRDefault="00272A8E">
      <w:pPr>
        <w:rPr>
          <w:b/>
          <w:color w:val="002060"/>
          <w:sz w:val="28"/>
        </w:rPr>
      </w:pPr>
      <w:r w:rsidRPr="00E51CF4">
        <w:rPr>
          <w:b/>
          <w:color w:val="002060"/>
          <w:sz w:val="28"/>
        </w:rPr>
        <w:t>COMPOSITE KEY:</w:t>
      </w: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s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9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134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s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6"/>
                    <a:stretch/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A8E" w:rsidRDefault="00272A8E">
      <w:pPr>
        <w:rPr>
          <w:b/>
          <w:noProof/>
          <w:sz w:val="28"/>
        </w:rPr>
      </w:pPr>
    </w:p>
    <w:p w:rsidR="00272A8E" w:rsidRDefault="00272A8E">
      <w:pPr>
        <w:rPr>
          <w:b/>
          <w:noProof/>
          <w:sz w:val="28"/>
        </w:rPr>
      </w:pPr>
    </w:p>
    <w:p w:rsidR="00272A8E" w:rsidRDefault="00272A8E">
      <w:pPr>
        <w:rPr>
          <w:b/>
          <w:noProof/>
          <w:sz w:val="28"/>
        </w:rPr>
      </w:pPr>
    </w:p>
    <w:p w:rsidR="00A0313C" w:rsidRDefault="00A0313C">
      <w:pPr>
        <w:rPr>
          <w:b/>
          <w:noProof/>
          <w:sz w:val="28"/>
        </w:rPr>
      </w:pPr>
    </w:p>
    <w:p w:rsidR="00272A8E" w:rsidRPr="00E51CF4" w:rsidRDefault="00272A8E">
      <w:pPr>
        <w:rPr>
          <w:b/>
          <w:noProof/>
          <w:color w:val="002060"/>
          <w:sz w:val="28"/>
        </w:rPr>
      </w:pPr>
      <w:r w:rsidRPr="00E51CF4">
        <w:rPr>
          <w:b/>
          <w:noProof/>
          <w:color w:val="002060"/>
          <w:sz w:val="28"/>
        </w:rPr>
        <w:t>REDUCER CLASS:</w:t>
      </w:r>
    </w:p>
    <w:p w:rsidR="00272A8E" w:rsidRDefault="00272A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u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8E" w:rsidRDefault="00272A8E">
      <w:pPr>
        <w:rPr>
          <w:b/>
          <w:sz w:val="28"/>
        </w:rPr>
      </w:pPr>
      <w:bookmarkStart w:id="0" w:name="_GoBack"/>
      <w:bookmarkEnd w:id="0"/>
    </w:p>
    <w:p w:rsidR="00272A8E" w:rsidRPr="00E51CF4" w:rsidRDefault="00272A8E">
      <w:pPr>
        <w:rPr>
          <w:b/>
          <w:color w:val="002060"/>
          <w:sz w:val="28"/>
        </w:rPr>
      </w:pPr>
      <w:r w:rsidRPr="00E51CF4">
        <w:rPr>
          <w:b/>
          <w:color w:val="002060"/>
          <w:sz w:val="28"/>
        </w:rPr>
        <w:t>OUTPUT:</w:t>
      </w:r>
    </w:p>
    <w:p w:rsidR="00272A8E" w:rsidRPr="00272A8E" w:rsidRDefault="00E51CF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29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P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A8E" w:rsidRPr="0027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4F2A"/>
    <w:multiLevelType w:val="hybridMultilevel"/>
    <w:tmpl w:val="3332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62016"/>
    <w:multiLevelType w:val="hybridMultilevel"/>
    <w:tmpl w:val="5E68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C5669"/>
    <w:multiLevelType w:val="hybridMultilevel"/>
    <w:tmpl w:val="C106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C1"/>
    <w:rsid w:val="00272A8E"/>
    <w:rsid w:val="00901F55"/>
    <w:rsid w:val="009308AC"/>
    <w:rsid w:val="00A0313C"/>
    <w:rsid w:val="00E51CF4"/>
    <w:rsid w:val="00E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494E8-0760-4330-8ECE-B221FEAB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Pari, Sowmiyan Ramachandran (Cognizant)</cp:lastModifiedBy>
  <cp:revision>4</cp:revision>
  <dcterms:created xsi:type="dcterms:W3CDTF">2017-04-25T06:44:00Z</dcterms:created>
  <dcterms:modified xsi:type="dcterms:W3CDTF">2017-05-31T08:46:00Z</dcterms:modified>
</cp:coreProperties>
</file>