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A495" w14:textId="166A108B" w:rsidR="005E01F1" w:rsidRDefault="00C721C1">
      <w:pPr>
        <w:rPr>
          <w:b/>
          <w:bCs/>
        </w:rPr>
      </w:pPr>
      <w:r w:rsidRPr="00C721C1">
        <w:rPr>
          <w:b/>
          <w:bCs/>
        </w:rPr>
        <w:t>1.</w:t>
      </w:r>
      <w:r w:rsidRPr="00C721C1">
        <w:rPr>
          <w:b/>
          <w:bCs/>
        </w:rPr>
        <w:t>From open router ai -https://openrouter.ai/models</w:t>
      </w:r>
    </w:p>
    <w:p w14:paraId="6D65FE5C" w14:textId="33A71E35" w:rsidR="00C721C1" w:rsidRDefault="00C721C1">
      <w:pPr>
        <w:rPr>
          <w:b/>
          <w:bCs/>
        </w:rPr>
      </w:pPr>
      <w:r w:rsidRPr="00C721C1">
        <w:rPr>
          <w:b/>
          <w:bCs/>
        </w:rPr>
        <w:t>Context window</w:t>
      </w:r>
    </w:p>
    <w:p w14:paraId="3FBB643B" w14:textId="76E8C29F" w:rsidR="00C721C1" w:rsidRDefault="00C721C1" w:rsidP="00C721C1">
      <w:pPr>
        <w:pStyle w:val="ListParagraph"/>
        <w:numPr>
          <w:ilvl w:val="0"/>
          <w:numId w:val="1"/>
        </w:numPr>
      </w:pPr>
      <w:r>
        <w:t>T</w:t>
      </w:r>
      <w:r w:rsidRPr="00C721C1">
        <w:t xml:space="preserve">he context of OpenRouter, refers to the range of tokens (words, parts of words, or symbols) that a language model can consider at a given moment. This window is crucial for the model to make sense of input text and generate coherent responses. </w:t>
      </w:r>
    </w:p>
    <w:p w14:paraId="2600E4F6" w14:textId="77777777" w:rsidR="00C721C1" w:rsidRDefault="00C721C1" w:rsidP="00C721C1">
      <w:pPr>
        <w:pStyle w:val="ListParagraph"/>
        <w:numPr>
          <w:ilvl w:val="0"/>
          <w:numId w:val="1"/>
        </w:numPr>
      </w:pPr>
      <w:r w:rsidRPr="00C721C1">
        <w:t xml:space="preserve">A larger context window allows the AI to remember more of what has been said or written, leading to better understanding and more accurate outputs. For example, a chatbot with a larger context window can remember more of your conversation about favorite movies, making its responses more relevant and engaging. </w:t>
      </w:r>
    </w:p>
    <w:p w14:paraId="760DBC2D" w14:textId="77777777" w:rsidR="00C721C1" w:rsidRDefault="00C721C1" w:rsidP="00C721C1">
      <w:pPr>
        <w:pStyle w:val="ListParagraph"/>
        <w:numPr>
          <w:ilvl w:val="0"/>
          <w:numId w:val="1"/>
        </w:numPr>
      </w:pPr>
      <w:r w:rsidRPr="00C721C1">
        <w:t xml:space="preserve">The size of the context window directly impacts the model's performance, especially in tasks that require deep understanding, reasoning, or long-form memory. </w:t>
      </w:r>
    </w:p>
    <w:p w14:paraId="5559C2B7" w14:textId="0B5C7C00" w:rsidR="00C721C1" w:rsidRDefault="00C721C1" w:rsidP="00C721C1">
      <w:pPr>
        <w:pStyle w:val="ListParagraph"/>
        <w:numPr>
          <w:ilvl w:val="0"/>
          <w:numId w:val="1"/>
        </w:numPr>
      </w:pPr>
      <w:r w:rsidRPr="00C721C1">
        <w:t>A larger context window can lead to a better answer if it contains relevant information, making it essential for various AI applications.</w:t>
      </w:r>
    </w:p>
    <w:p w14:paraId="10509633" w14:textId="0C17217C" w:rsidR="00C721C1" w:rsidRDefault="00C721C1" w:rsidP="00C721C1">
      <w:pPr>
        <w:rPr>
          <w:b/>
          <w:bCs/>
        </w:rPr>
      </w:pPr>
      <w:r>
        <w:rPr>
          <w:b/>
          <w:bCs/>
        </w:rPr>
        <w:t>I</w:t>
      </w:r>
      <w:r w:rsidRPr="00C721C1">
        <w:rPr>
          <w:b/>
          <w:bCs/>
        </w:rPr>
        <w:t>nput token</w:t>
      </w:r>
    </w:p>
    <w:p w14:paraId="48F38B87" w14:textId="28DF03CF" w:rsidR="00C721C1" w:rsidRDefault="00C721C1" w:rsidP="00C721C1">
      <w:pPr>
        <w:pStyle w:val="ListParagraph"/>
        <w:numPr>
          <w:ilvl w:val="0"/>
          <w:numId w:val="2"/>
        </w:numPr>
      </w:pPr>
      <w:r w:rsidRPr="00C721C1">
        <w:t>I</w:t>
      </w:r>
      <w:r w:rsidRPr="00C721C1">
        <w:t>nput tokens are the units of text (words, characters) in your prompt/context</w:t>
      </w:r>
    </w:p>
    <w:p w14:paraId="789E9FCF" w14:textId="52FAAC8B" w:rsidR="00C721C1" w:rsidRDefault="00C721C1" w:rsidP="00C721C1">
      <w:pPr>
        <w:pStyle w:val="ListParagraph"/>
        <w:numPr>
          <w:ilvl w:val="0"/>
          <w:numId w:val="2"/>
        </w:numPr>
      </w:pPr>
      <w:r w:rsidRPr="00C721C1">
        <w:t>Input tokens are synonyms for prompt</w:t>
      </w:r>
    </w:p>
    <w:p w14:paraId="0275713A" w14:textId="41FFC119" w:rsidR="00C721C1" w:rsidRDefault="00C721C1" w:rsidP="00C721C1">
      <w:pPr>
        <w:pStyle w:val="ListParagraph"/>
        <w:numPr>
          <w:ilvl w:val="0"/>
          <w:numId w:val="2"/>
        </w:numPr>
      </w:pPr>
      <w:r w:rsidRPr="00C721C1">
        <w:t>Every character or word you send, including the main prompt, system prompt, or uploaded documents. In a long conversation, this "skyrockets" as history is re-sent</w:t>
      </w:r>
    </w:p>
    <w:p w14:paraId="0A7A403E" w14:textId="4D0E6511" w:rsidR="00C721C1" w:rsidRDefault="00C721C1" w:rsidP="00C721C1">
      <w:pPr>
        <w:rPr>
          <w:b/>
          <w:bCs/>
        </w:rPr>
      </w:pPr>
      <w:r>
        <w:rPr>
          <w:b/>
          <w:bCs/>
        </w:rPr>
        <w:t>O</w:t>
      </w:r>
      <w:r w:rsidRPr="00C721C1">
        <w:rPr>
          <w:b/>
          <w:bCs/>
        </w:rPr>
        <w:t>utput token</w:t>
      </w:r>
    </w:p>
    <w:p w14:paraId="34DB83CC" w14:textId="27043E88" w:rsidR="00C721C1" w:rsidRDefault="00C721C1" w:rsidP="00C721C1">
      <w:pPr>
        <w:pStyle w:val="ListParagraph"/>
        <w:numPr>
          <w:ilvl w:val="0"/>
          <w:numId w:val="3"/>
        </w:numPr>
      </w:pPr>
      <w:r>
        <w:t>O</w:t>
      </w:r>
      <w:r w:rsidRPr="00C721C1">
        <w:t>utput tokens are the text generated by the model, with output tokens generally costing more.</w:t>
      </w:r>
    </w:p>
    <w:p w14:paraId="660BF8D9" w14:textId="6E9A92FD" w:rsidR="00C721C1" w:rsidRDefault="00C721C1" w:rsidP="00C721C1">
      <w:pPr>
        <w:pStyle w:val="ListParagraph"/>
        <w:numPr>
          <w:ilvl w:val="0"/>
          <w:numId w:val="3"/>
        </w:numPr>
      </w:pPr>
      <w:r w:rsidRPr="00C721C1">
        <w:t>Output tokens are synonyms for completion tokens</w:t>
      </w:r>
    </w:p>
    <w:p w14:paraId="6C73254D" w14:textId="4B049027" w:rsidR="00C721C1" w:rsidRDefault="00C721C1" w:rsidP="00C721C1">
      <w:pPr>
        <w:pStyle w:val="ListParagraph"/>
        <w:numPr>
          <w:ilvl w:val="0"/>
          <w:numId w:val="3"/>
        </w:numPr>
      </w:pPr>
      <w:r w:rsidRPr="00C721C1">
        <w:t>The text response generated by the AI. This is typically smaller than the input but more computationally intensive.</w:t>
      </w:r>
    </w:p>
    <w:p w14:paraId="5A8452C6" w14:textId="141A0AAE" w:rsidR="00C721C1" w:rsidRDefault="00341437" w:rsidP="00341437">
      <w:pPr>
        <w:rPr>
          <w:b/>
          <w:bCs/>
        </w:rPr>
      </w:pPr>
      <w:r w:rsidRPr="00341437">
        <w:rPr>
          <w:b/>
          <w:bCs/>
        </w:rPr>
        <w:t>Open ai models</w:t>
      </w:r>
    </w:p>
    <w:p w14:paraId="75513928" w14:textId="77777777" w:rsidR="009D4E14" w:rsidRPr="009D4E14" w:rsidRDefault="00341437" w:rsidP="009D4E14">
      <w:pPr>
        <w:rPr>
          <w:b/>
          <w:bCs/>
        </w:rPr>
      </w:pPr>
      <w:r>
        <w:rPr>
          <w:b/>
          <w:bCs/>
        </w:rPr>
        <w:t>1.</w:t>
      </w:r>
      <w:r w:rsidRPr="00341437">
        <w:rPr>
          <w:rFonts w:ascii="Arial" w:eastAsia="Times New Roman" w:hAnsi="Arial" w:cs="Arial"/>
          <w:b/>
          <w:bCs/>
          <w:spacing w:val="-2"/>
          <w:kern w:val="0"/>
          <w:sz w:val="30"/>
          <w:szCs w:val="30"/>
          <w14:ligatures w14:val="none"/>
        </w:rPr>
        <w:t xml:space="preserve"> </w:t>
      </w:r>
      <w:r w:rsidR="009D4E14" w:rsidRPr="009D4E14">
        <w:rPr>
          <w:b/>
          <w:bCs/>
        </w:rPr>
        <w:t>GPT-5.2 Pro</w:t>
      </w:r>
    </w:p>
    <w:p w14:paraId="188C7189" w14:textId="77777777" w:rsidR="002F48A9" w:rsidRDefault="002F48A9" w:rsidP="002F48A9">
      <w:pPr>
        <w:pStyle w:val="ListParagraph"/>
        <w:numPr>
          <w:ilvl w:val="0"/>
          <w:numId w:val="7"/>
        </w:numPr>
      </w:pPr>
      <w:r w:rsidRPr="002F48A9">
        <w:t xml:space="preserve">GPT-5.2 Pro is OpenAI’s most advanced model, offering major improvements in agentic coding and long context performance over GPT-5 Pro. </w:t>
      </w:r>
    </w:p>
    <w:p w14:paraId="2C9D57F7" w14:textId="77777777" w:rsidR="002F48A9" w:rsidRDefault="002F48A9" w:rsidP="002F48A9">
      <w:pPr>
        <w:pStyle w:val="ListParagraph"/>
        <w:numPr>
          <w:ilvl w:val="0"/>
          <w:numId w:val="7"/>
        </w:numPr>
      </w:pPr>
      <w:r w:rsidRPr="002F48A9">
        <w:t xml:space="preserve">It is optimized for complex tasks that require step-by-step reasoning, instruction following, and accuracy in high-stakes use cases. </w:t>
      </w:r>
    </w:p>
    <w:p w14:paraId="6205924E" w14:textId="5EEC5C49" w:rsidR="002F48A9" w:rsidRDefault="002F48A9" w:rsidP="002F48A9">
      <w:pPr>
        <w:pStyle w:val="ListParagraph"/>
        <w:numPr>
          <w:ilvl w:val="0"/>
          <w:numId w:val="7"/>
        </w:numPr>
      </w:pPr>
      <w:r w:rsidRPr="002F48A9">
        <w:t xml:space="preserve">It supports test-time routing features and advanced prompt understanding, including user-specified intent like "think hard about this." Improvements include reductions in </w:t>
      </w:r>
      <w:r w:rsidRPr="002F48A9">
        <w:lastRenderedPageBreak/>
        <w:t>hallucination, sycophancy, and better performance in coding, writing, and health-related tasks.</w:t>
      </w:r>
    </w:p>
    <w:p w14:paraId="35675831" w14:textId="77777777" w:rsidR="002F48A9" w:rsidRPr="002F48A9" w:rsidRDefault="00341437" w:rsidP="002F48A9">
      <w:pPr>
        <w:rPr>
          <w:b/>
          <w:bCs/>
        </w:rPr>
      </w:pPr>
      <w:r>
        <w:rPr>
          <w:b/>
          <w:bCs/>
        </w:rPr>
        <w:t>2.</w:t>
      </w:r>
      <w:r w:rsidRPr="00341437">
        <w:rPr>
          <w:rFonts w:ascii="Arial" w:hAnsi="Arial" w:cs="Arial"/>
          <w:b/>
          <w:bCs/>
          <w:spacing w:val="-2"/>
          <w:sz w:val="30"/>
          <w:szCs w:val="30"/>
          <w:shd w:val="clear" w:color="auto" w:fill="FFFFFF"/>
        </w:rPr>
        <w:t xml:space="preserve"> </w:t>
      </w:r>
      <w:r w:rsidR="002F48A9" w:rsidRPr="002F48A9">
        <w:rPr>
          <w:b/>
          <w:bCs/>
        </w:rPr>
        <w:t>GPT-5 Pro</w:t>
      </w:r>
    </w:p>
    <w:p w14:paraId="4CBA9C0D" w14:textId="77777777" w:rsidR="002F48A9" w:rsidRDefault="002F48A9" w:rsidP="002F48A9">
      <w:pPr>
        <w:pStyle w:val="ListParagraph"/>
        <w:numPr>
          <w:ilvl w:val="0"/>
          <w:numId w:val="8"/>
        </w:numPr>
      </w:pPr>
      <w:r w:rsidRPr="002F48A9">
        <w:t xml:space="preserve">GPT-5 Pro is OpenAI’s most advanced model, offering major improvements in reasoning, code quality, and user experience. </w:t>
      </w:r>
    </w:p>
    <w:p w14:paraId="08CBA5E0" w14:textId="77777777" w:rsidR="002F48A9" w:rsidRDefault="002F48A9" w:rsidP="002F48A9">
      <w:pPr>
        <w:pStyle w:val="ListParagraph"/>
        <w:numPr>
          <w:ilvl w:val="0"/>
          <w:numId w:val="8"/>
        </w:numPr>
      </w:pPr>
      <w:r w:rsidRPr="002F48A9">
        <w:t xml:space="preserve">It is optimized for complex tasks that require step-by-step reasoning, instruction following, and accuracy in high-stakes use cases. </w:t>
      </w:r>
    </w:p>
    <w:p w14:paraId="4530C116" w14:textId="2E0173FE" w:rsidR="00341437" w:rsidRPr="002F48A9" w:rsidRDefault="002F48A9" w:rsidP="002F48A9">
      <w:pPr>
        <w:pStyle w:val="ListParagraph"/>
        <w:numPr>
          <w:ilvl w:val="0"/>
          <w:numId w:val="8"/>
        </w:numPr>
      </w:pPr>
      <w:r w:rsidRPr="002F48A9">
        <w:t>It supports test-time routing features and advanced prompt understanding, including user-specified intent like "think hard about this." Improvements include reductions in hallucination, sycophancy, and better performance in coding, writing, and health-related tasks.</w:t>
      </w:r>
    </w:p>
    <w:p w14:paraId="6D32EE49" w14:textId="7D62FEDF" w:rsidR="00341437" w:rsidRDefault="00341437" w:rsidP="00341437">
      <w:pPr>
        <w:rPr>
          <w:b/>
          <w:bCs/>
        </w:rPr>
      </w:pPr>
      <w:r>
        <w:rPr>
          <w:b/>
          <w:bCs/>
        </w:rPr>
        <w:t>3.</w:t>
      </w:r>
      <w:r w:rsidR="00A63A7D" w:rsidRPr="00A63A7D">
        <w:rPr>
          <w:rFonts w:ascii="Arial" w:hAnsi="Arial" w:cs="Arial"/>
          <w:b/>
          <w:bCs/>
          <w:spacing w:val="-2"/>
          <w:sz w:val="30"/>
          <w:szCs w:val="30"/>
          <w:shd w:val="clear" w:color="auto" w:fill="FFFFFF"/>
        </w:rPr>
        <w:t xml:space="preserve"> </w:t>
      </w:r>
      <w:r w:rsidR="00A009E3" w:rsidRPr="00A009E3">
        <w:rPr>
          <w:b/>
          <w:bCs/>
        </w:rPr>
        <w:t>GPT-4.1</w:t>
      </w:r>
    </w:p>
    <w:p w14:paraId="14073964" w14:textId="77777777" w:rsidR="002F48A9" w:rsidRDefault="002F48A9" w:rsidP="002F48A9">
      <w:pPr>
        <w:pStyle w:val="ListParagraph"/>
        <w:numPr>
          <w:ilvl w:val="0"/>
          <w:numId w:val="9"/>
        </w:numPr>
      </w:pPr>
      <w:r w:rsidRPr="002F48A9">
        <w:t xml:space="preserve">GPT-4.1 is a flagship large language model optimized for advanced instruction following, real-world software engineering, and long-context reasoning. </w:t>
      </w:r>
    </w:p>
    <w:p w14:paraId="2545AC66" w14:textId="77777777" w:rsidR="002F48A9" w:rsidRDefault="002F48A9" w:rsidP="002F48A9">
      <w:pPr>
        <w:pStyle w:val="ListParagraph"/>
        <w:numPr>
          <w:ilvl w:val="0"/>
          <w:numId w:val="9"/>
        </w:numPr>
      </w:pPr>
      <w:r w:rsidRPr="002F48A9">
        <w:t xml:space="preserve">It supports a 1 million token context window and outperforms GPT-4o and GPT-4.5 across coding (54.6% SWE-bench Verified), instruction compliance (87.4% IFEval), and multimodal understanding benchmarks. </w:t>
      </w:r>
    </w:p>
    <w:p w14:paraId="58E118E2" w14:textId="7431603B" w:rsidR="002F48A9" w:rsidRPr="002F48A9" w:rsidRDefault="002F48A9" w:rsidP="002F48A9">
      <w:pPr>
        <w:pStyle w:val="ListParagraph"/>
        <w:numPr>
          <w:ilvl w:val="0"/>
          <w:numId w:val="9"/>
        </w:numPr>
      </w:pPr>
      <w:r w:rsidRPr="002F48A9">
        <w:t>It is tuned for precise code diffs, agent reliability, and high recall in large document contexts, making it ideal for agents, IDE tooling, and enterprise knowledge retrieval.</w:t>
      </w:r>
    </w:p>
    <w:p w14:paraId="316C5A00" w14:textId="08CDC3E7" w:rsidR="009D4E14" w:rsidRDefault="009D4E14" w:rsidP="009D4E14">
      <w:pPr>
        <w:rPr>
          <w:b/>
          <w:bCs/>
        </w:rPr>
      </w:pPr>
      <w:r w:rsidRPr="009D4E14">
        <w:rPr>
          <w:b/>
          <w:bCs/>
        </w:rPr>
        <w:t>Claude models</w:t>
      </w:r>
    </w:p>
    <w:p w14:paraId="2333ACF2" w14:textId="60063F03" w:rsidR="002F48A9" w:rsidRPr="002F48A9" w:rsidRDefault="009D4E14" w:rsidP="002F48A9">
      <w:pPr>
        <w:rPr>
          <w:b/>
          <w:bCs/>
        </w:rPr>
      </w:pPr>
      <w:r>
        <w:rPr>
          <w:b/>
          <w:bCs/>
        </w:rPr>
        <w:t>1.</w:t>
      </w:r>
      <w:r w:rsidR="002F48A9" w:rsidRPr="002F48A9"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="002F48A9" w:rsidRPr="002F48A9">
        <w:rPr>
          <w:b/>
          <w:bCs/>
        </w:rPr>
        <w:t>Claude Opus 4.6</w:t>
      </w:r>
    </w:p>
    <w:p w14:paraId="59232BE4" w14:textId="77777777" w:rsidR="002F48A9" w:rsidRDefault="002F48A9" w:rsidP="002F48A9">
      <w:pPr>
        <w:pStyle w:val="ListParagraph"/>
        <w:numPr>
          <w:ilvl w:val="0"/>
          <w:numId w:val="10"/>
        </w:numPr>
      </w:pPr>
      <w:r w:rsidRPr="002F48A9">
        <w:t xml:space="preserve">Opus 4.6 is Anthropic’s strongest model for coding and long-running professional tasks. </w:t>
      </w:r>
    </w:p>
    <w:p w14:paraId="1034393E" w14:textId="3557A398" w:rsidR="002F48A9" w:rsidRPr="002F48A9" w:rsidRDefault="002F48A9" w:rsidP="002F48A9">
      <w:pPr>
        <w:pStyle w:val="ListParagraph"/>
        <w:numPr>
          <w:ilvl w:val="0"/>
          <w:numId w:val="10"/>
        </w:numPr>
      </w:pPr>
      <w:r w:rsidRPr="002F48A9">
        <w:t xml:space="preserve">It is built for agents that operate across entire workflows rather than single prompts, making it especially effective for large codebases, complex refactors, and multi-step debugging that unfolds over time. </w:t>
      </w:r>
    </w:p>
    <w:p w14:paraId="70C7E33E" w14:textId="77777777" w:rsidR="002F48A9" w:rsidRDefault="002F48A9" w:rsidP="002F48A9">
      <w:pPr>
        <w:pStyle w:val="ListParagraph"/>
        <w:numPr>
          <w:ilvl w:val="0"/>
          <w:numId w:val="10"/>
        </w:numPr>
      </w:pPr>
      <w:r w:rsidRPr="002F48A9">
        <w:t xml:space="preserve">Beyond coding, Opus 4.6 excels at sustained knowledge work. It produces near-production-ready documents, plans, and analyses in a single pass, and maintains coherence across very long outputs and extended sessions. </w:t>
      </w:r>
    </w:p>
    <w:p w14:paraId="3E84B7CC" w14:textId="7E2BC8EB" w:rsidR="002F48A9" w:rsidRDefault="002F48A9" w:rsidP="002F48A9">
      <w:pPr>
        <w:pStyle w:val="ListParagraph"/>
        <w:numPr>
          <w:ilvl w:val="0"/>
          <w:numId w:val="10"/>
        </w:numPr>
      </w:pPr>
      <w:r w:rsidRPr="002F48A9">
        <w:t>This makes it a strong default for tasks that require persistence, judgment, and follow-through, such as technical design, migration planning, and end-to-end project execution.</w:t>
      </w:r>
    </w:p>
    <w:p w14:paraId="368124DF" w14:textId="58806FB1" w:rsidR="00FB5348" w:rsidRPr="00FB5348" w:rsidRDefault="00FB5348" w:rsidP="00FB5348">
      <w:pPr>
        <w:rPr>
          <w:b/>
          <w:bCs/>
        </w:rPr>
      </w:pPr>
      <w:r>
        <w:rPr>
          <w:b/>
          <w:bCs/>
        </w:rPr>
        <w:t>2.</w:t>
      </w:r>
      <w:r w:rsidRPr="00FB5348"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Pr="00FB5348">
        <w:rPr>
          <w:b/>
          <w:bCs/>
        </w:rPr>
        <w:t>Claude Haiku 4.5</w:t>
      </w:r>
    </w:p>
    <w:p w14:paraId="33E77CAE" w14:textId="77777777" w:rsidR="00FB5348" w:rsidRDefault="00FB5348" w:rsidP="00FB5348">
      <w:pPr>
        <w:pStyle w:val="ListParagraph"/>
        <w:numPr>
          <w:ilvl w:val="0"/>
          <w:numId w:val="12"/>
        </w:numPr>
      </w:pPr>
      <w:r w:rsidRPr="00FB5348">
        <w:t xml:space="preserve">Claude Haiku 4.5 is Anthropic’s fastest and most efficient model, delivering near-frontier intelligence at a fraction of the cost and latency of larger Claude models. </w:t>
      </w:r>
    </w:p>
    <w:p w14:paraId="6B6F36CD" w14:textId="4D96F951" w:rsidR="00FB5348" w:rsidRPr="00FB5348" w:rsidRDefault="00FB5348" w:rsidP="00FB5348">
      <w:pPr>
        <w:pStyle w:val="ListParagraph"/>
        <w:numPr>
          <w:ilvl w:val="0"/>
          <w:numId w:val="12"/>
        </w:numPr>
      </w:pPr>
      <w:r w:rsidRPr="00FB5348">
        <w:lastRenderedPageBreak/>
        <w:t>Matching Claude Sonnet 4’s performance across reasoning, coding, and computer-use tasks, Haiku 4.5 brings frontier-level capability to real-time and high-volume applications.</w:t>
      </w:r>
    </w:p>
    <w:p w14:paraId="66451A69" w14:textId="26258BBF" w:rsidR="00FB5348" w:rsidRPr="00FB5348" w:rsidRDefault="00FB5348" w:rsidP="00FB5348">
      <w:pPr>
        <w:pStyle w:val="ListParagraph"/>
        <w:numPr>
          <w:ilvl w:val="0"/>
          <w:numId w:val="12"/>
        </w:numPr>
        <w:rPr>
          <w:b/>
          <w:bCs/>
        </w:rPr>
      </w:pPr>
      <w:r w:rsidRPr="00FB5348">
        <w:t>It introduces extended thinking to the Haiku line; enabling controllable reasoning depth, summarized or interleaved thought output, and tool-assisted workflows with full support for coding, bash, web search, and computer-use tools.</w:t>
      </w:r>
    </w:p>
    <w:p w14:paraId="7C6E50FC" w14:textId="5A917BB2" w:rsidR="002F48A9" w:rsidRPr="002F48A9" w:rsidRDefault="00FB5348" w:rsidP="002F48A9">
      <w:pPr>
        <w:rPr>
          <w:b/>
          <w:bCs/>
        </w:rPr>
      </w:pPr>
      <w:r>
        <w:rPr>
          <w:b/>
          <w:bCs/>
        </w:rPr>
        <w:t>3</w:t>
      </w:r>
      <w:r w:rsidR="002F48A9">
        <w:rPr>
          <w:b/>
          <w:bCs/>
        </w:rPr>
        <w:t>.</w:t>
      </w:r>
      <w:r w:rsidR="002F48A9" w:rsidRPr="002F48A9"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="002F48A9" w:rsidRPr="002F48A9">
        <w:rPr>
          <w:b/>
          <w:bCs/>
        </w:rPr>
        <w:t>Claude Sonnet 4.5</w:t>
      </w:r>
    </w:p>
    <w:p w14:paraId="0B71BF37" w14:textId="77777777" w:rsidR="002F48A9" w:rsidRDefault="002F48A9" w:rsidP="002F48A9">
      <w:pPr>
        <w:pStyle w:val="ListParagraph"/>
        <w:numPr>
          <w:ilvl w:val="0"/>
          <w:numId w:val="11"/>
        </w:numPr>
      </w:pPr>
      <w:r w:rsidRPr="002F48A9">
        <w:t xml:space="preserve">Claude Sonnet 4.5 is Anthropic’s most advanced Sonnet model to date, optimized for real-world agents and coding workflows. </w:t>
      </w:r>
    </w:p>
    <w:p w14:paraId="098BC2F0" w14:textId="25C15D26" w:rsidR="002F48A9" w:rsidRPr="002F48A9" w:rsidRDefault="002F48A9" w:rsidP="002F48A9">
      <w:pPr>
        <w:pStyle w:val="ListParagraph"/>
        <w:numPr>
          <w:ilvl w:val="0"/>
          <w:numId w:val="11"/>
        </w:numPr>
      </w:pPr>
      <w:r w:rsidRPr="002F48A9">
        <w:t>The model is designed for extended autonomous operation, maintaining task continuity across sessions and providing fact-based progress tracking.</w:t>
      </w:r>
    </w:p>
    <w:p w14:paraId="7A2D390D" w14:textId="77777777" w:rsidR="002F48A9" w:rsidRDefault="002F48A9" w:rsidP="002F48A9">
      <w:pPr>
        <w:pStyle w:val="ListParagraph"/>
        <w:numPr>
          <w:ilvl w:val="0"/>
          <w:numId w:val="11"/>
        </w:numPr>
      </w:pPr>
      <w:r w:rsidRPr="002F48A9">
        <w:t xml:space="preserve">Sonnet 4.5 also introduces stronger agentic capabilities, including improved tool orchestration, speculative parallel execution, and more efficient context and memory management. </w:t>
      </w:r>
    </w:p>
    <w:p w14:paraId="51C21860" w14:textId="061F4F2E" w:rsidR="002F48A9" w:rsidRDefault="002F48A9" w:rsidP="002F48A9">
      <w:pPr>
        <w:pStyle w:val="ListParagraph"/>
        <w:numPr>
          <w:ilvl w:val="0"/>
          <w:numId w:val="11"/>
        </w:numPr>
      </w:pPr>
      <w:r w:rsidRPr="002F48A9">
        <w:t>With enhanced context tracking and awareness of token usage across tool calls, it is particularly well-suited for multi-context and long-running workflows. Use cases span software engineering, cybersecurity, financial analysis, research agents, and other domains requiring sustained reasoning and tool use.</w:t>
      </w:r>
    </w:p>
    <w:p w14:paraId="25742908" w14:textId="13472944" w:rsidR="009C4808" w:rsidRDefault="009C4808" w:rsidP="009C4808">
      <w:pPr>
        <w:rPr>
          <w:b/>
          <w:bCs/>
        </w:rPr>
      </w:pPr>
      <w:r>
        <w:rPr>
          <w:b/>
          <w:bCs/>
        </w:rPr>
        <w:t>Qwen Models</w:t>
      </w:r>
    </w:p>
    <w:p w14:paraId="0077788F" w14:textId="0AE45D27" w:rsidR="009C4808" w:rsidRDefault="009C4808" w:rsidP="009C4808">
      <w:pPr>
        <w:rPr>
          <w:b/>
          <w:bCs/>
        </w:rPr>
      </w:pPr>
      <w:r>
        <w:rPr>
          <w:b/>
          <w:bCs/>
        </w:rPr>
        <w:t>1.</w:t>
      </w:r>
      <w:r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Pr="009C4808">
        <w:rPr>
          <w:b/>
          <w:bCs/>
        </w:rPr>
        <w:t>Qwen3 Max Thinking</w:t>
      </w:r>
    </w:p>
    <w:p w14:paraId="05E1DF2A" w14:textId="77777777" w:rsidR="009C4808" w:rsidRDefault="009C4808" w:rsidP="00820C66">
      <w:pPr>
        <w:pStyle w:val="ListParagraph"/>
        <w:numPr>
          <w:ilvl w:val="0"/>
          <w:numId w:val="13"/>
        </w:numPr>
      </w:pPr>
      <w:r w:rsidRPr="009C4808">
        <w:t xml:space="preserve">Qwen3-Max-Thinking is the flagship reasoning model in the Qwen3 series, designed for high-stakes cognitive tasks that require deep, multi-step reasoning. </w:t>
      </w:r>
    </w:p>
    <w:p w14:paraId="3BE117D5" w14:textId="638BD11B" w:rsidR="009C4808" w:rsidRDefault="009C4808" w:rsidP="00820C66">
      <w:pPr>
        <w:pStyle w:val="ListParagraph"/>
        <w:numPr>
          <w:ilvl w:val="0"/>
          <w:numId w:val="13"/>
        </w:numPr>
      </w:pPr>
      <w:r w:rsidRPr="009C4808">
        <w:t>By significantly scaling model capacity and reinforcement learning compute, it delivers major gains in factual accuracy, complex reasoning, instruction following, alignment with human preferences, and agentic behavior.</w:t>
      </w:r>
    </w:p>
    <w:p w14:paraId="215C4F0B" w14:textId="5B9A15A2" w:rsidR="009C4808" w:rsidRPr="009C4808" w:rsidRDefault="009C4808" w:rsidP="009C4808">
      <w:pPr>
        <w:rPr>
          <w:b/>
          <w:bCs/>
        </w:rPr>
      </w:pPr>
      <w:r>
        <w:rPr>
          <w:b/>
          <w:bCs/>
        </w:rPr>
        <w:t>2.</w:t>
      </w:r>
      <w:r w:rsidRPr="009C4808"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Pr="009C4808">
        <w:rPr>
          <w:b/>
          <w:bCs/>
        </w:rPr>
        <w:t>Qwen3 Coder Next</w:t>
      </w:r>
    </w:p>
    <w:p w14:paraId="191F152C" w14:textId="77777777" w:rsidR="009C4808" w:rsidRDefault="009C4808" w:rsidP="00820C66">
      <w:pPr>
        <w:pStyle w:val="ListParagraph"/>
        <w:numPr>
          <w:ilvl w:val="0"/>
          <w:numId w:val="14"/>
        </w:numPr>
      </w:pPr>
      <w:r w:rsidRPr="009C4808">
        <w:t xml:space="preserve">Qwen3-Coder-Next is an open-weight causal language model optimized for coding agents and local development workflows. </w:t>
      </w:r>
    </w:p>
    <w:p w14:paraId="262DF0E7" w14:textId="77777777" w:rsidR="009C4808" w:rsidRDefault="009C4808" w:rsidP="00820C66">
      <w:pPr>
        <w:pStyle w:val="ListParagraph"/>
        <w:numPr>
          <w:ilvl w:val="0"/>
          <w:numId w:val="14"/>
        </w:numPr>
      </w:pPr>
      <w:r w:rsidRPr="009C4808">
        <w:t xml:space="preserve">The model is trained with a strong agentic focus and performs reliably on long-horizon coding tasks, complex tool usage, and recovery from execution failures. </w:t>
      </w:r>
    </w:p>
    <w:p w14:paraId="7FFB9C10" w14:textId="4B7F8DAE" w:rsidR="009C4808" w:rsidRDefault="009C4808" w:rsidP="00820C66">
      <w:pPr>
        <w:pStyle w:val="ListParagraph"/>
        <w:numPr>
          <w:ilvl w:val="0"/>
          <w:numId w:val="14"/>
        </w:numPr>
      </w:pPr>
      <w:r w:rsidRPr="009C4808">
        <w:t>The model operates exclusively in non-thinking mode and does not emit &lt;think&gt; blocks, simplifying integration for production coding agents.</w:t>
      </w:r>
    </w:p>
    <w:p w14:paraId="52C006C9" w14:textId="14EBB3A5" w:rsidR="00820C66" w:rsidRPr="00820C66" w:rsidRDefault="00820C66" w:rsidP="00820C66">
      <w:pPr>
        <w:rPr>
          <w:b/>
          <w:bCs/>
        </w:rPr>
      </w:pPr>
      <w:r>
        <w:rPr>
          <w:b/>
          <w:bCs/>
        </w:rPr>
        <w:t>3.</w:t>
      </w:r>
      <w:r w:rsidRPr="00820C66">
        <w:rPr>
          <w:rFonts w:ascii="Arial" w:eastAsia="Times New Roman" w:hAnsi="Arial" w:cs="Arial"/>
          <w:color w:val="18181B"/>
          <w:spacing w:val="-6"/>
          <w:kern w:val="36"/>
          <w:sz w:val="48"/>
          <w:szCs w:val="48"/>
          <w:bdr w:val="single" w:sz="2" w:space="0" w:color="E4E4E7" w:frame="1"/>
          <w14:ligatures w14:val="none"/>
        </w:rPr>
        <w:t xml:space="preserve"> </w:t>
      </w:r>
      <w:r w:rsidRPr="00820C66">
        <w:rPr>
          <w:b/>
          <w:bCs/>
        </w:rPr>
        <w:t>Qwen3 Embedding 8B</w:t>
      </w:r>
    </w:p>
    <w:p w14:paraId="5DE5CC94" w14:textId="77777777" w:rsidR="00820C66" w:rsidRDefault="00820C66" w:rsidP="00820C66">
      <w:pPr>
        <w:pStyle w:val="ListParagraph"/>
        <w:numPr>
          <w:ilvl w:val="0"/>
          <w:numId w:val="15"/>
        </w:numPr>
      </w:pPr>
      <w:r w:rsidRPr="00820C66">
        <w:lastRenderedPageBreak/>
        <w:t xml:space="preserve">The Qwen3 Embedding model series is the latest proprietary model of the Qwen family, specifically designed for text embedding and ranking tasks. </w:t>
      </w:r>
    </w:p>
    <w:p w14:paraId="437A0EBC" w14:textId="77777777" w:rsidR="00820C66" w:rsidRDefault="00820C66" w:rsidP="00820C66">
      <w:pPr>
        <w:pStyle w:val="ListParagraph"/>
        <w:numPr>
          <w:ilvl w:val="0"/>
          <w:numId w:val="15"/>
        </w:numPr>
      </w:pPr>
      <w:r w:rsidRPr="00820C66">
        <w:t xml:space="preserve">This series inherits the exceptional multilingual capabilities, long-text understanding, and reasoning skills of its foundational model. </w:t>
      </w:r>
    </w:p>
    <w:p w14:paraId="06E58ACF" w14:textId="53E641E0" w:rsidR="00820C66" w:rsidRDefault="00820C66" w:rsidP="00820C66">
      <w:pPr>
        <w:pStyle w:val="ListParagraph"/>
        <w:numPr>
          <w:ilvl w:val="0"/>
          <w:numId w:val="15"/>
        </w:numPr>
      </w:pPr>
      <w:r w:rsidRPr="00820C66">
        <w:t>The Qwen3 Embedding series represents significant advancements in multiple text embedding and ranking tasks, including text retrieval, code retrieval, text classification, text clustering, and bitext mining.</w:t>
      </w:r>
    </w:p>
    <w:p w14:paraId="1F3F8BD4" w14:textId="52E02E51" w:rsidR="004D17D5" w:rsidRDefault="002B1654" w:rsidP="004D17D5">
      <w:pPr>
        <w:ind w:left="360"/>
        <w:rPr>
          <w:b/>
          <w:bCs/>
        </w:rPr>
      </w:pPr>
      <w:r>
        <w:rPr>
          <w:b/>
          <w:bCs/>
        </w:rPr>
        <w:t xml:space="preserve">2. </w:t>
      </w:r>
      <w:r w:rsidRPr="002B1654">
        <w:rPr>
          <w:b/>
          <w:bCs/>
        </w:rPr>
        <w:t>Moderation models in groq (https://console.groq.com/)</w:t>
      </w:r>
    </w:p>
    <w:p w14:paraId="641657EB" w14:textId="72B909FD" w:rsidR="003D1B02" w:rsidRDefault="003D1B02" w:rsidP="003D1B02">
      <w:pPr>
        <w:ind w:left="360"/>
        <w:rPr>
          <w:b/>
          <w:bCs/>
        </w:rPr>
      </w:pPr>
      <w:r w:rsidRPr="003D1B02">
        <w:rPr>
          <w:b/>
          <w:bCs/>
        </w:rPr>
        <w:t>Content Moderation</w:t>
      </w:r>
    </w:p>
    <w:p w14:paraId="6D475835" w14:textId="77777777" w:rsidR="003D1B02" w:rsidRDefault="003D1B02" w:rsidP="003D1B02">
      <w:pPr>
        <w:pStyle w:val="ListParagraph"/>
        <w:numPr>
          <w:ilvl w:val="0"/>
          <w:numId w:val="16"/>
        </w:numPr>
      </w:pPr>
      <w:r w:rsidRPr="003D1B02">
        <w:t xml:space="preserve">Content moderation for models involves detecting and filtering harmful or unwanted content in user prompts and model responses. This is essential to ensure safe and responsible use of models. </w:t>
      </w:r>
    </w:p>
    <w:p w14:paraId="70FCECD3" w14:textId="1F0711EC" w:rsidR="003D1B02" w:rsidRDefault="003D1B02" w:rsidP="003D1B02">
      <w:pPr>
        <w:pStyle w:val="ListParagraph"/>
        <w:numPr>
          <w:ilvl w:val="0"/>
          <w:numId w:val="16"/>
        </w:numPr>
      </w:pPr>
      <w:r w:rsidRPr="003D1B02">
        <w:t>By integrating robust content moderation, we can build trust with users, comply with regulatory standards, and maintain a safe environment.</w:t>
      </w:r>
    </w:p>
    <w:p w14:paraId="0966346D" w14:textId="2E293730" w:rsidR="003D1B02" w:rsidRDefault="003D1B02" w:rsidP="003D1B02">
      <w:pPr>
        <w:ind w:left="720"/>
      </w:pPr>
      <w:r>
        <w:t>Groq offers multiple models for content moderation:</w:t>
      </w:r>
    </w:p>
    <w:p w14:paraId="63C8D844" w14:textId="7E36ED2C" w:rsidR="003D1B02" w:rsidRPr="003D1B02" w:rsidRDefault="003D1B02" w:rsidP="003D1B02">
      <w:pPr>
        <w:ind w:left="720"/>
        <w:rPr>
          <w:b/>
          <w:bCs/>
        </w:rPr>
      </w:pPr>
      <w:r w:rsidRPr="003D1B02">
        <w:rPr>
          <w:b/>
          <w:bCs/>
        </w:rPr>
        <w:t>Policy-Following Models:</w:t>
      </w:r>
    </w:p>
    <w:p w14:paraId="2B1D894A" w14:textId="77777777" w:rsidR="003D1B02" w:rsidRDefault="003D1B02" w:rsidP="003D1B02">
      <w:pPr>
        <w:ind w:left="720"/>
      </w:pPr>
      <w:r>
        <w:t>GPT-OSS-Safeguard 20B</w:t>
      </w:r>
    </w:p>
    <w:p w14:paraId="27289488" w14:textId="79D2BEED" w:rsidR="003D1B02" w:rsidRDefault="003D1B02" w:rsidP="003D1B02">
      <w:pPr>
        <w:ind w:left="720"/>
      </w:pPr>
      <w:r>
        <w:t>A reasoning model from OpenAI for customizable Trust &amp; Safety workflows with bring-your-own-policy capabilities</w:t>
      </w:r>
    </w:p>
    <w:p w14:paraId="01229291" w14:textId="6F566AE6" w:rsidR="003D1B02" w:rsidRDefault="003D1B02" w:rsidP="003D1B02">
      <w:pPr>
        <w:ind w:left="720"/>
      </w:pPr>
      <w:r w:rsidRPr="003D1B02">
        <w:rPr>
          <w:b/>
          <w:bCs/>
        </w:rPr>
        <w:t>Prebaked Safety Models:</w:t>
      </w:r>
    </w:p>
    <w:p w14:paraId="265D8664" w14:textId="77777777" w:rsidR="003D1B02" w:rsidRDefault="003D1B02" w:rsidP="003D1B02">
      <w:pPr>
        <w:ind w:left="720"/>
      </w:pPr>
      <w:r>
        <w:t>Llama Prompt Guard 2 (86M)</w:t>
      </w:r>
    </w:p>
    <w:p w14:paraId="6CF96944" w14:textId="1265EB9B" w:rsidR="003D1B02" w:rsidRDefault="003D1B02" w:rsidP="003D1B02">
      <w:pPr>
        <w:ind w:firstLine="720"/>
      </w:pPr>
      <w:r>
        <w:t>A lightweight prompt injection detection model</w:t>
      </w:r>
    </w:p>
    <w:p w14:paraId="37485139" w14:textId="77777777" w:rsidR="003D1B02" w:rsidRDefault="003D1B02" w:rsidP="003D1B02">
      <w:pPr>
        <w:ind w:left="720"/>
      </w:pPr>
      <w:r>
        <w:t>Llama Prompt Guard 2 (22M)</w:t>
      </w:r>
    </w:p>
    <w:p w14:paraId="7642EC79" w14:textId="66FFA909" w:rsidR="003D1B02" w:rsidRDefault="003D1B02" w:rsidP="003D1B02">
      <w:pPr>
        <w:ind w:left="720"/>
      </w:pPr>
      <w:r>
        <w:t>An ultra-lightweight prompt injection detection model</w:t>
      </w:r>
    </w:p>
    <w:p w14:paraId="160CAC9F" w14:textId="295DD33D" w:rsidR="00AD47C8" w:rsidRPr="00AD47C8" w:rsidRDefault="00AD47C8" w:rsidP="00AD47C8">
      <w:pPr>
        <w:rPr>
          <w:b/>
          <w:bCs/>
        </w:rPr>
      </w:pPr>
    </w:p>
    <w:p w14:paraId="38818D23" w14:textId="77777777" w:rsidR="004D17D5" w:rsidRPr="004D17D5" w:rsidRDefault="004D17D5" w:rsidP="004D17D5">
      <w:pPr>
        <w:ind w:left="360"/>
        <w:rPr>
          <w:b/>
          <w:bCs/>
        </w:rPr>
      </w:pPr>
    </w:p>
    <w:p w14:paraId="047092F4" w14:textId="6D511B88" w:rsidR="009C4808" w:rsidRPr="009C4808" w:rsidRDefault="009C4808" w:rsidP="009C4808">
      <w:pPr>
        <w:rPr>
          <w:b/>
          <w:bCs/>
        </w:rPr>
      </w:pPr>
    </w:p>
    <w:p w14:paraId="1E015D1F" w14:textId="0258AD5E" w:rsidR="009C4808" w:rsidRDefault="009C4808" w:rsidP="009C4808">
      <w:pPr>
        <w:rPr>
          <w:b/>
          <w:bCs/>
        </w:rPr>
      </w:pPr>
    </w:p>
    <w:p w14:paraId="19AB2375" w14:textId="77777777" w:rsidR="009C4808" w:rsidRPr="009C4808" w:rsidRDefault="009C4808" w:rsidP="009C4808">
      <w:pPr>
        <w:ind w:left="360"/>
        <w:rPr>
          <w:b/>
          <w:bCs/>
        </w:rPr>
      </w:pPr>
    </w:p>
    <w:p w14:paraId="69ABE346" w14:textId="77777777" w:rsidR="00FB5348" w:rsidRPr="002F48A9" w:rsidRDefault="00FB5348" w:rsidP="00FB5348">
      <w:pPr>
        <w:ind w:left="360"/>
      </w:pPr>
    </w:p>
    <w:p w14:paraId="15D3DE1F" w14:textId="2F25CCA2" w:rsidR="002F48A9" w:rsidRPr="002F48A9" w:rsidRDefault="002F48A9" w:rsidP="002F48A9">
      <w:pPr>
        <w:rPr>
          <w:b/>
          <w:bCs/>
        </w:rPr>
      </w:pPr>
    </w:p>
    <w:p w14:paraId="7D351301" w14:textId="107E8021" w:rsidR="009D4E14" w:rsidRPr="002F48A9" w:rsidRDefault="009D4E14" w:rsidP="009D4E14"/>
    <w:sectPr w:rsidR="009D4E14" w:rsidRPr="002F4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3D"/>
    <w:multiLevelType w:val="hybridMultilevel"/>
    <w:tmpl w:val="9D0C3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C166F"/>
    <w:multiLevelType w:val="hybridMultilevel"/>
    <w:tmpl w:val="9AD2D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4221"/>
    <w:multiLevelType w:val="hybridMultilevel"/>
    <w:tmpl w:val="4314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73991"/>
    <w:multiLevelType w:val="hybridMultilevel"/>
    <w:tmpl w:val="4152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3242C"/>
    <w:multiLevelType w:val="hybridMultilevel"/>
    <w:tmpl w:val="C882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25A2A"/>
    <w:multiLevelType w:val="hybridMultilevel"/>
    <w:tmpl w:val="6C2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70C3B"/>
    <w:multiLevelType w:val="hybridMultilevel"/>
    <w:tmpl w:val="CA9A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42E8F"/>
    <w:multiLevelType w:val="hybridMultilevel"/>
    <w:tmpl w:val="99F6F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04E6C"/>
    <w:multiLevelType w:val="hybridMultilevel"/>
    <w:tmpl w:val="78F84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24674"/>
    <w:multiLevelType w:val="hybridMultilevel"/>
    <w:tmpl w:val="3174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814A1"/>
    <w:multiLevelType w:val="hybridMultilevel"/>
    <w:tmpl w:val="51324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C5E84"/>
    <w:multiLevelType w:val="hybridMultilevel"/>
    <w:tmpl w:val="7BDC2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25F45"/>
    <w:multiLevelType w:val="hybridMultilevel"/>
    <w:tmpl w:val="4EB4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D28D3"/>
    <w:multiLevelType w:val="hybridMultilevel"/>
    <w:tmpl w:val="CBDC6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727CF"/>
    <w:multiLevelType w:val="hybridMultilevel"/>
    <w:tmpl w:val="BED45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066FB"/>
    <w:multiLevelType w:val="hybridMultilevel"/>
    <w:tmpl w:val="D128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503198">
    <w:abstractNumId w:val="13"/>
  </w:num>
  <w:num w:numId="2" w16cid:durableId="754665986">
    <w:abstractNumId w:val="11"/>
  </w:num>
  <w:num w:numId="3" w16cid:durableId="1847162893">
    <w:abstractNumId w:val="10"/>
  </w:num>
  <w:num w:numId="4" w16cid:durableId="1556351444">
    <w:abstractNumId w:val="4"/>
  </w:num>
  <w:num w:numId="5" w16cid:durableId="788857281">
    <w:abstractNumId w:val="14"/>
  </w:num>
  <w:num w:numId="6" w16cid:durableId="509493319">
    <w:abstractNumId w:val="3"/>
  </w:num>
  <w:num w:numId="7" w16cid:durableId="892077521">
    <w:abstractNumId w:val="5"/>
  </w:num>
  <w:num w:numId="8" w16cid:durableId="788626582">
    <w:abstractNumId w:val="8"/>
  </w:num>
  <w:num w:numId="9" w16cid:durableId="427820750">
    <w:abstractNumId w:val="6"/>
  </w:num>
  <w:num w:numId="10" w16cid:durableId="2140799842">
    <w:abstractNumId w:val="2"/>
  </w:num>
  <w:num w:numId="11" w16cid:durableId="2115512070">
    <w:abstractNumId w:val="9"/>
  </w:num>
  <w:num w:numId="12" w16cid:durableId="1799713475">
    <w:abstractNumId w:val="12"/>
  </w:num>
  <w:num w:numId="13" w16cid:durableId="121314201">
    <w:abstractNumId w:val="1"/>
  </w:num>
  <w:num w:numId="14" w16cid:durableId="696008357">
    <w:abstractNumId w:val="15"/>
  </w:num>
  <w:num w:numId="15" w16cid:durableId="1949269525">
    <w:abstractNumId w:val="7"/>
  </w:num>
  <w:num w:numId="16" w16cid:durableId="130712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F1"/>
    <w:rsid w:val="002B1654"/>
    <w:rsid w:val="002F48A9"/>
    <w:rsid w:val="00341437"/>
    <w:rsid w:val="003D1B02"/>
    <w:rsid w:val="004B6EAB"/>
    <w:rsid w:val="004D17D5"/>
    <w:rsid w:val="005E01F1"/>
    <w:rsid w:val="00820C66"/>
    <w:rsid w:val="009C4808"/>
    <w:rsid w:val="009D4E14"/>
    <w:rsid w:val="00A009E3"/>
    <w:rsid w:val="00A63A7D"/>
    <w:rsid w:val="00AD47C8"/>
    <w:rsid w:val="00C721C1"/>
    <w:rsid w:val="00FB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637C"/>
  <w15:chartTrackingRefBased/>
  <w15:docId w15:val="{A2F769F1-3CE1-4960-BE6A-C79C13CD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8</cp:revision>
  <dcterms:created xsi:type="dcterms:W3CDTF">2026-02-11T13:20:00Z</dcterms:created>
  <dcterms:modified xsi:type="dcterms:W3CDTF">2026-02-11T15:40:00Z</dcterms:modified>
</cp:coreProperties>
</file>