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31BD" w14:textId="001FECF1" w:rsidR="0041764A" w:rsidRPr="0041764A" w:rsidRDefault="0041764A" w:rsidP="0041764A">
      <w:pPr>
        <w:pStyle w:val="NormalWeb"/>
        <w:jc w:val="center"/>
        <w:rPr>
          <w:b/>
          <w:bCs/>
          <w:color w:val="000000"/>
          <w:sz w:val="44"/>
          <w:szCs w:val="44"/>
          <w:u w:val="single"/>
        </w:rPr>
      </w:pPr>
      <w:r w:rsidRPr="0041764A">
        <w:rPr>
          <w:b/>
          <w:bCs/>
          <w:color w:val="000000"/>
          <w:sz w:val="44"/>
          <w:szCs w:val="44"/>
          <w:u w:val="single"/>
        </w:rPr>
        <w:t xml:space="preserve">Airline </w:t>
      </w:r>
      <w:proofErr w:type="spellStart"/>
      <w:r w:rsidRPr="0041764A">
        <w:rPr>
          <w:b/>
          <w:bCs/>
          <w:color w:val="000000"/>
          <w:sz w:val="44"/>
          <w:szCs w:val="44"/>
          <w:u w:val="single"/>
        </w:rPr>
        <w:t>Passsengers</w:t>
      </w:r>
      <w:proofErr w:type="spellEnd"/>
      <w:r w:rsidRPr="0041764A">
        <w:rPr>
          <w:b/>
          <w:bCs/>
          <w:color w:val="000000"/>
          <w:sz w:val="44"/>
          <w:szCs w:val="44"/>
          <w:u w:val="single"/>
        </w:rPr>
        <w:t xml:space="preserve"> Segmenting </w:t>
      </w:r>
      <w:r w:rsidRPr="0041764A">
        <w:rPr>
          <w:b/>
          <w:bCs/>
          <w:color w:val="000000"/>
          <w:sz w:val="44"/>
          <w:szCs w:val="44"/>
          <w:u w:val="single"/>
        </w:rPr>
        <w:t>using KMeans Clustering</w:t>
      </w:r>
    </w:p>
    <w:p w14:paraId="0D541141" w14:textId="77777777" w:rsidR="0041764A" w:rsidRPr="0041764A" w:rsidRDefault="0041764A" w:rsidP="0041764A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41764A">
        <w:rPr>
          <w:b/>
          <w:bCs/>
          <w:color w:val="000000"/>
          <w:sz w:val="32"/>
          <w:szCs w:val="32"/>
          <w:u w:val="single"/>
        </w:rPr>
        <w:t>Project Overview</w:t>
      </w:r>
    </w:p>
    <w:p w14:paraId="6D26AC2C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 Description:</w:t>
      </w:r>
    </w:p>
    <w:p w14:paraId="7FA811B6" w14:textId="0D632A60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dataset consists of customer information with various attributes such as balance, miles earned with different credit cards, bonus miles, flight miles, and days since </w:t>
      </w:r>
      <w:r>
        <w:rPr>
          <w:color w:val="000000"/>
          <w:sz w:val="27"/>
          <w:szCs w:val="27"/>
        </w:rPr>
        <w:t>enrolment</w:t>
      </w:r>
      <w:r>
        <w:rPr>
          <w:color w:val="000000"/>
          <w:sz w:val="27"/>
          <w:szCs w:val="27"/>
        </w:rPr>
        <w:t>. The goal is to perform customer segmentation using the KMeans clustering algorithm to identify distinct groups of customers.</w:t>
      </w:r>
    </w:p>
    <w:p w14:paraId="6DBC6B86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Column Descriptions:</w:t>
      </w:r>
    </w:p>
    <w:p w14:paraId="7075EFFC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ID: Unique ID</w:t>
      </w:r>
    </w:p>
    <w:p w14:paraId="77847D92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Balance: Number of miles eligible for award travel</w:t>
      </w:r>
    </w:p>
    <w:p w14:paraId="30D240F4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Qual_miles: Number of miles counted as qualifying for Topflight status</w:t>
      </w:r>
    </w:p>
    <w:p w14:paraId="0D128E4F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cc1_miles, cc2_miles, cc3_miles: Miles earned with credit cards (categorized)</w:t>
      </w:r>
    </w:p>
    <w:p w14:paraId="1BEA32FC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Bonus_miles: Number of miles earned from non-flight bonus transactions</w:t>
      </w:r>
    </w:p>
    <w:p w14:paraId="02B2AF90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Bonus_trans: Number of non-flight bonus transactions</w:t>
      </w:r>
    </w:p>
    <w:p w14:paraId="1C05DBC4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Flight_miles_12mo: Number of flight miles in the past 12 months</w:t>
      </w:r>
    </w:p>
    <w:p w14:paraId="27CCA761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Flight_trans_12: Number of flight transactions in the past 12 months</w:t>
      </w:r>
    </w:p>
    <w:p w14:paraId="713DEF0E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Days_since_enroll: Number of days since enrolled in the flyer program</w:t>
      </w:r>
    </w:p>
    <w:p w14:paraId="7008DC7A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Award: Whether the person had an award flight (free flight) or not</w:t>
      </w:r>
    </w:p>
    <w:p w14:paraId="1EFF1FD8" w14:textId="77777777" w:rsidR="0041764A" w:rsidRPr="0041764A" w:rsidRDefault="0041764A" w:rsidP="0041764A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41764A">
        <w:rPr>
          <w:b/>
          <w:bCs/>
          <w:color w:val="000000"/>
          <w:sz w:val="32"/>
          <w:szCs w:val="32"/>
          <w:u w:val="single"/>
        </w:rPr>
        <w:t>Methodology</w:t>
      </w:r>
    </w:p>
    <w:p w14:paraId="3C756E1F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Exploration and Preprocessing:</w:t>
      </w:r>
    </w:p>
    <w:p w14:paraId="000E6E23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Imported necessary packages</w:t>
      </w:r>
    </w:p>
    <w:p w14:paraId="44A3E425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Checked data information (no null values)</w:t>
      </w:r>
    </w:p>
    <w:p w14:paraId="5E743875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Explored basic statistics of the data using describe</w:t>
      </w:r>
    </w:p>
    <w:p w14:paraId="2BA6BFE4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Dropped the 'ID' column as it is unique and not relevant for analysis</w:t>
      </w:r>
    </w:p>
    <w:p w14:paraId="371C4A12" w14:textId="77777777" w:rsidR="0041764A" w:rsidRPr="0041764A" w:rsidRDefault="0041764A" w:rsidP="0041764A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41764A">
        <w:rPr>
          <w:b/>
          <w:bCs/>
          <w:color w:val="000000"/>
          <w:sz w:val="32"/>
          <w:szCs w:val="32"/>
          <w:u w:val="single"/>
        </w:rPr>
        <w:lastRenderedPageBreak/>
        <w:t>Exploratory Data Analysis (EDA):</w:t>
      </w:r>
    </w:p>
    <w:p w14:paraId="53526FE0" w14:textId="349EFB89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Checked </w:t>
      </w:r>
      <w:r>
        <w:rPr>
          <w:color w:val="000000"/>
          <w:sz w:val="27"/>
          <w:szCs w:val="27"/>
        </w:rPr>
        <w:t xml:space="preserve">the </w:t>
      </w:r>
      <w:r>
        <w:rPr>
          <w:color w:val="000000"/>
          <w:sz w:val="27"/>
          <w:szCs w:val="27"/>
        </w:rPr>
        <w:t xml:space="preserve">categories </w:t>
      </w:r>
      <w:r>
        <w:rPr>
          <w:color w:val="000000"/>
          <w:sz w:val="27"/>
          <w:szCs w:val="27"/>
        </w:rPr>
        <w:t>of</w:t>
      </w:r>
      <w:r>
        <w:rPr>
          <w:color w:val="000000"/>
          <w:sz w:val="27"/>
          <w:szCs w:val="27"/>
        </w:rPr>
        <w:t xml:space="preserve"> 'cc1_miles', 'cc2_miles', 'cc3_miles'</w:t>
      </w:r>
      <w:r>
        <w:rPr>
          <w:color w:val="000000"/>
          <w:sz w:val="27"/>
          <w:szCs w:val="27"/>
        </w:rPr>
        <w:t xml:space="preserve"> using </w:t>
      </w:r>
      <w:proofErr w:type="spellStart"/>
      <w:r>
        <w:rPr>
          <w:color w:val="000000"/>
          <w:sz w:val="27"/>
          <w:szCs w:val="27"/>
        </w:rPr>
        <w:t>countplot</w:t>
      </w:r>
      <w:proofErr w:type="spellEnd"/>
      <w:r>
        <w:rPr>
          <w:color w:val="000000"/>
          <w:sz w:val="27"/>
          <w:szCs w:val="27"/>
        </w:rPr>
        <w:t>.</w:t>
      </w:r>
    </w:p>
    <w:p w14:paraId="1C9ACE53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Explored correlation using a heatmap</w:t>
      </w:r>
    </w:p>
    <w:p w14:paraId="24EE6F8D" w14:textId="77777777" w:rsidR="0041764A" w:rsidRPr="0041764A" w:rsidRDefault="0041764A" w:rsidP="0041764A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41764A">
        <w:rPr>
          <w:b/>
          <w:bCs/>
          <w:color w:val="000000"/>
          <w:sz w:val="32"/>
          <w:szCs w:val="32"/>
          <w:u w:val="single"/>
        </w:rPr>
        <w:t>KMeans Clustering:</w:t>
      </w:r>
    </w:p>
    <w:p w14:paraId="6A3A4644" w14:textId="5BE42F59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Utilized the Elbow Method to determine the optimal number of clusters (k=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)</w:t>
      </w:r>
    </w:p>
    <w:p w14:paraId="58A69AEF" w14:textId="06B4E81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Applied KMeans clustering with k=</w:t>
      </w:r>
      <w:r>
        <w:rPr>
          <w:color w:val="000000"/>
          <w:sz w:val="27"/>
          <w:szCs w:val="27"/>
        </w:rPr>
        <w:t>5</w:t>
      </w:r>
    </w:p>
    <w:p w14:paraId="0A92A2D0" w14:textId="77777777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Added the 'Cluster' column to the dataset</w:t>
      </w:r>
    </w:p>
    <w:p w14:paraId="367CACD3" w14:textId="77777777" w:rsidR="0041764A" w:rsidRPr="0041764A" w:rsidRDefault="0041764A" w:rsidP="0041764A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41764A">
        <w:rPr>
          <w:b/>
          <w:bCs/>
          <w:color w:val="000000"/>
          <w:sz w:val="32"/>
          <w:szCs w:val="32"/>
          <w:u w:val="single"/>
        </w:rPr>
        <w:t>Visualization:</w:t>
      </w:r>
    </w:p>
    <w:p w14:paraId="67FEFB62" w14:textId="275A2040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Explored the distribution of clusters using a scatter plot (Balance vs. Days_since_en</w:t>
      </w:r>
      <w:r>
        <w:rPr>
          <w:color w:val="000000"/>
          <w:sz w:val="27"/>
          <w:szCs w:val="27"/>
        </w:rPr>
        <w:t>roll, Balance vs. Bonus_miles,</w:t>
      </w:r>
      <w:r w:rsidR="000F0A32">
        <w:rPr>
          <w:color w:val="000000"/>
          <w:sz w:val="27"/>
          <w:szCs w:val="27"/>
        </w:rPr>
        <w:t xml:space="preserve"> Balance vs.</w:t>
      </w:r>
      <w:r w:rsidR="000F0A32" w:rsidRPr="000F0A32">
        <w:t xml:space="preserve"> </w:t>
      </w:r>
      <w:r w:rsidR="000F0A32" w:rsidRPr="000F0A32">
        <w:rPr>
          <w:color w:val="000000"/>
          <w:sz w:val="27"/>
          <w:szCs w:val="27"/>
        </w:rPr>
        <w:t>Flight_miles_12mo</w:t>
      </w:r>
      <w:r>
        <w:rPr>
          <w:color w:val="000000"/>
          <w:sz w:val="27"/>
          <w:szCs w:val="27"/>
        </w:rPr>
        <w:t>)</w:t>
      </w:r>
    </w:p>
    <w:p w14:paraId="3BFECB8C" w14:textId="77777777" w:rsidR="0041764A" w:rsidRPr="000F0A32" w:rsidRDefault="0041764A" w:rsidP="0041764A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0F0A32">
        <w:rPr>
          <w:b/>
          <w:bCs/>
          <w:color w:val="000000"/>
          <w:sz w:val="32"/>
          <w:szCs w:val="32"/>
          <w:u w:val="single"/>
        </w:rPr>
        <w:t>Results</w:t>
      </w:r>
    </w:p>
    <w:p w14:paraId="38D397BF" w14:textId="264F1B04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KMeans clustering algorithm successfully segmented customers into f</w:t>
      </w:r>
      <w:r w:rsidR="000F0A32">
        <w:rPr>
          <w:color w:val="000000"/>
          <w:sz w:val="27"/>
          <w:szCs w:val="27"/>
        </w:rPr>
        <w:t xml:space="preserve">ive </w:t>
      </w:r>
      <w:r>
        <w:rPr>
          <w:color w:val="000000"/>
          <w:sz w:val="27"/>
          <w:szCs w:val="27"/>
        </w:rPr>
        <w:t>distinct clusters. The scatter plot revealed patterns in customer segmentation based on balance and days since enrolment. Further analysis and targeted strategies can be implemented for each customer cluster.</w:t>
      </w:r>
    </w:p>
    <w:p w14:paraId="287144B8" w14:textId="77777777" w:rsidR="0041764A" w:rsidRPr="000F0A32" w:rsidRDefault="0041764A" w:rsidP="0041764A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0F0A32">
        <w:rPr>
          <w:b/>
          <w:bCs/>
          <w:color w:val="000000"/>
          <w:sz w:val="32"/>
          <w:szCs w:val="32"/>
          <w:u w:val="single"/>
        </w:rPr>
        <w:t>Conclusion</w:t>
      </w:r>
    </w:p>
    <w:p w14:paraId="1C660184" w14:textId="084ECCD0" w:rsidR="0041764A" w:rsidRDefault="0041764A" w:rsidP="0041764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application of KMeans clustering provides valuable insights into customer segmentation, allowing businesses to tailor their marketing and service strategies for different customer groups. Understanding customer behavio</w:t>
      </w:r>
      <w:r w:rsidR="000F0A32"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r and preferences is crucial for enhancing customer satisfaction and optimizing business outcomes.</w:t>
      </w:r>
    </w:p>
    <w:p w14:paraId="7F0E8FA7" w14:textId="77777777" w:rsidR="00CB47D7" w:rsidRDefault="00CB47D7"/>
    <w:sectPr w:rsidR="00CB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A"/>
    <w:rsid w:val="000F0A32"/>
    <w:rsid w:val="003E17F1"/>
    <w:rsid w:val="0041764A"/>
    <w:rsid w:val="00C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E474"/>
  <w15:chartTrackingRefBased/>
  <w15:docId w15:val="{D22F33E7-E714-4ECC-86FE-8B9538D6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 Kumar</dc:creator>
  <cp:keywords/>
  <dc:description/>
  <cp:lastModifiedBy>Sowmya G Kumar</cp:lastModifiedBy>
  <cp:revision>1</cp:revision>
  <dcterms:created xsi:type="dcterms:W3CDTF">2024-02-19T15:45:00Z</dcterms:created>
  <dcterms:modified xsi:type="dcterms:W3CDTF">2024-02-19T15:57:00Z</dcterms:modified>
</cp:coreProperties>
</file>