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4B7" w:rsidRPr="00460A0D" w:rsidRDefault="00894D4F" w:rsidP="00936D62">
      <w:pPr>
        <w:widowControl/>
        <w:spacing w:line="259" w:lineRule="auto"/>
        <w:jc w:val="center"/>
        <w:rPr>
          <w:rFonts w:ascii="Times New Roman" w:eastAsia="Times New Roman" w:hAnsi="Times New Roman" w:cs="Times New Roman"/>
          <w:sz w:val="44"/>
          <w:szCs w:val="44"/>
        </w:rPr>
      </w:pPr>
      <w:bookmarkStart w:id="0" w:name="_GoBack"/>
      <w:bookmarkEnd w:id="0"/>
      <w:r w:rsidRPr="00460A0D">
        <w:rPr>
          <w:rFonts w:ascii="Times New Roman" w:eastAsia="Times New Roman" w:hAnsi="Times New Roman" w:cs="Times New Roman"/>
          <w:b/>
          <w:bCs/>
          <w:sz w:val="44"/>
          <w:szCs w:val="44"/>
        </w:rPr>
        <w:t>Project Initialization and Planning Phase</w:t>
      </w:r>
    </w:p>
    <w:p w:rsidR="00EB14B7" w:rsidRPr="00460A0D" w:rsidRDefault="00EB14B7">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7102"/>
      </w:tblGrid>
      <w:tr w:rsidR="00EB14B7" w:rsidRPr="00460A0D" w:rsidTr="009E6723">
        <w:tc>
          <w:tcPr>
            <w:tcW w:w="2258" w:type="dxa"/>
            <w:shd w:val="clear" w:color="auto" w:fill="auto"/>
            <w:tcMar>
              <w:top w:w="100" w:type="dxa"/>
              <w:left w:w="100" w:type="dxa"/>
              <w:bottom w:w="100" w:type="dxa"/>
              <w:right w:w="100" w:type="dxa"/>
            </w:tcMar>
          </w:tcPr>
          <w:p w:rsidR="00EB14B7" w:rsidRPr="00460A0D" w:rsidRDefault="00894D4F">
            <w:pPr>
              <w:pBdr>
                <w:top w:val="nil"/>
                <w:left w:val="nil"/>
                <w:bottom w:val="nil"/>
                <w:right w:val="nil"/>
                <w:between w:val="nil"/>
              </w:pBdr>
              <w:rPr>
                <w:rFonts w:ascii="Times New Roman" w:eastAsia="Times New Roman" w:hAnsi="Times New Roman" w:cs="Times New Roman"/>
                <w:b/>
                <w:sz w:val="24"/>
                <w:szCs w:val="24"/>
              </w:rPr>
            </w:pPr>
            <w:r w:rsidRPr="00460A0D">
              <w:rPr>
                <w:rFonts w:ascii="Times New Roman" w:eastAsia="Times New Roman" w:hAnsi="Times New Roman" w:cs="Times New Roman"/>
                <w:b/>
                <w:sz w:val="24"/>
                <w:szCs w:val="24"/>
              </w:rPr>
              <w:t>Date</w:t>
            </w:r>
          </w:p>
        </w:tc>
        <w:tc>
          <w:tcPr>
            <w:tcW w:w="7102" w:type="dxa"/>
            <w:shd w:val="clear" w:color="auto" w:fill="auto"/>
            <w:tcMar>
              <w:top w:w="100" w:type="dxa"/>
              <w:left w:w="100" w:type="dxa"/>
              <w:bottom w:w="100" w:type="dxa"/>
              <w:right w:w="100" w:type="dxa"/>
            </w:tcMar>
          </w:tcPr>
          <w:p w:rsidR="00EB14B7" w:rsidRPr="00460A0D" w:rsidRDefault="00936D62">
            <w:pPr>
              <w:pBdr>
                <w:top w:val="nil"/>
                <w:left w:val="nil"/>
                <w:bottom w:val="nil"/>
                <w:right w:val="nil"/>
                <w:between w:val="nil"/>
              </w:pBdr>
              <w:rPr>
                <w:rFonts w:ascii="Times New Roman" w:eastAsia="Times New Roman" w:hAnsi="Times New Roman" w:cs="Times New Roman"/>
                <w:sz w:val="24"/>
                <w:szCs w:val="24"/>
              </w:rPr>
            </w:pPr>
            <w:r w:rsidRPr="00460A0D">
              <w:rPr>
                <w:rFonts w:ascii="Times New Roman" w:eastAsia="Times New Roman" w:hAnsi="Times New Roman" w:cs="Times New Roman"/>
                <w:sz w:val="24"/>
                <w:szCs w:val="24"/>
              </w:rPr>
              <w:t>18</w:t>
            </w:r>
            <w:r w:rsidR="009E6723" w:rsidRPr="00460A0D">
              <w:rPr>
                <w:rFonts w:ascii="Times New Roman" w:eastAsia="Times New Roman" w:hAnsi="Times New Roman" w:cs="Times New Roman"/>
                <w:sz w:val="24"/>
                <w:szCs w:val="24"/>
              </w:rPr>
              <w:t xml:space="preserve"> September 2026</w:t>
            </w:r>
          </w:p>
        </w:tc>
      </w:tr>
      <w:tr w:rsidR="00EB14B7" w:rsidRPr="00460A0D" w:rsidTr="009E6723">
        <w:tc>
          <w:tcPr>
            <w:tcW w:w="2258" w:type="dxa"/>
            <w:shd w:val="clear" w:color="auto" w:fill="auto"/>
            <w:tcMar>
              <w:top w:w="100" w:type="dxa"/>
              <w:left w:w="100" w:type="dxa"/>
              <w:bottom w:w="100" w:type="dxa"/>
              <w:right w:w="100" w:type="dxa"/>
            </w:tcMar>
          </w:tcPr>
          <w:p w:rsidR="00EB14B7" w:rsidRPr="00460A0D" w:rsidRDefault="00894D4F">
            <w:pPr>
              <w:pBdr>
                <w:top w:val="nil"/>
                <w:left w:val="nil"/>
                <w:bottom w:val="nil"/>
                <w:right w:val="nil"/>
                <w:between w:val="nil"/>
              </w:pBdr>
              <w:rPr>
                <w:rFonts w:ascii="Times New Roman" w:eastAsia="Times New Roman" w:hAnsi="Times New Roman" w:cs="Times New Roman"/>
                <w:b/>
                <w:sz w:val="24"/>
                <w:szCs w:val="24"/>
              </w:rPr>
            </w:pPr>
            <w:r w:rsidRPr="00460A0D">
              <w:rPr>
                <w:rFonts w:ascii="Times New Roman" w:eastAsia="Times New Roman" w:hAnsi="Times New Roman" w:cs="Times New Roman"/>
                <w:b/>
                <w:sz w:val="24"/>
                <w:szCs w:val="24"/>
              </w:rPr>
              <w:t>Team ID</w:t>
            </w:r>
          </w:p>
        </w:tc>
        <w:tc>
          <w:tcPr>
            <w:tcW w:w="7102" w:type="dxa"/>
            <w:shd w:val="clear" w:color="auto" w:fill="auto"/>
            <w:tcMar>
              <w:top w:w="100" w:type="dxa"/>
              <w:left w:w="100" w:type="dxa"/>
              <w:bottom w:w="100" w:type="dxa"/>
              <w:right w:w="100" w:type="dxa"/>
            </w:tcMar>
          </w:tcPr>
          <w:p w:rsidR="00EB14B7" w:rsidRPr="00460A0D" w:rsidRDefault="009E6723">
            <w:pPr>
              <w:pBdr>
                <w:top w:val="nil"/>
                <w:left w:val="nil"/>
                <w:bottom w:val="nil"/>
                <w:right w:val="nil"/>
                <w:between w:val="nil"/>
              </w:pBdr>
              <w:rPr>
                <w:rFonts w:ascii="Times New Roman" w:eastAsia="Times New Roman" w:hAnsi="Times New Roman" w:cs="Times New Roman"/>
                <w:sz w:val="24"/>
                <w:szCs w:val="24"/>
              </w:rPr>
            </w:pPr>
            <w:r w:rsidRPr="00460A0D">
              <w:rPr>
                <w:rFonts w:ascii="Times New Roman" w:eastAsia="Times New Roman" w:hAnsi="Times New Roman" w:cs="Times New Roman"/>
                <w:sz w:val="24"/>
                <w:szCs w:val="24"/>
              </w:rPr>
              <w:t>MCA</w:t>
            </w:r>
          </w:p>
        </w:tc>
      </w:tr>
      <w:tr w:rsidR="00EB14B7" w:rsidRPr="00460A0D" w:rsidTr="009E6723">
        <w:tc>
          <w:tcPr>
            <w:tcW w:w="2258" w:type="dxa"/>
            <w:shd w:val="clear" w:color="auto" w:fill="auto"/>
            <w:tcMar>
              <w:top w:w="100" w:type="dxa"/>
              <w:left w:w="100" w:type="dxa"/>
              <w:bottom w:w="100" w:type="dxa"/>
              <w:right w:w="100" w:type="dxa"/>
            </w:tcMar>
          </w:tcPr>
          <w:p w:rsidR="00EB14B7" w:rsidRPr="00460A0D" w:rsidRDefault="00894D4F">
            <w:pPr>
              <w:pBdr>
                <w:top w:val="nil"/>
                <w:left w:val="nil"/>
                <w:bottom w:val="nil"/>
                <w:right w:val="nil"/>
                <w:between w:val="nil"/>
              </w:pBdr>
              <w:rPr>
                <w:rFonts w:ascii="Times New Roman" w:eastAsia="Times New Roman" w:hAnsi="Times New Roman" w:cs="Times New Roman"/>
                <w:b/>
                <w:sz w:val="24"/>
                <w:szCs w:val="24"/>
              </w:rPr>
            </w:pPr>
            <w:r w:rsidRPr="00460A0D">
              <w:rPr>
                <w:rFonts w:ascii="Times New Roman" w:eastAsia="Times New Roman" w:hAnsi="Times New Roman" w:cs="Times New Roman"/>
                <w:b/>
                <w:sz w:val="24"/>
                <w:szCs w:val="24"/>
              </w:rPr>
              <w:t>Project Title</w:t>
            </w:r>
          </w:p>
        </w:tc>
        <w:tc>
          <w:tcPr>
            <w:tcW w:w="7102" w:type="dxa"/>
            <w:shd w:val="clear" w:color="auto" w:fill="auto"/>
            <w:tcMar>
              <w:top w:w="100" w:type="dxa"/>
              <w:left w:w="100" w:type="dxa"/>
              <w:bottom w:w="100" w:type="dxa"/>
              <w:right w:w="100" w:type="dxa"/>
            </w:tcMar>
          </w:tcPr>
          <w:p w:rsidR="00EB14B7" w:rsidRPr="00460A0D" w:rsidRDefault="009E6723">
            <w:pPr>
              <w:pBdr>
                <w:top w:val="nil"/>
                <w:left w:val="nil"/>
                <w:bottom w:val="nil"/>
                <w:right w:val="nil"/>
                <w:between w:val="nil"/>
              </w:pBdr>
              <w:rPr>
                <w:rFonts w:ascii="Times New Roman" w:eastAsia="Times New Roman" w:hAnsi="Times New Roman" w:cs="Times New Roman"/>
                <w:sz w:val="24"/>
                <w:szCs w:val="24"/>
              </w:rPr>
            </w:pPr>
            <w:r w:rsidRPr="00460A0D">
              <w:rPr>
                <w:rFonts w:ascii="Times New Roman" w:hAnsi="Times New Roman" w:cs="Times New Roman"/>
                <w:bCs/>
                <w:color w:val="000000"/>
                <w:sz w:val="24"/>
                <w:szCs w:val="24"/>
                <w:shd w:val="clear" w:color="auto" w:fill="FFFFFF"/>
              </w:rPr>
              <w:t>Online Learning Engagement and Student Performance Analysis</w:t>
            </w:r>
          </w:p>
        </w:tc>
      </w:tr>
      <w:tr w:rsidR="00EB14B7" w:rsidRPr="00460A0D" w:rsidTr="009E6723">
        <w:tc>
          <w:tcPr>
            <w:tcW w:w="2258" w:type="dxa"/>
            <w:shd w:val="clear" w:color="auto" w:fill="auto"/>
            <w:tcMar>
              <w:top w:w="100" w:type="dxa"/>
              <w:left w:w="100" w:type="dxa"/>
              <w:bottom w:w="100" w:type="dxa"/>
              <w:right w:w="100" w:type="dxa"/>
            </w:tcMar>
          </w:tcPr>
          <w:p w:rsidR="00EB14B7" w:rsidRPr="00460A0D" w:rsidRDefault="00894D4F">
            <w:pPr>
              <w:pBdr>
                <w:top w:val="nil"/>
                <w:left w:val="nil"/>
                <w:bottom w:val="nil"/>
                <w:right w:val="nil"/>
                <w:between w:val="nil"/>
              </w:pBdr>
              <w:rPr>
                <w:rFonts w:ascii="Times New Roman" w:eastAsia="Times New Roman" w:hAnsi="Times New Roman" w:cs="Times New Roman"/>
                <w:b/>
                <w:sz w:val="24"/>
                <w:szCs w:val="24"/>
              </w:rPr>
            </w:pPr>
            <w:r w:rsidRPr="00460A0D">
              <w:rPr>
                <w:rFonts w:ascii="Times New Roman" w:eastAsia="Times New Roman" w:hAnsi="Times New Roman" w:cs="Times New Roman"/>
                <w:b/>
                <w:sz w:val="24"/>
                <w:szCs w:val="24"/>
              </w:rPr>
              <w:t>Maximum Marks</w:t>
            </w:r>
          </w:p>
        </w:tc>
        <w:tc>
          <w:tcPr>
            <w:tcW w:w="7102" w:type="dxa"/>
            <w:shd w:val="clear" w:color="auto" w:fill="auto"/>
            <w:tcMar>
              <w:top w:w="100" w:type="dxa"/>
              <w:left w:w="100" w:type="dxa"/>
              <w:bottom w:w="100" w:type="dxa"/>
              <w:right w:w="100" w:type="dxa"/>
            </w:tcMar>
          </w:tcPr>
          <w:p w:rsidR="00EB14B7" w:rsidRPr="00460A0D" w:rsidRDefault="00894D4F">
            <w:pPr>
              <w:pBdr>
                <w:top w:val="nil"/>
                <w:left w:val="nil"/>
                <w:bottom w:val="nil"/>
                <w:right w:val="nil"/>
                <w:between w:val="nil"/>
              </w:pBdr>
              <w:rPr>
                <w:rFonts w:ascii="Times New Roman" w:eastAsia="Times New Roman" w:hAnsi="Times New Roman" w:cs="Times New Roman"/>
                <w:sz w:val="24"/>
                <w:szCs w:val="24"/>
              </w:rPr>
            </w:pPr>
            <w:r w:rsidRPr="00460A0D">
              <w:rPr>
                <w:rFonts w:ascii="Times New Roman" w:eastAsia="Times New Roman" w:hAnsi="Times New Roman" w:cs="Times New Roman"/>
                <w:sz w:val="24"/>
                <w:szCs w:val="24"/>
              </w:rPr>
              <w:t>3 Marks</w:t>
            </w:r>
          </w:p>
        </w:tc>
      </w:tr>
    </w:tbl>
    <w:p w:rsidR="00EB14B7" w:rsidRPr="00460A0D" w:rsidRDefault="00EB14B7">
      <w:pPr>
        <w:widowControl/>
        <w:spacing w:after="160" w:line="120" w:lineRule="auto"/>
        <w:rPr>
          <w:rFonts w:ascii="Times New Roman" w:eastAsia="Times New Roman" w:hAnsi="Times New Roman" w:cs="Times New Roman"/>
        </w:rPr>
      </w:pPr>
    </w:p>
    <w:p w:rsidR="00EB14B7" w:rsidRPr="00460A0D" w:rsidRDefault="00894D4F">
      <w:pPr>
        <w:widowControl/>
        <w:spacing w:after="160" w:line="259" w:lineRule="auto"/>
        <w:rPr>
          <w:rFonts w:ascii="Times New Roman" w:eastAsia="Times New Roman" w:hAnsi="Times New Roman" w:cs="Times New Roman"/>
          <w:b/>
          <w:bCs/>
          <w:sz w:val="28"/>
          <w:szCs w:val="28"/>
        </w:rPr>
      </w:pPr>
      <w:r w:rsidRPr="00460A0D">
        <w:rPr>
          <w:rFonts w:ascii="Times New Roman" w:eastAsia="Times New Roman" w:hAnsi="Times New Roman" w:cs="Times New Roman"/>
          <w:b/>
          <w:bCs/>
          <w:sz w:val="28"/>
          <w:szCs w:val="28"/>
        </w:rPr>
        <w:t>Project Proposal (Proposed Solution) template</w:t>
      </w:r>
    </w:p>
    <w:p w:rsidR="00EB14B7" w:rsidRPr="00460A0D" w:rsidRDefault="00894D4F">
      <w:pPr>
        <w:widowControl/>
        <w:spacing w:after="160" w:line="259" w:lineRule="auto"/>
        <w:rPr>
          <w:rFonts w:ascii="Times New Roman" w:eastAsia="Times New Roman" w:hAnsi="Times New Roman" w:cs="Times New Roman"/>
          <w:sz w:val="24"/>
          <w:szCs w:val="24"/>
        </w:rPr>
      </w:pPr>
      <w:r w:rsidRPr="00460A0D">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EB14B7" w:rsidRPr="00460A0D">
        <w:trPr>
          <w:trHeight w:val="478"/>
        </w:trPr>
        <w:tc>
          <w:tcPr>
            <w:tcW w:w="9360" w:type="dxa"/>
            <w:gridSpan w:val="2"/>
            <w:shd w:val="clear" w:color="auto" w:fill="FFFFFF"/>
            <w:tcMar>
              <w:top w:w="100" w:type="dxa"/>
              <w:left w:w="100" w:type="dxa"/>
              <w:bottom w:w="100" w:type="dxa"/>
              <w:right w:w="100" w:type="dxa"/>
            </w:tcMar>
          </w:tcPr>
          <w:p w:rsidR="00EB14B7" w:rsidRPr="00460A0D" w:rsidRDefault="00894D4F">
            <w:pPr>
              <w:pBdr>
                <w:top w:val="nil"/>
                <w:left w:val="nil"/>
                <w:bottom w:val="nil"/>
                <w:right w:val="nil"/>
                <w:between w:val="nil"/>
              </w:pBdr>
              <w:rPr>
                <w:rFonts w:ascii="Times New Roman" w:eastAsia="Times New Roman" w:hAnsi="Times New Roman" w:cs="Times New Roman"/>
                <w:b/>
                <w:bCs/>
                <w:sz w:val="28"/>
                <w:szCs w:val="28"/>
              </w:rPr>
            </w:pPr>
            <w:r w:rsidRPr="00460A0D">
              <w:rPr>
                <w:rFonts w:ascii="Times New Roman" w:eastAsia="Times New Roman" w:hAnsi="Times New Roman" w:cs="Times New Roman"/>
                <w:b/>
                <w:bCs/>
                <w:sz w:val="28"/>
                <w:szCs w:val="28"/>
              </w:rPr>
              <w:t>Project Overview</w:t>
            </w:r>
          </w:p>
        </w:tc>
      </w:tr>
      <w:tr w:rsidR="00EB14B7" w:rsidRPr="00460A0D">
        <w:trPr>
          <w:trHeight w:val="478"/>
        </w:trPr>
        <w:tc>
          <w:tcPr>
            <w:tcW w:w="2415" w:type="dxa"/>
            <w:shd w:val="clear" w:color="auto" w:fill="auto"/>
            <w:tcMar>
              <w:top w:w="100" w:type="dxa"/>
              <w:left w:w="100" w:type="dxa"/>
              <w:bottom w:w="100" w:type="dxa"/>
              <w:right w:w="100" w:type="dxa"/>
            </w:tcMar>
          </w:tcPr>
          <w:p w:rsidR="00EB14B7" w:rsidRPr="00460A0D" w:rsidRDefault="00894D4F">
            <w:pPr>
              <w:pBdr>
                <w:top w:val="nil"/>
                <w:left w:val="nil"/>
                <w:bottom w:val="nil"/>
                <w:right w:val="nil"/>
                <w:between w:val="nil"/>
              </w:pBdr>
              <w:rPr>
                <w:rFonts w:ascii="Times New Roman" w:eastAsia="Times New Roman" w:hAnsi="Times New Roman" w:cs="Times New Roman"/>
                <w:b/>
                <w:sz w:val="24"/>
                <w:szCs w:val="24"/>
              </w:rPr>
            </w:pPr>
            <w:r w:rsidRPr="00460A0D">
              <w:rPr>
                <w:rFonts w:ascii="Times New Roman" w:eastAsia="Times New Roman" w:hAnsi="Times New Roman" w:cs="Times New Roman"/>
                <w:b/>
                <w:sz w:val="24"/>
                <w:szCs w:val="24"/>
              </w:rPr>
              <w:t>Objective</w:t>
            </w:r>
          </w:p>
        </w:tc>
        <w:tc>
          <w:tcPr>
            <w:tcW w:w="6945" w:type="dxa"/>
            <w:shd w:val="clear" w:color="auto" w:fill="auto"/>
            <w:tcMar>
              <w:top w:w="100" w:type="dxa"/>
              <w:left w:w="100" w:type="dxa"/>
              <w:bottom w:w="100" w:type="dxa"/>
              <w:right w:w="100" w:type="dxa"/>
            </w:tcMar>
          </w:tcPr>
          <w:p w:rsidR="00EB14B7" w:rsidRPr="00460A0D" w:rsidRDefault="00774D88" w:rsidP="005F4EDB">
            <w:pPr>
              <w:rPr>
                <w:rFonts w:ascii="Times New Roman" w:hAnsi="Times New Roman" w:cs="Times New Roman"/>
              </w:rPr>
            </w:pPr>
            <w:r w:rsidRPr="00460A0D">
              <w:rPr>
                <w:rFonts w:ascii="Times New Roman" w:hAnsi="Times New Roman" w:cs="Times New Roman"/>
              </w:rPr>
              <w:t>The primary objective is to analyze how students engage with online learning activities and how different engagement factors are associated with student performance. The project aims to transform raw student data into understandable insights that can support academic monitoring and data-driven decision-making.</w:t>
            </w:r>
          </w:p>
        </w:tc>
      </w:tr>
      <w:tr w:rsidR="00EB14B7" w:rsidRPr="00460A0D">
        <w:trPr>
          <w:trHeight w:val="478"/>
        </w:trPr>
        <w:tc>
          <w:tcPr>
            <w:tcW w:w="2415" w:type="dxa"/>
            <w:shd w:val="clear" w:color="auto" w:fill="auto"/>
            <w:tcMar>
              <w:top w:w="100" w:type="dxa"/>
              <w:left w:w="100" w:type="dxa"/>
              <w:bottom w:w="100" w:type="dxa"/>
              <w:right w:w="100" w:type="dxa"/>
            </w:tcMar>
          </w:tcPr>
          <w:p w:rsidR="00EB14B7" w:rsidRPr="00460A0D" w:rsidRDefault="00894D4F">
            <w:pPr>
              <w:pBdr>
                <w:top w:val="nil"/>
                <w:left w:val="nil"/>
                <w:bottom w:val="nil"/>
                <w:right w:val="nil"/>
                <w:between w:val="nil"/>
              </w:pBdr>
              <w:rPr>
                <w:rFonts w:ascii="Times New Roman" w:eastAsia="Times New Roman" w:hAnsi="Times New Roman" w:cs="Times New Roman"/>
                <w:b/>
                <w:sz w:val="24"/>
                <w:szCs w:val="24"/>
              </w:rPr>
            </w:pPr>
            <w:r w:rsidRPr="00460A0D">
              <w:rPr>
                <w:rFonts w:ascii="Times New Roman" w:eastAsia="Times New Roman" w:hAnsi="Times New Roman" w:cs="Times New Roman"/>
                <w:b/>
                <w:sz w:val="24"/>
                <w:szCs w:val="24"/>
              </w:rPr>
              <w:t>Scope</w:t>
            </w:r>
          </w:p>
        </w:tc>
        <w:tc>
          <w:tcPr>
            <w:tcW w:w="6945" w:type="dxa"/>
            <w:shd w:val="clear" w:color="auto" w:fill="auto"/>
            <w:tcMar>
              <w:top w:w="100" w:type="dxa"/>
              <w:left w:w="100" w:type="dxa"/>
              <w:bottom w:w="100" w:type="dxa"/>
              <w:right w:w="100" w:type="dxa"/>
            </w:tcMar>
          </w:tcPr>
          <w:p w:rsidR="00EB14B7" w:rsidRPr="005F4EDB" w:rsidRDefault="00774D88" w:rsidP="005F4EDB">
            <w:pPr>
              <w:rPr>
                <w:rFonts w:ascii="Times New Roman" w:hAnsi="Times New Roman" w:cs="Times New Roman"/>
              </w:rPr>
            </w:pPr>
            <w:r w:rsidRPr="00460A0D">
              <w:rPr>
                <w:rFonts w:ascii="Times New Roman" w:hAnsi="Times New Roman" w:cs="Times New Roman"/>
              </w:rPr>
              <w:t>The project covers the collection or use of student engagement and performance data, data cleaning and preparation, SQL-based data management, analysis of relevant student and learning variables, and visualization using Power BI. The scope includes identifying patterns such as participation, learning activity, assessment performance, and overall student outcomes.</w:t>
            </w:r>
          </w:p>
        </w:tc>
      </w:tr>
      <w:tr w:rsidR="00EB14B7" w:rsidRPr="00460A0D">
        <w:trPr>
          <w:trHeight w:val="478"/>
        </w:trPr>
        <w:tc>
          <w:tcPr>
            <w:tcW w:w="9360" w:type="dxa"/>
            <w:gridSpan w:val="2"/>
            <w:shd w:val="clear" w:color="auto" w:fill="FFFFFF"/>
            <w:tcMar>
              <w:top w:w="100" w:type="dxa"/>
              <w:left w:w="100" w:type="dxa"/>
              <w:bottom w:w="100" w:type="dxa"/>
              <w:right w:w="100" w:type="dxa"/>
            </w:tcMar>
          </w:tcPr>
          <w:p w:rsidR="00EB14B7" w:rsidRPr="00460A0D" w:rsidRDefault="00894D4F" w:rsidP="005F4EDB">
            <w:pPr>
              <w:pBdr>
                <w:top w:val="nil"/>
                <w:left w:val="nil"/>
                <w:bottom w:val="nil"/>
                <w:right w:val="nil"/>
                <w:between w:val="nil"/>
              </w:pBdr>
              <w:rPr>
                <w:rFonts w:ascii="Times New Roman" w:eastAsia="Times New Roman" w:hAnsi="Times New Roman" w:cs="Times New Roman"/>
                <w:b/>
                <w:bCs/>
                <w:sz w:val="28"/>
                <w:szCs w:val="28"/>
              </w:rPr>
            </w:pPr>
            <w:r w:rsidRPr="00460A0D">
              <w:rPr>
                <w:rFonts w:ascii="Times New Roman" w:eastAsia="Times New Roman" w:hAnsi="Times New Roman" w:cs="Times New Roman"/>
                <w:b/>
                <w:bCs/>
                <w:sz w:val="28"/>
                <w:szCs w:val="28"/>
              </w:rPr>
              <w:t>Problem Statement</w:t>
            </w:r>
          </w:p>
        </w:tc>
      </w:tr>
      <w:tr w:rsidR="00EB14B7" w:rsidRPr="00460A0D">
        <w:trPr>
          <w:trHeight w:val="478"/>
        </w:trPr>
        <w:tc>
          <w:tcPr>
            <w:tcW w:w="2415" w:type="dxa"/>
            <w:shd w:val="clear" w:color="auto" w:fill="auto"/>
            <w:tcMar>
              <w:top w:w="100" w:type="dxa"/>
              <w:left w:w="100" w:type="dxa"/>
              <w:bottom w:w="100" w:type="dxa"/>
              <w:right w:w="100" w:type="dxa"/>
            </w:tcMar>
          </w:tcPr>
          <w:p w:rsidR="00EB14B7" w:rsidRPr="005F4EDB" w:rsidRDefault="00894D4F">
            <w:pPr>
              <w:pBdr>
                <w:top w:val="nil"/>
                <w:left w:val="nil"/>
                <w:bottom w:val="nil"/>
                <w:right w:val="nil"/>
                <w:between w:val="nil"/>
              </w:pBdr>
              <w:rPr>
                <w:rFonts w:ascii="Times New Roman" w:eastAsia="Times New Roman" w:hAnsi="Times New Roman" w:cs="Times New Roman"/>
                <w:b/>
                <w:sz w:val="24"/>
                <w:szCs w:val="24"/>
              </w:rPr>
            </w:pPr>
            <w:r w:rsidRPr="005F4EDB">
              <w:rPr>
                <w:rFonts w:ascii="Times New Roman" w:eastAsia="Times New Roman" w:hAnsi="Times New Roman" w:cs="Times New Roman"/>
                <w:b/>
                <w:sz w:val="24"/>
                <w:szCs w:val="24"/>
              </w:rPr>
              <w:t>Description</w:t>
            </w:r>
          </w:p>
        </w:tc>
        <w:tc>
          <w:tcPr>
            <w:tcW w:w="6945" w:type="dxa"/>
            <w:shd w:val="clear" w:color="auto" w:fill="auto"/>
            <w:tcMar>
              <w:top w:w="100" w:type="dxa"/>
              <w:left w:w="100" w:type="dxa"/>
              <w:bottom w:w="100" w:type="dxa"/>
              <w:right w:w="100" w:type="dxa"/>
            </w:tcMar>
          </w:tcPr>
          <w:p w:rsidR="00EB14B7" w:rsidRPr="00460A0D" w:rsidRDefault="00774D88" w:rsidP="005F4EDB">
            <w:pPr>
              <w:pBdr>
                <w:top w:val="nil"/>
                <w:left w:val="nil"/>
                <w:bottom w:val="nil"/>
                <w:right w:val="nil"/>
                <w:between w:val="nil"/>
              </w:pBdr>
              <w:rPr>
                <w:rFonts w:ascii="Times New Roman" w:eastAsia="Times New Roman" w:hAnsi="Times New Roman" w:cs="Times New Roman"/>
                <w:sz w:val="24"/>
                <w:szCs w:val="24"/>
              </w:rPr>
            </w:pPr>
            <w:r w:rsidRPr="00460A0D">
              <w:rPr>
                <w:rFonts w:ascii="Times New Roman" w:hAnsi="Times New Roman" w:cs="Times New Roman"/>
              </w:rPr>
              <w:t>Online learning systems can generate large amounts of student activity and performance data. Without systematic analysis, it can be difficult to understand levels of engagement, identify performance patterns, and recognize areas that may require additional academic attention. A structured analytical solution is therefore proposed to convert student learning data into clear and useful visual insights.</w:t>
            </w:r>
          </w:p>
        </w:tc>
      </w:tr>
      <w:tr w:rsidR="00EB14B7" w:rsidRPr="00460A0D">
        <w:trPr>
          <w:trHeight w:val="478"/>
        </w:trPr>
        <w:tc>
          <w:tcPr>
            <w:tcW w:w="2415" w:type="dxa"/>
            <w:shd w:val="clear" w:color="auto" w:fill="auto"/>
            <w:tcMar>
              <w:top w:w="100" w:type="dxa"/>
              <w:left w:w="100" w:type="dxa"/>
              <w:bottom w:w="100" w:type="dxa"/>
              <w:right w:w="100" w:type="dxa"/>
            </w:tcMar>
          </w:tcPr>
          <w:p w:rsidR="00EB14B7" w:rsidRPr="005F4EDB" w:rsidRDefault="00894D4F">
            <w:pPr>
              <w:pBdr>
                <w:top w:val="nil"/>
                <w:left w:val="nil"/>
                <w:bottom w:val="nil"/>
                <w:right w:val="nil"/>
                <w:between w:val="nil"/>
              </w:pBdr>
              <w:rPr>
                <w:rFonts w:ascii="Times New Roman" w:eastAsia="Times New Roman" w:hAnsi="Times New Roman" w:cs="Times New Roman"/>
                <w:b/>
                <w:sz w:val="24"/>
                <w:szCs w:val="24"/>
              </w:rPr>
            </w:pPr>
            <w:r w:rsidRPr="005F4EDB">
              <w:rPr>
                <w:rFonts w:ascii="Times New Roman" w:eastAsia="Times New Roman" w:hAnsi="Times New Roman" w:cs="Times New Roman"/>
                <w:b/>
                <w:sz w:val="24"/>
                <w:szCs w:val="24"/>
              </w:rPr>
              <w:t>Impact</w:t>
            </w:r>
          </w:p>
        </w:tc>
        <w:tc>
          <w:tcPr>
            <w:tcW w:w="6945" w:type="dxa"/>
            <w:shd w:val="clear" w:color="auto" w:fill="auto"/>
            <w:tcMar>
              <w:top w:w="100" w:type="dxa"/>
              <w:left w:w="100" w:type="dxa"/>
              <w:bottom w:w="100" w:type="dxa"/>
              <w:right w:w="100" w:type="dxa"/>
            </w:tcMar>
          </w:tcPr>
          <w:p w:rsidR="00774D88" w:rsidRPr="00460A0D" w:rsidRDefault="00774D88" w:rsidP="005F4EDB">
            <w:pPr>
              <w:rPr>
                <w:rFonts w:ascii="Times New Roman" w:hAnsi="Times New Roman" w:cs="Times New Roman"/>
              </w:rPr>
            </w:pPr>
            <w:r w:rsidRPr="00460A0D">
              <w:rPr>
                <w:rFonts w:ascii="Times New Roman" w:hAnsi="Times New Roman" w:cs="Times New Roman"/>
              </w:rPr>
              <w:t>The proposed analysis can help educators and academic administrators understand student engagement and performance patterns more clearly. It can support evidence-based monitoring, help identify areas for improvement, and provide an easy-to-understand dashboard for reviewing important learning indicators.</w:t>
            </w:r>
          </w:p>
          <w:p w:rsidR="00EB14B7" w:rsidRPr="00460A0D" w:rsidRDefault="00EB14B7" w:rsidP="005F4EDB">
            <w:pPr>
              <w:pBdr>
                <w:top w:val="nil"/>
                <w:left w:val="nil"/>
                <w:bottom w:val="nil"/>
                <w:right w:val="nil"/>
                <w:between w:val="nil"/>
              </w:pBdr>
              <w:rPr>
                <w:rFonts w:ascii="Times New Roman" w:eastAsia="Times New Roman" w:hAnsi="Times New Roman" w:cs="Times New Roman"/>
                <w:sz w:val="24"/>
                <w:szCs w:val="24"/>
              </w:rPr>
            </w:pPr>
          </w:p>
        </w:tc>
      </w:tr>
      <w:tr w:rsidR="00EB14B7" w:rsidRPr="00460A0D">
        <w:trPr>
          <w:trHeight w:val="478"/>
        </w:trPr>
        <w:tc>
          <w:tcPr>
            <w:tcW w:w="9360" w:type="dxa"/>
            <w:gridSpan w:val="2"/>
            <w:shd w:val="clear" w:color="auto" w:fill="FFFFFF"/>
            <w:tcMar>
              <w:top w:w="100" w:type="dxa"/>
              <w:left w:w="100" w:type="dxa"/>
              <w:bottom w:w="100" w:type="dxa"/>
              <w:right w:w="100" w:type="dxa"/>
            </w:tcMar>
          </w:tcPr>
          <w:p w:rsidR="00EB14B7" w:rsidRPr="005F4EDB" w:rsidRDefault="00894D4F" w:rsidP="005F4EDB">
            <w:pPr>
              <w:pBdr>
                <w:top w:val="nil"/>
                <w:left w:val="nil"/>
                <w:bottom w:val="nil"/>
                <w:right w:val="nil"/>
                <w:between w:val="nil"/>
              </w:pBdr>
              <w:rPr>
                <w:rFonts w:ascii="Times New Roman" w:eastAsia="Times New Roman" w:hAnsi="Times New Roman" w:cs="Times New Roman"/>
                <w:b/>
                <w:bCs/>
                <w:sz w:val="28"/>
                <w:szCs w:val="28"/>
              </w:rPr>
            </w:pPr>
            <w:r w:rsidRPr="005F4EDB">
              <w:rPr>
                <w:rFonts w:ascii="Times New Roman" w:eastAsia="Times New Roman" w:hAnsi="Times New Roman" w:cs="Times New Roman"/>
                <w:b/>
                <w:bCs/>
                <w:sz w:val="28"/>
                <w:szCs w:val="28"/>
              </w:rPr>
              <w:lastRenderedPageBreak/>
              <w:t>Proposed Solution</w:t>
            </w:r>
          </w:p>
        </w:tc>
      </w:tr>
      <w:tr w:rsidR="00EB14B7" w:rsidRPr="00460A0D">
        <w:trPr>
          <w:trHeight w:val="478"/>
        </w:trPr>
        <w:tc>
          <w:tcPr>
            <w:tcW w:w="2415" w:type="dxa"/>
            <w:shd w:val="clear" w:color="auto" w:fill="auto"/>
            <w:tcMar>
              <w:top w:w="100" w:type="dxa"/>
              <w:left w:w="100" w:type="dxa"/>
              <w:bottom w:w="100" w:type="dxa"/>
              <w:right w:w="100" w:type="dxa"/>
            </w:tcMar>
          </w:tcPr>
          <w:p w:rsidR="00EB14B7" w:rsidRPr="005F4EDB" w:rsidRDefault="00894D4F">
            <w:pPr>
              <w:pBdr>
                <w:top w:val="nil"/>
                <w:left w:val="nil"/>
                <w:bottom w:val="nil"/>
                <w:right w:val="nil"/>
                <w:between w:val="nil"/>
              </w:pBdr>
              <w:rPr>
                <w:rFonts w:ascii="Times New Roman" w:eastAsia="Times New Roman" w:hAnsi="Times New Roman" w:cs="Times New Roman"/>
                <w:b/>
                <w:sz w:val="24"/>
                <w:szCs w:val="24"/>
              </w:rPr>
            </w:pPr>
            <w:r w:rsidRPr="005F4EDB">
              <w:rPr>
                <w:rFonts w:ascii="Times New Roman" w:eastAsia="Times New Roman" w:hAnsi="Times New Roman" w:cs="Times New Roman"/>
                <w:b/>
                <w:sz w:val="24"/>
                <w:szCs w:val="24"/>
              </w:rPr>
              <w:t>Approach</w:t>
            </w:r>
          </w:p>
        </w:tc>
        <w:tc>
          <w:tcPr>
            <w:tcW w:w="6945" w:type="dxa"/>
            <w:shd w:val="clear" w:color="auto" w:fill="auto"/>
            <w:tcMar>
              <w:top w:w="100" w:type="dxa"/>
              <w:left w:w="100" w:type="dxa"/>
              <w:bottom w:w="100" w:type="dxa"/>
              <w:right w:w="100" w:type="dxa"/>
            </w:tcMar>
          </w:tcPr>
          <w:p w:rsidR="00774D88" w:rsidRPr="00460A0D" w:rsidRDefault="00774D88" w:rsidP="005F4EDB">
            <w:pPr>
              <w:rPr>
                <w:rFonts w:ascii="Times New Roman" w:hAnsi="Times New Roman" w:cs="Times New Roman"/>
              </w:rPr>
            </w:pPr>
            <w:r w:rsidRPr="00460A0D">
              <w:rPr>
                <w:rFonts w:ascii="Times New Roman" w:hAnsi="Times New Roman" w:cs="Times New Roman"/>
              </w:rPr>
              <w:t>The project will follow a data-analysis workflow: collect or import student learning data, store and manage the data using MySQL or another compatible SQL database, clean and prepare the data, perform SQL-based analysis, connect the prepared data to Power BI, create meaningful charts and dashboards, and interpret the resulting patterns.</w:t>
            </w:r>
          </w:p>
          <w:p w:rsidR="00EB14B7" w:rsidRPr="00460A0D" w:rsidRDefault="00EB14B7" w:rsidP="005F4EDB">
            <w:pPr>
              <w:pBdr>
                <w:top w:val="nil"/>
                <w:left w:val="nil"/>
                <w:bottom w:val="nil"/>
                <w:right w:val="nil"/>
                <w:between w:val="nil"/>
              </w:pBdr>
              <w:rPr>
                <w:rFonts w:ascii="Times New Roman" w:eastAsia="Times New Roman" w:hAnsi="Times New Roman" w:cs="Times New Roman"/>
                <w:sz w:val="24"/>
                <w:szCs w:val="24"/>
              </w:rPr>
            </w:pPr>
          </w:p>
        </w:tc>
      </w:tr>
      <w:tr w:rsidR="00EB14B7" w:rsidRPr="00460A0D" w:rsidTr="005F4EDB">
        <w:trPr>
          <w:trHeight w:val="2349"/>
        </w:trPr>
        <w:tc>
          <w:tcPr>
            <w:tcW w:w="2415" w:type="dxa"/>
            <w:shd w:val="clear" w:color="auto" w:fill="auto"/>
            <w:tcMar>
              <w:top w:w="100" w:type="dxa"/>
              <w:left w:w="100" w:type="dxa"/>
              <w:bottom w:w="100" w:type="dxa"/>
              <w:right w:w="100" w:type="dxa"/>
            </w:tcMar>
          </w:tcPr>
          <w:p w:rsidR="00EB14B7" w:rsidRPr="005F4EDB" w:rsidRDefault="00894D4F">
            <w:pPr>
              <w:pBdr>
                <w:top w:val="nil"/>
                <w:left w:val="nil"/>
                <w:bottom w:val="nil"/>
                <w:right w:val="nil"/>
                <w:between w:val="nil"/>
              </w:pBdr>
              <w:rPr>
                <w:rFonts w:ascii="Times New Roman" w:eastAsia="Times New Roman" w:hAnsi="Times New Roman" w:cs="Times New Roman"/>
                <w:b/>
                <w:sz w:val="24"/>
                <w:szCs w:val="24"/>
              </w:rPr>
            </w:pPr>
            <w:r w:rsidRPr="005F4EDB">
              <w:rPr>
                <w:rFonts w:ascii="Times New Roman" w:eastAsia="Times New Roman" w:hAnsi="Times New Roman" w:cs="Times New Roman"/>
                <w:b/>
                <w:sz w:val="24"/>
                <w:szCs w:val="24"/>
              </w:rPr>
              <w:t>Key Features</w:t>
            </w:r>
          </w:p>
        </w:tc>
        <w:tc>
          <w:tcPr>
            <w:tcW w:w="6945" w:type="dxa"/>
            <w:shd w:val="clear" w:color="auto" w:fill="auto"/>
            <w:tcMar>
              <w:top w:w="100" w:type="dxa"/>
              <w:left w:w="100" w:type="dxa"/>
              <w:bottom w:w="100" w:type="dxa"/>
              <w:right w:w="100" w:type="dxa"/>
            </w:tcMar>
          </w:tcPr>
          <w:p w:rsidR="00774D88" w:rsidRPr="00460A0D" w:rsidRDefault="00774D88" w:rsidP="005F4EDB">
            <w:pPr>
              <w:ind w:left="360" w:hanging="180"/>
              <w:rPr>
                <w:rFonts w:ascii="Times New Roman" w:hAnsi="Times New Roman" w:cs="Times New Roman"/>
              </w:rPr>
            </w:pPr>
            <w:r w:rsidRPr="00460A0D">
              <w:rPr>
                <w:rFonts w:ascii="Times New Roman" w:hAnsi="Times New Roman" w:cs="Times New Roman"/>
                <w:b/>
              </w:rPr>
              <w:t xml:space="preserve">• </w:t>
            </w:r>
            <w:r w:rsidRPr="00460A0D">
              <w:rPr>
                <w:rFonts w:ascii="Times New Roman" w:hAnsi="Times New Roman" w:cs="Times New Roman"/>
              </w:rPr>
              <w:t>Student engagement analysis using available learning-activity indicators.</w:t>
            </w:r>
          </w:p>
          <w:p w:rsidR="00774D88" w:rsidRPr="00460A0D" w:rsidRDefault="00774D88" w:rsidP="005F4EDB">
            <w:pPr>
              <w:ind w:left="360" w:hanging="180"/>
              <w:rPr>
                <w:rFonts w:ascii="Times New Roman" w:hAnsi="Times New Roman" w:cs="Times New Roman"/>
              </w:rPr>
            </w:pPr>
            <w:r w:rsidRPr="00460A0D">
              <w:rPr>
                <w:rFonts w:ascii="Times New Roman" w:hAnsi="Times New Roman" w:cs="Times New Roman"/>
                <w:b/>
              </w:rPr>
              <w:t xml:space="preserve">• </w:t>
            </w:r>
            <w:r w:rsidRPr="00460A0D">
              <w:rPr>
                <w:rFonts w:ascii="Times New Roman" w:hAnsi="Times New Roman" w:cs="Times New Roman"/>
              </w:rPr>
              <w:t>Student performance analysis using assessment or academic performance measures available in the dataset.</w:t>
            </w:r>
          </w:p>
          <w:p w:rsidR="00774D88" w:rsidRPr="00460A0D" w:rsidRDefault="00774D88" w:rsidP="005F4EDB">
            <w:pPr>
              <w:ind w:left="360" w:hanging="180"/>
              <w:rPr>
                <w:rFonts w:ascii="Times New Roman" w:hAnsi="Times New Roman" w:cs="Times New Roman"/>
              </w:rPr>
            </w:pPr>
            <w:r w:rsidRPr="00460A0D">
              <w:rPr>
                <w:rFonts w:ascii="Times New Roman" w:hAnsi="Times New Roman" w:cs="Times New Roman"/>
                <w:b/>
              </w:rPr>
              <w:t xml:space="preserve">• </w:t>
            </w:r>
            <w:r w:rsidRPr="00460A0D">
              <w:rPr>
                <w:rFonts w:ascii="Times New Roman" w:hAnsi="Times New Roman" w:cs="Times New Roman"/>
              </w:rPr>
              <w:t>SQL-based data storage, filtering, aggregation, and querying.</w:t>
            </w:r>
          </w:p>
          <w:p w:rsidR="00774D88" w:rsidRPr="00460A0D" w:rsidRDefault="00774D88" w:rsidP="005F4EDB">
            <w:pPr>
              <w:ind w:left="360" w:hanging="180"/>
              <w:rPr>
                <w:rFonts w:ascii="Times New Roman" w:hAnsi="Times New Roman" w:cs="Times New Roman"/>
              </w:rPr>
            </w:pPr>
            <w:r w:rsidRPr="00460A0D">
              <w:rPr>
                <w:rFonts w:ascii="Times New Roman" w:hAnsi="Times New Roman" w:cs="Times New Roman"/>
                <w:b/>
              </w:rPr>
              <w:t xml:space="preserve">• </w:t>
            </w:r>
            <w:r w:rsidRPr="00460A0D">
              <w:rPr>
                <w:rFonts w:ascii="Times New Roman" w:hAnsi="Times New Roman" w:cs="Times New Roman"/>
              </w:rPr>
              <w:t>Interactive Power BI dashboards and visualizations.</w:t>
            </w:r>
          </w:p>
          <w:p w:rsidR="00774D88" w:rsidRPr="00460A0D" w:rsidRDefault="00774D88" w:rsidP="005F4EDB">
            <w:pPr>
              <w:ind w:left="360" w:hanging="180"/>
              <w:rPr>
                <w:rFonts w:ascii="Times New Roman" w:hAnsi="Times New Roman" w:cs="Times New Roman"/>
              </w:rPr>
            </w:pPr>
            <w:r w:rsidRPr="00460A0D">
              <w:rPr>
                <w:rFonts w:ascii="Times New Roman" w:hAnsi="Times New Roman" w:cs="Times New Roman"/>
                <w:b/>
              </w:rPr>
              <w:t xml:space="preserve">• </w:t>
            </w:r>
            <w:r w:rsidRPr="00460A0D">
              <w:rPr>
                <w:rFonts w:ascii="Times New Roman" w:hAnsi="Times New Roman" w:cs="Times New Roman"/>
              </w:rPr>
              <w:t>Comparison of engagement indicators with performance outcomes.</w:t>
            </w:r>
          </w:p>
          <w:p w:rsidR="00774D88" w:rsidRPr="00460A0D" w:rsidRDefault="00774D88" w:rsidP="005F4EDB">
            <w:pPr>
              <w:ind w:left="360" w:hanging="180"/>
              <w:rPr>
                <w:rFonts w:ascii="Times New Roman" w:hAnsi="Times New Roman" w:cs="Times New Roman"/>
              </w:rPr>
            </w:pPr>
            <w:r w:rsidRPr="00460A0D">
              <w:rPr>
                <w:rFonts w:ascii="Times New Roman" w:hAnsi="Times New Roman" w:cs="Times New Roman"/>
                <w:b/>
              </w:rPr>
              <w:t xml:space="preserve">• </w:t>
            </w:r>
            <w:r w:rsidRPr="00460A0D">
              <w:rPr>
                <w:rFonts w:ascii="Times New Roman" w:hAnsi="Times New Roman" w:cs="Times New Roman"/>
              </w:rPr>
              <w:t>Clear presentation of key findings to support academic monitoring and decision-making.</w:t>
            </w:r>
          </w:p>
          <w:p w:rsidR="00EB14B7" w:rsidRPr="00460A0D" w:rsidRDefault="00EB14B7" w:rsidP="005F4EDB">
            <w:pPr>
              <w:pBdr>
                <w:top w:val="nil"/>
                <w:left w:val="nil"/>
                <w:bottom w:val="nil"/>
                <w:right w:val="nil"/>
                <w:between w:val="nil"/>
              </w:pBdr>
              <w:rPr>
                <w:rFonts w:ascii="Times New Roman" w:eastAsia="Times New Roman" w:hAnsi="Times New Roman" w:cs="Times New Roman"/>
                <w:sz w:val="24"/>
                <w:szCs w:val="24"/>
              </w:rPr>
            </w:pPr>
          </w:p>
        </w:tc>
      </w:tr>
    </w:tbl>
    <w:p w:rsidR="00EB14B7" w:rsidRPr="00460A0D" w:rsidRDefault="00EB14B7">
      <w:pPr>
        <w:widowControl/>
        <w:spacing w:after="160" w:line="120" w:lineRule="auto"/>
        <w:rPr>
          <w:rFonts w:ascii="Times New Roman" w:eastAsia="Times New Roman" w:hAnsi="Times New Roman" w:cs="Times New Roman"/>
          <w:sz w:val="24"/>
          <w:szCs w:val="24"/>
        </w:rPr>
      </w:pPr>
    </w:p>
    <w:p w:rsidR="005F4EDB" w:rsidRPr="005F4EDB" w:rsidRDefault="00894D4F" w:rsidP="005F4EDB">
      <w:pPr>
        <w:widowControl/>
        <w:spacing w:after="160" w:line="259" w:lineRule="auto"/>
        <w:rPr>
          <w:rFonts w:ascii="Times New Roman" w:eastAsia="Times New Roman" w:hAnsi="Times New Roman" w:cs="Times New Roman"/>
          <w:b/>
          <w:bCs/>
          <w:sz w:val="28"/>
          <w:szCs w:val="28"/>
        </w:rPr>
      </w:pPr>
      <w:r w:rsidRPr="00460A0D">
        <w:rPr>
          <w:rFonts w:ascii="Times New Roman" w:eastAsia="Times New Roman" w:hAnsi="Times New Roman" w:cs="Times New Roman"/>
          <w:b/>
          <w:bCs/>
          <w:sz w:val="28"/>
          <w:szCs w:val="28"/>
        </w:rPr>
        <w:t>Resource Requirements</w:t>
      </w:r>
    </w:p>
    <w:tbl>
      <w:tblPr>
        <w:tblStyle w:val="TableGrid"/>
        <w:tblW w:w="0" w:type="auto"/>
        <w:tblLook w:val="04A0" w:firstRow="1" w:lastRow="0" w:firstColumn="1" w:lastColumn="0" w:noHBand="0" w:noVBand="1"/>
      </w:tblPr>
      <w:tblGrid>
        <w:gridCol w:w="3114"/>
        <w:gridCol w:w="3115"/>
        <w:gridCol w:w="3115"/>
      </w:tblGrid>
      <w:tr w:rsidR="00460A0D" w:rsidRPr="00460A0D" w:rsidTr="00460A0D">
        <w:tc>
          <w:tcPr>
            <w:tcW w:w="3114" w:type="dxa"/>
          </w:tcPr>
          <w:p w:rsidR="00460A0D" w:rsidRPr="00460A0D" w:rsidRDefault="00460A0D" w:rsidP="005F4EDB">
            <w:pPr>
              <w:spacing w:line="360" w:lineRule="auto"/>
              <w:jc w:val="center"/>
              <w:rPr>
                <w:rFonts w:ascii="Times New Roman" w:hAnsi="Times New Roman" w:cs="Times New Roman"/>
                <w:b/>
                <w:sz w:val="24"/>
                <w:szCs w:val="24"/>
              </w:rPr>
            </w:pPr>
            <w:r w:rsidRPr="00460A0D">
              <w:rPr>
                <w:rFonts w:ascii="Times New Roman" w:hAnsi="Times New Roman" w:cs="Times New Roman"/>
                <w:b/>
                <w:sz w:val="24"/>
                <w:szCs w:val="24"/>
              </w:rPr>
              <w:t>Resource Type</w:t>
            </w:r>
          </w:p>
        </w:tc>
        <w:tc>
          <w:tcPr>
            <w:tcW w:w="3115" w:type="dxa"/>
          </w:tcPr>
          <w:p w:rsidR="00460A0D" w:rsidRPr="00460A0D" w:rsidRDefault="00460A0D" w:rsidP="005F4EDB">
            <w:pPr>
              <w:spacing w:line="360" w:lineRule="auto"/>
              <w:jc w:val="center"/>
              <w:rPr>
                <w:rFonts w:ascii="Times New Roman" w:hAnsi="Times New Roman" w:cs="Times New Roman"/>
                <w:b/>
                <w:sz w:val="24"/>
                <w:szCs w:val="24"/>
              </w:rPr>
            </w:pPr>
            <w:r w:rsidRPr="00460A0D">
              <w:rPr>
                <w:rFonts w:ascii="Times New Roman" w:hAnsi="Times New Roman" w:cs="Times New Roman"/>
                <w:b/>
                <w:sz w:val="24"/>
                <w:szCs w:val="24"/>
              </w:rPr>
              <w:t>Description</w:t>
            </w:r>
          </w:p>
        </w:tc>
        <w:tc>
          <w:tcPr>
            <w:tcW w:w="3115" w:type="dxa"/>
          </w:tcPr>
          <w:p w:rsidR="00460A0D" w:rsidRPr="00460A0D" w:rsidRDefault="00460A0D" w:rsidP="005F4EDB">
            <w:pPr>
              <w:spacing w:line="360" w:lineRule="auto"/>
              <w:jc w:val="center"/>
              <w:rPr>
                <w:rFonts w:ascii="Times New Roman" w:hAnsi="Times New Roman" w:cs="Times New Roman"/>
                <w:b/>
                <w:sz w:val="24"/>
                <w:szCs w:val="24"/>
              </w:rPr>
            </w:pPr>
            <w:r w:rsidRPr="00460A0D">
              <w:rPr>
                <w:rFonts w:ascii="Times New Roman" w:hAnsi="Times New Roman" w:cs="Times New Roman"/>
                <w:b/>
                <w:sz w:val="24"/>
                <w:szCs w:val="24"/>
              </w:rPr>
              <w:t>Specification / Allocation</w:t>
            </w:r>
          </w:p>
        </w:tc>
      </w:tr>
      <w:tr w:rsidR="00460A0D" w:rsidRPr="00460A0D" w:rsidTr="00460A0D">
        <w:tc>
          <w:tcPr>
            <w:tcW w:w="3114" w:type="dxa"/>
            <w:vMerge w:val="restart"/>
          </w:tcPr>
          <w:p w:rsidR="00460A0D" w:rsidRPr="00460A0D" w:rsidRDefault="00460A0D" w:rsidP="005F4EDB">
            <w:pPr>
              <w:rPr>
                <w:rFonts w:ascii="Times New Roman" w:hAnsi="Times New Roman" w:cs="Times New Roman"/>
                <w:b/>
                <w:sz w:val="24"/>
                <w:szCs w:val="24"/>
              </w:rPr>
            </w:pPr>
            <w:r w:rsidRPr="00460A0D">
              <w:rPr>
                <w:rFonts w:ascii="Times New Roman" w:hAnsi="Times New Roman" w:cs="Times New Roman"/>
                <w:b/>
                <w:sz w:val="24"/>
                <w:szCs w:val="24"/>
              </w:rPr>
              <w:t>Hardware</w:t>
            </w:r>
          </w:p>
          <w:p w:rsidR="00460A0D" w:rsidRPr="00460A0D" w:rsidRDefault="00460A0D" w:rsidP="005F4EDB">
            <w:pPr>
              <w:rPr>
                <w:rFonts w:ascii="Times New Roman" w:hAnsi="Times New Roman" w:cs="Times New Roman"/>
                <w:b/>
                <w:sz w:val="24"/>
                <w:szCs w:val="24"/>
              </w:rPr>
            </w:pP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Operating System</w:t>
            </w: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Windows 10 or Windows 11 (64-bit)</w:t>
            </w:r>
          </w:p>
        </w:tc>
      </w:tr>
      <w:tr w:rsidR="00460A0D" w:rsidRPr="00460A0D" w:rsidTr="00460A0D">
        <w:tc>
          <w:tcPr>
            <w:tcW w:w="3114" w:type="dxa"/>
            <w:vMerge/>
          </w:tcPr>
          <w:p w:rsidR="00460A0D" w:rsidRPr="00460A0D" w:rsidRDefault="00460A0D" w:rsidP="005F4EDB">
            <w:pPr>
              <w:rPr>
                <w:rFonts w:ascii="Times New Roman" w:hAnsi="Times New Roman" w:cs="Times New Roman"/>
                <w:b/>
                <w:sz w:val="24"/>
                <w:szCs w:val="24"/>
              </w:rPr>
            </w:pP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Processor</w:t>
            </w: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Intel Core i3 / AMD Ryzen 3 or higher</w:t>
            </w:r>
          </w:p>
        </w:tc>
      </w:tr>
      <w:tr w:rsidR="00460A0D" w:rsidRPr="00460A0D" w:rsidTr="00460A0D">
        <w:tc>
          <w:tcPr>
            <w:tcW w:w="3114" w:type="dxa"/>
            <w:vMerge/>
          </w:tcPr>
          <w:p w:rsidR="00460A0D" w:rsidRPr="00460A0D" w:rsidRDefault="00460A0D" w:rsidP="005F4EDB">
            <w:pPr>
              <w:rPr>
                <w:rFonts w:ascii="Times New Roman" w:hAnsi="Times New Roman" w:cs="Times New Roman"/>
                <w:b/>
                <w:sz w:val="24"/>
                <w:szCs w:val="24"/>
              </w:rPr>
            </w:pP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Memory</w:t>
            </w: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Minimum 8 GB RAM</w:t>
            </w:r>
          </w:p>
        </w:tc>
      </w:tr>
      <w:tr w:rsidR="00460A0D" w:rsidRPr="00460A0D" w:rsidTr="00460A0D">
        <w:tc>
          <w:tcPr>
            <w:tcW w:w="3114" w:type="dxa"/>
            <w:vMerge/>
          </w:tcPr>
          <w:p w:rsidR="00460A0D" w:rsidRPr="00460A0D" w:rsidRDefault="00460A0D" w:rsidP="005F4EDB">
            <w:pPr>
              <w:rPr>
                <w:rFonts w:ascii="Times New Roman" w:hAnsi="Times New Roman" w:cs="Times New Roman"/>
                <w:b/>
                <w:sz w:val="24"/>
                <w:szCs w:val="24"/>
              </w:rPr>
            </w:pP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Storage</w:t>
            </w: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At least 5 GB free space</w:t>
            </w:r>
          </w:p>
        </w:tc>
      </w:tr>
      <w:tr w:rsidR="00460A0D" w:rsidRPr="00460A0D" w:rsidTr="00460A0D">
        <w:tc>
          <w:tcPr>
            <w:tcW w:w="3114" w:type="dxa"/>
            <w:vMerge/>
          </w:tcPr>
          <w:p w:rsidR="00460A0D" w:rsidRPr="00460A0D" w:rsidRDefault="00460A0D" w:rsidP="005F4EDB">
            <w:pPr>
              <w:rPr>
                <w:rFonts w:ascii="Times New Roman" w:hAnsi="Times New Roman" w:cs="Times New Roman"/>
                <w:b/>
                <w:sz w:val="24"/>
                <w:szCs w:val="24"/>
              </w:rPr>
            </w:pP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Display</w:t>
            </w: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1366 × 768 resolution or higher</w:t>
            </w:r>
          </w:p>
        </w:tc>
      </w:tr>
      <w:tr w:rsidR="00460A0D" w:rsidRPr="00460A0D" w:rsidTr="00460A0D">
        <w:tc>
          <w:tcPr>
            <w:tcW w:w="3114" w:type="dxa"/>
            <w:vMerge w:val="restart"/>
          </w:tcPr>
          <w:p w:rsidR="00460A0D" w:rsidRPr="00460A0D" w:rsidRDefault="00460A0D" w:rsidP="005F4EDB">
            <w:pPr>
              <w:rPr>
                <w:rFonts w:ascii="Times New Roman" w:hAnsi="Times New Roman" w:cs="Times New Roman"/>
                <w:b/>
                <w:sz w:val="24"/>
                <w:szCs w:val="24"/>
              </w:rPr>
            </w:pPr>
            <w:r w:rsidRPr="00460A0D">
              <w:rPr>
                <w:rFonts w:ascii="Times New Roman" w:hAnsi="Times New Roman" w:cs="Times New Roman"/>
                <w:b/>
                <w:sz w:val="24"/>
                <w:szCs w:val="24"/>
              </w:rPr>
              <w:t>Software</w:t>
            </w: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Database</w:t>
            </w: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MySQL / SQL Server or any compatible SQL database</w:t>
            </w:r>
          </w:p>
        </w:tc>
      </w:tr>
      <w:tr w:rsidR="00460A0D" w:rsidRPr="00460A0D" w:rsidTr="00460A0D">
        <w:tc>
          <w:tcPr>
            <w:tcW w:w="3114" w:type="dxa"/>
            <w:vMerge/>
          </w:tcPr>
          <w:p w:rsidR="00460A0D" w:rsidRPr="00460A0D" w:rsidRDefault="00460A0D" w:rsidP="005F4EDB">
            <w:pPr>
              <w:rPr>
                <w:rFonts w:ascii="Times New Roman" w:hAnsi="Times New Roman" w:cs="Times New Roman"/>
                <w:b/>
                <w:sz w:val="24"/>
                <w:szCs w:val="24"/>
              </w:rPr>
            </w:pP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SQL Tool</w:t>
            </w: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MySQL Workbench / SQL Server Management Studio</w:t>
            </w:r>
          </w:p>
        </w:tc>
      </w:tr>
      <w:tr w:rsidR="00460A0D" w:rsidRPr="00460A0D" w:rsidTr="00460A0D">
        <w:tc>
          <w:tcPr>
            <w:tcW w:w="3114" w:type="dxa"/>
            <w:vMerge/>
          </w:tcPr>
          <w:p w:rsidR="00460A0D" w:rsidRPr="00460A0D" w:rsidRDefault="00460A0D" w:rsidP="005F4EDB">
            <w:pPr>
              <w:rPr>
                <w:rFonts w:ascii="Times New Roman" w:hAnsi="Times New Roman" w:cs="Times New Roman"/>
                <w:b/>
                <w:sz w:val="24"/>
                <w:szCs w:val="24"/>
              </w:rPr>
            </w:pP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Visualization</w:t>
            </w: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Power BI Desktop (latest version recommended)</w:t>
            </w:r>
          </w:p>
        </w:tc>
      </w:tr>
      <w:tr w:rsidR="00460A0D" w:rsidRPr="00460A0D" w:rsidTr="00460A0D">
        <w:tc>
          <w:tcPr>
            <w:tcW w:w="3114" w:type="dxa"/>
            <w:vMerge w:val="restart"/>
          </w:tcPr>
          <w:p w:rsidR="00460A0D" w:rsidRPr="00460A0D" w:rsidRDefault="00460A0D" w:rsidP="005F4EDB">
            <w:pPr>
              <w:rPr>
                <w:rFonts w:ascii="Times New Roman" w:hAnsi="Times New Roman" w:cs="Times New Roman"/>
                <w:b/>
                <w:sz w:val="24"/>
                <w:szCs w:val="24"/>
              </w:rPr>
            </w:pPr>
            <w:r w:rsidRPr="00460A0D">
              <w:rPr>
                <w:rFonts w:ascii="Times New Roman" w:hAnsi="Times New Roman" w:cs="Times New Roman"/>
                <w:b/>
                <w:sz w:val="24"/>
                <w:szCs w:val="24"/>
              </w:rPr>
              <w:t>Data</w:t>
            </w: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Data source</w:t>
            </w: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Student online-learning engagement and performance dataset; source to be finalized</w:t>
            </w:r>
          </w:p>
        </w:tc>
      </w:tr>
      <w:tr w:rsidR="00460A0D" w:rsidRPr="00460A0D" w:rsidTr="00460A0D">
        <w:tc>
          <w:tcPr>
            <w:tcW w:w="3114" w:type="dxa"/>
            <w:vMerge/>
          </w:tcPr>
          <w:p w:rsidR="00460A0D" w:rsidRPr="00460A0D" w:rsidRDefault="00460A0D" w:rsidP="00460A0D">
            <w:pPr>
              <w:jc w:val="center"/>
              <w:rPr>
                <w:rFonts w:ascii="Times New Roman" w:hAnsi="Times New Roman" w:cs="Times New Roman"/>
              </w:rPr>
            </w:pP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Format</w:t>
            </w:r>
          </w:p>
        </w:tc>
        <w:tc>
          <w:tcPr>
            <w:tcW w:w="3115" w:type="dxa"/>
          </w:tcPr>
          <w:p w:rsidR="00460A0D" w:rsidRPr="00460A0D" w:rsidRDefault="00460A0D" w:rsidP="007F30FC">
            <w:pPr>
              <w:rPr>
                <w:rFonts w:ascii="Times New Roman" w:hAnsi="Times New Roman" w:cs="Times New Roman"/>
              </w:rPr>
            </w:pPr>
            <w:r w:rsidRPr="00460A0D">
              <w:rPr>
                <w:rFonts w:ascii="Times New Roman" w:hAnsi="Times New Roman" w:cs="Times New Roman"/>
              </w:rPr>
              <w:t>Structured tabular data such as CSV, Excel, or SQL tables</w:t>
            </w:r>
          </w:p>
        </w:tc>
      </w:tr>
    </w:tbl>
    <w:p w:rsidR="00EB14B7" w:rsidRPr="00460A0D" w:rsidRDefault="00EB14B7">
      <w:pPr>
        <w:widowControl/>
        <w:spacing w:after="160" w:line="259" w:lineRule="auto"/>
        <w:rPr>
          <w:rFonts w:ascii="Times New Roman" w:eastAsia="Times New Roman" w:hAnsi="Times New Roman" w:cs="Times New Roman"/>
          <w:sz w:val="24"/>
          <w:szCs w:val="24"/>
        </w:rPr>
      </w:pPr>
    </w:p>
    <w:p w:rsidR="00EB14B7" w:rsidRPr="00460A0D" w:rsidRDefault="00EB14B7">
      <w:pPr>
        <w:widowControl/>
        <w:spacing w:after="160" w:line="259" w:lineRule="auto"/>
        <w:rPr>
          <w:rFonts w:ascii="Times New Roman" w:eastAsia="Times New Roman" w:hAnsi="Times New Roman" w:cs="Times New Roman"/>
        </w:rPr>
      </w:pPr>
    </w:p>
    <w:sectPr w:rsidR="00EB14B7" w:rsidRPr="00460A0D" w:rsidSect="00636BB8">
      <w:headerReference w:type="default" r:id="rId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4B9E" w:rsidRDefault="00634B9E">
      <w:r>
        <w:separator/>
      </w:r>
    </w:p>
  </w:endnote>
  <w:endnote w:type="continuationSeparator" w:id="0">
    <w:p w:rsidR="00634B9E" w:rsidRDefault="00634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embedRegular r:id="rId1" w:fontKey="{CC0EDA20-B922-45D7-AAAA-F2F0E5AC0DC4}"/>
    <w:embedBold r:id="rId2" w:fontKey="{1AF594C0-F370-4CFE-A71A-C803AC9DAC1A}"/>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FA9F06B-1B34-4FC1-BCCB-954CE942BD47}"/>
  </w:font>
  <w:font w:name="Cambria">
    <w:panose1 w:val="02040503050406030204"/>
    <w:charset w:val="00"/>
    <w:family w:val="roman"/>
    <w:pitch w:val="variable"/>
    <w:sig w:usb0="E00006FF" w:usb1="420024FF" w:usb2="02000000" w:usb3="00000000" w:csb0="0000019F" w:csb1="00000000"/>
    <w:embedRegular r:id="rId4" w:fontKey="{463C3A79-B226-4B57-AA57-3CACB1315F47}"/>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4B9E" w:rsidRDefault="00634B9E">
      <w:r>
        <w:separator/>
      </w:r>
    </w:p>
  </w:footnote>
  <w:footnote w:type="continuationSeparator" w:id="0">
    <w:p w:rsidR="00634B9E" w:rsidRDefault="00634B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14B7" w:rsidRDefault="00EB14B7">
    <w:pPr>
      <w:jc w:val="both"/>
    </w:pPr>
  </w:p>
  <w:p w:rsidR="00EB14B7" w:rsidRDefault="00EB14B7"/>
  <w:p w:rsidR="00EB14B7" w:rsidRDefault="00EB14B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4B7"/>
    <w:rsid w:val="00075525"/>
    <w:rsid w:val="00460A0D"/>
    <w:rsid w:val="005F4EDB"/>
    <w:rsid w:val="00634B9E"/>
    <w:rsid w:val="00636BB8"/>
    <w:rsid w:val="00733E20"/>
    <w:rsid w:val="00774D88"/>
    <w:rsid w:val="00894D4F"/>
    <w:rsid w:val="00936D62"/>
    <w:rsid w:val="009E6723"/>
    <w:rsid w:val="00EB1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FD1F1"/>
  <w15:docId w15:val="{82ACBAA8-A280-41F2-AB03-B19FD244A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189"/>
      <w:ind w:left="4573" w:right="5380"/>
      <w:jc w:val="center"/>
      <w:outlineLvl w:val="0"/>
    </w:pPr>
    <w:rPr>
      <w:b/>
      <w:sz w:val="32"/>
      <w:szCs w:val="32"/>
      <w:u w:val="single"/>
    </w:rPr>
  </w:style>
  <w:style w:type="paragraph" w:styleId="Heading2">
    <w:name w:val="heading 2"/>
    <w:basedOn w:val="Normal"/>
    <w:next w:val="Normal"/>
    <w:pPr>
      <w:ind w:left="1375"/>
      <w:outlineLvl w:val="1"/>
    </w:pPr>
    <w:rPr>
      <w:b/>
      <w:sz w:val="24"/>
      <w:szCs w:val="24"/>
    </w:rPr>
  </w:style>
  <w:style w:type="paragraph" w:styleId="Heading3">
    <w:name w:val="heading 3"/>
    <w:basedOn w:val="Normal"/>
    <w:next w:val="Normal"/>
    <w:pPr>
      <w:ind w:left="1375"/>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9E6723"/>
    <w:pPr>
      <w:tabs>
        <w:tab w:val="center" w:pos="4680"/>
        <w:tab w:val="right" w:pos="9360"/>
      </w:tabs>
    </w:pPr>
  </w:style>
  <w:style w:type="character" w:customStyle="1" w:styleId="HeaderChar">
    <w:name w:val="Header Char"/>
    <w:basedOn w:val="DefaultParagraphFont"/>
    <w:link w:val="Header"/>
    <w:uiPriority w:val="99"/>
    <w:rsid w:val="009E6723"/>
  </w:style>
  <w:style w:type="paragraph" w:styleId="Footer">
    <w:name w:val="footer"/>
    <w:basedOn w:val="Normal"/>
    <w:link w:val="FooterChar"/>
    <w:uiPriority w:val="99"/>
    <w:unhideWhenUsed/>
    <w:rsid w:val="009E6723"/>
    <w:pPr>
      <w:tabs>
        <w:tab w:val="center" w:pos="4680"/>
        <w:tab w:val="right" w:pos="9360"/>
      </w:tabs>
    </w:pPr>
  </w:style>
  <w:style w:type="character" w:customStyle="1" w:styleId="FooterChar">
    <w:name w:val="Footer Char"/>
    <w:basedOn w:val="DefaultParagraphFont"/>
    <w:link w:val="Footer"/>
    <w:uiPriority w:val="99"/>
    <w:rsid w:val="009E6723"/>
  </w:style>
  <w:style w:type="table" w:styleId="TableGrid">
    <w:name w:val="Table Grid"/>
    <w:basedOn w:val="TableNormal"/>
    <w:uiPriority w:val="39"/>
    <w:rsid w:val="00460A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GCC-WS</dc:creator>
  <cp:lastModifiedBy>GCC-WS</cp:lastModifiedBy>
  <cp:revision>15</cp:revision>
  <dcterms:created xsi:type="dcterms:W3CDTF">2026-09-19T11:30:00Z</dcterms:created>
  <dcterms:modified xsi:type="dcterms:W3CDTF">2026-09-21T05:27:00Z</dcterms:modified>
</cp:coreProperties>
</file>