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3.10.0 -->
  <w:body>
    <w:p w:rsidR="007342A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PROJECT REPORT</w:t>
      </w:r>
    </w:p>
    <w:p w:rsidR="007342A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ETHEREUM DECENTRALIZED IDENTITY </w:t>
      </w:r>
    </w:p>
    <w:p w:rsidR="007342A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SMART CONTRACT</w:t>
      </w:r>
    </w:p>
    <w:p w:rsidR="009F3FD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1.INTRODUCTION :</w:t>
      </w:r>
    </w:p>
    <w:p w:rsidR="009F3FD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1.1 Project Overview:</w:t>
      </w:r>
    </w:p>
    <w:p w:rsidR="009F3FD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highlight w:val="white"/>
        </w:rPr>
        <w:t>an era where digital identities are increasingly valuable yet vulnerable, the "EthereumDecentralised Identity Smart Contract" emerges as a groundbreaking solution. Leveraging the Ethereumblockchain's capabilities, this smart contract redefines identity management, offering enhanced security, transparency, and user autonomy.</w:t>
      </w:r>
    </w:p>
    <w:p w:rsidR="009F3FD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Users can securely store their identity details on the Ethereumblockchain, safeguarded by its immutability and cryptographic principles.Unlike traditional systems, this decentralised approach eliminates single points of failure and minimises the risk of data breaches. Moreover, it empowers individuals with control over their own information, enabling selective sharing and revocation of access.</w:t>
      </w:r>
    </w:p>
    <w:p w:rsidR="009F3FD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EthereumDecentralised Identity Smart Contract represents a paradigm shift in identity management, where trust is established through blockchain consensus and verification occurs end-to-end, enhancing security and reducing fraud. </w:t>
      </w:r>
    </w:p>
    <w:p w:rsidR="009F3FD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This innovation not only ensures the integrity of personal information but also opens doors to a wide range of applications, from secure voting systems to streamlined financial transactions, all underpinned by a resilient and transparent identity management framework.</w:t>
      </w:r>
    </w:p>
    <w:p w:rsidR="009F3FDB">
      <w:pPr>
        <w:jc w:val="both"/>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1.2 Purpose:</w:t>
      </w:r>
    </w:p>
    <w:p w:rsidR="009F3FD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Informing and educating</w:t>
      </w:r>
      <w:r>
        <w:rPr>
          <w:rFonts w:ascii="Times New Roman" w:eastAsia="Times New Roman" w:hAnsi="Times New Roman" w:cs="Times New Roman"/>
          <w:b/>
          <w:sz w:val="32"/>
          <w:szCs w:val="32"/>
          <w:highlight w:val="white"/>
        </w:rPr>
        <w:t xml:space="preserve"> :</w:t>
      </w:r>
      <w:r>
        <w:rPr>
          <w:rFonts w:ascii="Times New Roman" w:eastAsia="Times New Roman" w:hAnsi="Times New Roman" w:cs="Times New Roman"/>
          <w:sz w:val="24"/>
          <w:szCs w:val="24"/>
          <w:highlight w:val="white"/>
        </w:rPr>
        <w:t>The content seeks to inform readers about the existence of this innovative identity management solution, its feature and its benefits.</w:t>
      </w:r>
    </w:p>
    <w:p w:rsidR="009F3FD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Highlighting Innovation</w:t>
      </w:r>
      <w:r>
        <w:rPr>
          <w:rFonts w:ascii="Times New Roman" w:eastAsia="Times New Roman" w:hAnsi="Times New Roman" w:cs="Times New Roman"/>
          <w:sz w:val="24"/>
          <w:szCs w:val="24"/>
          <w:highlight w:val="white"/>
        </w:rPr>
        <w:t>: It emphasize the innovative nature of the ethereum decentralized identity smart contract and how it differs from traditionl identity management systems.</w:t>
      </w:r>
    </w:p>
    <w:p w:rsidR="009F3FD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Highlighting Advocating for Blockchain Technology:</w:t>
      </w:r>
      <w:r>
        <w:rPr>
          <w:rFonts w:ascii="Times New Roman" w:eastAsia="Times New Roman" w:hAnsi="Times New Roman" w:cs="Times New Roman"/>
          <w:sz w:val="24"/>
          <w:szCs w:val="24"/>
          <w:highlight w:val="white"/>
        </w:rPr>
        <w:t xml:space="preserve"> The content advocates for the use of blockchain technology, specifically the Ethereumblockchain, as a secure and transparent platform for indentity management, aaddressing the vulnerabilities of digital identities.</w:t>
      </w:r>
    </w:p>
    <w:p w:rsidR="009F3FD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Emphasizing Benefits:</w:t>
      </w:r>
      <w:r>
        <w:rPr>
          <w:rFonts w:ascii="Times New Roman" w:eastAsia="Times New Roman" w:hAnsi="Times New Roman" w:cs="Times New Roman"/>
          <w:sz w:val="24"/>
          <w:szCs w:val="24"/>
          <w:highlight w:val="white"/>
        </w:rPr>
        <w:t xml:space="preserve"> It highlights the advantages of the solution, such as enhanced security,Transparency ,user autonomy, and the reduction of data breaches.</w:t>
      </w:r>
    </w:p>
    <w:p w:rsidR="009F3FDB">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2.LITERATURE SURVEY</w:t>
      </w:r>
    </w:p>
    <w:p w:rsidR="009F3FDB">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2.1 Existing problem</w:t>
      </w:r>
    </w:p>
    <w:p w:rsidR="009F3FD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It introduces the general context and mentions the emergence of smart contracts, which are computer protocols designed to automate and enforce agreements without the need for intermediaries. However, it also points out that despite the potential benefits, there are concerns such as security, vulnerabilities, and legal issues associated with smart contracts.</w:t>
      </w:r>
    </w:p>
    <w:p w:rsidR="009F3FD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passage outlines the structure of the paper, indicating that it will provide a comprehensive survey of blockchain-enabled smart contracts, including technical and usage perspectives. It mentions the creation of a taxonomy for existing solutions, categorization of research papers, and discussion of related studies. Additionally, it hints at the identification of challenges and open issues that require attention in future research and the exploration of future trends.</w:t>
      </w:r>
    </w:p>
    <w:p w:rsidR="009F3FDB">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existing system or the core findings and details of the research paper would likely be presented in the main body of the paper, following this introductory section. The paper will likely delve into various blockchain-enabled smart contract solutions, their technical aspects, real-world use cases, and the challenges associated with their adoption and implementation.</w:t>
      </w:r>
    </w:p>
    <w:p w:rsidR="009F3FDB">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2.2 References:</w:t>
      </w:r>
    </w:p>
    <w:p w:rsidR="009F3FDB">
      <w:pPr>
        <w:pStyle w:val="Heading1"/>
        <w:shd w:val="clear" w:color="auto" w:fill="FFFFFF"/>
        <w:spacing w:after="0" w:line="276" w:lineRule="auto"/>
        <w:rPr>
          <w:b w:val="0"/>
          <w:sz w:val="24"/>
          <w:szCs w:val="24"/>
        </w:rPr>
      </w:pPr>
      <w:r>
        <w:rPr>
          <w:b w:val="0"/>
          <w:sz w:val="24"/>
          <w:szCs w:val="24"/>
          <w:highlight w:val="white"/>
        </w:rPr>
        <w:t>1.</w:t>
      </w:r>
      <w:hyperlink r:id="rId5">
        <w:r>
          <w:rPr>
            <w:b w:val="0"/>
            <w:color w:val="000000"/>
            <w:sz w:val="24"/>
            <w:szCs w:val="24"/>
            <w:u w:val="single"/>
          </w:rPr>
          <w:t>Veneta Aleksieva</w:t>
        </w:r>
      </w:hyperlink>
      <w:r>
        <w:rPr>
          <w:b w:val="0"/>
          <w:sz w:val="24"/>
          <w:szCs w:val="24"/>
          <w:highlight w:val="white"/>
        </w:rPr>
        <w:t>; </w:t>
      </w:r>
      <w:hyperlink r:id="rId6">
        <w:r>
          <w:rPr>
            <w:b w:val="0"/>
            <w:color w:val="000000"/>
            <w:sz w:val="24"/>
            <w:szCs w:val="24"/>
            <w:u w:val="single"/>
          </w:rPr>
          <w:t>HristoValchanov</w:t>
        </w:r>
      </w:hyperlink>
      <w:r>
        <w:rPr>
          <w:b w:val="0"/>
          <w:sz w:val="24"/>
          <w:szCs w:val="24"/>
          <w:highlight w:val="white"/>
        </w:rPr>
        <w:t>; </w:t>
      </w:r>
      <w:hyperlink r:id="rId7">
        <w:r>
          <w:rPr>
            <w:b w:val="0"/>
            <w:color w:val="000000"/>
            <w:sz w:val="24"/>
            <w:szCs w:val="24"/>
            <w:u w:val="single"/>
          </w:rPr>
          <w:t>Anton Huliyan</w:t>
        </w:r>
      </w:hyperlink>
      <w:r>
        <w:rPr>
          <w:b w:val="0"/>
          <w:sz w:val="24"/>
          <w:szCs w:val="24"/>
          <w:highlight w:val="white"/>
        </w:rPr>
        <w:t>,</w:t>
      </w:r>
      <w:r>
        <w:rPr>
          <w:b w:val="0"/>
          <w:sz w:val="24"/>
          <w:szCs w:val="24"/>
        </w:rPr>
        <w:t xml:space="preserve"> Application of Smart Contracts based on EthereumBlockchain for the Purpose of Insurance Services,2019.</w:t>
      </w:r>
    </w:p>
    <w:p w:rsidR="009F3FD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2.Angiulli, F., Fassetti, F., Furfaro, A., Piccolo, A., Sacc`a, D.: Achieving service accountability through blockchain and digital identity. In: International Conference on Advanced Information Systems Engineering. pp. 16–23. Springer (2018)</w:t>
      </w:r>
    </w:p>
    <w:p w:rsidR="009F3FD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Banerjee, A.: Blockchain technology: Supply chain insights from erp. Advances in Computers (2018)</w:t>
      </w:r>
    </w:p>
    <w:p w:rsidR="009F3FD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4.Buccafurri, F., Lax, G., Russo, A., Zunino, G.: Integrating digital identity and blockchain. In: OTM Confederated International Conferences” On the Move to Meaningful Internet Systems”. pp. 568–585. Springer (2018)</w:t>
      </w:r>
    </w:p>
    <w:p w:rsidR="009F3FD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Al-Bassam, M.: Scpki: A smart contract-based pki and identity system. In: Proceedings of the ACM Workshop on Blockchain, Cryptocurrencies and Contracts. pp. 35–40. ACM (2017)</w:t>
      </w:r>
    </w:p>
    <w:p w:rsidR="009F3FD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Cohn, A., West, T., Parker, C.: Smart after all: Blockchain, smart contracts, parametric insurance, and smart energy grids. Georgetown Law Technology Review 1(2), 273–304 (2017)</w:t>
      </w:r>
    </w:p>
    <w:p w:rsidR="009F3FD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Dai, F., Shi, Y., Meng, N., Wei, L., Ye, Z.: From bitcoin to cybersecurity: A comparative study of blockchain application and security issues. In: Systems and Informatics (ICSAI), 2017 4th International Conference on. pp. 975–979. IEEE (2017)ss</w:t>
      </w:r>
    </w:p>
    <w:p w:rsidR="009F3FD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Jacobovitz, O.: Blockchain for identity management. The Lynne and William Frankel Center for Computer Science Department of Computer Science. Ben-Gurion University, Beer Sheva Google Scholar (2016)</w:t>
      </w:r>
    </w:p>
    <w:p w:rsidR="009F3FDB">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 Buccafurri, F., Fotia, L., Lax, G.: Implementing advanced electronic signature by public digital identity system (spid). In: International Conference on Electronic Government and the Information Systems Perspective. pp. 289–303. Springer (2016)</w:t>
      </w:r>
    </w:p>
    <w:p w:rsidR="009F3FDB">
      <w:pPr>
        <w:spacing w:after="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10. Buccafurri, F., Fotia, L., Lax, G., Mammoliti, R.: Enhancing public digital identity system (spid) to prevent information leakage. In: International Conference on Electronic Government and the Information Systems Perspective. pp. 57–70. Springer (2015)</w:t>
      </w:r>
    </w:p>
    <w:p w:rsidR="002D6D71">
      <w:pPr>
        <w:jc w:val="both"/>
        <w:rPr>
          <w:rFonts w:ascii="Times New Roman" w:eastAsia="Times New Roman" w:hAnsi="Times New Roman" w:cs="Times New Roman"/>
          <w:b/>
          <w:sz w:val="32"/>
          <w:szCs w:val="32"/>
        </w:rPr>
      </w:pPr>
    </w:p>
    <w:p w:rsidR="009F3FDB">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2.2 Problem Statement Definition</w:t>
      </w:r>
    </w:p>
    <w:p w:rsidR="009F3FDB">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Ethereum decentralized identity smart contracts, a problem statement definition typically outlines the specific challenges or issues that the smart contract aims to address. Here's a general structure for a problem statement:</w:t>
      </w:r>
    </w:p>
    <w:p w:rsidR="009F3FD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Background: </w:t>
      </w:r>
      <w:r>
        <w:rPr>
          <w:rFonts w:ascii="Times New Roman" w:eastAsia="Times New Roman" w:hAnsi="Times New Roman" w:cs="Times New Roman"/>
          <w:sz w:val="24"/>
          <w:szCs w:val="24"/>
        </w:rPr>
        <w:t>Provide a brief introduction to the concept of decentralized identity on the Ethereumblockchain.</w:t>
      </w:r>
    </w:p>
    <w:p w:rsidR="009F3FD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Problem Description: </w:t>
      </w:r>
      <w:r>
        <w:rPr>
          <w:rFonts w:ascii="Times New Roman" w:eastAsia="Times New Roman" w:hAnsi="Times New Roman" w:cs="Times New Roman"/>
          <w:sz w:val="24"/>
          <w:szCs w:val="24"/>
        </w:rPr>
        <w:t>Clearly define the problem or challenges that the smart contract is designed to solve. This may include issues related to identity verification, privacy, security, or user control over personal data.</w:t>
      </w:r>
    </w:p>
    <w:p w:rsidR="009F3FD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Objectives</w:t>
      </w:r>
      <w:r>
        <w:rPr>
          <w:rFonts w:ascii="Times New Roman" w:eastAsia="Times New Roman" w:hAnsi="Times New Roman" w:cs="Times New Roman"/>
          <w:sz w:val="24"/>
          <w:szCs w:val="24"/>
        </w:rPr>
        <w:t>: List the main goals and objectives of the decentralized identity smart contract. These objectives should directly align with the identified problems.</w:t>
      </w:r>
    </w:p>
    <w:p w:rsidR="009F3FD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Scope: </w:t>
      </w:r>
      <w:r>
        <w:rPr>
          <w:rFonts w:ascii="Times New Roman" w:eastAsia="Times New Roman" w:hAnsi="Times New Roman" w:cs="Times New Roman"/>
          <w:sz w:val="24"/>
          <w:szCs w:val="24"/>
        </w:rPr>
        <w:t>Define the scope of the smart contract, specifying what it will and won't cover in terms of identity management.</w:t>
      </w:r>
    </w:p>
    <w:p w:rsidR="009F3FD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 Features: </w:t>
      </w:r>
      <w:r>
        <w:rPr>
          <w:rFonts w:ascii="Times New Roman" w:eastAsia="Times New Roman" w:hAnsi="Times New Roman" w:cs="Times New Roman"/>
          <w:sz w:val="24"/>
          <w:szCs w:val="24"/>
        </w:rPr>
        <w:t>Highlight the key features or functions that the smart contract will provide to address the identified problems. This may include identity creation, verification, revocation, and data management.</w:t>
      </w:r>
    </w:p>
    <w:p w:rsidR="009F3FD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Stakeholders: </w:t>
      </w:r>
      <w:r>
        <w:rPr>
          <w:rFonts w:ascii="Times New Roman" w:eastAsia="Times New Roman" w:hAnsi="Times New Roman" w:cs="Times New Roman"/>
          <w:sz w:val="24"/>
          <w:szCs w:val="24"/>
        </w:rPr>
        <w:t>Identify the primary stakeholders involved in this decentralized identity system, such as users, identity issuers, and relying parties.</w:t>
      </w:r>
    </w:p>
    <w:p w:rsidR="009F3FD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Constraints and Assumptions</w:t>
      </w:r>
      <w:r>
        <w:rPr>
          <w:rFonts w:ascii="Times New Roman" w:eastAsia="Times New Roman" w:hAnsi="Times New Roman" w:cs="Times New Roman"/>
          <w:sz w:val="24"/>
          <w:szCs w:val="24"/>
        </w:rPr>
        <w:t>: Specify any constraints or assumptions that the smart contract relies on, such as the use of specific Ethereum standards or third-party services.</w:t>
      </w:r>
    </w:p>
    <w:p w:rsidR="009F3FD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Benefits</w:t>
      </w:r>
      <w:r>
        <w:rPr>
          <w:rFonts w:ascii="Times New Roman" w:eastAsia="Times New Roman" w:hAnsi="Times New Roman" w:cs="Times New Roman"/>
          <w:sz w:val="24"/>
          <w:szCs w:val="24"/>
        </w:rPr>
        <w:t>: Describe the potential benefits of implementing the decentralized identity smart contract, such as enhanced security, user control, or reduced reliance on centralized identity providers.</w:t>
      </w:r>
    </w:p>
    <w:p w:rsidR="009F3FD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Risks and Challenges: </w:t>
      </w:r>
      <w:r>
        <w:rPr>
          <w:rFonts w:ascii="Times New Roman" w:eastAsia="Times New Roman" w:hAnsi="Times New Roman" w:cs="Times New Roman"/>
          <w:sz w:val="24"/>
          <w:szCs w:val="24"/>
        </w:rPr>
        <w:t>Identify potential risks and challenges that may arise during the implementation and deployment of the smart contract, including legal and regulatory concerns.</w:t>
      </w:r>
    </w:p>
    <w:p w:rsidR="009F3FDB">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Success Criteria: </w:t>
      </w:r>
      <w:r>
        <w:rPr>
          <w:rFonts w:ascii="Times New Roman" w:eastAsia="Times New Roman" w:hAnsi="Times New Roman" w:cs="Times New Roman"/>
          <w:sz w:val="24"/>
          <w:szCs w:val="24"/>
        </w:rPr>
        <w:t>Define the criteria that will be used to measure the success of the smart contract in addressing the identified problems.</w:t>
      </w:r>
    </w:p>
    <w:p w:rsidR="009F3FD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Implementation and Timeline: </w:t>
      </w:r>
      <w:r>
        <w:rPr>
          <w:rFonts w:ascii="Times New Roman" w:eastAsia="Times New Roman" w:hAnsi="Times New Roman" w:cs="Times New Roman"/>
          <w:sz w:val="24"/>
          <w:szCs w:val="24"/>
        </w:rPr>
        <w:t>Provide an overview of the implementation plan and a rough timeline for the development and deployment of the smart contract.</w:t>
      </w:r>
    </w:p>
    <w:p w:rsidR="009F3FDB">
      <w:pPr>
        <w:jc w:val="both"/>
        <w:rPr>
          <w:rFonts w:ascii="Times New Roman" w:eastAsia="Times New Roman" w:hAnsi="Times New Roman" w:cs="Times New Roman"/>
          <w:b/>
          <w:sz w:val="24"/>
          <w:szCs w:val="24"/>
        </w:rPr>
      </w:pPr>
    </w:p>
    <w:p w:rsidR="009F3FDB">
      <w:pPr>
        <w:pStyle w:val="Heading1"/>
        <w:tabs>
          <w:tab w:val="left" w:pos="460"/>
        </w:tabs>
        <w:spacing w:after="0" w:line="276" w:lineRule="auto"/>
        <w:rPr>
          <w:sz w:val="28"/>
          <w:szCs w:val="28"/>
        </w:rPr>
      </w:pPr>
    </w:p>
    <w:p w:rsidR="002D6D71" w:rsidP="002D6D71">
      <w:pPr>
        <w:pStyle w:val="Heading1"/>
        <w:tabs>
          <w:tab w:val="left" w:pos="460"/>
        </w:tabs>
        <w:spacing w:after="0" w:line="276" w:lineRule="auto"/>
        <w:rPr>
          <w:sz w:val="28"/>
          <w:szCs w:val="28"/>
        </w:rPr>
      </w:pPr>
      <w:r>
        <w:rPr>
          <w:sz w:val="28"/>
          <w:szCs w:val="28"/>
        </w:rPr>
        <w:t>3.IDEATION &amp;PROPOSED SOLUTION:</w:t>
      </w:r>
    </w:p>
    <w:p w:rsidR="002D6D71" w:rsidRPr="002D6D71" w:rsidP="002D6D71">
      <w:pPr>
        <w:rPr>
          <w:rFonts w:ascii="Times New Roman" w:hAnsi="Times New Roman" w:cs="Times New Roman"/>
          <w:b/>
          <w:sz w:val="24"/>
          <w:szCs w:val="24"/>
        </w:rPr>
      </w:pPr>
      <w:r w:rsidRPr="002D6D71">
        <w:rPr>
          <w:rFonts w:ascii="Times New Roman" w:hAnsi="Times New Roman" w:cs="Times New Roman"/>
          <w:b/>
          <w:sz w:val="24"/>
          <w:szCs w:val="24"/>
        </w:rPr>
        <w:t>3.1 Empathy Map Canvas:</w:t>
      </w:r>
    </w:p>
    <w:p w:rsidR="009F3FDB" w:rsidRPr="002D6D71" w:rsidP="002D6D71">
      <w:pPr>
        <w:pStyle w:val="Heading1"/>
        <w:tabs>
          <w:tab w:val="left" w:pos="460"/>
        </w:tabs>
        <w:spacing w:after="0" w:line="276" w:lineRule="auto"/>
        <w:rPr>
          <w:sz w:val="28"/>
          <w:szCs w:val="28"/>
        </w:rPr>
      </w:pPr>
      <w:r>
        <w:rPr>
          <w:sz w:val="28"/>
          <w:szCs w:val="28"/>
        </w:rPr>
        <w:t>3.</w:t>
      </w:r>
      <w:r>
        <w:rPr>
          <w:b w:val="0"/>
          <w:noProof/>
          <w:sz w:val="32"/>
          <w:szCs w:val="32"/>
        </w:rPr>
        <w:drawing>
          <wp:anchor distT="0" distB="0" distL="114300" distR="114300" simplePos="0" relativeHeight="251659264" behindDoc="0" locked="0" layoutInCell="1" allowOverlap="1">
            <wp:simplePos x="0" y="0"/>
            <wp:positionH relativeFrom="column">
              <wp:posOffset>-250825</wp:posOffset>
            </wp:positionH>
            <wp:positionV relativeFrom="paragraph">
              <wp:posOffset>73025</wp:posOffset>
            </wp:positionV>
            <wp:extent cx="6305550" cy="7181850"/>
            <wp:effectExtent l="19050" t="0" r="0" b="0"/>
            <wp:wrapSquare wrapText="bothSides"/>
            <wp:docPr id="19" name="image8.png"/>
            <wp:cNvGraphicFramePr/>
            <a:graphic xmlns:a="http://schemas.openxmlformats.org/drawingml/2006/main">
              <a:graphicData uri="http://schemas.openxmlformats.org/drawingml/2006/picture">
                <pic:pic xmlns:pic="http://schemas.openxmlformats.org/drawingml/2006/picture">
                  <pic:nvPicPr>
                    <pic:cNvPr id="19" name="image8.png"/>
                    <pic:cNvPicPr/>
                  </pic:nvPicPr>
                  <pic:blipFill>
                    <a:blip xmlns:r="http://schemas.openxmlformats.org/officeDocument/2006/relationships" r:embed="rId8"/>
                    <a:stretch>
                      <a:fillRect/>
                    </a:stretch>
                  </pic:blipFill>
                  <pic:spPr>
                    <a:xfrm>
                      <a:off x="0" y="0"/>
                      <a:ext cx="6305550" cy="7181850"/>
                    </a:xfrm>
                    <a:prstGeom prst="rect">
                      <a:avLst/>
                    </a:prstGeom>
                  </pic:spPr>
                </pic:pic>
              </a:graphicData>
            </a:graphic>
          </wp:anchor>
        </w:drawing>
      </w:r>
      <w:r>
        <w:rPr>
          <w:sz w:val="28"/>
          <w:szCs w:val="28"/>
        </w:rPr>
        <w:t>2 IDEATHON AND BRAINSTROMING:</w:t>
      </w:r>
      <w:r w:rsidRPr="002D6D71">
        <w:rPr>
          <w:sz w:val="28"/>
          <w:szCs w:val="28"/>
        </w:rPr>
        <w:t xml:space="preserve"> </w:t>
      </w:r>
    </w:p>
    <w:p w:rsidR="009F3FDB" w:rsidRPr="00F0148D" w:rsidP="00F0148D">
      <w:pPr>
        <w:tabs>
          <w:tab w:val="left" w:pos="820"/>
        </w:tabs>
        <w:rPr>
          <w:rFonts w:ascii="Times New Roman" w:eastAsia="Times New Roman" w:hAnsi="Times New Roman" w:cs="Times New Roman"/>
          <w:b/>
          <w:sz w:val="28"/>
          <w:szCs w:val="28"/>
        </w:rPr>
      </w:pPr>
    </w:p>
    <w:p w:rsidR="009F3FDB">
      <w:pPr>
        <w:spacing w:line="336" w:lineRule="auto"/>
        <w:ind w:right="-56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78441" cy="6467475"/>
            <wp:effectExtent l="19050" t="0" r="3159" b="0"/>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ic:nvPicPr>
                  <pic:blipFill>
                    <a:blip xmlns:r="http://schemas.openxmlformats.org/officeDocument/2006/relationships" r:embed="rId9" cstate="print"/>
                    <a:stretch>
                      <a:fillRect/>
                    </a:stretch>
                  </pic:blipFill>
                  <pic:spPr>
                    <a:xfrm>
                      <a:off x="0" y="0"/>
                      <a:ext cx="5183188" cy="6473403"/>
                    </a:xfrm>
                    <a:prstGeom prst="rect">
                      <a:avLst/>
                    </a:prstGeom>
                  </pic:spPr>
                </pic:pic>
              </a:graphicData>
            </a:graphic>
          </wp:inline>
        </w:drawing>
      </w:r>
    </w:p>
    <w:p w:rsidR="009F3FDB">
      <w:pPr>
        <w:spacing w:line="336" w:lineRule="auto"/>
        <w:ind w:right="-567"/>
        <w:rPr>
          <w:rFonts w:ascii="Times New Roman" w:eastAsia="Times New Roman" w:hAnsi="Times New Roman" w:cs="Times New Roman"/>
          <w:sz w:val="24"/>
          <w:szCs w:val="24"/>
        </w:rPr>
      </w:pPr>
    </w:p>
    <w:p w:rsidR="009F3FDB">
      <w:pPr>
        <w:spacing w:line="336" w:lineRule="auto"/>
        <w:ind w:right="-567"/>
        <w:rPr>
          <w:sz w:val="14"/>
          <w:szCs w:val="14"/>
        </w:rPr>
      </w:pPr>
      <w:bookmarkStart w:id="0" w:name="_GoBack"/>
      <w:bookmarkEnd w:id="0"/>
      <w:r>
        <w:rPr>
          <w:noProof/>
          <w:sz w:val="14"/>
          <w:szCs w:val="1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6096000" cy="2971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_2023-10-28_15-54-12.png"/>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rcRect l="-1" t="-954" r="-51" b="41412"/>
                    <a:stretch>
                      <a:fillRect/>
                    </a:stretch>
                  </pic:blipFill>
                  <pic:spPr bwMode="auto">
                    <a:xfrm>
                      <a:off x="0" y="0"/>
                      <a:ext cx="6096000" cy="2971800"/>
                    </a:xfrm>
                    <a:prstGeom prst="rect">
                      <a:avLst/>
                    </a:prstGeom>
                    <a:ln>
                      <a:noFill/>
                    </a:ln>
                    <a:extLst>
                      <a:ext xmlns:a="http://schemas.openxmlformats.org/drawingml/2006/main" uri="{53640926-AAD7-44D8-BBD7-CCE9431645EC}">
                        <a14:shadowObscured xmlns="" xmlns:a14="http://schemas.microsoft.com/office/drawing/2010/main" xmlns:mc="http://schemas.openxmlformats.org/markup-compatibility/2006" xmlns:o="urn:schemas-microsoft-com:office:office" xmlns:v="urn:schemas-microsoft-com:vml" xmlns:w="http://schemas.openxmlformats.org/wordprocessingml/2006/main" xmlns:w10="urn:schemas-microsoft-com:office:word" xmlns:w14="http://schemas.microsoft.com/office/word/2010/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a:ext>
                    </a:extLst>
                  </pic:spPr>
                </pic:pic>
              </a:graphicData>
            </a:graphic>
          </wp:anchor>
        </w:drawing>
      </w:r>
      <w:r>
        <w:rPr>
          <w:sz w:val="14"/>
          <w:szCs w:val="14"/>
        </w:rPr>
        <w:br w:type="textWrapping" w:clear="all"/>
      </w:r>
    </w:p>
    <w:p w:rsidR="009F3FDB">
      <w:pPr>
        <w:spacing w:line="336" w:lineRule="auto"/>
        <w:ind w:right="-567"/>
      </w:pPr>
    </w:p>
    <w:p w:rsidR="009F3FDB">
      <w:pPr>
        <w:spacing w:line="336" w:lineRule="auto"/>
        <w:ind w:right="-567"/>
      </w:pPr>
      <w:r>
        <w:rPr>
          <w:noProof/>
        </w:rPr>
        <w:drawing>
          <wp:inline distT="114300" distB="114300" distL="114300" distR="114300">
            <wp:extent cx="3106738" cy="3777879"/>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xmlns:r="http://schemas.openxmlformats.org/officeDocument/2006/relationships" r:embed="rId11" cstate="print"/>
                    <a:stretch>
                      <a:fillRect/>
                    </a:stretch>
                  </pic:blipFill>
                  <pic:spPr>
                    <a:xfrm>
                      <a:off x="0" y="0"/>
                      <a:ext cx="3106738" cy="3777879"/>
                    </a:xfrm>
                    <a:prstGeom prst="rect">
                      <a:avLst/>
                    </a:prstGeom>
                  </pic:spPr>
                </pic:pic>
              </a:graphicData>
            </a:graphic>
          </wp:inline>
        </w:drawing>
      </w:r>
    </w:p>
    <w:p w:rsidR="009F3FDB">
      <w:pPr>
        <w:spacing w:line="336" w:lineRule="auto"/>
        <w:ind w:right="-567"/>
      </w:pPr>
    </w:p>
    <w:p w:rsidR="009F3FDB">
      <w:pPr>
        <w:pStyle w:val="Heading1"/>
        <w:tabs>
          <w:tab w:val="left" w:pos="460"/>
        </w:tabs>
        <w:spacing w:after="0"/>
        <w:rPr>
          <w:sz w:val="28"/>
          <w:szCs w:val="28"/>
        </w:rPr>
      </w:pPr>
      <w:r>
        <w:rPr>
          <w:sz w:val="28"/>
          <w:szCs w:val="28"/>
        </w:rPr>
        <w:t>4.REQUIREMENTANALYSIS:</w:t>
      </w:r>
    </w:p>
    <w:p w:rsidR="009F3FDB">
      <w:pPr>
        <w:pStyle w:val="Heading1"/>
        <w:tabs>
          <w:tab w:val="left" w:pos="460"/>
        </w:tabs>
        <w:spacing w:before="280" w:after="0"/>
        <w:rPr>
          <w:sz w:val="24"/>
          <w:szCs w:val="24"/>
        </w:rPr>
      </w:pPr>
      <w:r>
        <w:rPr>
          <w:sz w:val="24"/>
          <w:szCs w:val="24"/>
        </w:rPr>
        <w:t>4.1Functionalrequirement:</w:t>
      </w:r>
    </w:p>
    <w:p w:rsidR="009F3FDB">
      <w:pPr>
        <w:spacing w:after="0" w:line="336" w:lineRule="auto"/>
        <w:ind w:righ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b/>
          <w:sz w:val="24"/>
          <w:szCs w:val="24"/>
        </w:rPr>
        <w:t>User Registration and Identity Creation:</w:t>
      </w:r>
    </w:p>
    <w:p w:rsidR="009F3FDB">
      <w:pPr>
        <w:numPr>
          <w:ilvl w:val="0"/>
          <w:numId w:val="4"/>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must be able to create digital identities on the Ethereumblockchain.</w:t>
      </w:r>
    </w:p>
    <w:p w:rsidR="009F3FDB">
      <w:pPr>
        <w:numPr>
          <w:ilvl w:val="0"/>
          <w:numId w:val="4"/>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identity should be associated with a unique Ethereum address.</w:t>
      </w:r>
    </w:p>
    <w:p w:rsidR="009F3FDB">
      <w:pPr>
        <w:numPr>
          <w:ilvl w:val="0"/>
          <w:numId w:val="4"/>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support both individual and organizational identities.</w:t>
      </w:r>
    </w:p>
    <w:p w:rsidR="009F3FDB">
      <w:pPr>
        <w:spacing w:after="0"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b/>
          <w:sz w:val="24"/>
          <w:szCs w:val="24"/>
        </w:rPr>
        <w:t>. Identity Verification:</w:t>
      </w:r>
    </w:p>
    <w:p w:rsidR="009F3FDB">
      <w:pPr>
        <w:numPr>
          <w:ilvl w:val="0"/>
          <w:numId w:val="8"/>
        </w:numPr>
        <w:pBdr>
          <w:top w:val="nil"/>
          <w:left w:val="nil"/>
          <w:bottom w:val="nil"/>
          <w:right w:val="nil"/>
          <w:between w:val="nil"/>
        </w:pBdr>
        <w:spacing w:after="0" w:line="336" w:lineRule="auto"/>
        <w:ind w:right="-567"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must have the ability to verify their identities through trusted identity issuers.</w:t>
      </w:r>
    </w:p>
    <w:p w:rsidR="009F3FDB">
      <w:pPr>
        <w:numPr>
          <w:ilvl w:val="0"/>
          <w:numId w:val="8"/>
        </w:numPr>
        <w:pBdr>
          <w:top w:val="nil"/>
          <w:left w:val="nil"/>
          <w:bottom w:val="nil"/>
          <w:right w:val="nil"/>
          <w:between w:val="nil"/>
        </w:pBdr>
        <w:spacing w:after="0" w:line="336" w:lineRule="auto"/>
        <w:ind w:right="-567"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smart contract should allow for the inclusion of identity credentials, such as government-issued IDs or educational certificates.</w:t>
      </w:r>
    </w:p>
    <w:p w:rsidR="009F3FDB">
      <w:pPr>
        <w:spacing w:after="0"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Identity Revocation:</w:t>
      </w:r>
    </w:p>
    <w:p w:rsidR="009F3FDB">
      <w:pPr>
        <w:numPr>
          <w:ilvl w:val="0"/>
          <w:numId w:val="12"/>
        </w:numPr>
        <w:pBdr>
          <w:top w:val="nil"/>
          <w:left w:val="nil"/>
          <w:bottom w:val="nil"/>
          <w:right w:val="nil"/>
          <w:between w:val="nil"/>
        </w:pBdr>
        <w:spacing w:after="0" w:line="336" w:lineRule="auto"/>
        <w:ind w:right="-567"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should be able to revoke or update their identity credentials as necessary.</w:t>
      </w:r>
    </w:p>
    <w:p w:rsidR="009F3FDB">
      <w:pPr>
        <w:numPr>
          <w:ilvl w:val="0"/>
          <w:numId w:val="12"/>
        </w:numPr>
        <w:pBdr>
          <w:top w:val="nil"/>
          <w:left w:val="nil"/>
          <w:bottom w:val="nil"/>
          <w:right w:val="nil"/>
          <w:between w:val="nil"/>
        </w:pBdr>
        <w:spacing w:after="0" w:line="336" w:lineRule="auto"/>
        <w:ind w:right="-567" w:hanging="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Revocation should be recorded on the blockchain and reflect the latest status of the identity.</w:t>
      </w:r>
    </w:p>
    <w:p w:rsidR="009F3FDB">
      <w:pPr>
        <w:spacing w:after="0"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Privacy and Data Management:</w:t>
      </w:r>
    </w:p>
    <w:p w:rsidR="009F3FDB">
      <w:pPr>
        <w:numPr>
          <w:ilvl w:val="0"/>
          <w:numId w:val="5"/>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must have control over who can access their identity data.</w:t>
      </w:r>
    </w:p>
    <w:p w:rsidR="009F3FDB">
      <w:pPr>
        <w:numPr>
          <w:ilvl w:val="0"/>
          <w:numId w:val="5"/>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smart contract should implement data encryption and protection mechanisms.</w:t>
      </w:r>
    </w:p>
    <w:p w:rsidR="009F3FDB">
      <w:pPr>
        <w:numPr>
          <w:ilvl w:val="0"/>
          <w:numId w:val="5"/>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should be stored securely on the blockchain, ensuring data integrity and confidentiality.</w:t>
      </w:r>
    </w:p>
    <w:p w:rsidR="009F3FDB">
      <w:pPr>
        <w:spacing w:after="0" w:line="336" w:lineRule="auto"/>
        <w:ind w:righ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b/>
          <w:sz w:val="24"/>
          <w:szCs w:val="24"/>
        </w:rPr>
        <w:t>Interoperability and Standards:</w:t>
      </w:r>
    </w:p>
    <w:p w:rsidR="009F3FDB">
      <w:pPr>
        <w:numPr>
          <w:ilvl w:val="0"/>
          <w:numId w:val="9"/>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smart contract should adhere to relevant Ethereum and identity-related standards, such as ERC-725 and ERC-735.</w:t>
      </w:r>
    </w:p>
    <w:p w:rsidR="009F3FDB">
      <w:pPr>
        <w:numPr>
          <w:ilvl w:val="0"/>
          <w:numId w:val="9"/>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Ensure compatibility with other decentralized identity solutions and protocols.</w:t>
      </w:r>
    </w:p>
    <w:p w:rsidR="009F3FDB">
      <w:pPr>
        <w:spacing w:after="0"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User-Friendly Interface:</w:t>
      </w:r>
    </w:p>
    <w:p w:rsidR="009F3FDB">
      <w:pPr>
        <w:numPr>
          <w:ilvl w:val="0"/>
          <w:numId w:val="13"/>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a user-friendly interface, such as a decentralized application (DApp), to interact with the smart contract.</w:t>
      </w:r>
    </w:p>
    <w:p w:rsidR="009F3FDB">
      <w:pPr>
        <w:numPr>
          <w:ilvl w:val="0"/>
          <w:numId w:val="13"/>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 mobile and web-based interfaces for accessibility.</w:t>
      </w:r>
    </w:p>
    <w:p w:rsidR="009F3FDB">
      <w:pPr>
        <w:spacing w:after="0" w:line="336" w:lineRule="auto"/>
        <w:ind w:right="-567"/>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7. Regulatory Compliance</w:t>
      </w:r>
      <w:r>
        <w:rPr>
          <w:rFonts w:ascii="Times New Roman" w:eastAsia="Times New Roman" w:hAnsi="Times New Roman" w:cs="Times New Roman"/>
          <w:sz w:val="24"/>
          <w:szCs w:val="24"/>
        </w:rPr>
        <w:t>:</w:t>
      </w:r>
    </w:p>
    <w:p w:rsidR="009F3FDB">
      <w:pPr>
        <w:numPr>
          <w:ilvl w:val="0"/>
          <w:numId w:val="16"/>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Ensure compliance with relevant legal and regulatory requirements, including data protection laws.</w:t>
      </w:r>
    </w:p>
    <w:p w:rsidR="009F3FDB">
      <w:pPr>
        <w:spacing w:after="0"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Decentralization and Security:</w:t>
      </w:r>
    </w:p>
    <w:p w:rsidR="009F3FDB">
      <w:pPr>
        <w:numPr>
          <w:ilvl w:val="0"/>
          <w:numId w:val="16"/>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robust security measures to prevent unauthorized access and protect against identity theft.</w:t>
      </w:r>
    </w:p>
    <w:p w:rsidR="009F3FDB">
      <w:pPr>
        <w:numPr>
          <w:ilvl w:val="0"/>
          <w:numId w:val="16"/>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Leverage Ethereum's decentralization for enhanced security and resilience.</w:t>
      </w:r>
    </w:p>
    <w:p w:rsidR="009F3FDB">
      <w:pPr>
        <w:spacing w:after="0" w:line="336" w:lineRule="auto"/>
        <w:ind w:right="-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9. Smart Contract Upgradability:</w:t>
      </w:r>
    </w:p>
    <w:p w:rsidR="009F3FDB">
      <w:pPr>
        <w:numPr>
          <w:ilvl w:val="0"/>
          <w:numId w:val="17"/>
        </w:numPr>
        <w:pBdr>
          <w:top w:val="nil"/>
          <w:left w:val="nil"/>
          <w:bottom w:val="nil"/>
          <w:right w:val="nil"/>
          <w:between w:val="nil"/>
        </w:pBdr>
        <w:spacing w:after="0" w:line="336" w:lineRule="auto"/>
        <w:ind w:right="-56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Design the smart contract to be upgradable to incorporate future improvements or address emerging security vulnerabilities.</w:t>
      </w:r>
    </w:p>
    <w:p w:rsidR="009F3FDB">
      <w:pPr>
        <w:spacing w:after="0" w:line="336" w:lineRule="auto"/>
        <w:ind w:right="-567"/>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Testing and Quality Assurance:</w:t>
      </w:r>
    </w:p>
    <w:p w:rsidR="009F3FDB">
      <w:pPr>
        <w:numPr>
          <w:ilvl w:val="0"/>
          <w:numId w:val="17"/>
        </w:numPr>
        <w:pBdr>
          <w:top w:val="nil"/>
          <w:left w:val="nil"/>
          <w:bottom w:val="nil"/>
          <w:right w:val="nil"/>
          <w:between w:val="nil"/>
        </w:pBdr>
        <w:spacing w:after="0" w:line="336" w:lineRule="auto"/>
        <w:ind w:right="-567"/>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Conduct thorough testing, including unit, integration, and security testing, to ensure the reliability and security of the smart contract.</w:t>
      </w:r>
    </w:p>
    <w:p w:rsidR="009F3FDB">
      <w:pPr>
        <w:spacing w:after="0"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Documentation and Training:</w:t>
      </w:r>
    </w:p>
    <w:p w:rsidR="009F3FDB">
      <w:pPr>
        <w:numPr>
          <w:ilvl w:val="0"/>
          <w:numId w:val="17"/>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comprehensive documentation for users and developers on how to use the decentralized identity system.</w:t>
      </w:r>
    </w:p>
    <w:p w:rsidR="009F3FDB">
      <w:pPr>
        <w:numPr>
          <w:ilvl w:val="0"/>
          <w:numId w:val="17"/>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-Offer training and educational resources for identity issuers and relying parties.</w:t>
      </w:r>
    </w:p>
    <w:p w:rsidR="009F3FDB">
      <w:pPr>
        <w:spacing w:after="0"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Scalability and Performance:</w:t>
      </w:r>
    </w:p>
    <w:p w:rsidR="009F3FDB">
      <w:pPr>
        <w:numPr>
          <w:ilvl w:val="0"/>
          <w:numId w:val="18"/>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 the scalability of the smart contract to handle a growing number of users and identity records while maintaining performance.</w:t>
      </w:r>
    </w:p>
    <w:p w:rsidR="009F3FDB">
      <w:pPr>
        <w:spacing w:after="0"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Monitoring and Analytics:</w:t>
      </w:r>
    </w:p>
    <w:p w:rsidR="009F3FDB">
      <w:pPr>
        <w:numPr>
          <w:ilvl w:val="0"/>
          <w:numId w:val="18"/>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monitoring and analytics tools to track the usage and health of the decentralized identity system.</w:t>
      </w:r>
    </w:p>
    <w:p w:rsidR="009F3FDB">
      <w:pPr>
        <w:spacing w:after="0"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Deployment and Maintenance:</w:t>
      </w:r>
    </w:p>
    <w:p w:rsidR="009F3FDB">
      <w:pPr>
        <w:numPr>
          <w:ilvl w:val="0"/>
          <w:numId w:val="18"/>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Plan for the deployment of the smart contract on the Ethereum network.</w:t>
      </w:r>
    </w:p>
    <w:p w:rsidR="009F3FDB">
      <w:pPr>
        <w:numPr>
          <w:ilvl w:val="0"/>
          <w:numId w:val="18"/>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Establish procedures for ongoing maintenance and updates.</w:t>
      </w:r>
    </w:p>
    <w:p w:rsidR="009F3FDB">
      <w:pPr>
        <w:spacing w:after="0"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15. User Support and Dispute Resolution:</w:t>
      </w:r>
    </w:p>
    <w:p w:rsidR="009F3FDB">
      <w:pPr>
        <w:numPr>
          <w:ilvl w:val="0"/>
          <w:numId w:val="19"/>
        </w:numPr>
        <w:pBdr>
          <w:top w:val="nil"/>
          <w:left w:val="nil"/>
          <w:bottom w:val="nil"/>
          <w:right w:val="nil"/>
          <w:between w:val="nil"/>
        </w:pBdr>
        <w:spacing w:after="0" w:line="336" w:lineRule="auto"/>
        <w:ind w:right="-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mechanisms for user support and dispute resolution in case of identity-related issues or conflicts.</w:t>
      </w:r>
    </w:p>
    <w:p w:rsidR="009F3FDB">
      <w:pPr>
        <w:widowControl w:val="0"/>
        <w:tabs>
          <w:tab w:val="left" w:pos="820"/>
        </w:tabs>
        <w:spacing w:before="38" w:after="0" w:line="240" w:lineRule="auto"/>
        <w:rPr>
          <w:b/>
          <w:sz w:val="28"/>
          <w:szCs w:val="28"/>
        </w:rPr>
      </w:pPr>
    </w:p>
    <w:p w:rsidR="009F3FDB">
      <w:pPr>
        <w:widowControl w:val="0"/>
        <w:tabs>
          <w:tab w:val="left" w:pos="820"/>
        </w:tabs>
        <w:spacing w:before="38" w:after="0" w:line="240" w:lineRule="auto"/>
        <w:rPr>
          <w:b/>
          <w:sz w:val="28"/>
          <w:szCs w:val="28"/>
        </w:rPr>
      </w:pPr>
    </w:p>
    <w:p w:rsidR="009F3FDB">
      <w:pPr>
        <w:widowControl w:val="0"/>
        <w:tabs>
          <w:tab w:val="left" w:pos="820"/>
        </w:tabs>
        <w:spacing w:before="38" w:after="0" w:line="24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2.2 Non-Functionalrequirements:</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Security:</w:t>
      </w:r>
    </w:p>
    <w:p w:rsidR="009F3FDB">
      <w:pPr>
        <w:widowControl w:val="0"/>
        <w:numPr>
          <w:ilvl w:val="0"/>
          <w:numId w:val="19"/>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smart contract must implement robust security measures to protect against unauthorized access, data breaches, and identity theft.</w:t>
      </w:r>
    </w:p>
    <w:p w:rsidR="009F3FDB">
      <w:pPr>
        <w:widowControl w:val="0"/>
        <w:numPr>
          <w:ilvl w:val="0"/>
          <w:numId w:val="19"/>
        </w:numPr>
        <w:pBdr>
          <w:top w:val="nil"/>
          <w:left w:val="nil"/>
          <w:bottom w:val="nil"/>
          <w:right w:val="nil"/>
          <w:between w:val="nil"/>
        </w:pBdr>
        <w:tabs>
          <w:tab w:val="left" w:pos="82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should adhere to best practices in secure coding and data encryption.</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Scalability:</w:t>
      </w:r>
    </w:p>
    <w:p w:rsidR="009F3FDB">
      <w:pPr>
        <w:widowControl w:val="0"/>
        <w:numPr>
          <w:ilvl w:val="0"/>
          <w:numId w:val="20"/>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designed to handle a growing number of users and identity records without compromising performance.</w:t>
      </w:r>
    </w:p>
    <w:p w:rsidR="009F3FDB">
      <w:pPr>
        <w:widowControl w:val="0"/>
        <w:numPr>
          <w:ilvl w:val="0"/>
          <w:numId w:val="20"/>
        </w:numPr>
        <w:pBdr>
          <w:top w:val="nil"/>
          <w:left w:val="nil"/>
          <w:bottom w:val="nil"/>
          <w:right w:val="nil"/>
          <w:between w:val="nil"/>
        </w:pBdr>
        <w:tabs>
          <w:tab w:val="left" w:pos="82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Ensure efficient storage and retrieval of identity data.</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Performance:</w:t>
      </w:r>
    </w:p>
    <w:p w:rsidR="009F3FDB">
      <w:pPr>
        <w:widowControl w:val="0"/>
        <w:numPr>
          <w:ilvl w:val="0"/>
          <w:numId w:val="22"/>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smart contract should provide low-latency response times for identity verification and data retrieval.</w:t>
      </w:r>
    </w:p>
    <w:p w:rsidR="009F3FDB">
      <w:pPr>
        <w:widowControl w:val="0"/>
        <w:numPr>
          <w:ilvl w:val="0"/>
          <w:numId w:val="22"/>
        </w:numPr>
        <w:pBdr>
          <w:top w:val="nil"/>
          <w:left w:val="nil"/>
          <w:bottom w:val="nil"/>
          <w:right w:val="nil"/>
          <w:between w:val="nil"/>
        </w:pBdr>
        <w:tabs>
          <w:tab w:val="left" w:pos="82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performance optimizations for efficient blockchain transactions.</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Availability and Reliability:</w:t>
      </w:r>
    </w:p>
    <w:p w:rsidR="009F3FDB">
      <w:pPr>
        <w:widowControl w:val="0"/>
        <w:numPr>
          <w:ilvl w:val="0"/>
          <w:numId w:val="2"/>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be highly available, with minimal downtime.</w:t>
      </w:r>
    </w:p>
    <w:p w:rsidR="009F3FDB">
      <w:pPr>
        <w:widowControl w:val="0"/>
        <w:numPr>
          <w:ilvl w:val="0"/>
          <w:numId w:val="2"/>
        </w:numPr>
        <w:pBdr>
          <w:top w:val="nil"/>
          <w:left w:val="nil"/>
          <w:bottom w:val="nil"/>
          <w:right w:val="nil"/>
          <w:between w:val="nil"/>
        </w:pBdr>
        <w:tabs>
          <w:tab w:val="left" w:pos="82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redundancy and failover mechanisms to ensure continuous operation.</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 Privacy and Consent Management:</w:t>
      </w:r>
    </w:p>
    <w:p w:rsidR="009F3FDB">
      <w:pPr>
        <w:widowControl w:val="0"/>
        <w:numPr>
          <w:ilvl w:val="0"/>
          <w:numId w:val="6"/>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should have granular control over who can access their identity data.</w:t>
      </w:r>
    </w:p>
    <w:p w:rsidR="009F3FDB">
      <w:pPr>
        <w:widowControl w:val="0"/>
        <w:numPr>
          <w:ilvl w:val="0"/>
          <w:numId w:val="6"/>
        </w:numPr>
        <w:pBdr>
          <w:top w:val="nil"/>
          <w:left w:val="nil"/>
          <w:bottom w:val="nil"/>
          <w:right w:val="nil"/>
          <w:between w:val="nil"/>
        </w:pBdr>
        <w:tabs>
          <w:tab w:val="left" w:pos="82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respect user consent and ensure privacy by design.</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 Compliance and Legal Requirements:</w:t>
      </w:r>
    </w:p>
    <w:p w:rsidR="009F3FDB">
      <w:pPr>
        <w:widowControl w:val="0"/>
        <w:numPr>
          <w:ilvl w:val="0"/>
          <w:numId w:val="10"/>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Adhere to legal and regulatory requirements, including data protection laws (e.g., GDPR) and blockchain-specific regulations.</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 Interoperability:</w:t>
      </w:r>
    </w:p>
    <w:p w:rsidR="009F3FDB">
      <w:pPr>
        <w:widowControl w:val="0"/>
        <w:numPr>
          <w:ilvl w:val="0"/>
          <w:numId w:val="10"/>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Ensure that the smart contract can interact with other decentralized identity solutions and standards, promoting interoperability within the blockchain ecosystem</w:t>
      </w:r>
      <w:r>
        <w:rPr>
          <w:rFonts w:ascii="Times New Roman" w:eastAsia="Times New Roman" w:hAnsi="Times New Roman" w:cs="Times New Roman"/>
          <w:b/>
          <w:color w:val="000000"/>
          <w:sz w:val="24"/>
          <w:szCs w:val="24"/>
        </w:rPr>
        <w:t>.</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8. Auditability and Traceability:</w:t>
      </w:r>
    </w:p>
    <w:p w:rsidR="009F3FDB">
      <w:pPr>
        <w:widowControl w:val="0"/>
        <w:numPr>
          <w:ilvl w:val="0"/>
          <w:numId w:val="10"/>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Enable audit trails for identity verification and data access.</w:t>
      </w:r>
    </w:p>
    <w:p w:rsidR="009F3FDB">
      <w:pPr>
        <w:widowControl w:val="0"/>
        <w:numPr>
          <w:ilvl w:val="0"/>
          <w:numId w:val="10"/>
        </w:numPr>
        <w:pBdr>
          <w:top w:val="nil"/>
          <w:left w:val="nil"/>
          <w:bottom w:val="nil"/>
          <w:right w:val="nil"/>
          <w:between w:val="nil"/>
        </w:pBdr>
        <w:tabs>
          <w:tab w:val="left" w:pos="82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Ensure that all transactions and changes to identities are traceable on the blockchain.</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9. Usability:</w:t>
      </w:r>
    </w:p>
    <w:p w:rsidR="009F3FDB">
      <w:pPr>
        <w:widowControl w:val="0"/>
        <w:numPr>
          <w:ilvl w:val="0"/>
          <w:numId w:val="14"/>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an intuitive and user-friendly interface for both identity owners and identity issuers.</w:t>
      </w:r>
    </w:p>
    <w:p w:rsidR="009F3FDB">
      <w:pPr>
        <w:widowControl w:val="0"/>
        <w:numPr>
          <w:ilvl w:val="0"/>
          <w:numId w:val="14"/>
        </w:numPr>
        <w:pBdr>
          <w:top w:val="nil"/>
          <w:left w:val="nil"/>
          <w:bottom w:val="nil"/>
          <w:right w:val="nil"/>
          <w:between w:val="nil"/>
        </w:pBdr>
        <w:tabs>
          <w:tab w:val="left" w:pos="82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 accessibility standards for a diverse user base.</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Disaster Recovery:</w:t>
      </w:r>
    </w:p>
    <w:p w:rsidR="009F3FDB">
      <w:pPr>
        <w:widowControl w:val="0"/>
        <w:numPr>
          <w:ilvl w:val="0"/>
          <w:numId w:val="21"/>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Develop a disaster recovery plan to restore the system in the event of unforeseen failures or attacks.</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Testing and Quality Assurance:</w:t>
      </w:r>
    </w:p>
    <w:p w:rsidR="009F3FDB">
      <w:pPr>
        <w:widowControl w:val="0"/>
        <w:numPr>
          <w:ilvl w:val="0"/>
          <w:numId w:val="21"/>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Implement a comprehensive testing strategy, including security testing, to ensure the reliability of the smart contract.</w:t>
      </w:r>
    </w:p>
    <w:p w:rsidR="009F3FDB">
      <w:pPr>
        <w:widowControl w:val="0"/>
        <w:numPr>
          <w:ilvl w:val="0"/>
          <w:numId w:val="21"/>
        </w:numPr>
        <w:pBdr>
          <w:top w:val="nil"/>
          <w:left w:val="nil"/>
          <w:bottom w:val="nil"/>
          <w:right w:val="nil"/>
          <w:between w:val="nil"/>
        </w:pBdr>
        <w:tabs>
          <w:tab w:val="left" w:pos="82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Perform regular security audits and code reviews.</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12. Documentation:</w:t>
      </w:r>
    </w:p>
    <w:p w:rsidR="009F3FDB">
      <w:pPr>
        <w:widowControl w:val="0"/>
        <w:numPr>
          <w:ilvl w:val="0"/>
          <w:numId w:val="1"/>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clear and comprehensive documentation for developers, identity issuers, and users.</w:t>
      </w:r>
    </w:p>
    <w:p w:rsidR="009F3FDB">
      <w:pPr>
        <w:widowControl w:val="0"/>
        <w:numPr>
          <w:ilvl w:val="0"/>
          <w:numId w:val="1"/>
        </w:numPr>
        <w:pBdr>
          <w:top w:val="nil"/>
          <w:left w:val="nil"/>
          <w:bottom w:val="nil"/>
          <w:right w:val="nil"/>
          <w:between w:val="nil"/>
        </w:pBdr>
        <w:tabs>
          <w:tab w:val="left" w:pos="82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instructions for integrating with the smart contract and troubleshooting common issues.</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13 Community Engagement:</w:t>
      </w:r>
    </w:p>
    <w:p w:rsidR="009F3FDB">
      <w:pPr>
        <w:widowControl w:val="0"/>
        <w:numPr>
          <w:ilvl w:val="0"/>
          <w:numId w:val="3"/>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Foster an active and engaged community around the decentralized identity system.</w:t>
      </w:r>
    </w:p>
    <w:p w:rsidR="009F3FDB">
      <w:pPr>
        <w:widowControl w:val="0"/>
        <w:numPr>
          <w:ilvl w:val="0"/>
          <w:numId w:val="3"/>
        </w:numPr>
        <w:pBdr>
          <w:top w:val="nil"/>
          <w:left w:val="nil"/>
          <w:bottom w:val="nil"/>
          <w:right w:val="nil"/>
          <w:between w:val="nil"/>
        </w:pBdr>
        <w:tabs>
          <w:tab w:val="left" w:pos="820"/>
        </w:tabs>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Encourage feedback and contributions to improve the project.</w:t>
      </w:r>
    </w:p>
    <w:p w:rsidR="009F3FDB">
      <w:pPr>
        <w:widowControl w:val="0"/>
        <w:tabs>
          <w:tab w:val="left" w:pos="820"/>
        </w:tabs>
        <w:spacing w:before="38"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14. Environmental Impact:</w:t>
      </w:r>
    </w:p>
    <w:p w:rsidR="009F3FDB">
      <w:pPr>
        <w:widowControl w:val="0"/>
        <w:numPr>
          <w:ilvl w:val="0"/>
          <w:numId w:val="7"/>
        </w:numPr>
        <w:pBdr>
          <w:top w:val="nil"/>
          <w:left w:val="nil"/>
          <w:bottom w:val="nil"/>
          <w:right w:val="nil"/>
          <w:between w:val="nil"/>
        </w:pBdr>
        <w:tabs>
          <w:tab w:val="left" w:pos="820"/>
        </w:tabs>
        <w:spacing w:before="38"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Consider the environmental impact of blockchain transactions and implement energy</w:t>
      </w:r>
    </w:p>
    <w:p w:rsidR="009F3FDB">
      <w:pPr>
        <w:widowControl w:val="0"/>
        <w:tabs>
          <w:tab w:val="left" w:pos="820"/>
        </w:tabs>
        <w:spacing w:before="38" w:after="0" w:line="240" w:lineRule="auto"/>
        <w:ind w:left="60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solutions if possible.</w:t>
      </w:r>
    </w:p>
    <w:p w:rsidR="009F3FDB">
      <w:pPr>
        <w:widowControl w:val="0"/>
        <w:tabs>
          <w:tab w:val="left" w:pos="820"/>
        </w:tabs>
        <w:spacing w:before="38" w:after="0" w:line="240" w:lineRule="auto"/>
        <w:ind w:left="602"/>
        <w:jc w:val="both"/>
        <w:rPr>
          <w:rFonts w:ascii="Times New Roman" w:eastAsia="Times New Roman" w:hAnsi="Times New Roman" w:cs="Times New Roman"/>
          <w:sz w:val="24"/>
          <w:szCs w:val="24"/>
        </w:rPr>
      </w:pPr>
    </w:p>
    <w:p w:rsidR="009F3FDB">
      <w:pPr>
        <w:widowControl w:val="0"/>
        <w:tabs>
          <w:tab w:val="left" w:pos="820"/>
        </w:tabs>
        <w:spacing w:before="38" w:after="0" w:line="240" w:lineRule="auto"/>
        <w:ind w:left="602"/>
        <w:jc w:val="both"/>
        <w:rPr>
          <w:rFonts w:ascii="Times New Roman" w:eastAsia="Times New Roman" w:hAnsi="Times New Roman" w:cs="Times New Roman"/>
          <w:sz w:val="24"/>
          <w:szCs w:val="24"/>
        </w:rPr>
      </w:pPr>
    </w:p>
    <w:p w:rsidR="009F3FDB">
      <w:pPr>
        <w:pStyle w:val="Heading1"/>
        <w:tabs>
          <w:tab w:val="left" w:pos="460"/>
        </w:tabs>
        <w:rPr>
          <w:sz w:val="28"/>
          <w:szCs w:val="28"/>
        </w:rPr>
      </w:pPr>
      <w:r>
        <w:rPr>
          <w:sz w:val="28"/>
          <w:szCs w:val="28"/>
        </w:rPr>
        <w:t>5. PROJECT</w:t>
      </w:r>
      <w:r w:rsidR="00A13E98">
        <w:rPr>
          <w:sz w:val="28"/>
          <w:szCs w:val="28"/>
        </w:rPr>
        <w:t xml:space="preserve"> </w:t>
      </w:r>
      <w:r>
        <w:rPr>
          <w:sz w:val="28"/>
          <w:szCs w:val="28"/>
        </w:rPr>
        <w:t>DESIGN:</w:t>
      </w:r>
    </w:p>
    <w:p w:rsidR="00A13E98" w:rsidP="00A13E98">
      <w:pPr>
        <w:rPr>
          <w:rFonts w:ascii="Times New Roman" w:hAnsi="Times New Roman" w:cs="Times New Roman"/>
          <w:b/>
          <w:sz w:val="24"/>
          <w:szCs w:val="24"/>
        </w:rPr>
      </w:pPr>
      <w:r w:rsidRPr="00A13E98">
        <w:rPr>
          <w:rFonts w:ascii="Times New Roman" w:hAnsi="Times New Roman" w:cs="Times New Roman"/>
          <w:b/>
          <w:sz w:val="24"/>
          <w:szCs w:val="24"/>
        </w:rPr>
        <w:t>5.1 DATA FLOW DIAGRAM</w:t>
      </w:r>
    </w:p>
    <w:p w:rsidR="00A13E98" w:rsidP="00A13E98">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257800" cy="3141536"/>
            <wp:effectExtent l="19050" t="0" r="0" b="0"/>
            <wp:docPr id="17" name="Picture 16" descr="WhatsApp Image 2023-10-30 at 9.16.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3-10-30 at 9.16.19 PM.jpeg"/>
                    <pic:cNvPicPr/>
                  </pic:nvPicPr>
                  <pic:blipFill>
                    <a:blip xmlns:r="http://schemas.openxmlformats.org/officeDocument/2006/relationships" r:embed="rId12"/>
                    <a:stretch>
                      <a:fillRect/>
                    </a:stretch>
                  </pic:blipFill>
                  <pic:spPr>
                    <a:xfrm>
                      <a:off x="0" y="0"/>
                      <a:ext cx="5268926" cy="3148184"/>
                    </a:xfrm>
                    <a:prstGeom prst="rect">
                      <a:avLst/>
                    </a:prstGeom>
                  </pic:spPr>
                </pic:pic>
              </a:graphicData>
            </a:graphic>
          </wp:inline>
        </w:drawing>
      </w:r>
    </w:p>
    <w:p w:rsidR="009F3FDB" w:rsidRPr="00EE46A7" w:rsidP="00EE46A7">
      <w:pPr>
        <w:rPr>
          <w:rFonts w:ascii="Times New Roman" w:hAnsi="Times New Roman" w:cs="Times New Roman"/>
          <w:b/>
          <w:sz w:val="24"/>
          <w:szCs w:val="24"/>
        </w:rPr>
      </w:pPr>
      <w:r>
        <w:t xml:space="preserve"> </w:t>
      </w:r>
      <w:r w:rsidR="00A13E98">
        <w:rPr>
          <w:b/>
          <w:color w:val="000000"/>
          <w:sz w:val="28"/>
          <w:szCs w:val="28"/>
        </w:rPr>
        <w:t>5.2</w:t>
      </w:r>
      <w:r w:rsidR="000974D8">
        <w:rPr>
          <w:b/>
          <w:color w:val="000000"/>
          <w:sz w:val="28"/>
          <w:szCs w:val="28"/>
        </w:rPr>
        <w:t>Solution</w:t>
      </w:r>
      <w:r w:rsidR="00A13E98">
        <w:rPr>
          <w:b/>
          <w:color w:val="000000"/>
          <w:sz w:val="28"/>
          <w:szCs w:val="28"/>
        </w:rPr>
        <w:t xml:space="preserve"> </w:t>
      </w:r>
      <w:r w:rsidR="000974D8">
        <w:rPr>
          <w:b/>
          <w:color w:val="000000"/>
          <w:sz w:val="28"/>
          <w:szCs w:val="28"/>
        </w:rPr>
        <w:t>Architecture:</w:t>
      </w:r>
    </w:p>
    <w:p w:rsidR="009F3FDB">
      <w:pPr>
        <w:pStyle w:val="Heading1"/>
        <w:tabs>
          <w:tab w:val="left" w:pos="460"/>
        </w:tabs>
        <w:rPr>
          <w:sz w:val="28"/>
          <w:szCs w:val="28"/>
        </w:rPr>
      </w:pPr>
      <w:r>
        <w:rPr>
          <w:noProof/>
          <w:sz w:val="28"/>
          <w:szCs w:val="28"/>
        </w:rPr>
        <w:drawing>
          <wp:inline distT="0" distB="0" distL="0" distR="0">
            <wp:extent cx="5943600" cy="33432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ic:nvPicPr>
                  <pic:blipFill>
                    <a:blip xmlns:r="http://schemas.openxmlformats.org/officeDocument/2006/relationships" r:embed="rId13"/>
                    <a:stretch>
                      <a:fillRect/>
                    </a:stretch>
                  </pic:blipFill>
                  <pic:spPr>
                    <a:xfrm>
                      <a:off x="0" y="0"/>
                      <a:ext cx="5943600" cy="3343275"/>
                    </a:xfrm>
                    <a:prstGeom prst="rect">
                      <a:avLst/>
                    </a:prstGeom>
                  </pic:spPr>
                </pic:pic>
              </a:graphicData>
            </a:graphic>
          </wp:inline>
        </w:drawing>
      </w:r>
    </w:p>
    <w:p w:rsidR="00EE46A7">
      <w:pPr>
        <w:pStyle w:val="Heading1"/>
        <w:widowControl w:val="0"/>
        <w:tabs>
          <w:tab w:val="left" w:pos="460"/>
        </w:tabs>
        <w:spacing w:before="38" w:after="0"/>
        <w:ind w:left="375"/>
        <w:rPr>
          <w:sz w:val="28"/>
          <w:szCs w:val="28"/>
        </w:rPr>
      </w:pPr>
    </w:p>
    <w:p w:rsidR="00EE46A7">
      <w:pPr>
        <w:pStyle w:val="Heading1"/>
        <w:widowControl w:val="0"/>
        <w:tabs>
          <w:tab w:val="left" w:pos="460"/>
        </w:tabs>
        <w:spacing w:before="38" w:after="0"/>
        <w:ind w:left="375"/>
        <w:rPr>
          <w:sz w:val="28"/>
          <w:szCs w:val="28"/>
        </w:rPr>
      </w:pPr>
    </w:p>
    <w:p w:rsidR="00EE46A7">
      <w:pPr>
        <w:pStyle w:val="Heading1"/>
        <w:widowControl w:val="0"/>
        <w:tabs>
          <w:tab w:val="left" w:pos="460"/>
        </w:tabs>
        <w:spacing w:before="38" w:after="0"/>
        <w:ind w:left="375"/>
        <w:rPr>
          <w:sz w:val="28"/>
          <w:szCs w:val="28"/>
        </w:rPr>
      </w:pPr>
    </w:p>
    <w:p w:rsidR="00EE46A7">
      <w:pPr>
        <w:pStyle w:val="Heading1"/>
        <w:widowControl w:val="0"/>
        <w:tabs>
          <w:tab w:val="left" w:pos="460"/>
        </w:tabs>
        <w:spacing w:before="38" w:after="0"/>
        <w:ind w:left="375"/>
        <w:rPr>
          <w:sz w:val="28"/>
          <w:szCs w:val="28"/>
        </w:rPr>
      </w:pPr>
    </w:p>
    <w:p w:rsidR="00EE46A7">
      <w:pPr>
        <w:pStyle w:val="Heading1"/>
        <w:widowControl w:val="0"/>
        <w:tabs>
          <w:tab w:val="left" w:pos="460"/>
        </w:tabs>
        <w:spacing w:before="38" w:after="0"/>
        <w:ind w:left="375"/>
        <w:rPr>
          <w:sz w:val="28"/>
          <w:szCs w:val="28"/>
        </w:rPr>
      </w:pPr>
    </w:p>
    <w:p w:rsidR="00EE46A7">
      <w:pPr>
        <w:pStyle w:val="Heading1"/>
        <w:widowControl w:val="0"/>
        <w:tabs>
          <w:tab w:val="left" w:pos="460"/>
        </w:tabs>
        <w:spacing w:before="38" w:after="0"/>
        <w:ind w:left="375"/>
        <w:rPr>
          <w:sz w:val="28"/>
          <w:szCs w:val="28"/>
        </w:rPr>
      </w:pPr>
    </w:p>
    <w:p w:rsidR="00EE46A7">
      <w:pPr>
        <w:pStyle w:val="Heading1"/>
        <w:widowControl w:val="0"/>
        <w:tabs>
          <w:tab w:val="left" w:pos="460"/>
        </w:tabs>
        <w:spacing w:before="38" w:after="0"/>
        <w:ind w:left="375"/>
        <w:rPr>
          <w:sz w:val="28"/>
          <w:szCs w:val="28"/>
        </w:rPr>
      </w:pPr>
    </w:p>
    <w:p w:rsidR="009F3FDB">
      <w:pPr>
        <w:pStyle w:val="Heading1"/>
        <w:widowControl w:val="0"/>
        <w:tabs>
          <w:tab w:val="left" w:pos="460"/>
        </w:tabs>
        <w:spacing w:before="38" w:after="0"/>
        <w:ind w:left="375"/>
        <w:rPr>
          <w:sz w:val="28"/>
          <w:szCs w:val="28"/>
        </w:rPr>
      </w:pPr>
      <w:r>
        <w:rPr>
          <w:sz w:val="28"/>
          <w:szCs w:val="28"/>
        </w:rPr>
        <w:t>6.</w:t>
      </w:r>
      <w:r w:rsidR="000974D8">
        <w:rPr>
          <w:sz w:val="28"/>
          <w:szCs w:val="28"/>
        </w:rPr>
        <w:t>PROJECT</w:t>
      </w:r>
      <w:r>
        <w:rPr>
          <w:sz w:val="28"/>
          <w:szCs w:val="28"/>
        </w:rPr>
        <w:t xml:space="preserve"> </w:t>
      </w:r>
      <w:r w:rsidR="000974D8">
        <w:rPr>
          <w:sz w:val="28"/>
          <w:szCs w:val="28"/>
        </w:rPr>
        <w:t>PLANNING:</w:t>
      </w:r>
    </w:p>
    <w:p w:rsidR="009F3FDB">
      <w:pP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sidR="00A13E98">
        <w:rPr>
          <w:rFonts w:ascii="Times New Roman" w:eastAsia="Times New Roman" w:hAnsi="Times New Roman" w:cs="Times New Roman"/>
          <w:b/>
          <w:color w:val="000000"/>
          <w:sz w:val="32"/>
          <w:szCs w:val="32"/>
        </w:rPr>
        <w:t>6.1</w:t>
      </w:r>
      <w:r>
        <w:rPr>
          <w:rFonts w:ascii="Times New Roman" w:eastAsia="Times New Roman" w:hAnsi="Times New Roman" w:cs="Times New Roman"/>
          <w:b/>
          <w:color w:val="000000"/>
          <w:sz w:val="32"/>
          <w:szCs w:val="32"/>
        </w:rPr>
        <w:t xml:space="preserve">Technical Stack </w:t>
      </w:r>
    </w:p>
    <w:p w:rsidR="009F3FDB">
      <w:pPr>
        <w:pStyle w:val="Heading1"/>
        <w:tabs>
          <w:tab w:val="left" w:pos="460"/>
        </w:tabs>
        <w:rPr>
          <w:sz w:val="28"/>
          <w:szCs w:val="28"/>
        </w:rPr>
      </w:pPr>
      <w:r>
        <w:rPr>
          <w:noProof/>
          <w:sz w:val="28"/>
          <w:szCs w:val="28"/>
        </w:rPr>
        <w:drawing>
          <wp:inline distT="0" distB="0" distL="0" distR="0">
            <wp:extent cx="5943600" cy="1699895"/>
            <wp:effectExtent l="1905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xmlns:r="http://schemas.openxmlformats.org/officeDocument/2006/relationships" r:embed="rId14"/>
                    <a:stretch>
                      <a:fillRect/>
                    </a:stretch>
                  </pic:blipFill>
                  <pic:spPr>
                    <a:xfrm>
                      <a:off x="0" y="0"/>
                      <a:ext cx="5943600" cy="1699895"/>
                    </a:xfrm>
                    <a:prstGeom prst="rect">
                      <a:avLst/>
                    </a:prstGeom>
                  </pic:spPr>
                </pic:pic>
              </a:graphicData>
            </a:graphic>
          </wp:inline>
        </w:drawing>
      </w:r>
    </w:p>
    <w:p w:rsidR="009F3FDB">
      <w:pPr>
        <w:widowControl w:val="0"/>
        <w:tabs>
          <w:tab w:val="left" w:pos="820"/>
        </w:tabs>
        <w:spacing w:before="38" w:after="0" w:line="240" w:lineRule="auto"/>
        <w:ind w:left="602"/>
        <w:jc w:val="both"/>
        <w:rPr>
          <w:rFonts w:ascii="Times New Roman" w:eastAsia="Times New Roman" w:hAnsi="Times New Roman" w:cs="Times New Roman"/>
          <w:sz w:val="24"/>
          <w:szCs w:val="24"/>
        </w:rPr>
      </w:pPr>
    </w:p>
    <w:p w:rsidR="009F3FDB" w:rsidRPr="00EE46A7" w:rsidP="00EE46A7">
      <w:pPr>
        <w:spacing w:line="336" w:lineRule="auto"/>
        <w:ind w:right="-567"/>
        <w:jc w:val="both"/>
      </w:pPr>
      <w:r>
        <w:rPr>
          <w:rFonts w:ascii="Times New Roman" w:eastAsia="Times New Roman" w:hAnsi="Times New Roman" w:cs="Times New Roman"/>
          <w:sz w:val="28"/>
          <w:szCs w:val="28"/>
        </w:rPr>
        <w:t>7.CODING AND SOLUTIONING:</w:t>
      </w:r>
    </w:p>
    <w:p w:rsidR="009F3FDB" w:rsidRPr="00EE46A7" w:rsidP="00EE46A7">
      <w:pPr>
        <w:spacing w:line="336" w:lineRule="auto"/>
        <w:ind w:right="-567"/>
        <w:jc w:val="both"/>
        <w:rPr>
          <w:rFonts w:ascii="Times New Roman" w:eastAsia="Times New Roman" w:hAnsi="Times New Roman" w:cs="Times New Roman"/>
          <w:b/>
          <w:sz w:val="24"/>
          <w:szCs w:val="24"/>
        </w:rPr>
      </w:pPr>
      <w:r w:rsidRPr="00EE46A7">
        <w:rPr>
          <w:rFonts w:ascii="Times New Roman" w:eastAsia="Times New Roman" w:hAnsi="Times New Roman" w:cs="Times New Roman"/>
          <w:b/>
          <w:sz w:val="24"/>
          <w:szCs w:val="24"/>
        </w:rPr>
        <w:t>1. Smart Contract Development:</w:t>
      </w:r>
    </w:p>
    <w:p w:rsidR="009F3FDB" w:rsidRPr="00EE46A7" w:rsidP="00EE46A7">
      <w:pPr>
        <w:pStyle w:val="ListParagraph"/>
        <w:numPr>
          <w:ilvl w:val="0"/>
          <w:numId w:val="26"/>
        </w:numPr>
        <w:spacing w:line="336" w:lineRule="auto"/>
        <w:ind w:right="-567"/>
        <w:jc w:val="both"/>
        <w:rPr>
          <w:rFonts w:ascii="Times New Roman" w:eastAsia="Times New Roman" w:hAnsi="Times New Roman" w:cs="Times New Roman"/>
          <w:sz w:val="24"/>
          <w:szCs w:val="24"/>
        </w:rPr>
      </w:pPr>
      <w:r w:rsidRPr="00EE46A7">
        <w:rPr>
          <w:rFonts w:ascii="Times New Roman" w:eastAsia="Times New Roman" w:hAnsi="Times New Roman" w:cs="Times New Roman"/>
          <w:sz w:val="24"/>
          <w:szCs w:val="24"/>
        </w:rPr>
        <w:t>Develop Ethereum smart contracts to handle identity creation, management, verification, and revocation.</w:t>
      </w:r>
    </w:p>
    <w:p w:rsidR="009F3FDB" w:rsidRPr="00EE46A7" w:rsidP="00EE46A7">
      <w:pPr>
        <w:pStyle w:val="ListParagraph"/>
        <w:numPr>
          <w:ilvl w:val="0"/>
          <w:numId w:val="26"/>
        </w:numPr>
        <w:spacing w:line="336" w:lineRule="auto"/>
        <w:ind w:right="-567"/>
        <w:jc w:val="both"/>
        <w:rPr>
          <w:rFonts w:ascii="Times New Roman" w:eastAsia="Times New Roman" w:hAnsi="Times New Roman" w:cs="Times New Roman"/>
          <w:sz w:val="24"/>
          <w:szCs w:val="24"/>
        </w:rPr>
      </w:pPr>
      <w:r w:rsidRPr="00EE46A7">
        <w:rPr>
          <w:rFonts w:ascii="Times New Roman" w:eastAsia="Times New Roman" w:hAnsi="Times New Roman" w:cs="Times New Roman"/>
          <w:sz w:val="24"/>
          <w:szCs w:val="24"/>
        </w:rPr>
        <w:t>Follow Ethereum standards such as ERC-725, ERC-735, and ERC-1484 for identity management.</w:t>
      </w:r>
    </w:p>
    <w:p w:rsidR="009F3FDB" w:rsidRPr="00EE46A7" w:rsidP="00EE46A7">
      <w:pPr>
        <w:pStyle w:val="ListParagraph"/>
        <w:numPr>
          <w:ilvl w:val="0"/>
          <w:numId w:val="26"/>
        </w:numPr>
        <w:spacing w:line="336" w:lineRule="auto"/>
        <w:ind w:right="-567"/>
        <w:jc w:val="both"/>
        <w:rPr>
          <w:rFonts w:ascii="Times New Roman" w:eastAsia="Times New Roman" w:hAnsi="Times New Roman" w:cs="Times New Roman"/>
          <w:sz w:val="24"/>
          <w:szCs w:val="24"/>
        </w:rPr>
      </w:pPr>
      <w:r w:rsidRPr="00EE46A7">
        <w:rPr>
          <w:rFonts w:ascii="Times New Roman" w:eastAsia="Times New Roman" w:hAnsi="Times New Roman" w:cs="Times New Roman"/>
          <w:sz w:val="24"/>
          <w:szCs w:val="24"/>
        </w:rPr>
        <w:t>Implement access control and permission management within the smart contract to protect user data.</w:t>
      </w:r>
    </w:p>
    <w:p w:rsidR="009F3FDB" w:rsidRPr="00EE46A7" w:rsidP="00EE46A7">
      <w:pPr>
        <w:spacing w:line="336" w:lineRule="auto"/>
        <w:ind w:right="-567"/>
        <w:jc w:val="both"/>
        <w:rPr>
          <w:rFonts w:ascii="Times New Roman" w:eastAsia="Times New Roman" w:hAnsi="Times New Roman" w:cs="Times New Roman"/>
          <w:sz w:val="24"/>
          <w:szCs w:val="24"/>
        </w:rPr>
      </w:pPr>
      <w:r w:rsidRPr="00EE46A7">
        <w:rPr>
          <w:rFonts w:ascii="Times New Roman" w:eastAsia="Times New Roman" w:hAnsi="Times New Roman" w:cs="Times New Roman"/>
          <w:b/>
          <w:sz w:val="24"/>
          <w:szCs w:val="24"/>
        </w:rPr>
        <w:t>2. User Interface Development</w:t>
      </w:r>
      <w:r w:rsidRPr="00EE46A7">
        <w:rPr>
          <w:rFonts w:ascii="Times New Roman" w:eastAsia="Times New Roman" w:hAnsi="Times New Roman" w:cs="Times New Roman"/>
          <w:sz w:val="24"/>
          <w:szCs w:val="24"/>
        </w:rPr>
        <w:t>:</w:t>
      </w:r>
    </w:p>
    <w:p w:rsidR="009F3FDB" w:rsidRPr="00EE46A7" w:rsidP="00EE46A7">
      <w:pPr>
        <w:pStyle w:val="ListParagraph"/>
        <w:numPr>
          <w:ilvl w:val="0"/>
          <w:numId w:val="25"/>
        </w:numPr>
        <w:spacing w:line="336" w:lineRule="auto"/>
        <w:ind w:right="-567"/>
        <w:jc w:val="both"/>
        <w:rPr>
          <w:rFonts w:ascii="Times New Roman" w:eastAsia="Times New Roman" w:hAnsi="Times New Roman" w:cs="Times New Roman"/>
          <w:sz w:val="24"/>
          <w:szCs w:val="24"/>
        </w:rPr>
      </w:pPr>
      <w:r w:rsidRPr="00EE46A7">
        <w:rPr>
          <w:rFonts w:ascii="Times New Roman" w:eastAsia="Times New Roman" w:hAnsi="Times New Roman" w:cs="Times New Roman"/>
          <w:sz w:val="24"/>
          <w:szCs w:val="24"/>
        </w:rPr>
        <w:t>Create user-friendly interfaces, such as a web-based or mobile application (DApp), for users to interact with the smart contract.</w:t>
      </w:r>
    </w:p>
    <w:p w:rsidR="009F3FDB" w:rsidRPr="00EE46A7" w:rsidP="00EE46A7">
      <w:pPr>
        <w:pStyle w:val="ListParagraph"/>
        <w:numPr>
          <w:ilvl w:val="0"/>
          <w:numId w:val="25"/>
        </w:numPr>
        <w:spacing w:line="336" w:lineRule="auto"/>
        <w:ind w:right="-567"/>
        <w:jc w:val="both"/>
        <w:rPr>
          <w:rFonts w:ascii="Times New Roman" w:eastAsia="Times New Roman" w:hAnsi="Times New Roman" w:cs="Times New Roman"/>
          <w:sz w:val="24"/>
          <w:szCs w:val="24"/>
        </w:rPr>
      </w:pPr>
      <w:r w:rsidRPr="00EE46A7">
        <w:rPr>
          <w:rFonts w:ascii="Times New Roman" w:eastAsia="Times New Roman" w:hAnsi="Times New Roman" w:cs="Times New Roman"/>
          <w:sz w:val="24"/>
          <w:szCs w:val="24"/>
        </w:rPr>
        <w:t>Design interfaces for identity issuers and relying parties for verification purposes.</w:t>
      </w:r>
    </w:p>
    <w:p w:rsidR="009F3FDB" w:rsidRPr="00EE46A7" w:rsidP="00EE46A7">
      <w:pPr>
        <w:spacing w:line="336" w:lineRule="auto"/>
        <w:ind w:right="-567"/>
        <w:jc w:val="both"/>
        <w:rPr>
          <w:rFonts w:ascii="Times New Roman" w:eastAsia="Times New Roman" w:hAnsi="Times New Roman" w:cs="Times New Roman"/>
          <w:b/>
          <w:sz w:val="24"/>
          <w:szCs w:val="24"/>
        </w:rPr>
      </w:pPr>
      <w:r w:rsidRPr="00EE46A7">
        <w:rPr>
          <w:rFonts w:ascii="Times New Roman" w:eastAsia="Times New Roman" w:hAnsi="Times New Roman" w:cs="Times New Roman"/>
          <w:b/>
          <w:sz w:val="24"/>
          <w:szCs w:val="24"/>
        </w:rPr>
        <w:t>3. Identity Verification:</w:t>
      </w:r>
    </w:p>
    <w:p w:rsidR="009F3FDB" w:rsidRPr="00EE46A7" w:rsidP="00EE46A7">
      <w:pPr>
        <w:pStyle w:val="ListParagraph"/>
        <w:numPr>
          <w:ilvl w:val="0"/>
          <w:numId w:val="24"/>
        </w:numPr>
        <w:spacing w:line="336" w:lineRule="auto"/>
        <w:ind w:right="-567"/>
        <w:jc w:val="both"/>
        <w:rPr>
          <w:rFonts w:ascii="Times New Roman" w:eastAsia="Times New Roman" w:hAnsi="Times New Roman" w:cs="Times New Roman"/>
          <w:sz w:val="24"/>
          <w:szCs w:val="24"/>
        </w:rPr>
      </w:pPr>
      <w:r w:rsidRPr="00EE46A7">
        <w:rPr>
          <w:rFonts w:ascii="Times New Roman" w:eastAsia="Times New Roman" w:hAnsi="Times New Roman" w:cs="Times New Roman"/>
          <w:sz w:val="24"/>
          <w:szCs w:val="24"/>
        </w:rPr>
        <w:t>Establish a process for identity verification where identity issuers can verify users' identity credentials and issue digital certificates.</w:t>
      </w:r>
    </w:p>
    <w:p w:rsidR="009F3FDB" w:rsidRPr="00EE46A7" w:rsidP="00EE46A7">
      <w:pPr>
        <w:pStyle w:val="ListParagraph"/>
        <w:numPr>
          <w:ilvl w:val="0"/>
          <w:numId w:val="24"/>
        </w:numPr>
        <w:spacing w:line="336" w:lineRule="auto"/>
        <w:ind w:right="-567"/>
        <w:jc w:val="both"/>
        <w:rPr>
          <w:rFonts w:ascii="Times New Roman" w:eastAsia="Times New Roman" w:hAnsi="Times New Roman" w:cs="Times New Roman"/>
          <w:sz w:val="24"/>
          <w:szCs w:val="24"/>
        </w:rPr>
      </w:pPr>
      <w:r w:rsidRPr="00EE46A7">
        <w:rPr>
          <w:rFonts w:ascii="Times New Roman" w:eastAsia="Times New Roman" w:hAnsi="Times New Roman" w:cs="Times New Roman"/>
          <w:sz w:val="24"/>
          <w:szCs w:val="24"/>
        </w:rPr>
        <w:t>Implement cryptographic techniques to ensure the authenticity of identity data.</w:t>
      </w:r>
    </w:p>
    <w:p w:rsidR="009F3FDB" w:rsidP="00EE46A7">
      <w:pPr>
        <w:spacing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Data Storage and Privacy:</w:t>
      </w:r>
    </w:p>
    <w:p w:rsidR="009F3FDB" w:rsidRPr="00EE46A7" w:rsidP="00EE46A7">
      <w:pPr>
        <w:pStyle w:val="ListParagraph"/>
        <w:numPr>
          <w:ilvl w:val="0"/>
          <w:numId w:val="23"/>
        </w:numPr>
        <w:spacing w:line="336" w:lineRule="auto"/>
        <w:ind w:right="-567"/>
        <w:jc w:val="both"/>
        <w:rPr>
          <w:rFonts w:ascii="Times New Roman" w:eastAsia="Times New Roman" w:hAnsi="Times New Roman" w:cs="Times New Roman"/>
          <w:sz w:val="24"/>
          <w:szCs w:val="24"/>
        </w:rPr>
      </w:pPr>
      <w:r w:rsidRPr="00EE46A7">
        <w:rPr>
          <w:rFonts w:ascii="Times New Roman" w:eastAsia="Times New Roman" w:hAnsi="Times New Roman" w:cs="Times New Roman"/>
          <w:sz w:val="24"/>
          <w:szCs w:val="24"/>
        </w:rPr>
        <w:t>Design a secure and efficient data storage mechanism for identity records on the Ethereumblockchain, considering gas costs.</w:t>
      </w:r>
    </w:p>
    <w:p w:rsidR="00EE46A7" w:rsidRPr="00EE46A7" w:rsidP="00EE46A7">
      <w:pPr>
        <w:pStyle w:val="ListParagraph"/>
        <w:numPr>
          <w:ilvl w:val="0"/>
          <w:numId w:val="23"/>
        </w:numPr>
        <w:spacing w:line="336" w:lineRule="auto"/>
        <w:ind w:right="-567"/>
        <w:jc w:val="both"/>
        <w:rPr>
          <w:rFonts w:ascii="Times New Roman" w:eastAsia="Times New Roman" w:hAnsi="Times New Roman" w:cs="Times New Roman"/>
          <w:sz w:val="24"/>
          <w:szCs w:val="24"/>
        </w:rPr>
      </w:pPr>
      <w:r w:rsidRPr="00EE46A7">
        <w:rPr>
          <w:rFonts w:ascii="Times New Roman" w:eastAsia="Times New Roman" w:hAnsi="Times New Roman" w:cs="Times New Roman"/>
          <w:sz w:val="24"/>
          <w:szCs w:val="24"/>
        </w:rPr>
        <w:t>Implement encryption and access control measures to protect user data and privacy.</w:t>
      </w:r>
      <w:r w:rsidRPr="00EE46A7">
        <w:rPr>
          <w:rFonts w:ascii="Times New Roman" w:eastAsia="Times New Roman" w:hAnsi="Times New Roman" w:cs="Times New Roman"/>
          <w:b/>
          <w:sz w:val="24"/>
          <w:szCs w:val="24"/>
        </w:rPr>
        <w:t>5. Interoperability:</w:t>
      </w:r>
    </w:p>
    <w:p w:rsidR="009F3FDB" w:rsidRPr="00EE46A7" w:rsidP="00EE46A7">
      <w:pPr>
        <w:pStyle w:val="ListParagraph"/>
        <w:numPr>
          <w:ilvl w:val="0"/>
          <w:numId w:val="23"/>
        </w:numPr>
        <w:spacing w:line="336" w:lineRule="auto"/>
        <w:ind w:right="-567"/>
        <w:jc w:val="both"/>
        <w:rPr>
          <w:rFonts w:ascii="Times New Roman" w:eastAsia="Times New Roman" w:hAnsi="Times New Roman" w:cs="Times New Roman"/>
          <w:sz w:val="24"/>
          <w:szCs w:val="24"/>
        </w:rPr>
      </w:pPr>
      <w:r w:rsidRPr="00EE46A7">
        <w:rPr>
          <w:rFonts w:ascii="Times New Roman" w:eastAsia="Times New Roman" w:hAnsi="Times New Roman" w:cs="Times New Roman"/>
          <w:sz w:val="24"/>
          <w:szCs w:val="24"/>
        </w:rPr>
        <w:t>Ensure that the smart contract can interoperate with other identity solutions and standards, promoting compatibility with the broader ecosystem.</w:t>
      </w:r>
    </w:p>
    <w:p w:rsidR="009F3FDB" w:rsidP="00EE46A7">
      <w:pPr>
        <w:spacing w:line="336" w:lineRule="auto"/>
        <w:ind w:right="-56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7.1 Feature:</w:t>
      </w:r>
    </w:p>
    <w:p w:rsidR="009F3FDB" w:rsidP="00EE46A7">
      <w:pPr>
        <w:spacing w:line="336" w:lineRule="auto"/>
        <w:ind w:right="-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decentralized identity project on the Ethereumblockchain should offer a comprehensive set of features to provide secure, user-controlled identity management. Below are key features that such a project should consider implementing: Identity Creation and Registration,Security,Scalability,etc.</w:t>
      </w:r>
    </w:p>
    <w:p w:rsidR="009F3FDB">
      <w:pPr>
        <w:spacing w:line="336" w:lineRule="auto"/>
        <w:ind w:right="-567"/>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8. PERFORMANCE TESTING:</w:t>
      </w:r>
    </w:p>
    <w:tbl>
      <w:tblPr>
        <w:tblStyle w:val="a"/>
        <w:tblpPr w:leftFromText="180" w:rightFromText="180" w:vertAnchor="text" w:tblpX="200" w:tblpY="131"/>
        <w:tblW w:w="9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700"/>
        <w:gridCol w:w="2280"/>
        <w:gridCol w:w="3340"/>
        <w:gridCol w:w="2880"/>
      </w:tblGrid>
      <w:tr>
        <w:tblPrEx>
          <w:tblW w:w="9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Ex>
        <w:trPr>
          <w:trHeight w:val="1079"/>
        </w:trPr>
        <w:tc>
          <w:tcPr>
            <w:tcW w:w="700" w:type="dxa"/>
          </w:tcPr>
          <w:p w:rsidR="009F3FDB">
            <w:pPr>
              <w:widowControl w:val="0"/>
              <w:pBdr>
                <w:top w:val="nil"/>
                <w:left w:val="nil"/>
                <w:bottom w:val="nil"/>
                <w:right w:val="nil"/>
                <w:between w:val="nil"/>
              </w:pBdr>
              <w:spacing w:before="237" w:after="0" w:line="240" w:lineRule="auto"/>
              <w:ind w:right="22"/>
              <w:jc w:val="right"/>
              <w:rPr>
                <w:rFonts w:ascii="Arial" w:eastAsia="Arial" w:hAnsi="Arial" w:cs="Arial"/>
                <w:b/>
                <w:color w:val="000000"/>
              </w:rPr>
            </w:pPr>
            <w:r>
              <w:rPr>
                <w:rFonts w:ascii="Arial" w:eastAsia="Arial" w:hAnsi="Arial" w:cs="Arial"/>
                <w:b/>
                <w:color w:val="000000"/>
              </w:rPr>
              <w:t>S.No.</w:t>
            </w:r>
          </w:p>
        </w:tc>
        <w:tc>
          <w:tcPr>
            <w:tcW w:w="2280" w:type="dxa"/>
          </w:tcPr>
          <w:p w:rsidR="009F3FDB">
            <w:pPr>
              <w:widowControl w:val="0"/>
              <w:pBdr>
                <w:top w:val="nil"/>
                <w:left w:val="nil"/>
                <w:bottom w:val="nil"/>
                <w:right w:val="nil"/>
                <w:between w:val="nil"/>
              </w:pBdr>
              <w:spacing w:before="237" w:after="0" w:line="240" w:lineRule="auto"/>
              <w:ind w:left="239"/>
              <w:rPr>
                <w:rFonts w:ascii="Arial" w:eastAsia="Arial" w:hAnsi="Arial" w:cs="Arial"/>
                <w:b/>
                <w:color w:val="000000"/>
              </w:rPr>
            </w:pPr>
            <w:r>
              <w:rPr>
                <w:rFonts w:ascii="Arial" w:eastAsia="Arial" w:hAnsi="Arial" w:cs="Arial"/>
                <w:b/>
                <w:color w:val="000000"/>
              </w:rPr>
              <w:t>Parameter</w:t>
            </w:r>
          </w:p>
        </w:tc>
        <w:tc>
          <w:tcPr>
            <w:tcW w:w="3340" w:type="dxa"/>
          </w:tcPr>
          <w:p w:rsidR="009F3FDB">
            <w:pPr>
              <w:widowControl w:val="0"/>
              <w:pBdr>
                <w:top w:val="nil"/>
                <w:left w:val="nil"/>
                <w:bottom w:val="nil"/>
                <w:right w:val="nil"/>
                <w:between w:val="nil"/>
              </w:pBdr>
              <w:spacing w:before="237" w:after="0" w:line="240" w:lineRule="auto"/>
              <w:ind w:left="239"/>
              <w:rPr>
                <w:rFonts w:ascii="Arial" w:eastAsia="Arial" w:hAnsi="Arial" w:cs="Arial"/>
                <w:b/>
                <w:color w:val="000000"/>
              </w:rPr>
            </w:pPr>
            <w:r>
              <w:rPr>
                <w:rFonts w:ascii="Arial" w:eastAsia="Arial" w:hAnsi="Arial" w:cs="Arial"/>
                <w:b/>
                <w:color w:val="000000"/>
              </w:rPr>
              <w:t>Values</w:t>
            </w:r>
          </w:p>
        </w:tc>
        <w:tc>
          <w:tcPr>
            <w:tcW w:w="2880" w:type="dxa"/>
          </w:tcPr>
          <w:p w:rsidR="009F3FDB">
            <w:pPr>
              <w:widowControl w:val="0"/>
              <w:pBdr>
                <w:top w:val="nil"/>
                <w:left w:val="nil"/>
                <w:bottom w:val="nil"/>
                <w:right w:val="nil"/>
                <w:between w:val="nil"/>
              </w:pBdr>
              <w:spacing w:before="237" w:after="0" w:line="240" w:lineRule="auto"/>
              <w:ind w:left="244"/>
              <w:rPr>
                <w:rFonts w:ascii="Arial" w:eastAsia="Arial" w:hAnsi="Arial" w:cs="Arial"/>
                <w:b/>
                <w:color w:val="000000"/>
              </w:rPr>
            </w:pPr>
            <w:r>
              <w:rPr>
                <w:rFonts w:ascii="Arial" w:eastAsia="Arial" w:hAnsi="Arial" w:cs="Arial"/>
                <w:b/>
                <w:color w:val="000000"/>
              </w:rPr>
              <w:t>Screenshot</w:t>
            </w:r>
          </w:p>
        </w:tc>
      </w:tr>
      <w:tr>
        <w:tblPrEx>
          <w:tblW w:w="9200" w:type="dxa"/>
          <w:tblLayout w:type="fixed"/>
          <w:tblLook w:val="0000"/>
        </w:tblPrEx>
        <w:trPr>
          <w:trHeight w:val="2093"/>
        </w:trPr>
        <w:tc>
          <w:tcPr>
            <w:tcW w:w="700" w:type="dxa"/>
          </w:tcPr>
          <w:p w:rsidR="009F3FDB">
            <w:pPr>
              <w:widowControl w:val="0"/>
              <w:pBdr>
                <w:top w:val="nil"/>
                <w:left w:val="nil"/>
                <w:bottom w:val="nil"/>
                <w:right w:val="nil"/>
                <w:between w:val="nil"/>
              </w:pBdr>
              <w:spacing w:after="0" w:line="240" w:lineRule="auto"/>
              <w:rPr>
                <w:rFonts w:ascii="Arial" w:eastAsia="Arial" w:hAnsi="Arial" w:cs="Arial"/>
                <w:color w:val="000000"/>
              </w:rPr>
            </w:pPr>
          </w:p>
          <w:p w:rsidR="009F3FDB">
            <w:pPr>
              <w:widowControl w:val="0"/>
              <w:pBdr>
                <w:top w:val="nil"/>
                <w:left w:val="nil"/>
                <w:bottom w:val="nil"/>
                <w:right w:val="nil"/>
                <w:between w:val="nil"/>
              </w:pBdr>
              <w:spacing w:after="0" w:line="240" w:lineRule="auto"/>
              <w:ind w:right="52"/>
              <w:jc w:val="right"/>
              <w:rPr>
                <w:rFonts w:ascii="Arial" w:eastAsia="Arial" w:hAnsi="Arial" w:cs="Arial"/>
                <w:color w:val="000000"/>
              </w:rPr>
            </w:pPr>
            <w:r>
              <w:rPr>
                <w:rFonts w:ascii="Arial" w:eastAsia="Arial" w:hAnsi="Arial" w:cs="Arial"/>
                <w:color w:val="000000"/>
              </w:rPr>
              <w:t>1.</w:t>
            </w:r>
          </w:p>
        </w:tc>
        <w:tc>
          <w:tcPr>
            <w:tcW w:w="2280" w:type="dxa"/>
          </w:tcPr>
          <w:p w:rsidR="009F3FDB">
            <w:pPr>
              <w:widowControl w:val="0"/>
              <w:pBdr>
                <w:top w:val="nil"/>
                <w:left w:val="nil"/>
                <w:bottom w:val="nil"/>
                <w:right w:val="nil"/>
                <w:between w:val="nil"/>
              </w:pBdr>
              <w:spacing w:after="0" w:line="240" w:lineRule="auto"/>
              <w:rPr>
                <w:rFonts w:ascii="Arial" w:eastAsia="Arial" w:hAnsi="Arial" w:cs="Arial"/>
                <w:color w:val="000000"/>
              </w:rPr>
            </w:pPr>
          </w:p>
          <w:p w:rsidR="009F3FDB">
            <w:pPr>
              <w:widowControl w:val="0"/>
              <w:pBdr>
                <w:top w:val="nil"/>
                <w:left w:val="nil"/>
                <w:bottom w:val="nil"/>
                <w:right w:val="nil"/>
                <w:between w:val="nil"/>
              </w:pBdr>
              <w:spacing w:after="0" w:line="240" w:lineRule="auto"/>
              <w:ind w:left="168"/>
              <w:rPr>
                <w:rFonts w:ascii="Arial" w:eastAsia="Arial" w:hAnsi="Arial" w:cs="Arial"/>
                <w:color w:val="000000"/>
              </w:rPr>
            </w:pPr>
            <w:r>
              <w:rPr>
                <w:rFonts w:ascii="Arial" w:eastAsia="Arial" w:hAnsi="Arial" w:cs="Arial"/>
                <w:color w:val="212121"/>
              </w:rPr>
              <w:t>Information gathering</w:t>
            </w:r>
          </w:p>
        </w:tc>
        <w:tc>
          <w:tcPr>
            <w:tcW w:w="3340" w:type="dxa"/>
          </w:tcPr>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before="134"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ind w:left="595"/>
              <w:rPr>
                <w:rFonts w:ascii="Arial" w:eastAsia="Arial" w:hAnsi="Arial" w:cs="Arial"/>
                <w:color w:val="000000"/>
                <w:sz w:val="20"/>
                <w:szCs w:val="20"/>
              </w:rPr>
            </w:pPr>
            <w:r>
              <w:rPr>
                <w:rFonts w:ascii="Arial" w:eastAsia="Arial" w:hAnsi="Arial" w:cs="Arial"/>
                <w:color w:val="000000"/>
                <w:sz w:val="20"/>
                <w:szCs w:val="20"/>
              </w:rPr>
              <w:t>Setup all  the Prerequisite:</w:t>
            </w:r>
          </w:p>
        </w:tc>
        <w:tc>
          <w:tcPr>
            <w:tcW w:w="2880" w:type="dxa"/>
          </w:tcPr>
          <w:p w:rsidR="009F3FDB">
            <w:r>
              <w:rPr>
                <w:noProof/>
              </w:rPr>
              <w:drawing>
                <wp:inline distT="0" distB="0" distL="0" distR="0">
                  <wp:extent cx="1816100" cy="1021080"/>
                  <wp:effectExtent l="0" t="0" r="0" b="0"/>
                  <wp:docPr id="9" name="image3.png" descr="Screenshot (32).png"/>
                  <wp:cNvGraphicFramePr/>
                  <a:graphic xmlns:a="http://schemas.openxmlformats.org/drawingml/2006/main">
                    <a:graphicData uri="http://schemas.openxmlformats.org/drawingml/2006/picture">
                      <pic:pic xmlns:pic="http://schemas.openxmlformats.org/drawingml/2006/picture">
                        <pic:nvPicPr>
                          <pic:cNvPr id="9" name="image3.png" descr="Screenshot (32).png"/>
                          <pic:cNvPicPr/>
                        </pic:nvPicPr>
                        <pic:blipFill>
                          <a:blip xmlns:r="http://schemas.openxmlformats.org/officeDocument/2006/relationships" r:embed="rId15"/>
                          <a:stretch>
                            <a:fillRect/>
                          </a:stretch>
                        </pic:blipFill>
                        <pic:spPr>
                          <a:xfrm>
                            <a:off x="0" y="0"/>
                            <a:ext cx="1816100" cy="1021080"/>
                          </a:xfrm>
                          <a:prstGeom prst="rect">
                            <a:avLst/>
                          </a:prstGeom>
                        </pic:spPr>
                      </pic:pic>
                    </a:graphicData>
                  </a:graphic>
                </wp:inline>
              </w:drawing>
            </w:r>
          </w:p>
        </w:tc>
      </w:tr>
      <w:tr>
        <w:tblPrEx>
          <w:tblW w:w="9200" w:type="dxa"/>
          <w:tblLayout w:type="fixed"/>
          <w:tblLook w:val="0000"/>
        </w:tblPrEx>
        <w:trPr>
          <w:trHeight w:val="2180"/>
        </w:trPr>
        <w:tc>
          <w:tcPr>
            <w:tcW w:w="700" w:type="dxa"/>
          </w:tcPr>
          <w:p w:rsidR="009F3FDB">
            <w:pPr>
              <w:widowControl w:val="0"/>
              <w:pBdr>
                <w:top w:val="nil"/>
                <w:left w:val="nil"/>
                <w:bottom w:val="nil"/>
                <w:right w:val="nil"/>
                <w:between w:val="nil"/>
              </w:pBdr>
              <w:spacing w:before="12" w:after="0" w:line="240" w:lineRule="auto"/>
              <w:rPr>
                <w:rFonts w:ascii="Arial" w:eastAsia="Arial" w:hAnsi="Arial" w:cs="Arial"/>
                <w:color w:val="000000"/>
              </w:rPr>
            </w:pPr>
          </w:p>
          <w:p w:rsidR="009F3FDB">
            <w:pPr>
              <w:widowControl w:val="0"/>
              <w:pBdr>
                <w:top w:val="nil"/>
                <w:left w:val="nil"/>
                <w:bottom w:val="nil"/>
                <w:right w:val="nil"/>
                <w:between w:val="nil"/>
              </w:pBdr>
              <w:spacing w:after="0" w:line="240" w:lineRule="auto"/>
              <w:ind w:right="52"/>
              <w:jc w:val="right"/>
              <w:rPr>
                <w:rFonts w:ascii="Arial" w:eastAsia="Arial" w:hAnsi="Arial" w:cs="Arial"/>
                <w:color w:val="000000"/>
              </w:rPr>
            </w:pPr>
            <w:r>
              <w:rPr>
                <w:rFonts w:ascii="Arial" w:eastAsia="Arial" w:hAnsi="Arial" w:cs="Arial"/>
                <w:color w:val="000000"/>
              </w:rPr>
              <w:t>2.</w:t>
            </w:r>
          </w:p>
        </w:tc>
        <w:tc>
          <w:tcPr>
            <w:tcW w:w="2280" w:type="dxa"/>
          </w:tcPr>
          <w:p w:rsidR="009F3FDB">
            <w:pPr>
              <w:widowControl w:val="0"/>
              <w:pBdr>
                <w:top w:val="nil"/>
                <w:left w:val="nil"/>
                <w:bottom w:val="nil"/>
                <w:right w:val="nil"/>
                <w:between w:val="nil"/>
              </w:pBdr>
              <w:spacing w:before="61"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ind w:left="368"/>
              <w:rPr>
                <w:rFonts w:ascii="Arial" w:eastAsia="Arial" w:hAnsi="Arial" w:cs="Arial"/>
                <w:color w:val="000000"/>
                <w:sz w:val="20"/>
                <w:szCs w:val="20"/>
              </w:rPr>
            </w:pPr>
            <w:r>
              <w:rPr>
                <w:rFonts w:ascii="Arial" w:eastAsia="Arial" w:hAnsi="Arial" w:cs="Arial"/>
                <w:color w:val="000000"/>
                <w:sz w:val="20"/>
                <w:szCs w:val="20"/>
              </w:rPr>
              <w:t>Extract the zip files</w:t>
            </w:r>
          </w:p>
        </w:tc>
        <w:tc>
          <w:tcPr>
            <w:tcW w:w="3340" w:type="dxa"/>
          </w:tcPr>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before="145"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ind w:left="1012"/>
              <w:rPr>
                <w:rFonts w:ascii="Arial" w:eastAsia="Arial" w:hAnsi="Arial" w:cs="Arial"/>
                <w:color w:val="000000"/>
                <w:sz w:val="20"/>
                <w:szCs w:val="20"/>
              </w:rPr>
            </w:pPr>
            <w:r>
              <w:rPr>
                <w:rFonts w:ascii="Arial" w:eastAsia="Arial" w:hAnsi="Arial" w:cs="Arial"/>
                <w:color w:val="000000"/>
                <w:sz w:val="20"/>
                <w:szCs w:val="20"/>
              </w:rPr>
              <w:t>Open to vscode</w:t>
            </w:r>
          </w:p>
        </w:tc>
        <w:tc>
          <w:tcPr>
            <w:tcW w:w="2880" w:type="dxa"/>
          </w:tcPr>
          <w:p w:rsidR="009F3FD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1816100" cy="1021080"/>
                  <wp:effectExtent l="0" t="0" r="0" b="0"/>
                  <wp:docPr id="14" name="image6.png" descr="Screenshot (33).png"/>
                  <wp:cNvGraphicFramePr/>
                  <a:graphic xmlns:a="http://schemas.openxmlformats.org/drawingml/2006/main">
                    <a:graphicData uri="http://schemas.openxmlformats.org/drawingml/2006/picture">
                      <pic:pic xmlns:pic="http://schemas.openxmlformats.org/drawingml/2006/picture">
                        <pic:nvPicPr>
                          <pic:cNvPr id="14" name="image6.png" descr="Screenshot (33).png"/>
                          <pic:cNvPicPr/>
                        </pic:nvPicPr>
                        <pic:blipFill>
                          <a:blip xmlns:r="http://schemas.openxmlformats.org/officeDocument/2006/relationships" r:embed="rId16"/>
                          <a:stretch>
                            <a:fillRect/>
                          </a:stretch>
                        </pic:blipFill>
                        <pic:spPr>
                          <a:xfrm>
                            <a:off x="0" y="0"/>
                            <a:ext cx="1816100" cy="1021080"/>
                          </a:xfrm>
                          <a:prstGeom prst="rect">
                            <a:avLst/>
                          </a:prstGeom>
                        </pic:spPr>
                      </pic:pic>
                    </a:graphicData>
                  </a:graphic>
                </wp:inline>
              </w:drawing>
            </w:r>
          </w:p>
        </w:tc>
      </w:tr>
    </w:tbl>
    <w:p w:rsidR="009F3FDB">
      <w:pPr>
        <w:widowControl w:val="0"/>
        <w:pBdr>
          <w:top w:val="nil"/>
          <w:left w:val="nil"/>
          <w:bottom w:val="nil"/>
          <w:right w:val="nil"/>
          <w:between w:val="nil"/>
        </w:pBdr>
        <w:spacing w:before="18" w:after="0" w:line="240" w:lineRule="auto"/>
        <w:rPr>
          <w:rFonts w:ascii="Arial" w:eastAsia="Arial" w:hAnsi="Arial" w:cs="Arial"/>
          <w:color w:val="000000"/>
          <w:sz w:val="20"/>
          <w:szCs w:val="20"/>
        </w:rPr>
        <w:sectPr>
          <w:pgSz w:w="12240" w:h="15840"/>
          <w:pgMar w:top="1820" w:right="1300" w:bottom="280" w:left="1340" w:header="720" w:footer="720" w:gutter="0"/>
          <w:pgNumType w:start="1"/>
          <w:cols w:space="720"/>
        </w:sectPr>
      </w:pPr>
    </w:p>
    <w:p w:rsidR="009F3FDB">
      <w:pPr>
        <w:widowControl w:val="0"/>
        <w:pBdr>
          <w:top w:val="nil"/>
          <w:left w:val="nil"/>
          <w:bottom w:val="nil"/>
          <w:right w:val="nil"/>
          <w:between w:val="nil"/>
        </w:pBdr>
        <w:spacing w:after="0"/>
        <w:rPr>
          <w:rFonts w:ascii="Arial" w:eastAsia="Arial" w:hAnsi="Arial" w:cs="Arial"/>
          <w:color w:val="000000"/>
          <w:sz w:val="20"/>
          <w:szCs w:val="20"/>
        </w:rPr>
      </w:pPr>
    </w:p>
    <w:tbl>
      <w:tblPr>
        <w:tblStyle w:val="a0"/>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
      <w:tblGrid>
        <w:gridCol w:w="860"/>
        <w:gridCol w:w="2280"/>
        <w:gridCol w:w="3340"/>
        <w:gridCol w:w="2880"/>
      </w:tblGrid>
      <w:tr>
        <w:tblPrEx>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tblPrEx>
        <w:trPr>
          <w:trHeight w:val="2659"/>
        </w:trPr>
        <w:tc>
          <w:tcPr>
            <w:tcW w:w="860" w:type="dxa"/>
          </w:tcPr>
          <w:p w:rsidR="009F3FDB">
            <w:pPr>
              <w:widowControl w:val="0"/>
              <w:pBdr>
                <w:top w:val="nil"/>
                <w:left w:val="nil"/>
                <w:bottom w:val="nil"/>
                <w:right w:val="nil"/>
                <w:between w:val="nil"/>
              </w:pBdr>
              <w:spacing w:before="248" w:after="0" w:line="240" w:lineRule="auto"/>
              <w:ind w:right="171"/>
              <w:jc w:val="right"/>
              <w:rPr>
                <w:rFonts w:ascii="Arial" w:eastAsia="Arial" w:hAnsi="Arial" w:cs="Arial"/>
                <w:color w:val="000000"/>
              </w:rPr>
            </w:pPr>
            <w:r>
              <w:rPr>
                <w:rFonts w:ascii="Arial" w:eastAsia="Arial" w:hAnsi="Arial" w:cs="Arial"/>
                <w:color w:val="000000"/>
              </w:rPr>
              <w:t>3.</w:t>
            </w:r>
          </w:p>
        </w:tc>
        <w:tc>
          <w:tcPr>
            <w:tcW w:w="2280" w:type="dxa"/>
          </w:tcPr>
          <w:p w:rsidR="009F3FDB">
            <w:pPr>
              <w:widowControl w:val="0"/>
              <w:pBdr>
                <w:top w:val="nil"/>
                <w:left w:val="nil"/>
                <w:bottom w:val="nil"/>
                <w:right w:val="nil"/>
                <w:between w:val="nil"/>
              </w:pBdr>
              <w:spacing w:before="44"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568" w:lineRule="auto"/>
              <w:ind w:left="774" w:hanging="406"/>
              <w:rPr>
                <w:rFonts w:ascii="Arial" w:eastAsia="Arial" w:hAnsi="Arial" w:cs="Arial"/>
                <w:color w:val="000000"/>
                <w:sz w:val="20"/>
                <w:szCs w:val="20"/>
              </w:rPr>
            </w:pPr>
            <w:r>
              <w:rPr>
                <w:rFonts w:ascii="Arial" w:eastAsia="Arial" w:hAnsi="Arial" w:cs="Arial"/>
                <w:color w:val="000000"/>
                <w:sz w:val="20"/>
                <w:szCs w:val="20"/>
              </w:rPr>
              <w:t>Remix Ide platform  explorting</w:t>
            </w:r>
          </w:p>
        </w:tc>
        <w:tc>
          <w:tcPr>
            <w:tcW w:w="3340" w:type="dxa"/>
          </w:tcPr>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before="128"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before="1" w:after="0" w:line="240" w:lineRule="auto"/>
              <w:ind w:left="162" w:right="2"/>
              <w:jc w:val="center"/>
              <w:rPr>
                <w:rFonts w:ascii="Arial" w:eastAsia="Arial" w:hAnsi="Arial" w:cs="Arial"/>
                <w:color w:val="000000"/>
                <w:sz w:val="20"/>
                <w:szCs w:val="20"/>
              </w:rPr>
            </w:pPr>
            <w:r>
              <w:rPr>
                <w:rFonts w:ascii="Arial" w:eastAsia="Arial" w:hAnsi="Arial" w:cs="Arial"/>
                <w:color w:val="000000"/>
                <w:sz w:val="20"/>
                <w:szCs w:val="20"/>
              </w:rPr>
              <w:t>Deploy the smart contract code</w:t>
            </w:r>
          </w:p>
          <w:p w:rsidR="009F3FDB">
            <w:pPr>
              <w:widowControl w:val="0"/>
              <w:pBdr>
                <w:top w:val="nil"/>
                <w:left w:val="nil"/>
                <w:bottom w:val="nil"/>
                <w:right w:val="nil"/>
                <w:between w:val="nil"/>
              </w:pBdr>
              <w:spacing w:before="44"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ind w:left="162"/>
              <w:jc w:val="center"/>
              <w:rPr>
                <w:rFonts w:ascii="Arial" w:eastAsia="Arial" w:hAnsi="Arial" w:cs="Arial"/>
                <w:color w:val="000000"/>
                <w:sz w:val="20"/>
                <w:szCs w:val="20"/>
              </w:rPr>
            </w:pPr>
            <w:r>
              <w:rPr>
                <w:rFonts w:ascii="Arial" w:eastAsia="Arial" w:hAnsi="Arial" w:cs="Arial"/>
                <w:color w:val="000000"/>
                <w:sz w:val="20"/>
                <w:szCs w:val="20"/>
              </w:rPr>
              <w:t>Deploy and run the transaction.By selecting the environment - inject the MetaMask.</w:t>
            </w:r>
          </w:p>
        </w:tc>
        <w:tc>
          <w:tcPr>
            <w:tcW w:w="2880" w:type="dxa"/>
          </w:tcPr>
          <w:p w:rsidR="009F3FD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1816100" cy="1021080"/>
                  <wp:effectExtent l="0" t="0" r="0" b="0"/>
                  <wp:docPr id="12" name="image4.png" descr="Screenshot (27).png"/>
                  <wp:cNvGraphicFramePr/>
                  <a:graphic xmlns:a="http://schemas.openxmlformats.org/drawingml/2006/main">
                    <a:graphicData uri="http://schemas.openxmlformats.org/drawingml/2006/picture">
                      <pic:pic xmlns:pic="http://schemas.openxmlformats.org/drawingml/2006/picture">
                        <pic:nvPicPr>
                          <pic:cNvPr id="12" name="image4.png" descr="Screenshot (27).png"/>
                          <pic:cNvPicPr/>
                        </pic:nvPicPr>
                        <pic:blipFill>
                          <a:blip xmlns:r="http://schemas.openxmlformats.org/officeDocument/2006/relationships" r:embed="rId17"/>
                          <a:stretch>
                            <a:fillRect/>
                          </a:stretch>
                        </pic:blipFill>
                        <pic:spPr>
                          <a:xfrm>
                            <a:off x="0" y="0"/>
                            <a:ext cx="1816100" cy="1021080"/>
                          </a:xfrm>
                          <a:prstGeom prst="rect">
                            <a:avLst/>
                          </a:prstGeom>
                        </pic:spPr>
                      </pic:pic>
                    </a:graphicData>
                  </a:graphic>
                </wp:inline>
              </w:drawing>
            </w:r>
          </w:p>
        </w:tc>
      </w:tr>
      <w:tr>
        <w:tblPrEx>
          <w:tblW w:w="9360" w:type="dxa"/>
          <w:tblInd w:w="120" w:type="dxa"/>
          <w:tblLayout w:type="fixed"/>
          <w:tblLook w:val="0000"/>
        </w:tblPrEx>
        <w:trPr>
          <w:trHeight w:val="5079"/>
        </w:trPr>
        <w:tc>
          <w:tcPr>
            <w:tcW w:w="860" w:type="dxa"/>
          </w:tcPr>
          <w:p w:rsidR="009F3FDB">
            <w:pPr>
              <w:widowControl w:val="0"/>
              <w:pBdr>
                <w:top w:val="nil"/>
                <w:left w:val="nil"/>
                <w:bottom w:val="nil"/>
                <w:right w:val="nil"/>
                <w:between w:val="nil"/>
              </w:pBdr>
              <w:spacing w:before="236" w:after="0" w:line="240" w:lineRule="auto"/>
              <w:ind w:right="201"/>
              <w:jc w:val="right"/>
              <w:rPr>
                <w:rFonts w:ascii="Arial" w:eastAsia="Arial" w:hAnsi="Arial" w:cs="Arial"/>
                <w:color w:val="000000"/>
              </w:rPr>
            </w:pPr>
            <w:r>
              <w:rPr>
                <w:rFonts w:ascii="Arial" w:eastAsia="Arial" w:hAnsi="Arial" w:cs="Arial"/>
                <w:color w:val="000000"/>
              </w:rPr>
              <w:t>4</w:t>
            </w:r>
          </w:p>
        </w:tc>
        <w:tc>
          <w:tcPr>
            <w:tcW w:w="2280" w:type="dxa"/>
          </w:tcPr>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before="171"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before="1" w:after="0" w:line="240" w:lineRule="auto"/>
              <w:ind w:left="418"/>
              <w:rPr>
                <w:rFonts w:ascii="Arial" w:eastAsia="Arial" w:hAnsi="Arial" w:cs="Arial"/>
                <w:color w:val="000000"/>
                <w:sz w:val="20"/>
                <w:szCs w:val="20"/>
              </w:rPr>
            </w:pPr>
            <w:r>
              <w:rPr>
                <w:rFonts w:ascii="Arial" w:eastAsia="Arial" w:hAnsi="Arial" w:cs="Arial"/>
                <w:color w:val="000000"/>
                <w:sz w:val="20"/>
                <w:szCs w:val="20"/>
              </w:rPr>
              <w:t>Open file explorer</w:t>
            </w:r>
          </w:p>
        </w:tc>
        <w:tc>
          <w:tcPr>
            <w:tcW w:w="3340" w:type="dxa"/>
          </w:tcPr>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before="92"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before="1" w:after="0"/>
              <w:ind w:left="162"/>
              <w:jc w:val="center"/>
              <w:rPr>
                <w:rFonts w:ascii="Arial" w:eastAsia="Arial" w:hAnsi="Arial" w:cs="Arial"/>
                <w:color w:val="000000"/>
                <w:sz w:val="20"/>
                <w:szCs w:val="20"/>
              </w:rPr>
            </w:pPr>
            <w:r>
              <w:rPr>
                <w:rFonts w:ascii="Arial" w:eastAsia="Arial" w:hAnsi="Arial" w:cs="Arial"/>
                <w:color w:val="000000"/>
                <w:sz w:val="20"/>
                <w:szCs w:val="20"/>
              </w:rPr>
              <w:t>Open the extracted file and click on the folder.</w:t>
            </w:r>
          </w:p>
          <w:p w:rsidR="009F3FDB">
            <w:pPr>
              <w:widowControl w:val="0"/>
              <w:pBdr>
                <w:top w:val="nil"/>
                <w:left w:val="nil"/>
                <w:bottom w:val="nil"/>
                <w:right w:val="nil"/>
                <w:between w:val="nil"/>
              </w:pBdr>
              <w:spacing w:before="9"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before="1" w:after="0" w:line="240" w:lineRule="auto"/>
              <w:ind w:left="215"/>
              <w:jc w:val="center"/>
              <w:rPr>
                <w:rFonts w:ascii="Arial" w:eastAsia="Arial" w:hAnsi="Arial" w:cs="Arial"/>
                <w:color w:val="000000"/>
                <w:sz w:val="20"/>
                <w:szCs w:val="20"/>
              </w:rPr>
            </w:pPr>
            <w:r>
              <w:rPr>
                <w:rFonts w:ascii="Arial" w:eastAsia="Arial" w:hAnsi="Arial" w:cs="Arial"/>
                <w:color w:val="000000"/>
                <w:sz w:val="20"/>
                <w:szCs w:val="20"/>
              </w:rPr>
              <w:t>Open src,and search for utiles.</w:t>
            </w:r>
          </w:p>
          <w:p w:rsidR="009F3FDB">
            <w:pPr>
              <w:widowControl w:val="0"/>
              <w:pBdr>
                <w:top w:val="nil"/>
                <w:left w:val="nil"/>
                <w:bottom w:val="nil"/>
                <w:right w:val="nil"/>
                <w:between w:val="nil"/>
              </w:pBdr>
              <w:spacing w:before="44"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ind w:left="134"/>
              <w:rPr>
                <w:rFonts w:ascii="Arial" w:eastAsia="Arial" w:hAnsi="Arial" w:cs="Arial"/>
                <w:color w:val="000000"/>
                <w:sz w:val="23"/>
                <w:szCs w:val="23"/>
              </w:rPr>
            </w:pPr>
            <w:r>
              <w:rPr>
                <w:rFonts w:ascii="Arial" w:eastAsia="Arial" w:hAnsi="Arial" w:cs="Arial"/>
                <w:color w:val="000000"/>
                <w:sz w:val="23"/>
                <w:szCs w:val="23"/>
              </w:rPr>
              <w:t>Open cmd enter commands</w:t>
            </w:r>
          </w:p>
          <w:p w:rsidR="009F3FDB">
            <w:pPr>
              <w:widowControl w:val="0"/>
              <w:pBdr>
                <w:top w:val="nil"/>
                <w:left w:val="nil"/>
                <w:bottom w:val="nil"/>
                <w:right w:val="nil"/>
                <w:between w:val="nil"/>
              </w:pBdr>
              <w:spacing w:before="15" w:after="0" w:line="240" w:lineRule="auto"/>
              <w:rPr>
                <w:rFonts w:ascii="Arial" w:eastAsia="Arial" w:hAnsi="Arial" w:cs="Arial"/>
                <w:color w:val="000000"/>
                <w:sz w:val="23"/>
                <w:szCs w:val="23"/>
              </w:rPr>
            </w:pPr>
          </w:p>
          <w:p w:rsidR="009F3FDB">
            <w:pPr>
              <w:widowControl w:val="0"/>
              <w:numPr>
                <w:ilvl w:val="0"/>
                <w:numId w:val="15"/>
              </w:numPr>
              <w:pBdr>
                <w:top w:val="nil"/>
                <w:left w:val="nil"/>
                <w:bottom w:val="nil"/>
                <w:right w:val="nil"/>
                <w:between w:val="nil"/>
              </w:pBdr>
              <w:tabs>
                <w:tab w:val="left" w:pos="962"/>
              </w:tabs>
              <w:spacing w:after="0" w:line="240" w:lineRule="auto"/>
              <w:ind w:left="962" w:hanging="188"/>
              <w:rPr>
                <w:rFonts w:ascii="Arial" w:eastAsia="Arial" w:hAnsi="Arial" w:cs="Arial"/>
                <w:color w:val="000000"/>
                <w:sz w:val="23"/>
                <w:szCs w:val="23"/>
              </w:rPr>
            </w:pPr>
            <w:r>
              <w:rPr>
                <w:rFonts w:ascii="Arial" w:eastAsia="Arial" w:hAnsi="Arial" w:cs="Arial"/>
                <w:color w:val="000000"/>
                <w:sz w:val="23"/>
                <w:szCs w:val="23"/>
              </w:rPr>
              <w:t>Npm install</w:t>
            </w:r>
          </w:p>
          <w:p w:rsidR="009F3FDB">
            <w:pPr>
              <w:widowControl w:val="0"/>
              <w:pBdr>
                <w:top w:val="nil"/>
                <w:left w:val="nil"/>
                <w:bottom w:val="nil"/>
                <w:right w:val="nil"/>
                <w:between w:val="nil"/>
              </w:pBdr>
              <w:spacing w:before="15" w:after="0" w:line="240" w:lineRule="auto"/>
              <w:rPr>
                <w:rFonts w:ascii="Arial" w:eastAsia="Arial" w:hAnsi="Arial" w:cs="Arial"/>
                <w:color w:val="000000"/>
                <w:sz w:val="23"/>
                <w:szCs w:val="23"/>
              </w:rPr>
            </w:pPr>
          </w:p>
          <w:p w:rsidR="009F3FDB">
            <w:pPr>
              <w:widowControl w:val="0"/>
              <w:numPr>
                <w:ilvl w:val="0"/>
                <w:numId w:val="15"/>
              </w:numPr>
              <w:pBdr>
                <w:top w:val="nil"/>
                <w:left w:val="nil"/>
                <w:bottom w:val="nil"/>
                <w:right w:val="nil"/>
                <w:between w:val="nil"/>
              </w:pBdr>
              <w:tabs>
                <w:tab w:val="left" w:pos="962"/>
              </w:tabs>
              <w:spacing w:before="1" w:after="0" w:line="240" w:lineRule="auto"/>
              <w:ind w:left="962" w:hanging="188"/>
              <w:rPr>
                <w:rFonts w:ascii="Arial" w:eastAsia="Arial" w:hAnsi="Arial" w:cs="Arial"/>
                <w:color w:val="000000"/>
                <w:sz w:val="23"/>
                <w:szCs w:val="23"/>
              </w:rPr>
            </w:pPr>
            <w:r>
              <w:rPr>
                <w:rFonts w:ascii="Arial" w:eastAsia="Arial" w:hAnsi="Arial" w:cs="Arial"/>
                <w:color w:val="000000"/>
                <w:sz w:val="23"/>
                <w:szCs w:val="23"/>
              </w:rPr>
              <w:t>Npm bootstrap</w:t>
            </w:r>
          </w:p>
          <w:p w:rsidR="009F3FDB">
            <w:pPr>
              <w:widowControl w:val="0"/>
              <w:pBdr>
                <w:top w:val="nil"/>
                <w:left w:val="nil"/>
                <w:bottom w:val="nil"/>
                <w:right w:val="nil"/>
                <w:between w:val="nil"/>
              </w:pBdr>
              <w:spacing w:before="15" w:after="0" w:line="240" w:lineRule="auto"/>
              <w:rPr>
                <w:rFonts w:ascii="Arial" w:eastAsia="Arial" w:hAnsi="Arial" w:cs="Arial"/>
                <w:color w:val="000000"/>
                <w:sz w:val="23"/>
                <w:szCs w:val="23"/>
              </w:rPr>
            </w:pPr>
          </w:p>
          <w:p w:rsidR="009F3FDB">
            <w:pPr>
              <w:widowControl w:val="0"/>
              <w:numPr>
                <w:ilvl w:val="0"/>
                <w:numId w:val="15"/>
              </w:numPr>
              <w:pBdr>
                <w:top w:val="nil"/>
                <w:left w:val="nil"/>
                <w:bottom w:val="nil"/>
                <w:right w:val="nil"/>
                <w:between w:val="nil"/>
              </w:pBdr>
              <w:tabs>
                <w:tab w:val="left" w:pos="962"/>
              </w:tabs>
              <w:spacing w:after="0" w:line="240" w:lineRule="auto"/>
              <w:ind w:left="962" w:hanging="252"/>
              <w:rPr>
                <w:rFonts w:ascii="Arial" w:eastAsia="Arial" w:hAnsi="Arial" w:cs="Arial"/>
                <w:color w:val="000000"/>
                <w:sz w:val="23"/>
                <w:szCs w:val="23"/>
              </w:rPr>
            </w:pPr>
            <w:r>
              <w:rPr>
                <w:rFonts w:ascii="Arial" w:eastAsia="Arial" w:hAnsi="Arial" w:cs="Arial"/>
                <w:color w:val="000000"/>
                <w:sz w:val="23"/>
                <w:szCs w:val="23"/>
              </w:rPr>
              <w:t>Npm start</w:t>
            </w:r>
          </w:p>
        </w:tc>
        <w:tc>
          <w:tcPr>
            <w:tcW w:w="2880" w:type="dxa"/>
          </w:tcPr>
          <w:p w:rsidR="009F3FD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1816100" cy="1021080"/>
                  <wp:effectExtent l="0" t="0" r="0" b="0"/>
                  <wp:docPr id="13" name="image2.png" descr="Screenshot (34).png"/>
                  <wp:cNvGraphicFramePr/>
                  <a:graphic xmlns:a="http://schemas.openxmlformats.org/drawingml/2006/main">
                    <a:graphicData uri="http://schemas.openxmlformats.org/drawingml/2006/picture">
                      <pic:pic xmlns:pic="http://schemas.openxmlformats.org/drawingml/2006/picture">
                        <pic:nvPicPr>
                          <pic:cNvPr id="13" name="image2.png" descr="Screenshot (34).png"/>
                          <pic:cNvPicPr/>
                        </pic:nvPicPr>
                        <pic:blipFill>
                          <a:blip xmlns:r="http://schemas.openxmlformats.org/officeDocument/2006/relationships" r:embed="rId18"/>
                          <a:stretch>
                            <a:fillRect/>
                          </a:stretch>
                        </pic:blipFill>
                        <pic:spPr>
                          <a:xfrm>
                            <a:off x="0" y="0"/>
                            <a:ext cx="1816100" cy="1021080"/>
                          </a:xfrm>
                          <a:prstGeom prst="rect">
                            <a:avLst/>
                          </a:prstGeom>
                        </pic:spPr>
                      </pic:pic>
                    </a:graphicData>
                  </a:graphic>
                </wp:inline>
              </w:drawing>
            </w:r>
          </w:p>
        </w:tc>
      </w:tr>
      <w:tr>
        <w:tblPrEx>
          <w:tblW w:w="9360" w:type="dxa"/>
          <w:tblInd w:w="120" w:type="dxa"/>
          <w:tblLayout w:type="fixed"/>
          <w:tblLook w:val="0000"/>
        </w:tblPrEx>
        <w:trPr>
          <w:trHeight w:val="2860"/>
        </w:trPr>
        <w:tc>
          <w:tcPr>
            <w:tcW w:w="860" w:type="dxa"/>
          </w:tcPr>
          <w:p w:rsidR="009F3FDB">
            <w:pPr>
              <w:widowControl w:val="0"/>
              <w:pBdr>
                <w:top w:val="nil"/>
                <w:left w:val="nil"/>
                <w:bottom w:val="nil"/>
                <w:right w:val="nil"/>
                <w:between w:val="nil"/>
              </w:pBdr>
              <w:spacing w:before="236" w:after="0" w:line="240" w:lineRule="auto"/>
              <w:ind w:right="201"/>
              <w:jc w:val="right"/>
              <w:rPr>
                <w:rFonts w:ascii="Arial" w:eastAsia="Arial" w:hAnsi="Arial" w:cs="Arial"/>
                <w:color w:val="000000"/>
              </w:rPr>
            </w:pPr>
            <w:r>
              <w:rPr>
                <w:rFonts w:ascii="Arial" w:eastAsia="Arial" w:hAnsi="Arial" w:cs="Arial"/>
                <w:color w:val="000000"/>
              </w:rPr>
              <w:t>5</w:t>
            </w:r>
          </w:p>
        </w:tc>
        <w:tc>
          <w:tcPr>
            <w:tcW w:w="2280" w:type="dxa"/>
          </w:tcPr>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before="91" w:after="0" w:line="240" w:lineRule="auto"/>
              <w:rPr>
                <w:rFonts w:ascii="Arial" w:eastAsia="Arial" w:hAnsi="Arial" w:cs="Arial"/>
                <w:color w:val="000000"/>
                <w:sz w:val="20"/>
                <w:szCs w:val="20"/>
              </w:rPr>
            </w:pPr>
          </w:p>
          <w:p w:rsidR="009F3FDB">
            <w:pPr>
              <w:widowControl w:val="0"/>
              <w:pBdr>
                <w:top w:val="nil"/>
                <w:left w:val="nil"/>
                <w:bottom w:val="nil"/>
                <w:right w:val="nil"/>
                <w:between w:val="nil"/>
              </w:pBdr>
              <w:tabs>
                <w:tab w:val="left" w:pos="2083"/>
              </w:tabs>
              <w:spacing w:after="0"/>
              <w:ind w:left="134" w:right="-15"/>
              <w:rPr>
                <w:rFonts w:ascii="Arial" w:eastAsia="Arial" w:hAnsi="Arial" w:cs="Arial"/>
                <w:color w:val="000000"/>
                <w:sz w:val="20"/>
                <w:szCs w:val="20"/>
              </w:rPr>
            </w:pPr>
            <w:r>
              <w:rPr>
                <w:rFonts w:ascii="Arial" w:eastAsia="Arial" w:hAnsi="Arial" w:cs="Arial"/>
                <w:color w:val="000000"/>
                <w:sz w:val="20"/>
                <w:szCs w:val="20"/>
              </w:rPr>
              <w:t>{LOCALHOST</w:t>
            </w:r>
            <w:r>
              <w:rPr>
                <w:rFonts w:ascii="Arial" w:eastAsia="Arial" w:hAnsi="Arial" w:cs="Arial"/>
                <w:color w:val="000000"/>
                <w:sz w:val="20"/>
                <w:szCs w:val="20"/>
              </w:rPr>
              <w:tab/>
              <w:t>IP ADDRESS</w:t>
            </w:r>
          </w:p>
        </w:tc>
        <w:tc>
          <w:tcPr>
            <w:tcW w:w="3340" w:type="dxa"/>
          </w:tcPr>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before="170" w:after="0" w:line="240" w:lineRule="auto"/>
              <w:rPr>
                <w:rFonts w:ascii="Arial" w:eastAsia="Arial" w:hAnsi="Arial" w:cs="Arial"/>
                <w:color w:val="000000"/>
                <w:sz w:val="20"/>
                <w:szCs w:val="20"/>
              </w:rPr>
            </w:pPr>
          </w:p>
          <w:p w:rsidR="009F3FDB">
            <w:pPr>
              <w:widowControl w:val="0"/>
              <w:pBdr>
                <w:top w:val="nil"/>
                <w:left w:val="nil"/>
                <w:bottom w:val="nil"/>
                <w:right w:val="nil"/>
                <w:between w:val="nil"/>
              </w:pBdr>
              <w:spacing w:after="0"/>
              <w:ind w:left="134" w:right="-29"/>
              <w:jc w:val="both"/>
              <w:rPr>
                <w:rFonts w:ascii="Arial" w:eastAsia="Arial" w:hAnsi="Arial" w:cs="Arial"/>
                <w:color w:val="000000"/>
                <w:sz w:val="20"/>
                <w:szCs w:val="20"/>
              </w:rPr>
            </w:pPr>
            <w:r>
              <w:rPr>
                <w:rFonts w:ascii="Arial" w:eastAsia="Arial" w:hAnsi="Arial" w:cs="Arial"/>
                <w:color w:val="000000"/>
                <w:sz w:val="20"/>
                <w:szCs w:val="20"/>
              </w:rPr>
              <w:t>copy the address and open it to chrome so you can see the frontend of your project.</w:t>
            </w:r>
          </w:p>
        </w:tc>
        <w:tc>
          <w:tcPr>
            <w:tcW w:w="2880" w:type="dxa"/>
          </w:tcPr>
          <w:p w:rsidR="009F3FDB">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1816100" cy="1021080"/>
                  <wp:effectExtent l="0" t="0" r="0" b="0"/>
                  <wp:docPr id="15" name="image12.png" descr="Screenshot (133).png"/>
                  <wp:cNvGraphicFramePr/>
                  <a:graphic xmlns:a="http://schemas.openxmlformats.org/drawingml/2006/main">
                    <a:graphicData uri="http://schemas.openxmlformats.org/drawingml/2006/picture">
                      <pic:pic xmlns:pic="http://schemas.openxmlformats.org/drawingml/2006/picture">
                        <pic:nvPicPr>
                          <pic:cNvPr id="15" name="image12.png" descr="Screenshot (133).png"/>
                          <pic:cNvPicPr/>
                        </pic:nvPicPr>
                        <pic:blipFill>
                          <a:blip xmlns:r="http://schemas.openxmlformats.org/officeDocument/2006/relationships" r:embed="rId19"/>
                          <a:stretch>
                            <a:fillRect/>
                          </a:stretch>
                        </pic:blipFill>
                        <pic:spPr>
                          <a:xfrm>
                            <a:off x="0" y="0"/>
                            <a:ext cx="1816100" cy="1021080"/>
                          </a:xfrm>
                          <a:prstGeom prst="rect">
                            <a:avLst/>
                          </a:prstGeom>
                        </pic:spPr>
                      </pic:pic>
                    </a:graphicData>
                  </a:graphic>
                </wp:inline>
              </w:drawing>
            </w:r>
          </w:p>
        </w:tc>
      </w:tr>
    </w:tbl>
    <w:p w:rsidR="00D84209">
      <w:pPr>
        <w:spacing w:line="336" w:lineRule="auto"/>
        <w:ind w:right="-567"/>
        <w:rPr>
          <w:rFonts w:ascii="Times New Roman" w:eastAsia="Times New Roman" w:hAnsi="Times New Roman" w:cs="Times New Roman"/>
          <w:sz w:val="28"/>
          <w:szCs w:val="28"/>
        </w:rPr>
        <w:sectPr w:rsidSect="004F7E03">
          <w:pgSz w:w="12240" w:h="15840"/>
          <w:pgMar w:top="1440" w:right="1440" w:bottom="1440" w:left="1440" w:header="720" w:footer="720" w:gutter="0"/>
          <w:cols w:space="720"/>
        </w:sectPr>
      </w:pPr>
    </w:p>
    <w:p w:rsidR="00B9301E">
      <w:pPr>
        <w:rPr>
          <w:rFonts w:ascii="Times New Roman" w:eastAsia="Times New Roman" w:hAnsi="Times New Roman" w:cs="Times New Roman"/>
          <w:b/>
          <w:noProof/>
          <w:sz w:val="28"/>
          <w:szCs w:val="28"/>
        </w:rPr>
      </w:pPr>
      <w:r w:rsidRPr="00B9301E">
        <w:rPr>
          <w:rFonts w:ascii="Times New Roman" w:hAnsi="Times New Roman" w:eastAsiaTheme="minorEastAsia" w:cs="Times New Roman"/>
          <w:b/>
          <w:noProof/>
          <w:sz w:val="28"/>
          <w:szCs w:val="28"/>
        </w:rPr>
        <w:t>9.RESULT</w:t>
      </w:r>
      <w:r w:rsidRPr="00B9301E">
        <w:rPr>
          <w:rFonts w:ascii="Times New Roman" w:hAnsi="Times New Roman" w:eastAsiaTheme="minorEastAsia" w:cs="Times New Roman"/>
          <w:noProof/>
          <w:sz w:val="28"/>
          <w:szCs w:val="28"/>
        </w:rPr>
        <w:t>:</w:t>
      </w:r>
    </w:p>
    <w:p w:rsidR="002566EA" w:rsidRPr="00B9301E">
      <w:pPr>
        <w:rPr>
          <w:rFonts w:ascii="Times New Roman" w:eastAsia="Times New Roman" w:hAnsi="Times New Roman" w:cs="Times New Roman"/>
          <w:b/>
          <w:noProof/>
          <w:sz w:val="28"/>
          <w:szCs w:val="28"/>
        </w:rPr>
      </w:pPr>
      <w:r w:rsidRPr="00B9301E">
        <w:rPr>
          <w:rFonts w:ascii="Times New Roman" w:hAnsi="Times New Roman" w:eastAsiaTheme="minorEastAsia" w:cs="Times New Roman"/>
          <w:b/>
          <w:noProof/>
          <w:sz w:val="24"/>
          <w:szCs w:val="24"/>
        </w:rPr>
        <w:t>9.1 Output Screenshots</w:t>
      </w:r>
      <w:r>
        <w:rPr>
          <w:rFonts w:eastAsiaTheme="minorEastAsia" w:cstheme="minorBidi"/>
          <w:noProof/>
        </w:rPr>
        <w:t>:</w:t>
      </w:r>
      <w:r w:rsidR="00382E32">
        <w:rPr>
          <w:noProof/>
        </w:rPr>
        <w:drawing>
          <wp:inline distT="0" distB="0" distL="0" distR="0">
            <wp:extent cx="5943600" cy="3341370"/>
            <wp:effectExtent l="19050" t="0" r="0" b="0"/>
            <wp:docPr id="553579432" name="Picture 1"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579432" name="Screenshot (29).png"/>
                    <pic:cNvPicPr/>
                  </pic:nvPicPr>
                  <pic:blipFill>
                    <a:blip xmlns:r="http://schemas.openxmlformats.org/officeDocument/2006/relationships" r:embed="rId20"/>
                    <a:stretch>
                      <a:fillRect/>
                    </a:stretch>
                  </pic:blipFill>
                  <pic:spPr>
                    <a:xfrm>
                      <a:off x="0" y="0"/>
                      <a:ext cx="5943600" cy="3341370"/>
                    </a:xfrm>
                    <a:prstGeom prst="rect">
                      <a:avLst/>
                    </a:prstGeom>
                  </pic:spPr>
                </pic:pic>
              </a:graphicData>
            </a:graphic>
          </wp:inline>
        </w:drawing>
      </w:r>
    </w:p>
    <w:p w:rsidR="00382E32">
      <w:pPr>
        <w:rPr>
          <w:rFonts w:eastAsia="Times New Roman" w:cs="Times New Roman"/>
        </w:rPr>
      </w:pPr>
      <w:r>
        <w:rPr>
          <w:noProof/>
        </w:rPr>
        <w:drawing>
          <wp:inline distT="0" distB="0" distL="0" distR="0">
            <wp:extent cx="5943600" cy="3341370"/>
            <wp:effectExtent l="19050" t="0" r="0" b="0"/>
            <wp:docPr id="3" name="Picture 2"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3).png"/>
                    <pic:cNvPicPr/>
                  </pic:nvPicPr>
                  <pic:blipFill>
                    <a:blip xmlns:r="http://schemas.openxmlformats.org/officeDocument/2006/relationships" r:embed="rId21"/>
                    <a:stretch>
                      <a:fillRect/>
                    </a:stretch>
                  </pic:blipFill>
                  <pic:spPr>
                    <a:xfrm>
                      <a:off x="0" y="0"/>
                      <a:ext cx="5943600" cy="3341370"/>
                    </a:xfrm>
                    <a:prstGeom prst="rect">
                      <a:avLst/>
                    </a:prstGeom>
                  </pic:spPr>
                </pic:pic>
              </a:graphicData>
            </a:graphic>
          </wp:inline>
        </w:drawing>
      </w:r>
    </w:p>
    <w:p w:rsidR="00382E32">
      <w:pPr>
        <w:rPr>
          <w:rFonts w:eastAsia="Times New Roman" w:cs="Times New Roman"/>
        </w:rPr>
      </w:pPr>
      <w:r>
        <w:rPr>
          <w:noProof/>
        </w:rPr>
        <w:drawing>
          <wp:inline distT="0" distB="0" distL="0" distR="0">
            <wp:extent cx="5943600" cy="3341370"/>
            <wp:effectExtent l="19050" t="0" r="0" b="0"/>
            <wp:docPr id="617870022" name="Picture 4" descr="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70022" name="Screenshot (133).png"/>
                    <pic:cNvPicPr/>
                  </pic:nvPicPr>
                  <pic:blipFill>
                    <a:blip xmlns:r="http://schemas.openxmlformats.org/officeDocument/2006/relationships" r:embed="rId22"/>
                    <a:stretch>
                      <a:fillRect/>
                    </a:stretch>
                  </pic:blipFill>
                  <pic:spPr>
                    <a:xfrm>
                      <a:off x="0" y="0"/>
                      <a:ext cx="5943600" cy="3341370"/>
                    </a:xfrm>
                    <a:prstGeom prst="rect">
                      <a:avLst/>
                    </a:prstGeom>
                  </pic:spPr>
                </pic:pic>
              </a:graphicData>
            </a:graphic>
          </wp:inline>
        </w:drawing>
      </w:r>
    </w:p>
    <w:p w:rsidR="00382E32">
      <w:pPr>
        <w:rPr>
          <w:rFonts w:eastAsia="Times New Roman" w:cs="Times New Roman"/>
        </w:rPr>
      </w:pPr>
    </w:p>
    <w:p w:rsidR="000E19E5">
      <w:pPr>
        <w:rPr>
          <w:rFonts w:ascii="Times New Roman" w:eastAsia="Times New Roman" w:hAnsi="Times New Roman" w:cs="Times New Roman"/>
          <w:b/>
          <w:sz w:val="28"/>
          <w:szCs w:val="28"/>
        </w:rPr>
      </w:pPr>
      <w:r w:rsidRPr="000E19E5">
        <w:rPr>
          <w:rFonts w:ascii="Times New Roman" w:hAnsi="Times New Roman" w:eastAsiaTheme="minorEastAsia" w:cs="Times New Roman"/>
          <w:b/>
          <w:sz w:val="28"/>
          <w:szCs w:val="28"/>
        </w:rPr>
        <w:t>10.ADVANTAGES AND DISADVANTAGES:</w:t>
      </w:r>
    </w:p>
    <w:p w:rsidR="00154A8A" w:rsidRPr="00EE4C99" w:rsidP="00EE4C99">
      <w:pPr>
        <w:numPr>
          <w:ilvl w:val="1"/>
          <w:numId w:val="27"/>
        </w:numPr>
        <w:ind w:left="525" w:hanging="525"/>
        <w:contextualSpacing/>
        <w:rPr>
          <w:rFonts w:ascii="Times New Roman" w:eastAsia="Times New Roman" w:hAnsi="Times New Roman" w:cs="Times New Roman"/>
          <w:b/>
          <w:sz w:val="28"/>
          <w:szCs w:val="28"/>
        </w:rPr>
      </w:pPr>
      <w:r w:rsidRPr="00EE4C99">
        <w:rPr>
          <w:rFonts w:ascii="Times New Roman" w:hAnsi="Times New Roman" w:eastAsiaTheme="minorEastAsia" w:cs="Times New Roman"/>
          <w:b/>
          <w:sz w:val="28"/>
          <w:szCs w:val="28"/>
        </w:rPr>
        <w:t>Advantages:</w:t>
      </w:r>
    </w:p>
    <w:p w:rsidR="00154A8A" w:rsidRPr="00EE4C99" w:rsidP="00EE4C99">
      <w:pPr>
        <w:jc w:val="both"/>
        <w:rPr>
          <w:rFonts w:ascii="Times New Roman" w:eastAsia="Times New Roman" w:hAnsi="Times New Roman" w:cs="Times New Roman"/>
          <w:b/>
          <w:sz w:val="24"/>
          <w:szCs w:val="24"/>
        </w:rPr>
      </w:pPr>
      <w:r>
        <w:rPr>
          <w:rFonts w:ascii="Times New Roman" w:hAnsi="Times New Roman" w:eastAsiaTheme="minorEastAsia" w:cs="Times New Roman"/>
          <w:b/>
          <w:sz w:val="24"/>
          <w:szCs w:val="24"/>
        </w:rPr>
        <w:t>1.</w:t>
      </w:r>
      <w:r w:rsidRPr="00EE4C99">
        <w:rPr>
          <w:rFonts w:ascii="Times New Roman" w:hAnsi="Times New Roman" w:eastAsiaTheme="minorEastAsia" w:cs="Times New Roman"/>
          <w:b/>
          <w:sz w:val="24"/>
          <w:szCs w:val="24"/>
        </w:rPr>
        <w:t xml:space="preserve">Self-Sovereign Identity: </w:t>
      </w:r>
    </w:p>
    <w:p w:rsidR="00154A8A" w:rsidRPr="00EE4C99" w:rsidP="00EE4C99">
      <w:pPr>
        <w:jc w:val="both"/>
        <w:rPr>
          <w:rFonts w:ascii="Times New Roman" w:eastAsia="Times New Roman" w:hAnsi="Times New Roman" w:cs="Times New Roman"/>
          <w:sz w:val="24"/>
          <w:szCs w:val="24"/>
        </w:rPr>
      </w:pPr>
      <w:r>
        <w:rPr>
          <w:rFonts w:ascii="Times New Roman" w:hAnsi="Times New Roman" w:eastAsiaTheme="minorEastAsia" w:cs="Times New Roman"/>
          <w:sz w:val="24"/>
          <w:szCs w:val="24"/>
        </w:rPr>
        <w:t xml:space="preserve">      </w:t>
      </w:r>
      <w:r w:rsidRPr="00EE4C99">
        <w:rPr>
          <w:rFonts w:ascii="Times New Roman" w:hAnsi="Times New Roman" w:eastAsiaTheme="minorEastAsia" w:cs="Times New Roman"/>
          <w:sz w:val="24"/>
          <w:szCs w:val="24"/>
        </w:rPr>
        <w:t>DIDs allow individuals to have more control over their digital identities. Users can create and manage their DIDs without relying on central authorities, such as governments or corporations.</w:t>
      </w:r>
    </w:p>
    <w:p w:rsidR="00EE4C99" w:rsidP="00EE4C99">
      <w:pPr>
        <w:jc w:val="both"/>
        <w:rPr>
          <w:rFonts w:ascii="Times New Roman" w:eastAsia="Times New Roman" w:hAnsi="Times New Roman" w:cs="Times New Roman"/>
          <w:b/>
          <w:sz w:val="24"/>
          <w:szCs w:val="24"/>
        </w:rPr>
      </w:pPr>
      <w:r>
        <w:rPr>
          <w:rFonts w:ascii="Times New Roman" w:hAnsi="Times New Roman" w:eastAsiaTheme="minorEastAsia" w:cs="Times New Roman"/>
          <w:b/>
          <w:sz w:val="24"/>
          <w:szCs w:val="24"/>
        </w:rPr>
        <w:t>2.</w:t>
      </w:r>
      <w:r w:rsidRPr="00A737E4">
        <w:rPr>
          <w:rFonts w:ascii="Times New Roman" w:hAnsi="Times New Roman" w:eastAsiaTheme="minorEastAsia" w:cs="Times New Roman"/>
          <w:b/>
          <w:sz w:val="24"/>
          <w:szCs w:val="24"/>
        </w:rPr>
        <w:t>Privacy</w:t>
      </w:r>
      <w:r w:rsidRPr="00A737E4" w:rsidR="00154A8A">
        <w:rPr>
          <w:rFonts w:ascii="Times New Roman" w:hAnsi="Times New Roman" w:eastAsiaTheme="minorEastAsia" w:cs="Times New Roman"/>
          <w:b/>
          <w:sz w:val="24"/>
          <w:szCs w:val="24"/>
        </w:rPr>
        <w:t>:</w:t>
      </w:r>
    </w:p>
    <w:p w:rsidR="00154A8A" w:rsidRPr="00EE4C99" w:rsidP="00EE4C99">
      <w:pPr>
        <w:jc w:val="both"/>
        <w:rPr>
          <w:rFonts w:ascii="Times New Roman" w:eastAsia="Times New Roman" w:hAnsi="Times New Roman" w:cs="Times New Roman"/>
          <w:b/>
          <w:sz w:val="24"/>
          <w:szCs w:val="24"/>
        </w:rPr>
      </w:pPr>
      <w:r>
        <w:rPr>
          <w:rFonts w:ascii="Times New Roman" w:hAnsi="Times New Roman" w:eastAsiaTheme="minorEastAsia" w:cs="Times New Roman"/>
          <w:b/>
          <w:sz w:val="24"/>
          <w:szCs w:val="24"/>
        </w:rPr>
        <w:t xml:space="preserve">       </w:t>
      </w:r>
      <w:r w:rsidRPr="00EE4C99">
        <w:rPr>
          <w:rFonts w:ascii="Times New Roman" w:hAnsi="Times New Roman" w:eastAsiaTheme="minorEastAsia" w:cs="Times New Roman"/>
          <w:sz w:val="24"/>
          <w:szCs w:val="24"/>
        </w:rPr>
        <w:t>DIDs can enhance privacy by allowing users to share only the information they choose with others. It minimizes the amount of personal data exposed during transactions or interactions</w:t>
      </w:r>
      <w:r w:rsidRPr="00EE4C99">
        <w:rPr>
          <w:rFonts w:ascii="Times New Roman" w:hAnsi="Times New Roman" w:eastAsiaTheme="minorEastAsia" w:cs="Times New Roman"/>
          <w:b/>
          <w:sz w:val="24"/>
          <w:szCs w:val="24"/>
        </w:rPr>
        <w:t>.</w:t>
      </w:r>
    </w:p>
    <w:p w:rsidR="00EE4C99" w:rsidP="00EE4C99">
      <w:pPr>
        <w:jc w:val="both"/>
        <w:rPr>
          <w:rFonts w:ascii="Times New Roman" w:eastAsia="Times New Roman" w:hAnsi="Times New Roman" w:cs="Times New Roman"/>
          <w:b/>
          <w:sz w:val="24"/>
          <w:szCs w:val="24"/>
        </w:rPr>
      </w:pPr>
      <w:r>
        <w:rPr>
          <w:rFonts w:ascii="Times New Roman" w:hAnsi="Times New Roman" w:eastAsiaTheme="minorEastAsia" w:cs="Times New Roman"/>
          <w:b/>
          <w:sz w:val="24"/>
          <w:szCs w:val="24"/>
        </w:rPr>
        <w:t xml:space="preserve"> </w:t>
      </w:r>
      <w:r w:rsidR="00A737E4">
        <w:rPr>
          <w:rFonts w:ascii="Times New Roman" w:hAnsi="Times New Roman" w:eastAsiaTheme="minorEastAsia" w:cs="Times New Roman"/>
          <w:b/>
          <w:sz w:val="24"/>
          <w:szCs w:val="24"/>
        </w:rPr>
        <w:t>3.</w:t>
      </w:r>
      <w:r w:rsidRPr="00A737E4" w:rsidR="00A737E4">
        <w:rPr>
          <w:rFonts w:ascii="Times New Roman" w:hAnsi="Times New Roman" w:eastAsiaTheme="minorEastAsia" w:cs="Times New Roman"/>
          <w:b/>
          <w:sz w:val="24"/>
          <w:szCs w:val="24"/>
        </w:rPr>
        <w:t>Security</w:t>
      </w:r>
      <w:r w:rsidRPr="00A737E4" w:rsidR="00154A8A">
        <w:rPr>
          <w:rFonts w:ascii="Times New Roman" w:hAnsi="Times New Roman" w:eastAsiaTheme="minorEastAsia" w:cs="Times New Roman"/>
          <w:b/>
          <w:sz w:val="24"/>
          <w:szCs w:val="24"/>
        </w:rPr>
        <w:t xml:space="preserve">: </w:t>
      </w:r>
      <w:r w:rsidRPr="00A737E4" w:rsidR="00A737E4">
        <w:rPr>
          <w:rFonts w:ascii="Times New Roman" w:hAnsi="Times New Roman" w:eastAsiaTheme="minorEastAsia" w:cs="Times New Roman"/>
          <w:b/>
          <w:sz w:val="24"/>
          <w:szCs w:val="24"/>
        </w:rPr>
        <w:t xml:space="preserve">  </w:t>
      </w:r>
    </w:p>
    <w:p w:rsidR="00154A8A" w:rsidRPr="00EE4C99" w:rsidP="00EE4C99">
      <w:pPr>
        <w:jc w:val="both"/>
        <w:rPr>
          <w:rFonts w:ascii="Times New Roman" w:eastAsia="Times New Roman" w:hAnsi="Times New Roman" w:cs="Times New Roman"/>
          <w:b/>
          <w:sz w:val="24"/>
          <w:szCs w:val="24"/>
        </w:rPr>
      </w:pPr>
      <w:r>
        <w:rPr>
          <w:rFonts w:ascii="Times New Roman" w:hAnsi="Times New Roman" w:eastAsiaTheme="minorEastAsia" w:cs="Times New Roman"/>
          <w:b/>
          <w:sz w:val="24"/>
          <w:szCs w:val="24"/>
        </w:rPr>
        <w:t xml:space="preserve">       </w:t>
      </w:r>
      <w:r w:rsidRPr="00EE4C99">
        <w:rPr>
          <w:rFonts w:ascii="Times New Roman" w:hAnsi="Times New Roman" w:eastAsiaTheme="minorEastAsia" w:cs="Times New Roman"/>
          <w:sz w:val="24"/>
          <w:szCs w:val="24"/>
        </w:rPr>
        <w:t>The Ethereum blockchain's decentralized and immutable nature provides a high level of security for DIDs. It's challenging for malicious actors to tamper with or forge identity data stored on the blockchain.</w:t>
      </w:r>
    </w:p>
    <w:p w:rsidR="00EE4C99" w:rsidP="00EE4C99">
      <w:pPr>
        <w:jc w:val="both"/>
        <w:rPr>
          <w:rFonts w:ascii="Times New Roman" w:eastAsia="Times New Roman" w:hAnsi="Times New Roman" w:cs="Times New Roman"/>
          <w:b/>
          <w:sz w:val="24"/>
          <w:szCs w:val="24"/>
        </w:rPr>
      </w:pPr>
      <w:r>
        <w:rPr>
          <w:rFonts w:ascii="Times New Roman" w:hAnsi="Times New Roman" w:eastAsiaTheme="minorEastAsia" w:cs="Times New Roman"/>
          <w:b/>
          <w:sz w:val="24"/>
          <w:szCs w:val="24"/>
        </w:rPr>
        <w:t xml:space="preserve"> 4. Interoperability</w:t>
      </w:r>
      <w:r w:rsidRPr="00154A8A" w:rsidR="00154A8A">
        <w:rPr>
          <w:rFonts w:ascii="Times New Roman" w:hAnsi="Times New Roman" w:eastAsiaTheme="minorEastAsia" w:cs="Times New Roman"/>
          <w:b/>
          <w:sz w:val="24"/>
          <w:szCs w:val="24"/>
        </w:rPr>
        <w:t xml:space="preserve">: </w:t>
      </w:r>
      <w:r>
        <w:rPr>
          <w:rFonts w:ascii="Times New Roman" w:hAnsi="Times New Roman" w:eastAsiaTheme="minorEastAsia" w:cs="Times New Roman"/>
          <w:b/>
          <w:sz w:val="24"/>
          <w:szCs w:val="24"/>
        </w:rPr>
        <w:t xml:space="preserve">    </w:t>
      </w:r>
    </w:p>
    <w:p w:rsidR="00154A8A" w:rsidRPr="00154A8A" w:rsidP="00EE4C99">
      <w:pPr>
        <w:jc w:val="both"/>
        <w:rPr>
          <w:rFonts w:ascii="Times New Roman" w:eastAsia="Times New Roman" w:hAnsi="Times New Roman" w:cs="Times New Roman"/>
          <w:b/>
          <w:sz w:val="24"/>
          <w:szCs w:val="24"/>
        </w:rPr>
      </w:pPr>
      <w:r>
        <w:rPr>
          <w:rFonts w:ascii="Times New Roman" w:hAnsi="Times New Roman" w:eastAsiaTheme="minorEastAsia" w:cs="Times New Roman"/>
          <w:b/>
          <w:sz w:val="24"/>
          <w:szCs w:val="24"/>
        </w:rPr>
        <w:t xml:space="preserve">         </w:t>
      </w:r>
      <w:r w:rsidRPr="00A737E4">
        <w:rPr>
          <w:rFonts w:ascii="Times New Roman" w:hAnsi="Times New Roman" w:eastAsiaTheme="minorEastAsia" w:cs="Times New Roman"/>
          <w:sz w:val="24"/>
          <w:szCs w:val="24"/>
        </w:rPr>
        <w:t>Ethereum-based DIDs can be integrated with other blockchain-based applications and services, promoting interoperability and cross-platform identity solutions</w:t>
      </w:r>
      <w:r w:rsidRPr="00154A8A">
        <w:rPr>
          <w:rFonts w:ascii="Times New Roman" w:hAnsi="Times New Roman" w:eastAsiaTheme="minorEastAsia" w:cs="Times New Roman"/>
          <w:b/>
          <w:sz w:val="24"/>
          <w:szCs w:val="24"/>
        </w:rPr>
        <w:t>.</w:t>
      </w:r>
    </w:p>
    <w:p w:rsidR="00154A8A" w:rsidRPr="00154A8A" w:rsidP="00EE4C99">
      <w:pPr>
        <w:jc w:val="both"/>
        <w:rPr>
          <w:rFonts w:ascii="Times New Roman" w:eastAsia="Times New Roman" w:hAnsi="Times New Roman" w:cs="Times New Roman"/>
          <w:b/>
          <w:sz w:val="24"/>
          <w:szCs w:val="24"/>
        </w:rPr>
      </w:pPr>
    </w:p>
    <w:p w:rsidR="00154A8A" w:rsidRPr="00154A8A" w:rsidP="00EE4C99">
      <w:pPr>
        <w:jc w:val="both"/>
        <w:rPr>
          <w:rFonts w:ascii="Times New Roman" w:eastAsia="Times New Roman" w:hAnsi="Times New Roman" w:cs="Times New Roman"/>
          <w:b/>
          <w:sz w:val="24"/>
          <w:szCs w:val="24"/>
        </w:rPr>
      </w:pPr>
      <w:r>
        <w:rPr>
          <w:rFonts w:ascii="Times New Roman" w:hAnsi="Times New Roman" w:eastAsiaTheme="minorEastAsia" w:cs="Times New Roman"/>
          <w:b/>
          <w:sz w:val="24"/>
          <w:szCs w:val="24"/>
        </w:rPr>
        <w:t xml:space="preserve">10.2 </w:t>
      </w:r>
      <w:r w:rsidRPr="00154A8A">
        <w:rPr>
          <w:rFonts w:ascii="Times New Roman" w:hAnsi="Times New Roman" w:eastAsiaTheme="minorEastAsia" w:cs="Times New Roman"/>
          <w:b/>
          <w:sz w:val="24"/>
          <w:szCs w:val="24"/>
        </w:rPr>
        <w:t>Disadvantages:</w:t>
      </w:r>
    </w:p>
    <w:p w:rsidR="00A737E4" w:rsidP="00EE4C99">
      <w:pPr>
        <w:jc w:val="both"/>
        <w:rPr>
          <w:rFonts w:ascii="Times New Roman" w:eastAsia="Times New Roman" w:hAnsi="Times New Roman" w:cs="Times New Roman"/>
          <w:b/>
          <w:sz w:val="24"/>
          <w:szCs w:val="24"/>
        </w:rPr>
      </w:pPr>
      <w:r>
        <w:rPr>
          <w:rFonts w:ascii="Times New Roman" w:hAnsi="Times New Roman" w:eastAsiaTheme="minorEastAsia" w:cs="Times New Roman"/>
          <w:b/>
          <w:sz w:val="24"/>
          <w:szCs w:val="24"/>
        </w:rPr>
        <w:t>1. Scalability</w:t>
      </w:r>
      <w:r w:rsidRPr="00154A8A" w:rsidR="00154A8A">
        <w:rPr>
          <w:rFonts w:ascii="Times New Roman" w:hAnsi="Times New Roman" w:eastAsiaTheme="minorEastAsia" w:cs="Times New Roman"/>
          <w:b/>
          <w:sz w:val="24"/>
          <w:szCs w:val="24"/>
        </w:rPr>
        <w:t>:</w:t>
      </w:r>
      <w:r>
        <w:rPr>
          <w:rFonts w:ascii="Times New Roman" w:hAnsi="Times New Roman" w:eastAsiaTheme="minorEastAsia" w:cs="Times New Roman"/>
          <w:b/>
          <w:sz w:val="24"/>
          <w:szCs w:val="24"/>
        </w:rPr>
        <w:t xml:space="preserve">          </w:t>
      </w:r>
    </w:p>
    <w:p w:rsidR="00154A8A" w:rsidRPr="00A737E4" w:rsidP="00EE4C99">
      <w:pPr>
        <w:jc w:val="both"/>
        <w:rPr>
          <w:rFonts w:ascii="Times New Roman" w:eastAsia="Times New Roman" w:hAnsi="Times New Roman" w:cs="Times New Roman"/>
          <w:sz w:val="24"/>
          <w:szCs w:val="24"/>
        </w:rPr>
      </w:pPr>
      <w:r>
        <w:rPr>
          <w:rFonts w:ascii="Times New Roman" w:hAnsi="Times New Roman" w:eastAsiaTheme="minorEastAsia" w:cs="Times New Roman"/>
          <w:b/>
          <w:sz w:val="24"/>
          <w:szCs w:val="24"/>
        </w:rPr>
        <w:t xml:space="preserve">         </w:t>
      </w:r>
      <w:r w:rsidRPr="00154A8A">
        <w:rPr>
          <w:rFonts w:ascii="Times New Roman" w:hAnsi="Times New Roman" w:eastAsiaTheme="minorEastAsia" w:cs="Times New Roman"/>
          <w:b/>
          <w:sz w:val="24"/>
          <w:szCs w:val="24"/>
        </w:rPr>
        <w:t xml:space="preserve"> </w:t>
      </w:r>
      <w:r w:rsidRPr="00A737E4">
        <w:rPr>
          <w:rFonts w:ascii="Times New Roman" w:hAnsi="Times New Roman" w:eastAsiaTheme="minorEastAsia" w:cs="Times New Roman"/>
          <w:sz w:val="24"/>
          <w:szCs w:val="24"/>
        </w:rPr>
        <w:t>Ethereum has faced scalability issues, leading to high gas fees and slow transaction processing. This can hinder the adoption and efficiency of DID smart contracts.</w:t>
      </w:r>
    </w:p>
    <w:p w:rsidR="00A737E4" w:rsidP="00EE4C99">
      <w:pPr>
        <w:jc w:val="both"/>
        <w:rPr>
          <w:rFonts w:ascii="Times New Roman" w:eastAsia="Times New Roman" w:hAnsi="Times New Roman" w:cs="Times New Roman"/>
          <w:b/>
          <w:sz w:val="24"/>
          <w:szCs w:val="24"/>
        </w:rPr>
      </w:pPr>
      <w:r>
        <w:rPr>
          <w:rFonts w:ascii="Times New Roman" w:hAnsi="Times New Roman" w:eastAsiaTheme="minorEastAsia" w:cs="Times New Roman"/>
          <w:b/>
          <w:sz w:val="24"/>
          <w:szCs w:val="24"/>
        </w:rPr>
        <w:t>2.Key Management</w:t>
      </w:r>
      <w:r w:rsidRPr="00A737E4" w:rsidR="00154A8A">
        <w:rPr>
          <w:rFonts w:ascii="Times New Roman" w:hAnsi="Times New Roman" w:eastAsiaTheme="minorEastAsia" w:cs="Times New Roman"/>
          <w:b/>
          <w:sz w:val="24"/>
          <w:szCs w:val="24"/>
        </w:rPr>
        <w:t xml:space="preserve">: </w:t>
      </w:r>
      <w:r>
        <w:rPr>
          <w:rFonts w:ascii="Times New Roman" w:hAnsi="Times New Roman" w:eastAsiaTheme="minorEastAsia" w:cs="Times New Roman"/>
          <w:b/>
          <w:sz w:val="24"/>
          <w:szCs w:val="24"/>
        </w:rPr>
        <w:t xml:space="preserve">          </w:t>
      </w:r>
    </w:p>
    <w:p w:rsidR="00154A8A" w:rsidRPr="00A737E4" w:rsidP="00EE4C99">
      <w:pPr>
        <w:jc w:val="both"/>
        <w:rPr>
          <w:rFonts w:ascii="Times New Roman" w:eastAsia="Times New Roman" w:hAnsi="Times New Roman" w:cs="Times New Roman"/>
          <w:sz w:val="24"/>
          <w:szCs w:val="24"/>
        </w:rPr>
      </w:pPr>
      <w:r>
        <w:rPr>
          <w:rFonts w:ascii="Times New Roman" w:hAnsi="Times New Roman" w:eastAsiaTheme="minorEastAsia" w:cs="Times New Roman"/>
          <w:b/>
          <w:sz w:val="24"/>
          <w:szCs w:val="24"/>
        </w:rPr>
        <w:t xml:space="preserve">          </w:t>
      </w:r>
      <w:r w:rsidRPr="00A737E4">
        <w:rPr>
          <w:rFonts w:ascii="Times New Roman" w:hAnsi="Times New Roman" w:eastAsiaTheme="minorEastAsia" w:cs="Times New Roman"/>
          <w:sz w:val="24"/>
          <w:szCs w:val="24"/>
        </w:rPr>
        <w:t>Users are responsible for managing their private keys securely. Losing access to these keys can result in the loss of their digital identity.</w:t>
      </w:r>
    </w:p>
    <w:p w:rsidR="00A737E4" w:rsidP="00EE4C99">
      <w:pPr>
        <w:jc w:val="both"/>
        <w:rPr>
          <w:rFonts w:ascii="Times New Roman" w:eastAsia="Times New Roman" w:hAnsi="Times New Roman" w:cs="Times New Roman"/>
          <w:b/>
          <w:sz w:val="24"/>
          <w:szCs w:val="24"/>
        </w:rPr>
      </w:pPr>
      <w:r>
        <w:rPr>
          <w:rFonts w:ascii="Times New Roman" w:hAnsi="Times New Roman" w:eastAsiaTheme="minorEastAsia" w:cs="Times New Roman"/>
          <w:b/>
          <w:sz w:val="24"/>
          <w:szCs w:val="24"/>
        </w:rPr>
        <w:t xml:space="preserve">3. </w:t>
      </w:r>
      <w:r w:rsidRPr="00154A8A" w:rsidR="00154A8A">
        <w:rPr>
          <w:rFonts w:ascii="Times New Roman" w:hAnsi="Times New Roman" w:eastAsiaTheme="minorEastAsia" w:cs="Times New Roman"/>
          <w:b/>
          <w:sz w:val="24"/>
          <w:szCs w:val="24"/>
        </w:rPr>
        <w:t>R</w:t>
      </w:r>
      <w:r>
        <w:rPr>
          <w:rFonts w:ascii="Times New Roman" w:hAnsi="Times New Roman" w:eastAsiaTheme="minorEastAsia" w:cs="Times New Roman"/>
          <w:b/>
          <w:sz w:val="24"/>
          <w:szCs w:val="24"/>
        </w:rPr>
        <w:t>egulatory and Legal Challenges</w:t>
      </w:r>
      <w:r w:rsidRPr="00154A8A" w:rsidR="00154A8A">
        <w:rPr>
          <w:rFonts w:ascii="Times New Roman" w:hAnsi="Times New Roman" w:eastAsiaTheme="minorEastAsia" w:cs="Times New Roman"/>
          <w:b/>
          <w:sz w:val="24"/>
          <w:szCs w:val="24"/>
        </w:rPr>
        <w:t>:</w:t>
      </w:r>
      <w:r>
        <w:rPr>
          <w:rFonts w:ascii="Times New Roman" w:hAnsi="Times New Roman" w:eastAsiaTheme="minorEastAsia" w:cs="Times New Roman"/>
          <w:b/>
          <w:sz w:val="24"/>
          <w:szCs w:val="24"/>
        </w:rPr>
        <w:t xml:space="preserve">       </w:t>
      </w:r>
    </w:p>
    <w:p w:rsidR="00154A8A" w:rsidRPr="00A737E4" w:rsidP="00EE4C99">
      <w:pPr>
        <w:jc w:val="both"/>
        <w:rPr>
          <w:rFonts w:ascii="Times New Roman" w:eastAsia="Times New Roman" w:hAnsi="Times New Roman" w:cs="Times New Roman"/>
          <w:sz w:val="24"/>
          <w:szCs w:val="24"/>
        </w:rPr>
      </w:pPr>
      <w:r>
        <w:rPr>
          <w:rFonts w:ascii="Times New Roman" w:hAnsi="Times New Roman" w:eastAsiaTheme="minorEastAsia" w:cs="Times New Roman"/>
          <w:b/>
          <w:sz w:val="24"/>
          <w:szCs w:val="24"/>
        </w:rPr>
        <w:t xml:space="preserve">        </w:t>
      </w:r>
      <w:r w:rsidRPr="00154A8A">
        <w:rPr>
          <w:rFonts w:ascii="Times New Roman" w:hAnsi="Times New Roman" w:eastAsiaTheme="minorEastAsia" w:cs="Times New Roman"/>
          <w:b/>
          <w:sz w:val="24"/>
          <w:szCs w:val="24"/>
        </w:rPr>
        <w:t xml:space="preserve"> </w:t>
      </w:r>
      <w:r w:rsidRPr="00A737E4">
        <w:rPr>
          <w:rFonts w:ascii="Times New Roman" w:hAnsi="Times New Roman" w:eastAsiaTheme="minorEastAsia" w:cs="Times New Roman"/>
          <w:sz w:val="24"/>
          <w:szCs w:val="24"/>
        </w:rPr>
        <w:t>The decentralized and pseudonymous nature of DIDs can pose challenges for regulators and governments in terms of identity verification, taxation, and legal enforcement.</w:t>
      </w:r>
    </w:p>
    <w:p w:rsidR="00A737E4" w:rsidP="00EE4C99">
      <w:pPr>
        <w:jc w:val="both"/>
        <w:rPr>
          <w:rFonts w:ascii="Times New Roman" w:eastAsia="Times New Roman" w:hAnsi="Times New Roman" w:cs="Times New Roman"/>
          <w:b/>
          <w:sz w:val="24"/>
          <w:szCs w:val="24"/>
        </w:rPr>
      </w:pPr>
      <w:r w:rsidRPr="00A737E4">
        <w:rPr>
          <w:rFonts w:ascii="Times New Roman" w:hAnsi="Times New Roman" w:eastAsiaTheme="minorEastAsia" w:cs="Times New Roman"/>
          <w:b/>
          <w:sz w:val="24"/>
          <w:szCs w:val="24"/>
        </w:rPr>
        <w:t>4. Costs</w:t>
      </w:r>
      <w:r w:rsidRPr="00154A8A" w:rsidR="00154A8A">
        <w:rPr>
          <w:rFonts w:ascii="Times New Roman" w:hAnsi="Times New Roman" w:eastAsiaTheme="minorEastAsia" w:cs="Times New Roman"/>
          <w:b/>
          <w:sz w:val="24"/>
          <w:szCs w:val="24"/>
        </w:rPr>
        <w:t xml:space="preserve">: </w:t>
      </w:r>
      <w:r>
        <w:rPr>
          <w:rFonts w:ascii="Times New Roman" w:hAnsi="Times New Roman" w:eastAsiaTheme="minorEastAsia" w:cs="Times New Roman"/>
          <w:b/>
          <w:sz w:val="24"/>
          <w:szCs w:val="24"/>
        </w:rPr>
        <w:t xml:space="preserve">      </w:t>
      </w:r>
    </w:p>
    <w:p w:rsidR="00154A8A" w:rsidP="00EE4C99">
      <w:pPr>
        <w:jc w:val="both"/>
        <w:rPr>
          <w:rFonts w:ascii="Times New Roman" w:eastAsia="Times New Roman" w:hAnsi="Times New Roman" w:cs="Times New Roman"/>
          <w:sz w:val="24"/>
          <w:szCs w:val="24"/>
        </w:rPr>
      </w:pPr>
      <w:r>
        <w:rPr>
          <w:rFonts w:ascii="Times New Roman" w:hAnsi="Times New Roman" w:eastAsiaTheme="minorEastAsia" w:cs="Times New Roman"/>
          <w:b/>
          <w:sz w:val="24"/>
          <w:szCs w:val="24"/>
        </w:rPr>
        <w:t xml:space="preserve">         </w:t>
      </w:r>
      <w:r w:rsidRPr="00A737E4">
        <w:rPr>
          <w:rFonts w:ascii="Times New Roman" w:hAnsi="Times New Roman" w:eastAsiaTheme="minorEastAsia" w:cs="Times New Roman"/>
          <w:sz w:val="24"/>
          <w:szCs w:val="24"/>
        </w:rPr>
        <w:t>Using Ethereum for DID smart contracts can be costly due to gas fees. This can make it less accessible for individuals with limited resources.</w:t>
      </w:r>
    </w:p>
    <w:p w:rsidR="00A737E4" w:rsidP="00EE4C99">
      <w:pPr>
        <w:jc w:val="both"/>
        <w:rPr>
          <w:rFonts w:ascii="Times New Roman" w:eastAsia="Times New Roman" w:hAnsi="Times New Roman" w:cs="Times New Roman"/>
          <w:sz w:val="24"/>
          <w:szCs w:val="24"/>
        </w:rPr>
      </w:pPr>
    </w:p>
    <w:p w:rsidR="00A737E4" w:rsidP="00154A8A">
      <w:pPr>
        <w:rPr>
          <w:rFonts w:ascii="Times New Roman" w:eastAsia="Times New Roman" w:hAnsi="Times New Roman" w:cs="Times New Roman"/>
          <w:b/>
          <w:sz w:val="28"/>
          <w:szCs w:val="28"/>
        </w:rPr>
      </w:pPr>
      <w:r w:rsidRPr="00A737E4">
        <w:rPr>
          <w:rFonts w:ascii="Times New Roman" w:hAnsi="Times New Roman" w:eastAsiaTheme="minorEastAsia" w:cs="Times New Roman"/>
          <w:b/>
          <w:sz w:val="28"/>
          <w:szCs w:val="28"/>
        </w:rPr>
        <w:t>11.</w:t>
      </w:r>
      <w:r>
        <w:rPr>
          <w:rFonts w:ascii="Times New Roman" w:hAnsi="Times New Roman" w:eastAsiaTheme="minorEastAsia" w:cs="Times New Roman"/>
          <w:b/>
          <w:sz w:val="28"/>
          <w:szCs w:val="28"/>
        </w:rPr>
        <w:t xml:space="preserve"> </w:t>
      </w:r>
      <w:r w:rsidRPr="00A737E4">
        <w:rPr>
          <w:rFonts w:ascii="Times New Roman" w:hAnsi="Times New Roman" w:eastAsiaTheme="minorEastAsia" w:cs="Times New Roman"/>
          <w:b/>
          <w:sz w:val="28"/>
          <w:szCs w:val="28"/>
        </w:rPr>
        <w:t>CONCLUSION</w:t>
      </w:r>
      <w:r>
        <w:rPr>
          <w:rFonts w:ascii="Times New Roman" w:hAnsi="Times New Roman" w:eastAsiaTheme="minorEastAsia" w:cs="Times New Roman"/>
          <w:b/>
          <w:sz w:val="28"/>
          <w:szCs w:val="28"/>
        </w:rPr>
        <w:t>:</w:t>
      </w:r>
    </w:p>
    <w:p w:rsidR="000A2E50" w:rsidRPr="000A2E50" w:rsidP="000A2E50">
      <w:pPr>
        <w:jc w:val="both"/>
        <w:rPr>
          <w:rFonts w:ascii="Times New Roman" w:eastAsia="Times New Roman" w:hAnsi="Times New Roman" w:cs="Times New Roman"/>
          <w:sz w:val="24"/>
          <w:szCs w:val="24"/>
        </w:rPr>
      </w:pPr>
      <w:r>
        <w:rPr>
          <w:rFonts w:ascii="Times New Roman" w:hAnsi="Times New Roman" w:eastAsiaTheme="minorEastAsia" w:cs="Times New Roman"/>
          <w:b/>
          <w:sz w:val="28"/>
          <w:szCs w:val="28"/>
        </w:rPr>
        <w:t xml:space="preserve">          </w:t>
      </w:r>
      <w:r w:rsidRPr="000A2E50">
        <w:rPr>
          <w:rFonts w:ascii="Times New Roman" w:hAnsi="Times New Roman" w:eastAsiaTheme="minorEastAsia" w:cs="Times New Roman"/>
          <w:b/>
          <w:sz w:val="28"/>
          <w:szCs w:val="28"/>
        </w:rPr>
        <w:t xml:space="preserve"> </w:t>
      </w:r>
      <w:r w:rsidRPr="000A2E50">
        <w:rPr>
          <w:rFonts w:ascii="Times New Roman" w:hAnsi="Times New Roman" w:eastAsiaTheme="minorEastAsia" w:cs="Times New Roman"/>
          <w:sz w:val="24"/>
          <w:szCs w:val="24"/>
        </w:rPr>
        <w:t>Ethereum-based decentralized identity (DID) smart contracts offer several notable advantages, such as self-sovereign identity, enhanced privacy and security, interoperability, transparency, and a reduction in identity theft. These benefits hold great promise for the future of digital identity management.</w:t>
      </w:r>
    </w:p>
    <w:p w:rsidR="000A2E50" w:rsidRPr="000A2E50" w:rsidP="000A2E50">
      <w:pPr>
        <w:jc w:val="both"/>
        <w:rPr>
          <w:rFonts w:ascii="Times New Roman" w:eastAsia="Times New Roman" w:hAnsi="Times New Roman" w:cs="Times New Roman"/>
          <w:sz w:val="24"/>
          <w:szCs w:val="24"/>
        </w:rPr>
      </w:pPr>
      <w:r w:rsidRPr="000A2E50">
        <w:rPr>
          <w:rFonts w:ascii="Times New Roman" w:hAnsi="Times New Roman" w:eastAsiaTheme="minorEastAsia" w:cs="Times New Roman"/>
          <w:sz w:val="24"/>
          <w:szCs w:val="24"/>
        </w:rPr>
        <w:t>However, there are also important disadvantages to consider, including scalability challenges, complexity in development and key management, potential regulatory and legal hurdles, costs associated with Ethereum gas fees, and ongoing concerns about data privacy.</w:t>
      </w:r>
    </w:p>
    <w:p w:rsidR="00154A8A" w:rsidP="000A2E50">
      <w:pPr>
        <w:jc w:val="both"/>
        <w:rPr>
          <w:rFonts w:ascii="Times New Roman" w:eastAsia="Times New Roman" w:hAnsi="Times New Roman" w:cs="Times New Roman"/>
          <w:sz w:val="24"/>
          <w:szCs w:val="24"/>
        </w:rPr>
      </w:pPr>
      <w:r w:rsidRPr="000A2E50">
        <w:rPr>
          <w:rFonts w:ascii="Times New Roman" w:hAnsi="Times New Roman" w:eastAsiaTheme="minorEastAsia" w:cs="Times New Roman"/>
          <w:sz w:val="24"/>
          <w:szCs w:val="24"/>
        </w:rPr>
        <w:t>The adoption and success of Ethereum-based DID smart contracts will depend on continued technological advancements, regulatory developments, and user education. As the blockchain ecosystem evolves and addresses some of these challenges, it's possible that decentralized identity solutions will become more accessible and widely adopted, leading to a more secure and user-centric digital identity landscape.</w:t>
      </w:r>
    </w:p>
    <w:p w:rsidR="000A2E50" w:rsidP="000A2E50">
      <w:pPr>
        <w:jc w:val="both"/>
        <w:rPr>
          <w:rFonts w:ascii="Times New Roman" w:eastAsia="Times New Roman" w:hAnsi="Times New Roman" w:cs="Times New Roman"/>
          <w:sz w:val="24"/>
          <w:szCs w:val="24"/>
        </w:rPr>
      </w:pPr>
    </w:p>
    <w:p w:rsidR="00EE4C99" w:rsidP="000A2E50">
      <w:pPr>
        <w:jc w:val="both"/>
        <w:rPr>
          <w:rFonts w:ascii="Times New Roman" w:eastAsia="Times New Roman" w:hAnsi="Times New Roman" w:cs="Times New Roman"/>
          <w:b/>
          <w:sz w:val="28"/>
          <w:szCs w:val="28"/>
        </w:rPr>
      </w:pPr>
    </w:p>
    <w:p w:rsidR="000A2E50" w:rsidP="000A2E50">
      <w:pPr>
        <w:jc w:val="both"/>
        <w:rPr>
          <w:rFonts w:ascii="Times New Roman" w:eastAsia="Times New Roman" w:hAnsi="Times New Roman" w:cs="Times New Roman"/>
          <w:b/>
          <w:sz w:val="28"/>
          <w:szCs w:val="28"/>
        </w:rPr>
      </w:pPr>
      <w:r w:rsidRPr="000A2E50">
        <w:rPr>
          <w:rFonts w:ascii="Times New Roman" w:hAnsi="Times New Roman" w:eastAsiaTheme="minorEastAsia" w:cs="Times New Roman"/>
          <w:b/>
          <w:sz w:val="28"/>
          <w:szCs w:val="28"/>
        </w:rPr>
        <w:t>12. FUTURE SCOPE:</w:t>
      </w:r>
    </w:p>
    <w:p w:rsidR="00EE4C99" w:rsidP="000A2E50">
      <w:pPr>
        <w:jc w:val="both"/>
        <w:rPr>
          <w:rFonts w:ascii="Times New Roman" w:eastAsia="Times New Roman" w:hAnsi="Times New Roman" w:cs="Times New Roman"/>
          <w:sz w:val="24"/>
          <w:szCs w:val="24"/>
        </w:rPr>
      </w:pPr>
      <w:r>
        <w:rPr>
          <w:rFonts w:ascii="Times New Roman" w:hAnsi="Times New Roman" w:eastAsiaTheme="minorEastAsia" w:cs="Times New Roman"/>
          <w:b/>
          <w:sz w:val="28"/>
          <w:szCs w:val="28"/>
        </w:rPr>
        <w:t xml:space="preserve">             </w:t>
      </w:r>
      <w:r w:rsidRPr="000D26C4">
        <w:rPr>
          <w:rFonts w:ascii="Times New Roman" w:hAnsi="Times New Roman" w:eastAsiaTheme="minorEastAsia" w:cs="Times New Roman"/>
          <w:sz w:val="24"/>
          <w:szCs w:val="24"/>
        </w:rPr>
        <w:t xml:space="preserve">The future scope for Ethereum-based decentralized identity (DID) smart contracts is highly promising, characterized by ongoing advancements and trends that can revolutionize digital identity management. As Ethereum and other blockchain platforms work on scalability solutions and interoperability, the cost-effectiveness and efficiency of DID smart contracts are expected to improve, reducing gas fees and enhancing overall performance. </w:t>
      </w:r>
    </w:p>
    <w:p w:rsidR="00EE4C99" w:rsidP="000A2E50">
      <w:pPr>
        <w:jc w:val="both"/>
        <w:rPr>
          <w:rFonts w:ascii="Times New Roman" w:eastAsia="Times New Roman" w:hAnsi="Times New Roman" w:cs="Times New Roman"/>
          <w:sz w:val="24"/>
          <w:szCs w:val="24"/>
        </w:rPr>
      </w:pPr>
      <w:r>
        <w:rPr>
          <w:rFonts w:ascii="Times New Roman" w:hAnsi="Times New Roman" w:eastAsiaTheme="minorEastAsia" w:cs="Times New Roman"/>
          <w:sz w:val="24"/>
          <w:szCs w:val="24"/>
        </w:rPr>
        <w:t xml:space="preserve">                </w:t>
      </w:r>
      <w:r w:rsidRPr="000D26C4" w:rsidR="000A2E50">
        <w:rPr>
          <w:rFonts w:ascii="Times New Roman" w:hAnsi="Times New Roman" w:eastAsiaTheme="minorEastAsia" w:cs="Times New Roman"/>
          <w:sz w:val="24"/>
          <w:szCs w:val="24"/>
        </w:rPr>
        <w:t xml:space="preserve">The establishment of widely accepted standards and governance for DIDs will foster compatibility and security, while privacy enhancements, such as zero-knowledge proofs and off-chain storage, will address growing concerns about data protection. Moreover, user-friendly applications, regulatory frameworks, and applications beyond identity verification will further drive the adoption and integration of DIDs into various sectors. </w:t>
      </w:r>
    </w:p>
    <w:p w:rsidR="000A2E50" w:rsidP="000A2E50">
      <w:pPr>
        <w:jc w:val="both"/>
        <w:rPr>
          <w:rFonts w:ascii="Times New Roman" w:eastAsia="Times New Roman" w:hAnsi="Times New Roman" w:cs="Times New Roman"/>
          <w:sz w:val="24"/>
          <w:szCs w:val="24"/>
        </w:rPr>
      </w:pPr>
      <w:r>
        <w:rPr>
          <w:rFonts w:ascii="Times New Roman" w:hAnsi="Times New Roman" w:eastAsiaTheme="minorEastAsia" w:cs="Times New Roman"/>
          <w:sz w:val="24"/>
          <w:szCs w:val="24"/>
        </w:rPr>
        <w:t xml:space="preserve">                </w:t>
      </w:r>
      <w:r w:rsidRPr="000D26C4">
        <w:rPr>
          <w:rFonts w:ascii="Times New Roman" w:hAnsi="Times New Roman" w:eastAsiaTheme="minorEastAsia" w:cs="Times New Roman"/>
          <w:sz w:val="24"/>
          <w:szCs w:val="24"/>
        </w:rPr>
        <w:t>As global adoption grows, the future of decentralized identity is poised to create a more secure, user-centric, and privacy-conscious digital identity landscape, with the potential to extend its reach to IoT devices, mobile applications, and various other innovative use cases.</w:t>
      </w:r>
    </w:p>
    <w:p w:rsidR="000D26C4" w:rsidP="000A2E50">
      <w:pPr>
        <w:jc w:val="both"/>
        <w:rPr>
          <w:rFonts w:ascii="Times New Roman" w:eastAsia="Times New Roman" w:hAnsi="Times New Roman" w:cs="Times New Roman"/>
          <w:sz w:val="24"/>
          <w:szCs w:val="24"/>
        </w:rPr>
      </w:pPr>
    </w:p>
    <w:p w:rsidR="000D26C4" w:rsidP="000A2E50">
      <w:pPr>
        <w:jc w:val="both"/>
        <w:rPr>
          <w:rFonts w:ascii="Times New Roman" w:eastAsia="Times New Roman" w:hAnsi="Times New Roman" w:cs="Times New Roman"/>
          <w:b/>
          <w:sz w:val="28"/>
          <w:szCs w:val="28"/>
        </w:rPr>
      </w:pPr>
      <w:r w:rsidRPr="000D26C4">
        <w:rPr>
          <w:rFonts w:ascii="Times New Roman" w:hAnsi="Times New Roman" w:eastAsiaTheme="minorEastAsia" w:cs="Times New Roman"/>
          <w:b/>
          <w:sz w:val="28"/>
          <w:szCs w:val="28"/>
        </w:rPr>
        <w:t>13. APPENDIX</w:t>
      </w:r>
    </w:p>
    <w:p w:rsidR="000D26C4" w:rsidP="000A2E50">
      <w:pPr>
        <w:jc w:val="both"/>
        <w:rPr>
          <w:rFonts w:ascii="Times New Roman" w:eastAsia="Times New Roman" w:hAnsi="Times New Roman" w:cs="Times New Roman"/>
          <w:b/>
          <w:sz w:val="28"/>
          <w:szCs w:val="28"/>
        </w:rPr>
      </w:pPr>
      <w:r>
        <w:rPr>
          <w:rFonts w:ascii="Times New Roman" w:hAnsi="Times New Roman" w:eastAsiaTheme="minorEastAsia" w:cs="Times New Roman"/>
          <w:b/>
          <w:sz w:val="28"/>
          <w:szCs w:val="28"/>
        </w:rPr>
        <w:t>13.1 Source Code:</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SPDX-License-Identifier: MIT</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pragma solidity ^0.8.0;</w:t>
      </w:r>
    </w:p>
    <w:p w:rsidR="008B25AB" w:rsidRPr="008B25AB" w:rsidP="008B25AB">
      <w:pPr>
        <w:tabs>
          <w:tab w:val="left" w:pos="3400"/>
        </w:tabs>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ab/>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contract Identification{</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address public owner;</w:t>
      </w:r>
    </w:p>
    <w:p w:rsidR="008B25AB" w:rsidRPr="008B25AB" w:rsidP="008B25AB">
      <w:pPr>
        <w:jc w:val="both"/>
        <w:rPr>
          <w:rFonts w:ascii="Times New Roman" w:eastAsia="Times New Roman" w:hAnsi="Times New Roman" w:cs="Times New Roman"/>
          <w:sz w:val="24"/>
          <w:szCs w:val="24"/>
        </w:rPr>
      </w:pP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struct Identity {</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string identityId;</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string name;</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string email;</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string contactAddress;</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uint256 registrationTimestamp;</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mapping(address =&gt; Identity) public identities;</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event IdentityRegistered(</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address indexed owner,</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string identityId,</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string name,</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string email,</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uint256 registrationTimestamp</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constructor() {</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owner = msg.sender;</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modifier onlyOwner() {</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require(msg.sender == owner, "Only contract owner can call this");</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_;</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modifier notRegistered() {</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require(</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bytes(identities[msg.sender].identityId).length == 0,</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"Identity already registered"</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_;</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function registerIdentity(</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string memory identityId,</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string memory name,</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string memory email,</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string memory _address</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 external notRegistered {</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require(bytes(identityId).length &gt; 0, "Invalid identity ID");</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require(bytes(name).length &gt; 0, "Invalid name");</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require(bytes(email).length &gt; 0, "Invalid email");</w:t>
      </w:r>
    </w:p>
    <w:p w:rsidR="008B25AB" w:rsidRPr="008B25AB" w:rsidP="008B25AB">
      <w:pPr>
        <w:jc w:val="both"/>
        <w:rPr>
          <w:rFonts w:ascii="Times New Roman" w:eastAsia="Times New Roman" w:hAnsi="Times New Roman" w:cs="Times New Roman"/>
          <w:sz w:val="24"/>
          <w:szCs w:val="24"/>
        </w:rPr>
      </w:pP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identities[msg.sender] = Identity({</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identityId: identityId,</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name: name,</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email: email,</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contactAddress : _address,</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registrationTimestamp: block.timestamp</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emit IdentityRegistered(</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msg.sender,</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identityId,</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name,</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email,</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block.timestamp</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function getIdentityDetails(</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address userAddress</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external</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view</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returns (string memory, string memory, string memory, string memory,uint256)</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Identity memory identity = identities[userAddress];</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return (</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identity.identityId,</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identity.name,</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identity.email,</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identity.contactAddress,</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identity.registrationTimestamp</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RP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 xml:space="preserve">    }</w:t>
      </w:r>
    </w:p>
    <w:p w:rsidR="008B25AB" w:rsidP="008B25AB">
      <w:pPr>
        <w:jc w:val="both"/>
        <w:rPr>
          <w:rFonts w:ascii="Times New Roman" w:eastAsia="Times New Roman" w:hAnsi="Times New Roman" w:cs="Times New Roman"/>
          <w:sz w:val="24"/>
          <w:szCs w:val="24"/>
        </w:rPr>
      </w:pPr>
      <w:r w:rsidRPr="008B25AB">
        <w:rPr>
          <w:rFonts w:ascii="Times New Roman" w:hAnsi="Times New Roman" w:eastAsiaTheme="minorEastAsia" w:cs="Times New Roman"/>
          <w:sz w:val="24"/>
          <w:szCs w:val="24"/>
        </w:rPr>
        <w:t>}</w:t>
      </w:r>
    </w:p>
    <w:p w:rsidR="008F4E88" w:rsidRPr="008F4E88" w:rsidP="008B25AB">
      <w:pPr>
        <w:jc w:val="both"/>
        <w:rPr>
          <w:rFonts w:ascii="Times New Roman" w:eastAsia="Times New Roman" w:hAnsi="Times New Roman" w:cs="Times New Roman"/>
          <w:b/>
          <w:sz w:val="24"/>
          <w:szCs w:val="24"/>
        </w:rPr>
      </w:pPr>
      <w:r w:rsidRPr="008F4E88">
        <w:rPr>
          <w:rFonts w:ascii="Times New Roman" w:hAnsi="Times New Roman" w:eastAsiaTheme="minorEastAsia" w:cs="Times New Roman"/>
          <w:b/>
          <w:sz w:val="24"/>
          <w:szCs w:val="24"/>
        </w:rPr>
        <w:t>13.2 Github and Project Demo Link</w:t>
      </w:r>
    </w:p>
    <w:p w:rsidR="008B25AB" w:rsidP="008B25AB">
      <w:pPr>
        <w:jc w:val="both"/>
        <w:rPr>
          <w:rFonts w:ascii="Times New Roman" w:eastAsia="Times New Roman" w:hAnsi="Times New Roman" w:cs="Times New Roman"/>
          <w:b/>
          <w:sz w:val="24"/>
          <w:szCs w:val="24"/>
        </w:rPr>
      </w:pPr>
    </w:p>
    <w:p w:rsidR="008B25AB" w:rsidP="008B25AB">
      <w:pPr>
        <w:jc w:val="both"/>
        <w:rPr>
          <w:rFonts w:ascii="Times New Roman" w:eastAsia="Times New Roman" w:hAnsi="Times New Roman" w:cs="Times New Roman"/>
          <w:b/>
          <w:sz w:val="24"/>
          <w:szCs w:val="24"/>
        </w:rPr>
      </w:pPr>
    </w:p>
    <w:p w:rsidR="008F4E88" w:rsidRPr="008B25AB" w:rsidP="008B25AB">
      <w:pPr>
        <w:jc w:val="both"/>
        <w:rPr>
          <w:rFonts w:ascii="Times New Roman" w:eastAsia="Times New Roman" w:hAnsi="Times New Roman" w:cs="Times New Roman"/>
          <w:b/>
          <w:sz w:val="24"/>
          <w:szCs w:val="24"/>
        </w:rPr>
      </w:pPr>
    </w:p>
    <w:sectPr w:rsidSect="002566E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40B55"/>
    <w:multiLevelType w:val="hybridMultilevel"/>
    <w:tmpl w:val="7368F8B4"/>
    <w:lvl w:ilvl="0">
      <w:start w:val="1"/>
      <w:numFmt w:val="bullet"/>
      <w:lvlText w:val=""/>
      <w:lvlJc w:val="left"/>
      <w:pPr>
        <w:ind w:left="900" w:hanging="360"/>
      </w:pPr>
      <w:rPr>
        <w:rFonts w:ascii="Symbol" w:hAnsi="Symbol" w:hint="default"/>
      </w:rPr>
    </w:lvl>
    <w:lvl w:ilvl="1" w:tentative="1">
      <w:start w:val="1"/>
      <w:numFmt w:val="bullet"/>
      <w:lvlText w:val="o"/>
      <w:lvlJc w:val="left"/>
      <w:pPr>
        <w:ind w:left="1620" w:hanging="360"/>
      </w:pPr>
      <w:rPr>
        <w:rFonts w:ascii="Courier New" w:hAnsi="Courier New" w:cs="Courier New" w:hint="default"/>
      </w:rPr>
    </w:lvl>
    <w:lvl w:ilvl="2" w:tentative="1">
      <w:start w:val="1"/>
      <w:numFmt w:val="bullet"/>
      <w:lvlText w:val=""/>
      <w:lvlJc w:val="left"/>
      <w:pPr>
        <w:ind w:left="2340" w:hanging="360"/>
      </w:pPr>
      <w:rPr>
        <w:rFonts w:ascii="Wingdings" w:hAnsi="Wingdings" w:hint="default"/>
      </w:rPr>
    </w:lvl>
    <w:lvl w:ilvl="3" w:tentative="1">
      <w:start w:val="1"/>
      <w:numFmt w:val="bullet"/>
      <w:lvlText w:val=""/>
      <w:lvlJc w:val="left"/>
      <w:pPr>
        <w:ind w:left="3060" w:hanging="360"/>
      </w:pPr>
      <w:rPr>
        <w:rFonts w:ascii="Symbol" w:hAnsi="Symbol" w:hint="default"/>
      </w:rPr>
    </w:lvl>
    <w:lvl w:ilvl="4" w:tentative="1">
      <w:start w:val="1"/>
      <w:numFmt w:val="bullet"/>
      <w:lvlText w:val="o"/>
      <w:lvlJc w:val="left"/>
      <w:pPr>
        <w:ind w:left="3780" w:hanging="360"/>
      </w:pPr>
      <w:rPr>
        <w:rFonts w:ascii="Courier New" w:hAnsi="Courier New" w:cs="Courier New" w:hint="default"/>
      </w:rPr>
    </w:lvl>
    <w:lvl w:ilvl="5" w:tentative="1">
      <w:start w:val="1"/>
      <w:numFmt w:val="bullet"/>
      <w:lvlText w:val=""/>
      <w:lvlJc w:val="left"/>
      <w:pPr>
        <w:ind w:left="4500" w:hanging="360"/>
      </w:pPr>
      <w:rPr>
        <w:rFonts w:ascii="Wingdings" w:hAnsi="Wingdings" w:hint="default"/>
      </w:rPr>
    </w:lvl>
    <w:lvl w:ilvl="6" w:tentative="1">
      <w:start w:val="1"/>
      <w:numFmt w:val="bullet"/>
      <w:lvlText w:val=""/>
      <w:lvlJc w:val="left"/>
      <w:pPr>
        <w:ind w:left="5220" w:hanging="360"/>
      </w:pPr>
      <w:rPr>
        <w:rFonts w:ascii="Symbol" w:hAnsi="Symbol" w:hint="default"/>
      </w:rPr>
    </w:lvl>
    <w:lvl w:ilvl="7" w:tentative="1">
      <w:start w:val="1"/>
      <w:numFmt w:val="bullet"/>
      <w:lvlText w:val="o"/>
      <w:lvlJc w:val="left"/>
      <w:pPr>
        <w:ind w:left="5940" w:hanging="360"/>
      </w:pPr>
      <w:rPr>
        <w:rFonts w:ascii="Courier New" w:hAnsi="Courier New" w:cs="Courier New" w:hint="default"/>
      </w:rPr>
    </w:lvl>
    <w:lvl w:ilvl="8" w:tentative="1">
      <w:start w:val="1"/>
      <w:numFmt w:val="bullet"/>
      <w:lvlText w:val=""/>
      <w:lvlJc w:val="left"/>
      <w:pPr>
        <w:ind w:left="6660" w:hanging="360"/>
      </w:pPr>
      <w:rPr>
        <w:rFonts w:ascii="Wingdings" w:hAnsi="Wingdings" w:hint="default"/>
      </w:rPr>
    </w:lvl>
  </w:abstractNum>
  <w:abstractNum w:abstractNumId="1">
    <w:nsid w:val="1E403055"/>
    <w:multiLevelType w:val="multilevel"/>
    <w:tmpl w:val="B88C7BFA"/>
    <w:lvl w:ilvl="0">
      <w:start w:val="1"/>
      <w:numFmt w:val="bullet"/>
      <w:lvlText w:val="●"/>
      <w:lvlJc w:val="left"/>
      <w:pPr>
        <w:ind w:left="902" w:hanging="360"/>
      </w:pPr>
      <w:rPr>
        <w:rFonts w:ascii="Noto Sans Symbols" w:eastAsia="Noto Sans Symbols" w:hAnsi="Noto Sans Symbols" w:cs="Noto Sans Symbols"/>
      </w:rPr>
    </w:lvl>
    <w:lvl w:ilvl="1">
      <w:start w:val="1"/>
      <w:numFmt w:val="bullet"/>
      <w:lvlText w:val="o"/>
      <w:lvlJc w:val="left"/>
      <w:pPr>
        <w:ind w:left="1622" w:hanging="360"/>
      </w:pPr>
      <w:rPr>
        <w:rFonts w:ascii="Courier New" w:eastAsia="Courier New" w:hAnsi="Courier New" w:cs="Courier New"/>
      </w:rPr>
    </w:lvl>
    <w:lvl w:ilvl="2">
      <w:start w:val="1"/>
      <w:numFmt w:val="bullet"/>
      <w:lvlText w:val="▪"/>
      <w:lvlJc w:val="left"/>
      <w:pPr>
        <w:ind w:left="2342" w:hanging="360"/>
      </w:pPr>
      <w:rPr>
        <w:rFonts w:ascii="Noto Sans Symbols" w:eastAsia="Noto Sans Symbols" w:hAnsi="Noto Sans Symbols" w:cs="Noto Sans Symbols"/>
      </w:rPr>
    </w:lvl>
    <w:lvl w:ilvl="3">
      <w:start w:val="1"/>
      <w:numFmt w:val="bullet"/>
      <w:lvlText w:val="●"/>
      <w:lvlJc w:val="left"/>
      <w:pPr>
        <w:ind w:left="3062" w:hanging="360"/>
      </w:pPr>
      <w:rPr>
        <w:rFonts w:ascii="Noto Sans Symbols" w:eastAsia="Noto Sans Symbols" w:hAnsi="Noto Sans Symbols" w:cs="Noto Sans Symbols"/>
      </w:rPr>
    </w:lvl>
    <w:lvl w:ilvl="4">
      <w:start w:val="1"/>
      <w:numFmt w:val="bullet"/>
      <w:lvlText w:val="o"/>
      <w:lvlJc w:val="left"/>
      <w:pPr>
        <w:ind w:left="3782" w:hanging="360"/>
      </w:pPr>
      <w:rPr>
        <w:rFonts w:ascii="Courier New" w:eastAsia="Courier New" w:hAnsi="Courier New" w:cs="Courier New"/>
      </w:rPr>
    </w:lvl>
    <w:lvl w:ilvl="5">
      <w:start w:val="1"/>
      <w:numFmt w:val="bullet"/>
      <w:lvlText w:val="▪"/>
      <w:lvlJc w:val="left"/>
      <w:pPr>
        <w:ind w:left="4502" w:hanging="360"/>
      </w:pPr>
      <w:rPr>
        <w:rFonts w:ascii="Noto Sans Symbols" w:eastAsia="Noto Sans Symbols" w:hAnsi="Noto Sans Symbols" w:cs="Noto Sans Symbols"/>
      </w:rPr>
    </w:lvl>
    <w:lvl w:ilvl="6">
      <w:start w:val="1"/>
      <w:numFmt w:val="bullet"/>
      <w:lvlText w:val="●"/>
      <w:lvlJc w:val="left"/>
      <w:pPr>
        <w:ind w:left="5222" w:hanging="360"/>
      </w:pPr>
      <w:rPr>
        <w:rFonts w:ascii="Noto Sans Symbols" w:eastAsia="Noto Sans Symbols" w:hAnsi="Noto Sans Symbols" w:cs="Noto Sans Symbols"/>
      </w:rPr>
    </w:lvl>
    <w:lvl w:ilvl="7">
      <w:start w:val="1"/>
      <w:numFmt w:val="bullet"/>
      <w:lvlText w:val="o"/>
      <w:lvlJc w:val="left"/>
      <w:pPr>
        <w:ind w:left="5942" w:hanging="360"/>
      </w:pPr>
      <w:rPr>
        <w:rFonts w:ascii="Courier New" w:eastAsia="Courier New" w:hAnsi="Courier New" w:cs="Courier New"/>
      </w:rPr>
    </w:lvl>
    <w:lvl w:ilvl="8">
      <w:start w:val="1"/>
      <w:numFmt w:val="bullet"/>
      <w:lvlText w:val="▪"/>
      <w:lvlJc w:val="left"/>
      <w:pPr>
        <w:ind w:left="6662" w:hanging="360"/>
      </w:pPr>
      <w:rPr>
        <w:rFonts w:ascii="Noto Sans Symbols" w:eastAsia="Noto Sans Symbols" w:hAnsi="Noto Sans Symbols" w:cs="Noto Sans Symbols"/>
      </w:rPr>
    </w:lvl>
  </w:abstractNum>
  <w:abstractNum w:abstractNumId="2">
    <w:nsid w:val="1F374756"/>
    <w:multiLevelType w:val="multilevel"/>
    <w:tmpl w:val="F7F4D416"/>
    <w:lvl w:ilvl="0">
      <w:start w:val="1"/>
      <w:numFmt w:val="bullet"/>
      <w:lvlText w:val="●"/>
      <w:lvlJc w:val="left"/>
      <w:pPr>
        <w:ind w:left="902" w:hanging="360"/>
      </w:pPr>
      <w:rPr>
        <w:rFonts w:ascii="Noto Sans Symbols" w:eastAsia="Noto Sans Symbols" w:hAnsi="Noto Sans Symbols" w:cs="Noto Sans Symbols"/>
      </w:rPr>
    </w:lvl>
    <w:lvl w:ilvl="1">
      <w:start w:val="1"/>
      <w:numFmt w:val="bullet"/>
      <w:lvlText w:val="o"/>
      <w:lvlJc w:val="left"/>
      <w:pPr>
        <w:ind w:left="1622" w:hanging="360"/>
      </w:pPr>
      <w:rPr>
        <w:rFonts w:ascii="Courier New" w:eastAsia="Courier New" w:hAnsi="Courier New" w:cs="Courier New"/>
      </w:rPr>
    </w:lvl>
    <w:lvl w:ilvl="2">
      <w:start w:val="1"/>
      <w:numFmt w:val="bullet"/>
      <w:lvlText w:val="▪"/>
      <w:lvlJc w:val="left"/>
      <w:pPr>
        <w:ind w:left="2342" w:hanging="360"/>
      </w:pPr>
      <w:rPr>
        <w:rFonts w:ascii="Noto Sans Symbols" w:eastAsia="Noto Sans Symbols" w:hAnsi="Noto Sans Symbols" w:cs="Noto Sans Symbols"/>
      </w:rPr>
    </w:lvl>
    <w:lvl w:ilvl="3">
      <w:start w:val="1"/>
      <w:numFmt w:val="bullet"/>
      <w:lvlText w:val="●"/>
      <w:lvlJc w:val="left"/>
      <w:pPr>
        <w:ind w:left="3062" w:hanging="360"/>
      </w:pPr>
      <w:rPr>
        <w:rFonts w:ascii="Noto Sans Symbols" w:eastAsia="Noto Sans Symbols" w:hAnsi="Noto Sans Symbols" w:cs="Noto Sans Symbols"/>
      </w:rPr>
    </w:lvl>
    <w:lvl w:ilvl="4">
      <w:start w:val="1"/>
      <w:numFmt w:val="bullet"/>
      <w:lvlText w:val="o"/>
      <w:lvlJc w:val="left"/>
      <w:pPr>
        <w:ind w:left="3782" w:hanging="360"/>
      </w:pPr>
      <w:rPr>
        <w:rFonts w:ascii="Courier New" w:eastAsia="Courier New" w:hAnsi="Courier New" w:cs="Courier New"/>
      </w:rPr>
    </w:lvl>
    <w:lvl w:ilvl="5">
      <w:start w:val="1"/>
      <w:numFmt w:val="bullet"/>
      <w:lvlText w:val="▪"/>
      <w:lvlJc w:val="left"/>
      <w:pPr>
        <w:ind w:left="4502" w:hanging="360"/>
      </w:pPr>
      <w:rPr>
        <w:rFonts w:ascii="Noto Sans Symbols" w:eastAsia="Noto Sans Symbols" w:hAnsi="Noto Sans Symbols" w:cs="Noto Sans Symbols"/>
      </w:rPr>
    </w:lvl>
    <w:lvl w:ilvl="6">
      <w:start w:val="1"/>
      <w:numFmt w:val="bullet"/>
      <w:lvlText w:val="●"/>
      <w:lvlJc w:val="left"/>
      <w:pPr>
        <w:ind w:left="5222" w:hanging="360"/>
      </w:pPr>
      <w:rPr>
        <w:rFonts w:ascii="Noto Sans Symbols" w:eastAsia="Noto Sans Symbols" w:hAnsi="Noto Sans Symbols" w:cs="Noto Sans Symbols"/>
      </w:rPr>
    </w:lvl>
    <w:lvl w:ilvl="7">
      <w:start w:val="1"/>
      <w:numFmt w:val="bullet"/>
      <w:lvlText w:val="o"/>
      <w:lvlJc w:val="left"/>
      <w:pPr>
        <w:ind w:left="5942" w:hanging="360"/>
      </w:pPr>
      <w:rPr>
        <w:rFonts w:ascii="Courier New" w:eastAsia="Courier New" w:hAnsi="Courier New" w:cs="Courier New"/>
      </w:rPr>
    </w:lvl>
    <w:lvl w:ilvl="8">
      <w:start w:val="1"/>
      <w:numFmt w:val="bullet"/>
      <w:lvlText w:val="▪"/>
      <w:lvlJc w:val="left"/>
      <w:pPr>
        <w:ind w:left="6662" w:hanging="360"/>
      </w:pPr>
      <w:rPr>
        <w:rFonts w:ascii="Noto Sans Symbols" w:eastAsia="Noto Sans Symbols" w:hAnsi="Noto Sans Symbols" w:cs="Noto Sans Symbols"/>
      </w:rPr>
    </w:lvl>
  </w:abstractNum>
  <w:abstractNum w:abstractNumId="3">
    <w:nsid w:val="21420EEF"/>
    <w:multiLevelType w:val="multilevel"/>
    <w:tmpl w:val="1DDC0088"/>
    <w:lvl w:ilvl="0">
      <w:start w:val="1"/>
      <w:numFmt w:val="bullet"/>
      <w:lvlText w:val="●"/>
      <w:lvlJc w:val="left"/>
      <w:pPr>
        <w:ind w:left="854" w:hanging="359"/>
      </w:pPr>
      <w:rPr>
        <w:rFonts w:ascii="Noto Sans Symbols" w:eastAsia="Noto Sans Symbols" w:hAnsi="Noto Sans Symbols" w:cs="Noto Sans Symbols"/>
      </w:rPr>
    </w:lvl>
    <w:lvl w:ilvl="1">
      <w:start w:val="1"/>
      <w:numFmt w:val="bullet"/>
      <w:lvlText w:val="o"/>
      <w:lvlJc w:val="left"/>
      <w:pPr>
        <w:ind w:left="1574" w:hanging="360"/>
      </w:pPr>
      <w:rPr>
        <w:rFonts w:ascii="Courier New" w:eastAsia="Courier New" w:hAnsi="Courier New" w:cs="Courier New"/>
      </w:rPr>
    </w:lvl>
    <w:lvl w:ilvl="2">
      <w:start w:val="1"/>
      <w:numFmt w:val="bullet"/>
      <w:lvlText w:val="▪"/>
      <w:lvlJc w:val="left"/>
      <w:pPr>
        <w:ind w:left="2294" w:hanging="360"/>
      </w:pPr>
      <w:rPr>
        <w:rFonts w:ascii="Noto Sans Symbols" w:eastAsia="Noto Sans Symbols" w:hAnsi="Noto Sans Symbols" w:cs="Noto Sans Symbols"/>
      </w:rPr>
    </w:lvl>
    <w:lvl w:ilvl="3">
      <w:start w:val="1"/>
      <w:numFmt w:val="bullet"/>
      <w:lvlText w:val="●"/>
      <w:lvlJc w:val="left"/>
      <w:pPr>
        <w:ind w:left="3014" w:hanging="360"/>
      </w:pPr>
      <w:rPr>
        <w:rFonts w:ascii="Noto Sans Symbols" w:eastAsia="Noto Sans Symbols" w:hAnsi="Noto Sans Symbols" w:cs="Noto Sans Symbols"/>
      </w:rPr>
    </w:lvl>
    <w:lvl w:ilvl="4">
      <w:start w:val="1"/>
      <w:numFmt w:val="bullet"/>
      <w:lvlText w:val="o"/>
      <w:lvlJc w:val="left"/>
      <w:pPr>
        <w:ind w:left="3734" w:hanging="360"/>
      </w:pPr>
      <w:rPr>
        <w:rFonts w:ascii="Courier New" w:eastAsia="Courier New" w:hAnsi="Courier New" w:cs="Courier New"/>
      </w:rPr>
    </w:lvl>
    <w:lvl w:ilvl="5">
      <w:start w:val="1"/>
      <w:numFmt w:val="bullet"/>
      <w:lvlText w:val="▪"/>
      <w:lvlJc w:val="left"/>
      <w:pPr>
        <w:ind w:left="4454" w:hanging="360"/>
      </w:pPr>
      <w:rPr>
        <w:rFonts w:ascii="Noto Sans Symbols" w:eastAsia="Noto Sans Symbols" w:hAnsi="Noto Sans Symbols" w:cs="Noto Sans Symbols"/>
      </w:rPr>
    </w:lvl>
    <w:lvl w:ilvl="6">
      <w:start w:val="1"/>
      <w:numFmt w:val="bullet"/>
      <w:lvlText w:val="●"/>
      <w:lvlJc w:val="left"/>
      <w:pPr>
        <w:ind w:left="5174" w:hanging="360"/>
      </w:pPr>
      <w:rPr>
        <w:rFonts w:ascii="Noto Sans Symbols" w:eastAsia="Noto Sans Symbols" w:hAnsi="Noto Sans Symbols" w:cs="Noto Sans Symbols"/>
      </w:rPr>
    </w:lvl>
    <w:lvl w:ilvl="7">
      <w:start w:val="1"/>
      <w:numFmt w:val="bullet"/>
      <w:lvlText w:val="o"/>
      <w:lvlJc w:val="left"/>
      <w:pPr>
        <w:ind w:left="5894" w:hanging="360"/>
      </w:pPr>
      <w:rPr>
        <w:rFonts w:ascii="Courier New" w:eastAsia="Courier New" w:hAnsi="Courier New" w:cs="Courier New"/>
      </w:rPr>
    </w:lvl>
    <w:lvl w:ilvl="8">
      <w:start w:val="1"/>
      <w:numFmt w:val="bullet"/>
      <w:lvlText w:val="▪"/>
      <w:lvlJc w:val="left"/>
      <w:pPr>
        <w:ind w:left="6614" w:hanging="360"/>
      </w:pPr>
      <w:rPr>
        <w:rFonts w:ascii="Noto Sans Symbols" w:eastAsia="Noto Sans Symbols" w:hAnsi="Noto Sans Symbols" w:cs="Noto Sans Symbols"/>
      </w:rPr>
    </w:lvl>
  </w:abstractNum>
  <w:abstractNum w:abstractNumId="4">
    <w:nsid w:val="25806B9D"/>
    <w:multiLevelType w:val="multilevel"/>
    <w:tmpl w:val="59FA591A"/>
    <w:lvl w:ilvl="0">
      <w:start w:val="1"/>
      <w:numFmt w:val="bullet"/>
      <w:lvlText w:val="●"/>
      <w:lvlJc w:val="left"/>
      <w:pPr>
        <w:ind w:left="902" w:hanging="360"/>
      </w:pPr>
      <w:rPr>
        <w:rFonts w:ascii="Noto Sans Symbols" w:eastAsia="Noto Sans Symbols" w:hAnsi="Noto Sans Symbols" w:cs="Noto Sans Symbols"/>
      </w:rPr>
    </w:lvl>
    <w:lvl w:ilvl="1">
      <w:start w:val="1"/>
      <w:numFmt w:val="bullet"/>
      <w:lvlText w:val="o"/>
      <w:lvlJc w:val="left"/>
      <w:pPr>
        <w:ind w:left="1622" w:hanging="360"/>
      </w:pPr>
      <w:rPr>
        <w:rFonts w:ascii="Courier New" w:eastAsia="Courier New" w:hAnsi="Courier New" w:cs="Courier New"/>
      </w:rPr>
    </w:lvl>
    <w:lvl w:ilvl="2">
      <w:start w:val="1"/>
      <w:numFmt w:val="bullet"/>
      <w:lvlText w:val="▪"/>
      <w:lvlJc w:val="left"/>
      <w:pPr>
        <w:ind w:left="2342" w:hanging="360"/>
      </w:pPr>
      <w:rPr>
        <w:rFonts w:ascii="Noto Sans Symbols" w:eastAsia="Noto Sans Symbols" w:hAnsi="Noto Sans Symbols" w:cs="Noto Sans Symbols"/>
      </w:rPr>
    </w:lvl>
    <w:lvl w:ilvl="3">
      <w:start w:val="1"/>
      <w:numFmt w:val="bullet"/>
      <w:lvlText w:val="●"/>
      <w:lvlJc w:val="left"/>
      <w:pPr>
        <w:ind w:left="3062" w:hanging="360"/>
      </w:pPr>
      <w:rPr>
        <w:rFonts w:ascii="Noto Sans Symbols" w:eastAsia="Noto Sans Symbols" w:hAnsi="Noto Sans Symbols" w:cs="Noto Sans Symbols"/>
      </w:rPr>
    </w:lvl>
    <w:lvl w:ilvl="4">
      <w:start w:val="1"/>
      <w:numFmt w:val="bullet"/>
      <w:lvlText w:val="o"/>
      <w:lvlJc w:val="left"/>
      <w:pPr>
        <w:ind w:left="3782" w:hanging="360"/>
      </w:pPr>
      <w:rPr>
        <w:rFonts w:ascii="Courier New" w:eastAsia="Courier New" w:hAnsi="Courier New" w:cs="Courier New"/>
      </w:rPr>
    </w:lvl>
    <w:lvl w:ilvl="5">
      <w:start w:val="1"/>
      <w:numFmt w:val="bullet"/>
      <w:lvlText w:val="▪"/>
      <w:lvlJc w:val="left"/>
      <w:pPr>
        <w:ind w:left="4502" w:hanging="360"/>
      </w:pPr>
      <w:rPr>
        <w:rFonts w:ascii="Noto Sans Symbols" w:eastAsia="Noto Sans Symbols" w:hAnsi="Noto Sans Symbols" w:cs="Noto Sans Symbols"/>
      </w:rPr>
    </w:lvl>
    <w:lvl w:ilvl="6">
      <w:start w:val="1"/>
      <w:numFmt w:val="bullet"/>
      <w:lvlText w:val="●"/>
      <w:lvlJc w:val="left"/>
      <w:pPr>
        <w:ind w:left="5222" w:hanging="360"/>
      </w:pPr>
      <w:rPr>
        <w:rFonts w:ascii="Noto Sans Symbols" w:eastAsia="Noto Sans Symbols" w:hAnsi="Noto Sans Symbols" w:cs="Noto Sans Symbols"/>
      </w:rPr>
    </w:lvl>
    <w:lvl w:ilvl="7">
      <w:start w:val="1"/>
      <w:numFmt w:val="bullet"/>
      <w:lvlText w:val="o"/>
      <w:lvlJc w:val="left"/>
      <w:pPr>
        <w:ind w:left="5942" w:hanging="360"/>
      </w:pPr>
      <w:rPr>
        <w:rFonts w:ascii="Courier New" w:eastAsia="Courier New" w:hAnsi="Courier New" w:cs="Courier New"/>
      </w:rPr>
    </w:lvl>
    <w:lvl w:ilvl="8">
      <w:start w:val="1"/>
      <w:numFmt w:val="bullet"/>
      <w:lvlText w:val="▪"/>
      <w:lvlJc w:val="left"/>
      <w:pPr>
        <w:ind w:left="6662" w:hanging="360"/>
      </w:pPr>
      <w:rPr>
        <w:rFonts w:ascii="Noto Sans Symbols" w:eastAsia="Noto Sans Symbols" w:hAnsi="Noto Sans Symbols" w:cs="Noto Sans Symbols"/>
      </w:rPr>
    </w:lvl>
  </w:abstractNum>
  <w:abstractNum w:abstractNumId="5">
    <w:nsid w:val="297B7FAA"/>
    <w:multiLevelType w:val="multilevel"/>
    <w:tmpl w:val="0240BF02"/>
    <w:lvl w:ilvl="0">
      <w:start w:val="1"/>
      <w:numFmt w:val="bullet"/>
      <w:lvlText w:val="●"/>
      <w:lvlJc w:val="left"/>
      <w:pPr>
        <w:ind w:left="853" w:hanging="360"/>
      </w:pPr>
      <w:rPr>
        <w:rFonts w:ascii="Noto Sans Symbols" w:eastAsia="Noto Sans Symbols" w:hAnsi="Noto Sans Symbols" w:cs="Noto Sans Symbols"/>
      </w:rPr>
    </w:lvl>
    <w:lvl w:ilvl="1">
      <w:start w:val="1"/>
      <w:numFmt w:val="bullet"/>
      <w:lvlText w:val="o"/>
      <w:lvlJc w:val="left"/>
      <w:pPr>
        <w:ind w:left="1573" w:hanging="360"/>
      </w:pPr>
      <w:rPr>
        <w:rFonts w:ascii="Courier New" w:eastAsia="Courier New" w:hAnsi="Courier New" w:cs="Courier New"/>
      </w:rPr>
    </w:lvl>
    <w:lvl w:ilvl="2">
      <w:start w:val="1"/>
      <w:numFmt w:val="bullet"/>
      <w:lvlText w:val="▪"/>
      <w:lvlJc w:val="left"/>
      <w:pPr>
        <w:ind w:left="2293" w:hanging="360"/>
      </w:pPr>
      <w:rPr>
        <w:rFonts w:ascii="Noto Sans Symbols" w:eastAsia="Noto Sans Symbols" w:hAnsi="Noto Sans Symbols" w:cs="Noto Sans Symbols"/>
      </w:rPr>
    </w:lvl>
    <w:lvl w:ilvl="3">
      <w:start w:val="1"/>
      <w:numFmt w:val="bullet"/>
      <w:lvlText w:val="●"/>
      <w:lvlJc w:val="left"/>
      <w:pPr>
        <w:ind w:left="3013" w:hanging="360"/>
      </w:pPr>
      <w:rPr>
        <w:rFonts w:ascii="Noto Sans Symbols" w:eastAsia="Noto Sans Symbols" w:hAnsi="Noto Sans Symbols" w:cs="Noto Sans Symbols"/>
      </w:rPr>
    </w:lvl>
    <w:lvl w:ilvl="4">
      <w:start w:val="1"/>
      <w:numFmt w:val="bullet"/>
      <w:lvlText w:val="o"/>
      <w:lvlJc w:val="left"/>
      <w:pPr>
        <w:ind w:left="3733" w:hanging="360"/>
      </w:pPr>
      <w:rPr>
        <w:rFonts w:ascii="Courier New" w:eastAsia="Courier New" w:hAnsi="Courier New" w:cs="Courier New"/>
      </w:rPr>
    </w:lvl>
    <w:lvl w:ilvl="5">
      <w:start w:val="1"/>
      <w:numFmt w:val="bullet"/>
      <w:lvlText w:val="▪"/>
      <w:lvlJc w:val="left"/>
      <w:pPr>
        <w:ind w:left="4453" w:hanging="360"/>
      </w:pPr>
      <w:rPr>
        <w:rFonts w:ascii="Noto Sans Symbols" w:eastAsia="Noto Sans Symbols" w:hAnsi="Noto Sans Symbols" w:cs="Noto Sans Symbols"/>
      </w:rPr>
    </w:lvl>
    <w:lvl w:ilvl="6">
      <w:start w:val="1"/>
      <w:numFmt w:val="bullet"/>
      <w:lvlText w:val="●"/>
      <w:lvlJc w:val="left"/>
      <w:pPr>
        <w:ind w:left="5173" w:hanging="360"/>
      </w:pPr>
      <w:rPr>
        <w:rFonts w:ascii="Noto Sans Symbols" w:eastAsia="Noto Sans Symbols" w:hAnsi="Noto Sans Symbols" w:cs="Noto Sans Symbols"/>
      </w:rPr>
    </w:lvl>
    <w:lvl w:ilvl="7">
      <w:start w:val="1"/>
      <w:numFmt w:val="bullet"/>
      <w:lvlText w:val="o"/>
      <w:lvlJc w:val="left"/>
      <w:pPr>
        <w:ind w:left="5893" w:hanging="360"/>
      </w:pPr>
      <w:rPr>
        <w:rFonts w:ascii="Courier New" w:eastAsia="Courier New" w:hAnsi="Courier New" w:cs="Courier New"/>
      </w:rPr>
    </w:lvl>
    <w:lvl w:ilvl="8">
      <w:start w:val="1"/>
      <w:numFmt w:val="bullet"/>
      <w:lvlText w:val="▪"/>
      <w:lvlJc w:val="left"/>
      <w:pPr>
        <w:ind w:left="6613" w:hanging="360"/>
      </w:pPr>
      <w:rPr>
        <w:rFonts w:ascii="Noto Sans Symbols" w:eastAsia="Noto Sans Symbols" w:hAnsi="Noto Sans Symbols" w:cs="Noto Sans Symbols"/>
      </w:rPr>
    </w:lvl>
  </w:abstractNum>
  <w:abstractNum w:abstractNumId="6">
    <w:nsid w:val="2C405B16"/>
    <w:multiLevelType w:val="multilevel"/>
    <w:tmpl w:val="35DEEEE6"/>
    <w:lvl w:ilvl="0">
      <w:start w:val="1"/>
      <w:numFmt w:val="bullet"/>
      <w:lvlText w:val="●"/>
      <w:lvlJc w:val="left"/>
      <w:pPr>
        <w:ind w:left="902" w:hanging="360"/>
      </w:pPr>
      <w:rPr>
        <w:rFonts w:ascii="Noto Sans Symbols" w:eastAsia="Noto Sans Symbols" w:hAnsi="Noto Sans Symbols" w:cs="Noto Sans Symbols"/>
      </w:rPr>
    </w:lvl>
    <w:lvl w:ilvl="1">
      <w:start w:val="1"/>
      <w:numFmt w:val="bullet"/>
      <w:lvlText w:val="o"/>
      <w:lvlJc w:val="left"/>
      <w:pPr>
        <w:ind w:left="1622" w:hanging="360"/>
      </w:pPr>
      <w:rPr>
        <w:rFonts w:ascii="Courier New" w:eastAsia="Courier New" w:hAnsi="Courier New" w:cs="Courier New"/>
      </w:rPr>
    </w:lvl>
    <w:lvl w:ilvl="2">
      <w:start w:val="1"/>
      <w:numFmt w:val="bullet"/>
      <w:lvlText w:val="▪"/>
      <w:lvlJc w:val="left"/>
      <w:pPr>
        <w:ind w:left="2342" w:hanging="360"/>
      </w:pPr>
      <w:rPr>
        <w:rFonts w:ascii="Noto Sans Symbols" w:eastAsia="Noto Sans Symbols" w:hAnsi="Noto Sans Symbols" w:cs="Noto Sans Symbols"/>
      </w:rPr>
    </w:lvl>
    <w:lvl w:ilvl="3">
      <w:start w:val="1"/>
      <w:numFmt w:val="bullet"/>
      <w:lvlText w:val="●"/>
      <w:lvlJc w:val="left"/>
      <w:pPr>
        <w:ind w:left="3062" w:hanging="360"/>
      </w:pPr>
      <w:rPr>
        <w:rFonts w:ascii="Noto Sans Symbols" w:eastAsia="Noto Sans Symbols" w:hAnsi="Noto Sans Symbols" w:cs="Noto Sans Symbols"/>
      </w:rPr>
    </w:lvl>
    <w:lvl w:ilvl="4">
      <w:start w:val="1"/>
      <w:numFmt w:val="bullet"/>
      <w:lvlText w:val="o"/>
      <w:lvlJc w:val="left"/>
      <w:pPr>
        <w:ind w:left="3782" w:hanging="360"/>
      </w:pPr>
      <w:rPr>
        <w:rFonts w:ascii="Courier New" w:eastAsia="Courier New" w:hAnsi="Courier New" w:cs="Courier New"/>
      </w:rPr>
    </w:lvl>
    <w:lvl w:ilvl="5">
      <w:start w:val="1"/>
      <w:numFmt w:val="bullet"/>
      <w:lvlText w:val="▪"/>
      <w:lvlJc w:val="left"/>
      <w:pPr>
        <w:ind w:left="4502" w:hanging="360"/>
      </w:pPr>
      <w:rPr>
        <w:rFonts w:ascii="Noto Sans Symbols" w:eastAsia="Noto Sans Symbols" w:hAnsi="Noto Sans Symbols" w:cs="Noto Sans Symbols"/>
      </w:rPr>
    </w:lvl>
    <w:lvl w:ilvl="6">
      <w:start w:val="1"/>
      <w:numFmt w:val="bullet"/>
      <w:lvlText w:val="●"/>
      <w:lvlJc w:val="left"/>
      <w:pPr>
        <w:ind w:left="5222" w:hanging="360"/>
      </w:pPr>
      <w:rPr>
        <w:rFonts w:ascii="Noto Sans Symbols" w:eastAsia="Noto Sans Symbols" w:hAnsi="Noto Sans Symbols" w:cs="Noto Sans Symbols"/>
      </w:rPr>
    </w:lvl>
    <w:lvl w:ilvl="7">
      <w:start w:val="1"/>
      <w:numFmt w:val="bullet"/>
      <w:lvlText w:val="o"/>
      <w:lvlJc w:val="left"/>
      <w:pPr>
        <w:ind w:left="5942" w:hanging="360"/>
      </w:pPr>
      <w:rPr>
        <w:rFonts w:ascii="Courier New" w:eastAsia="Courier New" w:hAnsi="Courier New" w:cs="Courier New"/>
      </w:rPr>
    </w:lvl>
    <w:lvl w:ilvl="8">
      <w:start w:val="1"/>
      <w:numFmt w:val="bullet"/>
      <w:lvlText w:val="▪"/>
      <w:lvlJc w:val="left"/>
      <w:pPr>
        <w:ind w:left="6662" w:hanging="360"/>
      </w:pPr>
      <w:rPr>
        <w:rFonts w:ascii="Noto Sans Symbols" w:eastAsia="Noto Sans Symbols" w:hAnsi="Noto Sans Symbols" w:cs="Noto Sans Symbols"/>
      </w:rPr>
    </w:lvl>
  </w:abstractNum>
  <w:abstractNum w:abstractNumId="7">
    <w:nsid w:val="31C20CEB"/>
    <w:multiLevelType w:val="multilevel"/>
    <w:tmpl w:val="6720C49A"/>
    <w:lvl w:ilvl="0">
      <w:start w:val="1"/>
      <w:numFmt w:val="bullet"/>
      <w:lvlText w:val="●"/>
      <w:lvlJc w:val="left"/>
      <w:pPr>
        <w:ind w:left="910" w:hanging="360"/>
      </w:pPr>
      <w:rPr>
        <w:rFonts w:ascii="Noto Sans Symbols" w:eastAsia="Noto Sans Symbols" w:hAnsi="Noto Sans Symbols" w:cs="Noto Sans Symbols"/>
      </w:rPr>
    </w:lvl>
    <w:lvl w:ilvl="1">
      <w:start w:val="1"/>
      <w:numFmt w:val="bullet"/>
      <w:lvlText w:val="o"/>
      <w:lvlJc w:val="left"/>
      <w:pPr>
        <w:ind w:left="1630" w:hanging="360"/>
      </w:pPr>
      <w:rPr>
        <w:rFonts w:ascii="Courier New" w:eastAsia="Courier New" w:hAnsi="Courier New" w:cs="Courier New"/>
      </w:rPr>
    </w:lvl>
    <w:lvl w:ilvl="2">
      <w:start w:val="1"/>
      <w:numFmt w:val="bullet"/>
      <w:lvlText w:val="▪"/>
      <w:lvlJc w:val="left"/>
      <w:pPr>
        <w:ind w:left="2350" w:hanging="360"/>
      </w:pPr>
      <w:rPr>
        <w:rFonts w:ascii="Noto Sans Symbols" w:eastAsia="Noto Sans Symbols" w:hAnsi="Noto Sans Symbols" w:cs="Noto Sans Symbols"/>
      </w:rPr>
    </w:lvl>
    <w:lvl w:ilvl="3">
      <w:start w:val="1"/>
      <w:numFmt w:val="bullet"/>
      <w:lvlText w:val="●"/>
      <w:lvlJc w:val="left"/>
      <w:pPr>
        <w:ind w:left="3070" w:hanging="360"/>
      </w:pPr>
      <w:rPr>
        <w:rFonts w:ascii="Noto Sans Symbols" w:eastAsia="Noto Sans Symbols" w:hAnsi="Noto Sans Symbols" w:cs="Noto Sans Symbols"/>
      </w:rPr>
    </w:lvl>
    <w:lvl w:ilvl="4">
      <w:start w:val="1"/>
      <w:numFmt w:val="bullet"/>
      <w:lvlText w:val="o"/>
      <w:lvlJc w:val="left"/>
      <w:pPr>
        <w:ind w:left="3790" w:hanging="360"/>
      </w:pPr>
      <w:rPr>
        <w:rFonts w:ascii="Courier New" w:eastAsia="Courier New" w:hAnsi="Courier New" w:cs="Courier New"/>
      </w:rPr>
    </w:lvl>
    <w:lvl w:ilvl="5">
      <w:start w:val="1"/>
      <w:numFmt w:val="bullet"/>
      <w:lvlText w:val="▪"/>
      <w:lvlJc w:val="left"/>
      <w:pPr>
        <w:ind w:left="4510" w:hanging="360"/>
      </w:pPr>
      <w:rPr>
        <w:rFonts w:ascii="Noto Sans Symbols" w:eastAsia="Noto Sans Symbols" w:hAnsi="Noto Sans Symbols" w:cs="Noto Sans Symbols"/>
      </w:rPr>
    </w:lvl>
    <w:lvl w:ilvl="6">
      <w:start w:val="1"/>
      <w:numFmt w:val="bullet"/>
      <w:lvlText w:val="●"/>
      <w:lvlJc w:val="left"/>
      <w:pPr>
        <w:ind w:left="5230" w:hanging="360"/>
      </w:pPr>
      <w:rPr>
        <w:rFonts w:ascii="Noto Sans Symbols" w:eastAsia="Noto Sans Symbols" w:hAnsi="Noto Sans Symbols" w:cs="Noto Sans Symbols"/>
      </w:rPr>
    </w:lvl>
    <w:lvl w:ilvl="7">
      <w:start w:val="1"/>
      <w:numFmt w:val="bullet"/>
      <w:lvlText w:val="o"/>
      <w:lvlJc w:val="left"/>
      <w:pPr>
        <w:ind w:left="5950" w:hanging="360"/>
      </w:pPr>
      <w:rPr>
        <w:rFonts w:ascii="Courier New" w:eastAsia="Courier New" w:hAnsi="Courier New" w:cs="Courier New"/>
      </w:rPr>
    </w:lvl>
    <w:lvl w:ilvl="8">
      <w:start w:val="1"/>
      <w:numFmt w:val="bullet"/>
      <w:lvlText w:val="▪"/>
      <w:lvlJc w:val="left"/>
      <w:pPr>
        <w:ind w:left="6670" w:hanging="360"/>
      </w:pPr>
      <w:rPr>
        <w:rFonts w:ascii="Noto Sans Symbols" w:eastAsia="Noto Sans Symbols" w:hAnsi="Noto Sans Symbols" w:cs="Noto Sans Symbols"/>
      </w:rPr>
    </w:lvl>
  </w:abstractNum>
  <w:abstractNum w:abstractNumId="8">
    <w:nsid w:val="3265045E"/>
    <w:multiLevelType w:val="multilevel"/>
    <w:tmpl w:val="9306D0CA"/>
    <w:lvl w:ilvl="0">
      <w:start w:val="1"/>
      <w:numFmt w:val="bullet"/>
      <w:lvlText w:val="●"/>
      <w:lvlJc w:val="left"/>
      <w:pPr>
        <w:ind w:left="853" w:hanging="360"/>
      </w:pPr>
      <w:rPr>
        <w:rFonts w:ascii="Noto Sans Symbols" w:eastAsia="Noto Sans Symbols" w:hAnsi="Noto Sans Symbols" w:cs="Noto Sans Symbols"/>
      </w:rPr>
    </w:lvl>
    <w:lvl w:ilvl="1">
      <w:start w:val="1"/>
      <w:numFmt w:val="bullet"/>
      <w:lvlText w:val="o"/>
      <w:lvlJc w:val="left"/>
      <w:pPr>
        <w:ind w:left="1573" w:hanging="360"/>
      </w:pPr>
      <w:rPr>
        <w:rFonts w:ascii="Courier New" w:eastAsia="Courier New" w:hAnsi="Courier New" w:cs="Courier New"/>
      </w:rPr>
    </w:lvl>
    <w:lvl w:ilvl="2">
      <w:start w:val="1"/>
      <w:numFmt w:val="bullet"/>
      <w:lvlText w:val="▪"/>
      <w:lvlJc w:val="left"/>
      <w:pPr>
        <w:ind w:left="2293" w:hanging="360"/>
      </w:pPr>
      <w:rPr>
        <w:rFonts w:ascii="Noto Sans Symbols" w:eastAsia="Noto Sans Symbols" w:hAnsi="Noto Sans Symbols" w:cs="Noto Sans Symbols"/>
      </w:rPr>
    </w:lvl>
    <w:lvl w:ilvl="3">
      <w:start w:val="1"/>
      <w:numFmt w:val="bullet"/>
      <w:lvlText w:val="●"/>
      <w:lvlJc w:val="left"/>
      <w:pPr>
        <w:ind w:left="3013" w:hanging="360"/>
      </w:pPr>
      <w:rPr>
        <w:rFonts w:ascii="Noto Sans Symbols" w:eastAsia="Noto Sans Symbols" w:hAnsi="Noto Sans Symbols" w:cs="Noto Sans Symbols"/>
      </w:rPr>
    </w:lvl>
    <w:lvl w:ilvl="4">
      <w:start w:val="1"/>
      <w:numFmt w:val="bullet"/>
      <w:lvlText w:val="o"/>
      <w:lvlJc w:val="left"/>
      <w:pPr>
        <w:ind w:left="3733" w:hanging="360"/>
      </w:pPr>
      <w:rPr>
        <w:rFonts w:ascii="Courier New" w:eastAsia="Courier New" w:hAnsi="Courier New" w:cs="Courier New"/>
      </w:rPr>
    </w:lvl>
    <w:lvl w:ilvl="5">
      <w:start w:val="1"/>
      <w:numFmt w:val="bullet"/>
      <w:lvlText w:val="▪"/>
      <w:lvlJc w:val="left"/>
      <w:pPr>
        <w:ind w:left="4453" w:hanging="360"/>
      </w:pPr>
      <w:rPr>
        <w:rFonts w:ascii="Noto Sans Symbols" w:eastAsia="Noto Sans Symbols" w:hAnsi="Noto Sans Symbols" w:cs="Noto Sans Symbols"/>
      </w:rPr>
    </w:lvl>
    <w:lvl w:ilvl="6">
      <w:start w:val="1"/>
      <w:numFmt w:val="bullet"/>
      <w:lvlText w:val="●"/>
      <w:lvlJc w:val="left"/>
      <w:pPr>
        <w:ind w:left="5173" w:hanging="360"/>
      </w:pPr>
      <w:rPr>
        <w:rFonts w:ascii="Noto Sans Symbols" w:eastAsia="Noto Sans Symbols" w:hAnsi="Noto Sans Symbols" w:cs="Noto Sans Symbols"/>
      </w:rPr>
    </w:lvl>
    <w:lvl w:ilvl="7">
      <w:start w:val="1"/>
      <w:numFmt w:val="bullet"/>
      <w:lvlText w:val="o"/>
      <w:lvlJc w:val="left"/>
      <w:pPr>
        <w:ind w:left="5893" w:hanging="360"/>
      </w:pPr>
      <w:rPr>
        <w:rFonts w:ascii="Courier New" w:eastAsia="Courier New" w:hAnsi="Courier New" w:cs="Courier New"/>
      </w:rPr>
    </w:lvl>
    <w:lvl w:ilvl="8">
      <w:start w:val="1"/>
      <w:numFmt w:val="bullet"/>
      <w:lvlText w:val="▪"/>
      <w:lvlJc w:val="left"/>
      <w:pPr>
        <w:ind w:left="6613" w:hanging="360"/>
      </w:pPr>
      <w:rPr>
        <w:rFonts w:ascii="Noto Sans Symbols" w:eastAsia="Noto Sans Symbols" w:hAnsi="Noto Sans Symbols" w:cs="Noto Sans Symbols"/>
      </w:rPr>
    </w:lvl>
  </w:abstractNum>
  <w:abstractNum w:abstractNumId="9">
    <w:nsid w:val="33062AA2"/>
    <w:multiLevelType w:val="multilevel"/>
    <w:tmpl w:val="93D27A0A"/>
    <w:lvl w:ilvl="0">
      <w:start w:val="1"/>
      <w:numFmt w:val="bullet"/>
      <w:lvlText w:val="●"/>
      <w:lvlJc w:val="left"/>
      <w:pPr>
        <w:ind w:left="902" w:hanging="360"/>
      </w:pPr>
      <w:rPr>
        <w:rFonts w:ascii="Noto Sans Symbols" w:eastAsia="Noto Sans Symbols" w:hAnsi="Noto Sans Symbols" w:cs="Noto Sans Symbols"/>
      </w:rPr>
    </w:lvl>
    <w:lvl w:ilvl="1">
      <w:start w:val="1"/>
      <w:numFmt w:val="bullet"/>
      <w:lvlText w:val="o"/>
      <w:lvlJc w:val="left"/>
      <w:pPr>
        <w:ind w:left="1622" w:hanging="360"/>
      </w:pPr>
      <w:rPr>
        <w:rFonts w:ascii="Courier New" w:eastAsia="Courier New" w:hAnsi="Courier New" w:cs="Courier New"/>
      </w:rPr>
    </w:lvl>
    <w:lvl w:ilvl="2">
      <w:start w:val="1"/>
      <w:numFmt w:val="bullet"/>
      <w:lvlText w:val="▪"/>
      <w:lvlJc w:val="left"/>
      <w:pPr>
        <w:ind w:left="2342" w:hanging="360"/>
      </w:pPr>
      <w:rPr>
        <w:rFonts w:ascii="Noto Sans Symbols" w:eastAsia="Noto Sans Symbols" w:hAnsi="Noto Sans Symbols" w:cs="Noto Sans Symbols"/>
      </w:rPr>
    </w:lvl>
    <w:lvl w:ilvl="3">
      <w:start w:val="1"/>
      <w:numFmt w:val="bullet"/>
      <w:lvlText w:val="●"/>
      <w:lvlJc w:val="left"/>
      <w:pPr>
        <w:ind w:left="3062" w:hanging="360"/>
      </w:pPr>
      <w:rPr>
        <w:rFonts w:ascii="Noto Sans Symbols" w:eastAsia="Noto Sans Symbols" w:hAnsi="Noto Sans Symbols" w:cs="Noto Sans Symbols"/>
      </w:rPr>
    </w:lvl>
    <w:lvl w:ilvl="4">
      <w:start w:val="1"/>
      <w:numFmt w:val="bullet"/>
      <w:lvlText w:val="o"/>
      <w:lvlJc w:val="left"/>
      <w:pPr>
        <w:ind w:left="3782" w:hanging="360"/>
      </w:pPr>
      <w:rPr>
        <w:rFonts w:ascii="Courier New" w:eastAsia="Courier New" w:hAnsi="Courier New" w:cs="Courier New"/>
      </w:rPr>
    </w:lvl>
    <w:lvl w:ilvl="5">
      <w:start w:val="1"/>
      <w:numFmt w:val="bullet"/>
      <w:lvlText w:val="▪"/>
      <w:lvlJc w:val="left"/>
      <w:pPr>
        <w:ind w:left="4502" w:hanging="360"/>
      </w:pPr>
      <w:rPr>
        <w:rFonts w:ascii="Noto Sans Symbols" w:eastAsia="Noto Sans Symbols" w:hAnsi="Noto Sans Symbols" w:cs="Noto Sans Symbols"/>
      </w:rPr>
    </w:lvl>
    <w:lvl w:ilvl="6">
      <w:start w:val="1"/>
      <w:numFmt w:val="bullet"/>
      <w:lvlText w:val="●"/>
      <w:lvlJc w:val="left"/>
      <w:pPr>
        <w:ind w:left="5222" w:hanging="360"/>
      </w:pPr>
      <w:rPr>
        <w:rFonts w:ascii="Noto Sans Symbols" w:eastAsia="Noto Sans Symbols" w:hAnsi="Noto Sans Symbols" w:cs="Noto Sans Symbols"/>
      </w:rPr>
    </w:lvl>
    <w:lvl w:ilvl="7">
      <w:start w:val="1"/>
      <w:numFmt w:val="bullet"/>
      <w:lvlText w:val="o"/>
      <w:lvlJc w:val="left"/>
      <w:pPr>
        <w:ind w:left="5942" w:hanging="360"/>
      </w:pPr>
      <w:rPr>
        <w:rFonts w:ascii="Courier New" w:eastAsia="Courier New" w:hAnsi="Courier New" w:cs="Courier New"/>
      </w:rPr>
    </w:lvl>
    <w:lvl w:ilvl="8">
      <w:start w:val="1"/>
      <w:numFmt w:val="bullet"/>
      <w:lvlText w:val="▪"/>
      <w:lvlJc w:val="left"/>
      <w:pPr>
        <w:ind w:left="6662" w:hanging="360"/>
      </w:pPr>
      <w:rPr>
        <w:rFonts w:ascii="Noto Sans Symbols" w:eastAsia="Noto Sans Symbols" w:hAnsi="Noto Sans Symbols" w:cs="Noto Sans Symbols"/>
      </w:rPr>
    </w:lvl>
  </w:abstractNum>
  <w:abstractNum w:abstractNumId="10">
    <w:nsid w:val="355134CF"/>
    <w:multiLevelType w:val="multilevel"/>
    <w:tmpl w:val="2C120EBA"/>
    <w:lvl w:ilvl="0">
      <w:start w:val="1"/>
      <w:numFmt w:val="bullet"/>
      <w:lvlText w:val="●"/>
      <w:lvlJc w:val="left"/>
      <w:pPr>
        <w:ind w:left="962" w:hanging="360"/>
      </w:pPr>
      <w:rPr>
        <w:rFonts w:ascii="Noto Sans Symbols" w:eastAsia="Noto Sans Symbols" w:hAnsi="Noto Sans Symbols" w:cs="Noto Sans Symbols"/>
      </w:rPr>
    </w:lvl>
    <w:lvl w:ilvl="1">
      <w:start w:val="1"/>
      <w:numFmt w:val="bullet"/>
      <w:lvlText w:val="o"/>
      <w:lvlJc w:val="left"/>
      <w:pPr>
        <w:ind w:left="1682" w:hanging="360"/>
      </w:pPr>
      <w:rPr>
        <w:rFonts w:ascii="Courier New" w:eastAsia="Courier New" w:hAnsi="Courier New" w:cs="Courier New"/>
      </w:rPr>
    </w:lvl>
    <w:lvl w:ilvl="2">
      <w:start w:val="1"/>
      <w:numFmt w:val="bullet"/>
      <w:lvlText w:val="▪"/>
      <w:lvlJc w:val="left"/>
      <w:pPr>
        <w:ind w:left="2402" w:hanging="360"/>
      </w:pPr>
      <w:rPr>
        <w:rFonts w:ascii="Noto Sans Symbols" w:eastAsia="Noto Sans Symbols" w:hAnsi="Noto Sans Symbols" w:cs="Noto Sans Symbols"/>
      </w:rPr>
    </w:lvl>
    <w:lvl w:ilvl="3">
      <w:start w:val="1"/>
      <w:numFmt w:val="bullet"/>
      <w:lvlText w:val="●"/>
      <w:lvlJc w:val="left"/>
      <w:pPr>
        <w:ind w:left="3122" w:hanging="360"/>
      </w:pPr>
      <w:rPr>
        <w:rFonts w:ascii="Noto Sans Symbols" w:eastAsia="Noto Sans Symbols" w:hAnsi="Noto Sans Symbols" w:cs="Noto Sans Symbols"/>
      </w:rPr>
    </w:lvl>
    <w:lvl w:ilvl="4">
      <w:start w:val="1"/>
      <w:numFmt w:val="bullet"/>
      <w:lvlText w:val="o"/>
      <w:lvlJc w:val="left"/>
      <w:pPr>
        <w:ind w:left="3842" w:hanging="360"/>
      </w:pPr>
      <w:rPr>
        <w:rFonts w:ascii="Courier New" w:eastAsia="Courier New" w:hAnsi="Courier New" w:cs="Courier New"/>
      </w:rPr>
    </w:lvl>
    <w:lvl w:ilvl="5">
      <w:start w:val="1"/>
      <w:numFmt w:val="bullet"/>
      <w:lvlText w:val="▪"/>
      <w:lvlJc w:val="left"/>
      <w:pPr>
        <w:ind w:left="4562" w:hanging="360"/>
      </w:pPr>
      <w:rPr>
        <w:rFonts w:ascii="Noto Sans Symbols" w:eastAsia="Noto Sans Symbols" w:hAnsi="Noto Sans Symbols" w:cs="Noto Sans Symbols"/>
      </w:rPr>
    </w:lvl>
    <w:lvl w:ilvl="6">
      <w:start w:val="1"/>
      <w:numFmt w:val="bullet"/>
      <w:lvlText w:val="●"/>
      <w:lvlJc w:val="left"/>
      <w:pPr>
        <w:ind w:left="5282" w:hanging="360"/>
      </w:pPr>
      <w:rPr>
        <w:rFonts w:ascii="Noto Sans Symbols" w:eastAsia="Noto Sans Symbols" w:hAnsi="Noto Sans Symbols" w:cs="Noto Sans Symbols"/>
      </w:rPr>
    </w:lvl>
    <w:lvl w:ilvl="7">
      <w:start w:val="1"/>
      <w:numFmt w:val="bullet"/>
      <w:lvlText w:val="o"/>
      <w:lvlJc w:val="left"/>
      <w:pPr>
        <w:ind w:left="6002" w:hanging="360"/>
      </w:pPr>
      <w:rPr>
        <w:rFonts w:ascii="Courier New" w:eastAsia="Courier New" w:hAnsi="Courier New" w:cs="Courier New"/>
      </w:rPr>
    </w:lvl>
    <w:lvl w:ilvl="8">
      <w:start w:val="1"/>
      <w:numFmt w:val="bullet"/>
      <w:lvlText w:val="▪"/>
      <w:lvlJc w:val="left"/>
      <w:pPr>
        <w:ind w:left="6722" w:hanging="360"/>
      </w:pPr>
      <w:rPr>
        <w:rFonts w:ascii="Noto Sans Symbols" w:eastAsia="Noto Sans Symbols" w:hAnsi="Noto Sans Symbols" w:cs="Noto Sans Symbols"/>
      </w:rPr>
    </w:lvl>
  </w:abstractNum>
  <w:abstractNum w:abstractNumId="11">
    <w:nsid w:val="365510DD"/>
    <w:multiLevelType w:val="multilevel"/>
    <w:tmpl w:val="4BD830B4"/>
    <w:lvl w:ilvl="0">
      <w:start w:val="1"/>
      <w:numFmt w:val="bullet"/>
      <w:lvlText w:val="●"/>
      <w:lvlJc w:val="left"/>
      <w:pPr>
        <w:ind w:left="853" w:hanging="360"/>
      </w:pPr>
      <w:rPr>
        <w:rFonts w:ascii="Noto Sans Symbols" w:eastAsia="Noto Sans Symbols" w:hAnsi="Noto Sans Symbols" w:cs="Noto Sans Symbols"/>
      </w:rPr>
    </w:lvl>
    <w:lvl w:ilvl="1">
      <w:start w:val="1"/>
      <w:numFmt w:val="bullet"/>
      <w:lvlText w:val="o"/>
      <w:lvlJc w:val="left"/>
      <w:pPr>
        <w:ind w:left="1573" w:hanging="360"/>
      </w:pPr>
      <w:rPr>
        <w:rFonts w:ascii="Courier New" w:eastAsia="Courier New" w:hAnsi="Courier New" w:cs="Courier New"/>
      </w:rPr>
    </w:lvl>
    <w:lvl w:ilvl="2">
      <w:start w:val="1"/>
      <w:numFmt w:val="bullet"/>
      <w:lvlText w:val="▪"/>
      <w:lvlJc w:val="left"/>
      <w:pPr>
        <w:ind w:left="2293" w:hanging="360"/>
      </w:pPr>
      <w:rPr>
        <w:rFonts w:ascii="Noto Sans Symbols" w:eastAsia="Noto Sans Symbols" w:hAnsi="Noto Sans Symbols" w:cs="Noto Sans Symbols"/>
      </w:rPr>
    </w:lvl>
    <w:lvl w:ilvl="3">
      <w:start w:val="1"/>
      <w:numFmt w:val="bullet"/>
      <w:lvlText w:val="●"/>
      <w:lvlJc w:val="left"/>
      <w:pPr>
        <w:ind w:left="3013" w:hanging="360"/>
      </w:pPr>
      <w:rPr>
        <w:rFonts w:ascii="Noto Sans Symbols" w:eastAsia="Noto Sans Symbols" w:hAnsi="Noto Sans Symbols" w:cs="Noto Sans Symbols"/>
      </w:rPr>
    </w:lvl>
    <w:lvl w:ilvl="4">
      <w:start w:val="1"/>
      <w:numFmt w:val="bullet"/>
      <w:lvlText w:val="o"/>
      <w:lvlJc w:val="left"/>
      <w:pPr>
        <w:ind w:left="3733" w:hanging="360"/>
      </w:pPr>
      <w:rPr>
        <w:rFonts w:ascii="Courier New" w:eastAsia="Courier New" w:hAnsi="Courier New" w:cs="Courier New"/>
      </w:rPr>
    </w:lvl>
    <w:lvl w:ilvl="5">
      <w:start w:val="1"/>
      <w:numFmt w:val="bullet"/>
      <w:lvlText w:val="▪"/>
      <w:lvlJc w:val="left"/>
      <w:pPr>
        <w:ind w:left="4453" w:hanging="360"/>
      </w:pPr>
      <w:rPr>
        <w:rFonts w:ascii="Noto Sans Symbols" w:eastAsia="Noto Sans Symbols" w:hAnsi="Noto Sans Symbols" w:cs="Noto Sans Symbols"/>
      </w:rPr>
    </w:lvl>
    <w:lvl w:ilvl="6">
      <w:start w:val="1"/>
      <w:numFmt w:val="bullet"/>
      <w:lvlText w:val="●"/>
      <w:lvlJc w:val="left"/>
      <w:pPr>
        <w:ind w:left="5173" w:hanging="360"/>
      </w:pPr>
      <w:rPr>
        <w:rFonts w:ascii="Noto Sans Symbols" w:eastAsia="Noto Sans Symbols" w:hAnsi="Noto Sans Symbols" w:cs="Noto Sans Symbols"/>
      </w:rPr>
    </w:lvl>
    <w:lvl w:ilvl="7">
      <w:start w:val="1"/>
      <w:numFmt w:val="bullet"/>
      <w:lvlText w:val="o"/>
      <w:lvlJc w:val="left"/>
      <w:pPr>
        <w:ind w:left="5893" w:hanging="360"/>
      </w:pPr>
      <w:rPr>
        <w:rFonts w:ascii="Courier New" w:eastAsia="Courier New" w:hAnsi="Courier New" w:cs="Courier New"/>
      </w:rPr>
    </w:lvl>
    <w:lvl w:ilvl="8">
      <w:start w:val="1"/>
      <w:numFmt w:val="bullet"/>
      <w:lvlText w:val="▪"/>
      <w:lvlJc w:val="left"/>
      <w:pPr>
        <w:ind w:left="6613" w:hanging="360"/>
      </w:pPr>
      <w:rPr>
        <w:rFonts w:ascii="Noto Sans Symbols" w:eastAsia="Noto Sans Symbols" w:hAnsi="Noto Sans Symbols" w:cs="Noto Sans Symbols"/>
      </w:rPr>
    </w:lvl>
  </w:abstractNum>
  <w:abstractNum w:abstractNumId="12">
    <w:nsid w:val="49C24F9D"/>
    <w:multiLevelType w:val="multilevel"/>
    <w:tmpl w:val="F3B298D4"/>
    <w:lvl w:ilvl="0">
      <w:start w:val="1"/>
      <w:numFmt w:val="decimal"/>
      <w:lvlText w:val="%1."/>
      <w:lvlJc w:val="left"/>
      <w:pPr>
        <w:ind w:left="966" w:hanging="193"/>
      </w:pPr>
      <w:rPr>
        <w:rFonts w:ascii="Arial" w:eastAsia="Arial" w:hAnsi="Arial" w:cs="Arial"/>
        <w:b w:val="0"/>
        <w:i w:val="0"/>
        <w:sz w:val="21"/>
        <w:szCs w:val="21"/>
      </w:rPr>
    </w:lvl>
    <w:lvl w:ilvl="1">
      <w:start w:val="0"/>
      <w:numFmt w:val="bullet"/>
      <w:lvlText w:val="•"/>
      <w:lvlJc w:val="left"/>
      <w:pPr>
        <w:ind w:left="1196" w:hanging="193"/>
      </w:pPr>
    </w:lvl>
    <w:lvl w:ilvl="2">
      <w:start w:val="0"/>
      <w:numFmt w:val="bullet"/>
      <w:lvlText w:val="•"/>
      <w:lvlJc w:val="left"/>
      <w:pPr>
        <w:ind w:left="1432" w:hanging="193"/>
      </w:pPr>
    </w:lvl>
    <w:lvl w:ilvl="3">
      <w:start w:val="0"/>
      <w:numFmt w:val="bullet"/>
      <w:lvlText w:val="•"/>
      <w:lvlJc w:val="left"/>
      <w:pPr>
        <w:ind w:left="1668" w:hanging="193"/>
      </w:pPr>
    </w:lvl>
    <w:lvl w:ilvl="4">
      <w:start w:val="0"/>
      <w:numFmt w:val="bullet"/>
      <w:lvlText w:val="•"/>
      <w:lvlJc w:val="left"/>
      <w:pPr>
        <w:ind w:left="1904" w:hanging="193"/>
      </w:pPr>
    </w:lvl>
    <w:lvl w:ilvl="5">
      <w:start w:val="0"/>
      <w:numFmt w:val="bullet"/>
      <w:lvlText w:val="•"/>
      <w:lvlJc w:val="left"/>
      <w:pPr>
        <w:ind w:left="2140" w:hanging="193"/>
      </w:pPr>
    </w:lvl>
    <w:lvl w:ilvl="6">
      <w:start w:val="0"/>
      <w:numFmt w:val="bullet"/>
      <w:lvlText w:val="•"/>
      <w:lvlJc w:val="left"/>
      <w:pPr>
        <w:ind w:left="2376" w:hanging="193"/>
      </w:pPr>
    </w:lvl>
    <w:lvl w:ilvl="7">
      <w:start w:val="0"/>
      <w:numFmt w:val="bullet"/>
      <w:lvlText w:val="•"/>
      <w:lvlJc w:val="left"/>
      <w:pPr>
        <w:ind w:left="2612" w:hanging="193"/>
      </w:pPr>
    </w:lvl>
    <w:lvl w:ilvl="8">
      <w:start w:val="0"/>
      <w:numFmt w:val="bullet"/>
      <w:lvlText w:val="•"/>
      <w:lvlJc w:val="left"/>
      <w:pPr>
        <w:ind w:left="2848" w:hanging="193"/>
      </w:pPr>
    </w:lvl>
  </w:abstractNum>
  <w:abstractNum w:abstractNumId="13">
    <w:nsid w:val="4DF90F96"/>
    <w:multiLevelType w:val="multilevel"/>
    <w:tmpl w:val="32683A66"/>
    <w:lvl w:ilvl="0">
      <w:start w:val="1"/>
      <w:numFmt w:val="bullet"/>
      <w:lvlText w:val="●"/>
      <w:lvlJc w:val="left"/>
      <w:pPr>
        <w:ind w:left="853" w:hanging="360"/>
      </w:pPr>
      <w:rPr>
        <w:rFonts w:ascii="Noto Sans Symbols" w:eastAsia="Noto Sans Symbols" w:hAnsi="Noto Sans Symbols" w:cs="Noto Sans Symbols"/>
      </w:rPr>
    </w:lvl>
    <w:lvl w:ilvl="1">
      <w:start w:val="1"/>
      <w:numFmt w:val="bullet"/>
      <w:lvlText w:val="o"/>
      <w:lvlJc w:val="left"/>
      <w:pPr>
        <w:ind w:left="1573" w:hanging="360"/>
      </w:pPr>
      <w:rPr>
        <w:rFonts w:ascii="Courier New" w:eastAsia="Courier New" w:hAnsi="Courier New" w:cs="Courier New"/>
      </w:rPr>
    </w:lvl>
    <w:lvl w:ilvl="2">
      <w:start w:val="1"/>
      <w:numFmt w:val="bullet"/>
      <w:lvlText w:val="▪"/>
      <w:lvlJc w:val="left"/>
      <w:pPr>
        <w:ind w:left="2293" w:hanging="360"/>
      </w:pPr>
      <w:rPr>
        <w:rFonts w:ascii="Noto Sans Symbols" w:eastAsia="Noto Sans Symbols" w:hAnsi="Noto Sans Symbols" w:cs="Noto Sans Symbols"/>
      </w:rPr>
    </w:lvl>
    <w:lvl w:ilvl="3">
      <w:start w:val="1"/>
      <w:numFmt w:val="bullet"/>
      <w:lvlText w:val="●"/>
      <w:lvlJc w:val="left"/>
      <w:pPr>
        <w:ind w:left="3013" w:hanging="360"/>
      </w:pPr>
      <w:rPr>
        <w:rFonts w:ascii="Noto Sans Symbols" w:eastAsia="Noto Sans Symbols" w:hAnsi="Noto Sans Symbols" w:cs="Noto Sans Symbols"/>
      </w:rPr>
    </w:lvl>
    <w:lvl w:ilvl="4">
      <w:start w:val="1"/>
      <w:numFmt w:val="bullet"/>
      <w:lvlText w:val="o"/>
      <w:lvlJc w:val="left"/>
      <w:pPr>
        <w:ind w:left="3733" w:hanging="360"/>
      </w:pPr>
      <w:rPr>
        <w:rFonts w:ascii="Courier New" w:eastAsia="Courier New" w:hAnsi="Courier New" w:cs="Courier New"/>
      </w:rPr>
    </w:lvl>
    <w:lvl w:ilvl="5">
      <w:start w:val="1"/>
      <w:numFmt w:val="bullet"/>
      <w:lvlText w:val="▪"/>
      <w:lvlJc w:val="left"/>
      <w:pPr>
        <w:ind w:left="4453" w:hanging="360"/>
      </w:pPr>
      <w:rPr>
        <w:rFonts w:ascii="Noto Sans Symbols" w:eastAsia="Noto Sans Symbols" w:hAnsi="Noto Sans Symbols" w:cs="Noto Sans Symbols"/>
      </w:rPr>
    </w:lvl>
    <w:lvl w:ilvl="6">
      <w:start w:val="1"/>
      <w:numFmt w:val="bullet"/>
      <w:lvlText w:val="●"/>
      <w:lvlJc w:val="left"/>
      <w:pPr>
        <w:ind w:left="5173" w:hanging="360"/>
      </w:pPr>
      <w:rPr>
        <w:rFonts w:ascii="Noto Sans Symbols" w:eastAsia="Noto Sans Symbols" w:hAnsi="Noto Sans Symbols" w:cs="Noto Sans Symbols"/>
      </w:rPr>
    </w:lvl>
    <w:lvl w:ilvl="7">
      <w:start w:val="1"/>
      <w:numFmt w:val="bullet"/>
      <w:lvlText w:val="o"/>
      <w:lvlJc w:val="left"/>
      <w:pPr>
        <w:ind w:left="5893" w:hanging="360"/>
      </w:pPr>
      <w:rPr>
        <w:rFonts w:ascii="Courier New" w:eastAsia="Courier New" w:hAnsi="Courier New" w:cs="Courier New"/>
      </w:rPr>
    </w:lvl>
    <w:lvl w:ilvl="8">
      <w:start w:val="1"/>
      <w:numFmt w:val="bullet"/>
      <w:lvlText w:val="▪"/>
      <w:lvlJc w:val="left"/>
      <w:pPr>
        <w:ind w:left="6613" w:hanging="360"/>
      </w:pPr>
      <w:rPr>
        <w:rFonts w:ascii="Noto Sans Symbols" w:eastAsia="Noto Sans Symbols" w:hAnsi="Noto Sans Symbols" w:cs="Noto Sans Symbols"/>
      </w:rPr>
    </w:lvl>
  </w:abstractNum>
  <w:abstractNum w:abstractNumId="14">
    <w:nsid w:val="51CD7EB3"/>
    <w:multiLevelType w:val="multilevel"/>
    <w:tmpl w:val="F8A2FA3C"/>
    <w:lvl w:ilvl="0">
      <w:start w:val="1"/>
      <w:numFmt w:val="bullet"/>
      <w:lvlText w:val="●"/>
      <w:lvlJc w:val="left"/>
      <w:pPr>
        <w:ind w:left="902" w:hanging="360"/>
      </w:pPr>
      <w:rPr>
        <w:rFonts w:ascii="Noto Sans Symbols" w:eastAsia="Noto Sans Symbols" w:hAnsi="Noto Sans Symbols" w:cs="Noto Sans Symbols"/>
      </w:rPr>
    </w:lvl>
    <w:lvl w:ilvl="1">
      <w:start w:val="1"/>
      <w:numFmt w:val="bullet"/>
      <w:lvlText w:val="o"/>
      <w:lvlJc w:val="left"/>
      <w:pPr>
        <w:ind w:left="1622" w:hanging="360"/>
      </w:pPr>
      <w:rPr>
        <w:rFonts w:ascii="Courier New" w:eastAsia="Courier New" w:hAnsi="Courier New" w:cs="Courier New"/>
      </w:rPr>
    </w:lvl>
    <w:lvl w:ilvl="2">
      <w:start w:val="1"/>
      <w:numFmt w:val="bullet"/>
      <w:lvlText w:val="▪"/>
      <w:lvlJc w:val="left"/>
      <w:pPr>
        <w:ind w:left="2342" w:hanging="360"/>
      </w:pPr>
      <w:rPr>
        <w:rFonts w:ascii="Noto Sans Symbols" w:eastAsia="Noto Sans Symbols" w:hAnsi="Noto Sans Symbols" w:cs="Noto Sans Symbols"/>
      </w:rPr>
    </w:lvl>
    <w:lvl w:ilvl="3">
      <w:start w:val="1"/>
      <w:numFmt w:val="bullet"/>
      <w:lvlText w:val="●"/>
      <w:lvlJc w:val="left"/>
      <w:pPr>
        <w:ind w:left="3062" w:hanging="360"/>
      </w:pPr>
      <w:rPr>
        <w:rFonts w:ascii="Noto Sans Symbols" w:eastAsia="Noto Sans Symbols" w:hAnsi="Noto Sans Symbols" w:cs="Noto Sans Symbols"/>
      </w:rPr>
    </w:lvl>
    <w:lvl w:ilvl="4">
      <w:start w:val="1"/>
      <w:numFmt w:val="bullet"/>
      <w:lvlText w:val="o"/>
      <w:lvlJc w:val="left"/>
      <w:pPr>
        <w:ind w:left="3782" w:hanging="360"/>
      </w:pPr>
      <w:rPr>
        <w:rFonts w:ascii="Courier New" w:eastAsia="Courier New" w:hAnsi="Courier New" w:cs="Courier New"/>
      </w:rPr>
    </w:lvl>
    <w:lvl w:ilvl="5">
      <w:start w:val="1"/>
      <w:numFmt w:val="bullet"/>
      <w:lvlText w:val="▪"/>
      <w:lvlJc w:val="left"/>
      <w:pPr>
        <w:ind w:left="4502" w:hanging="360"/>
      </w:pPr>
      <w:rPr>
        <w:rFonts w:ascii="Noto Sans Symbols" w:eastAsia="Noto Sans Symbols" w:hAnsi="Noto Sans Symbols" w:cs="Noto Sans Symbols"/>
      </w:rPr>
    </w:lvl>
    <w:lvl w:ilvl="6">
      <w:start w:val="1"/>
      <w:numFmt w:val="bullet"/>
      <w:lvlText w:val="●"/>
      <w:lvlJc w:val="left"/>
      <w:pPr>
        <w:ind w:left="5222" w:hanging="360"/>
      </w:pPr>
      <w:rPr>
        <w:rFonts w:ascii="Noto Sans Symbols" w:eastAsia="Noto Sans Symbols" w:hAnsi="Noto Sans Symbols" w:cs="Noto Sans Symbols"/>
      </w:rPr>
    </w:lvl>
    <w:lvl w:ilvl="7">
      <w:start w:val="1"/>
      <w:numFmt w:val="bullet"/>
      <w:lvlText w:val="o"/>
      <w:lvlJc w:val="left"/>
      <w:pPr>
        <w:ind w:left="5942" w:hanging="360"/>
      </w:pPr>
      <w:rPr>
        <w:rFonts w:ascii="Courier New" w:eastAsia="Courier New" w:hAnsi="Courier New" w:cs="Courier New"/>
      </w:rPr>
    </w:lvl>
    <w:lvl w:ilvl="8">
      <w:start w:val="1"/>
      <w:numFmt w:val="bullet"/>
      <w:lvlText w:val="▪"/>
      <w:lvlJc w:val="left"/>
      <w:pPr>
        <w:ind w:left="6662" w:hanging="360"/>
      </w:pPr>
      <w:rPr>
        <w:rFonts w:ascii="Noto Sans Symbols" w:eastAsia="Noto Sans Symbols" w:hAnsi="Noto Sans Symbols" w:cs="Noto Sans Symbols"/>
      </w:rPr>
    </w:lvl>
  </w:abstractNum>
  <w:abstractNum w:abstractNumId="15">
    <w:nsid w:val="5791237B"/>
    <w:multiLevelType w:val="multilevel"/>
    <w:tmpl w:val="A846126E"/>
    <w:lvl w:ilvl="0">
      <w:start w:val="1"/>
      <w:numFmt w:val="bullet"/>
      <w:lvlText w:val="●"/>
      <w:lvlJc w:val="left"/>
      <w:pPr>
        <w:ind w:left="962" w:hanging="360"/>
      </w:pPr>
      <w:rPr>
        <w:rFonts w:ascii="Noto Sans Symbols" w:eastAsia="Noto Sans Symbols" w:hAnsi="Noto Sans Symbols" w:cs="Noto Sans Symbols"/>
      </w:rPr>
    </w:lvl>
    <w:lvl w:ilvl="1">
      <w:start w:val="1"/>
      <w:numFmt w:val="bullet"/>
      <w:lvlText w:val="o"/>
      <w:lvlJc w:val="left"/>
      <w:pPr>
        <w:ind w:left="1682" w:hanging="360"/>
      </w:pPr>
      <w:rPr>
        <w:rFonts w:ascii="Courier New" w:eastAsia="Courier New" w:hAnsi="Courier New" w:cs="Courier New"/>
      </w:rPr>
    </w:lvl>
    <w:lvl w:ilvl="2">
      <w:start w:val="1"/>
      <w:numFmt w:val="bullet"/>
      <w:lvlText w:val="▪"/>
      <w:lvlJc w:val="left"/>
      <w:pPr>
        <w:ind w:left="2402" w:hanging="360"/>
      </w:pPr>
      <w:rPr>
        <w:rFonts w:ascii="Noto Sans Symbols" w:eastAsia="Noto Sans Symbols" w:hAnsi="Noto Sans Symbols" w:cs="Noto Sans Symbols"/>
      </w:rPr>
    </w:lvl>
    <w:lvl w:ilvl="3">
      <w:start w:val="1"/>
      <w:numFmt w:val="bullet"/>
      <w:lvlText w:val="●"/>
      <w:lvlJc w:val="left"/>
      <w:pPr>
        <w:ind w:left="3122" w:hanging="360"/>
      </w:pPr>
      <w:rPr>
        <w:rFonts w:ascii="Noto Sans Symbols" w:eastAsia="Noto Sans Symbols" w:hAnsi="Noto Sans Symbols" w:cs="Noto Sans Symbols"/>
      </w:rPr>
    </w:lvl>
    <w:lvl w:ilvl="4">
      <w:start w:val="1"/>
      <w:numFmt w:val="bullet"/>
      <w:lvlText w:val="o"/>
      <w:lvlJc w:val="left"/>
      <w:pPr>
        <w:ind w:left="3842" w:hanging="360"/>
      </w:pPr>
      <w:rPr>
        <w:rFonts w:ascii="Courier New" w:eastAsia="Courier New" w:hAnsi="Courier New" w:cs="Courier New"/>
      </w:rPr>
    </w:lvl>
    <w:lvl w:ilvl="5">
      <w:start w:val="1"/>
      <w:numFmt w:val="bullet"/>
      <w:lvlText w:val="▪"/>
      <w:lvlJc w:val="left"/>
      <w:pPr>
        <w:ind w:left="4562" w:hanging="360"/>
      </w:pPr>
      <w:rPr>
        <w:rFonts w:ascii="Noto Sans Symbols" w:eastAsia="Noto Sans Symbols" w:hAnsi="Noto Sans Symbols" w:cs="Noto Sans Symbols"/>
      </w:rPr>
    </w:lvl>
    <w:lvl w:ilvl="6">
      <w:start w:val="1"/>
      <w:numFmt w:val="bullet"/>
      <w:lvlText w:val="●"/>
      <w:lvlJc w:val="left"/>
      <w:pPr>
        <w:ind w:left="5282" w:hanging="360"/>
      </w:pPr>
      <w:rPr>
        <w:rFonts w:ascii="Noto Sans Symbols" w:eastAsia="Noto Sans Symbols" w:hAnsi="Noto Sans Symbols" w:cs="Noto Sans Symbols"/>
      </w:rPr>
    </w:lvl>
    <w:lvl w:ilvl="7">
      <w:start w:val="1"/>
      <w:numFmt w:val="bullet"/>
      <w:lvlText w:val="o"/>
      <w:lvlJc w:val="left"/>
      <w:pPr>
        <w:ind w:left="6002" w:hanging="360"/>
      </w:pPr>
      <w:rPr>
        <w:rFonts w:ascii="Courier New" w:eastAsia="Courier New" w:hAnsi="Courier New" w:cs="Courier New"/>
      </w:rPr>
    </w:lvl>
    <w:lvl w:ilvl="8">
      <w:start w:val="1"/>
      <w:numFmt w:val="bullet"/>
      <w:lvlText w:val="▪"/>
      <w:lvlJc w:val="left"/>
      <w:pPr>
        <w:ind w:left="6722" w:hanging="360"/>
      </w:pPr>
      <w:rPr>
        <w:rFonts w:ascii="Noto Sans Symbols" w:eastAsia="Noto Sans Symbols" w:hAnsi="Noto Sans Symbols" w:cs="Noto Sans Symbols"/>
      </w:rPr>
    </w:lvl>
  </w:abstractNum>
  <w:abstractNum w:abstractNumId="16">
    <w:nsid w:val="593C118B"/>
    <w:multiLevelType w:val="hybridMultilevel"/>
    <w:tmpl w:val="7A3CC6DC"/>
    <w:lvl w:ilvl="0">
      <w:start w:val="1"/>
      <w:numFmt w:val="bullet"/>
      <w:lvlText w:val=""/>
      <w:lvlJc w:val="left"/>
      <w:pPr>
        <w:ind w:left="900" w:hanging="360"/>
      </w:pPr>
      <w:rPr>
        <w:rFonts w:ascii="Symbol" w:hAnsi="Symbol" w:hint="default"/>
      </w:rPr>
    </w:lvl>
    <w:lvl w:ilvl="1" w:tentative="1">
      <w:start w:val="1"/>
      <w:numFmt w:val="bullet"/>
      <w:lvlText w:val="o"/>
      <w:lvlJc w:val="left"/>
      <w:pPr>
        <w:ind w:left="1620" w:hanging="360"/>
      </w:pPr>
      <w:rPr>
        <w:rFonts w:ascii="Courier New" w:hAnsi="Courier New" w:cs="Courier New" w:hint="default"/>
      </w:rPr>
    </w:lvl>
    <w:lvl w:ilvl="2" w:tentative="1">
      <w:start w:val="1"/>
      <w:numFmt w:val="bullet"/>
      <w:lvlText w:val=""/>
      <w:lvlJc w:val="left"/>
      <w:pPr>
        <w:ind w:left="2340" w:hanging="360"/>
      </w:pPr>
      <w:rPr>
        <w:rFonts w:ascii="Wingdings" w:hAnsi="Wingdings" w:hint="default"/>
      </w:rPr>
    </w:lvl>
    <w:lvl w:ilvl="3" w:tentative="1">
      <w:start w:val="1"/>
      <w:numFmt w:val="bullet"/>
      <w:lvlText w:val=""/>
      <w:lvlJc w:val="left"/>
      <w:pPr>
        <w:ind w:left="3060" w:hanging="360"/>
      </w:pPr>
      <w:rPr>
        <w:rFonts w:ascii="Symbol" w:hAnsi="Symbol" w:hint="default"/>
      </w:rPr>
    </w:lvl>
    <w:lvl w:ilvl="4" w:tentative="1">
      <w:start w:val="1"/>
      <w:numFmt w:val="bullet"/>
      <w:lvlText w:val="o"/>
      <w:lvlJc w:val="left"/>
      <w:pPr>
        <w:ind w:left="3780" w:hanging="360"/>
      </w:pPr>
      <w:rPr>
        <w:rFonts w:ascii="Courier New" w:hAnsi="Courier New" w:cs="Courier New" w:hint="default"/>
      </w:rPr>
    </w:lvl>
    <w:lvl w:ilvl="5" w:tentative="1">
      <w:start w:val="1"/>
      <w:numFmt w:val="bullet"/>
      <w:lvlText w:val=""/>
      <w:lvlJc w:val="left"/>
      <w:pPr>
        <w:ind w:left="4500" w:hanging="360"/>
      </w:pPr>
      <w:rPr>
        <w:rFonts w:ascii="Wingdings" w:hAnsi="Wingdings" w:hint="default"/>
      </w:rPr>
    </w:lvl>
    <w:lvl w:ilvl="6" w:tentative="1">
      <w:start w:val="1"/>
      <w:numFmt w:val="bullet"/>
      <w:lvlText w:val=""/>
      <w:lvlJc w:val="left"/>
      <w:pPr>
        <w:ind w:left="5220" w:hanging="360"/>
      </w:pPr>
      <w:rPr>
        <w:rFonts w:ascii="Symbol" w:hAnsi="Symbol" w:hint="default"/>
      </w:rPr>
    </w:lvl>
    <w:lvl w:ilvl="7" w:tentative="1">
      <w:start w:val="1"/>
      <w:numFmt w:val="bullet"/>
      <w:lvlText w:val="o"/>
      <w:lvlJc w:val="left"/>
      <w:pPr>
        <w:ind w:left="5940" w:hanging="360"/>
      </w:pPr>
      <w:rPr>
        <w:rFonts w:ascii="Courier New" w:hAnsi="Courier New" w:cs="Courier New" w:hint="default"/>
      </w:rPr>
    </w:lvl>
    <w:lvl w:ilvl="8" w:tentative="1">
      <w:start w:val="1"/>
      <w:numFmt w:val="bullet"/>
      <w:lvlText w:val=""/>
      <w:lvlJc w:val="left"/>
      <w:pPr>
        <w:ind w:left="6660" w:hanging="360"/>
      </w:pPr>
      <w:rPr>
        <w:rFonts w:ascii="Wingdings" w:hAnsi="Wingdings" w:hint="default"/>
      </w:rPr>
    </w:lvl>
  </w:abstractNum>
  <w:abstractNum w:abstractNumId="17">
    <w:nsid w:val="5EB05FDC"/>
    <w:multiLevelType w:val="multilevel"/>
    <w:tmpl w:val="8DCEAF1E"/>
    <w:lvl w:ilvl="0">
      <w:start w:val="1"/>
      <w:numFmt w:val="bullet"/>
      <w:lvlText w:val="●"/>
      <w:lvlJc w:val="left"/>
      <w:pPr>
        <w:ind w:left="962" w:hanging="360"/>
      </w:pPr>
      <w:rPr>
        <w:rFonts w:ascii="Noto Sans Symbols" w:eastAsia="Noto Sans Symbols" w:hAnsi="Noto Sans Symbols" w:cs="Noto Sans Symbols"/>
      </w:rPr>
    </w:lvl>
    <w:lvl w:ilvl="1">
      <w:start w:val="1"/>
      <w:numFmt w:val="bullet"/>
      <w:lvlText w:val="o"/>
      <w:lvlJc w:val="left"/>
      <w:pPr>
        <w:ind w:left="1682" w:hanging="360"/>
      </w:pPr>
      <w:rPr>
        <w:rFonts w:ascii="Courier New" w:eastAsia="Courier New" w:hAnsi="Courier New" w:cs="Courier New"/>
      </w:rPr>
    </w:lvl>
    <w:lvl w:ilvl="2">
      <w:start w:val="1"/>
      <w:numFmt w:val="bullet"/>
      <w:lvlText w:val="▪"/>
      <w:lvlJc w:val="left"/>
      <w:pPr>
        <w:ind w:left="2402" w:hanging="360"/>
      </w:pPr>
      <w:rPr>
        <w:rFonts w:ascii="Noto Sans Symbols" w:eastAsia="Noto Sans Symbols" w:hAnsi="Noto Sans Symbols" w:cs="Noto Sans Symbols"/>
      </w:rPr>
    </w:lvl>
    <w:lvl w:ilvl="3">
      <w:start w:val="1"/>
      <w:numFmt w:val="bullet"/>
      <w:lvlText w:val="●"/>
      <w:lvlJc w:val="left"/>
      <w:pPr>
        <w:ind w:left="3122" w:hanging="360"/>
      </w:pPr>
      <w:rPr>
        <w:rFonts w:ascii="Noto Sans Symbols" w:eastAsia="Noto Sans Symbols" w:hAnsi="Noto Sans Symbols" w:cs="Noto Sans Symbols"/>
      </w:rPr>
    </w:lvl>
    <w:lvl w:ilvl="4">
      <w:start w:val="1"/>
      <w:numFmt w:val="bullet"/>
      <w:lvlText w:val="o"/>
      <w:lvlJc w:val="left"/>
      <w:pPr>
        <w:ind w:left="3842" w:hanging="360"/>
      </w:pPr>
      <w:rPr>
        <w:rFonts w:ascii="Courier New" w:eastAsia="Courier New" w:hAnsi="Courier New" w:cs="Courier New"/>
      </w:rPr>
    </w:lvl>
    <w:lvl w:ilvl="5">
      <w:start w:val="1"/>
      <w:numFmt w:val="bullet"/>
      <w:lvlText w:val="▪"/>
      <w:lvlJc w:val="left"/>
      <w:pPr>
        <w:ind w:left="4562" w:hanging="360"/>
      </w:pPr>
      <w:rPr>
        <w:rFonts w:ascii="Noto Sans Symbols" w:eastAsia="Noto Sans Symbols" w:hAnsi="Noto Sans Symbols" w:cs="Noto Sans Symbols"/>
      </w:rPr>
    </w:lvl>
    <w:lvl w:ilvl="6">
      <w:start w:val="1"/>
      <w:numFmt w:val="bullet"/>
      <w:lvlText w:val="●"/>
      <w:lvlJc w:val="left"/>
      <w:pPr>
        <w:ind w:left="5282" w:hanging="360"/>
      </w:pPr>
      <w:rPr>
        <w:rFonts w:ascii="Noto Sans Symbols" w:eastAsia="Noto Sans Symbols" w:hAnsi="Noto Sans Symbols" w:cs="Noto Sans Symbols"/>
      </w:rPr>
    </w:lvl>
    <w:lvl w:ilvl="7">
      <w:start w:val="1"/>
      <w:numFmt w:val="bullet"/>
      <w:lvlText w:val="o"/>
      <w:lvlJc w:val="left"/>
      <w:pPr>
        <w:ind w:left="6002" w:hanging="360"/>
      </w:pPr>
      <w:rPr>
        <w:rFonts w:ascii="Courier New" w:eastAsia="Courier New" w:hAnsi="Courier New" w:cs="Courier New"/>
      </w:rPr>
    </w:lvl>
    <w:lvl w:ilvl="8">
      <w:start w:val="1"/>
      <w:numFmt w:val="bullet"/>
      <w:lvlText w:val="▪"/>
      <w:lvlJc w:val="left"/>
      <w:pPr>
        <w:ind w:left="6722" w:hanging="360"/>
      </w:pPr>
      <w:rPr>
        <w:rFonts w:ascii="Noto Sans Symbols" w:eastAsia="Noto Sans Symbols" w:hAnsi="Noto Sans Symbols" w:cs="Noto Sans Symbols"/>
      </w:rPr>
    </w:lvl>
  </w:abstractNum>
  <w:abstractNum w:abstractNumId="18">
    <w:nsid w:val="5F836BF5"/>
    <w:multiLevelType w:val="multilevel"/>
    <w:tmpl w:val="CB146456"/>
    <w:lvl w:ilvl="0">
      <w:start w:val="1"/>
      <w:numFmt w:val="bullet"/>
      <w:lvlText w:val="●"/>
      <w:lvlJc w:val="left"/>
      <w:pPr>
        <w:ind w:left="962" w:hanging="360"/>
      </w:pPr>
      <w:rPr>
        <w:rFonts w:ascii="Noto Sans Symbols" w:eastAsia="Noto Sans Symbols" w:hAnsi="Noto Sans Symbols" w:cs="Noto Sans Symbols"/>
      </w:rPr>
    </w:lvl>
    <w:lvl w:ilvl="1">
      <w:start w:val="1"/>
      <w:numFmt w:val="bullet"/>
      <w:lvlText w:val="o"/>
      <w:lvlJc w:val="left"/>
      <w:pPr>
        <w:ind w:left="1682" w:hanging="360"/>
      </w:pPr>
      <w:rPr>
        <w:rFonts w:ascii="Courier New" w:eastAsia="Courier New" w:hAnsi="Courier New" w:cs="Courier New"/>
      </w:rPr>
    </w:lvl>
    <w:lvl w:ilvl="2">
      <w:start w:val="1"/>
      <w:numFmt w:val="bullet"/>
      <w:lvlText w:val="▪"/>
      <w:lvlJc w:val="left"/>
      <w:pPr>
        <w:ind w:left="2402" w:hanging="360"/>
      </w:pPr>
      <w:rPr>
        <w:rFonts w:ascii="Noto Sans Symbols" w:eastAsia="Noto Sans Symbols" w:hAnsi="Noto Sans Symbols" w:cs="Noto Sans Symbols"/>
      </w:rPr>
    </w:lvl>
    <w:lvl w:ilvl="3">
      <w:start w:val="1"/>
      <w:numFmt w:val="bullet"/>
      <w:lvlText w:val="●"/>
      <w:lvlJc w:val="left"/>
      <w:pPr>
        <w:ind w:left="3122" w:hanging="360"/>
      </w:pPr>
      <w:rPr>
        <w:rFonts w:ascii="Noto Sans Symbols" w:eastAsia="Noto Sans Symbols" w:hAnsi="Noto Sans Symbols" w:cs="Noto Sans Symbols"/>
      </w:rPr>
    </w:lvl>
    <w:lvl w:ilvl="4">
      <w:start w:val="1"/>
      <w:numFmt w:val="bullet"/>
      <w:lvlText w:val="o"/>
      <w:lvlJc w:val="left"/>
      <w:pPr>
        <w:ind w:left="3842" w:hanging="360"/>
      </w:pPr>
      <w:rPr>
        <w:rFonts w:ascii="Courier New" w:eastAsia="Courier New" w:hAnsi="Courier New" w:cs="Courier New"/>
      </w:rPr>
    </w:lvl>
    <w:lvl w:ilvl="5">
      <w:start w:val="1"/>
      <w:numFmt w:val="bullet"/>
      <w:lvlText w:val="▪"/>
      <w:lvlJc w:val="left"/>
      <w:pPr>
        <w:ind w:left="4562" w:hanging="360"/>
      </w:pPr>
      <w:rPr>
        <w:rFonts w:ascii="Noto Sans Symbols" w:eastAsia="Noto Sans Symbols" w:hAnsi="Noto Sans Symbols" w:cs="Noto Sans Symbols"/>
      </w:rPr>
    </w:lvl>
    <w:lvl w:ilvl="6">
      <w:start w:val="1"/>
      <w:numFmt w:val="bullet"/>
      <w:lvlText w:val="●"/>
      <w:lvlJc w:val="left"/>
      <w:pPr>
        <w:ind w:left="5282" w:hanging="360"/>
      </w:pPr>
      <w:rPr>
        <w:rFonts w:ascii="Noto Sans Symbols" w:eastAsia="Noto Sans Symbols" w:hAnsi="Noto Sans Symbols" w:cs="Noto Sans Symbols"/>
      </w:rPr>
    </w:lvl>
    <w:lvl w:ilvl="7">
      <w:start w:val="1"/>
      <w:numFmt w:val="bullet"/>
      <w:lvlText w:val="o"/>
      <w:lvlJc w:val="left"/>
      <w:pPr>
        <w:ind w:left="6002" w:hanging="360"/>
      </w:pPr>
      <w:rPr>
        <w:rFonts w:ascii="Courier New" w:eastAsia="Courier New" w:hAnsi="Courier New" w:cs="Courier New"/>
      </w:rPr>
    </w:lvl>
    <w:lvl w:ilvl="8">
      <w:start w:val="1"/>
      <w:numFmt w:val="bullet"/>
      <w:lvlText w:val="▪"/>
      <w:lvlJc w:val="left"/>
      <w:pPr>
        <w:ind w:left="6722" w:hanging="360"/>
      </w:pPr>
      <w:rPr>
        <w:rFonts w:ascii="Noto Sans Symbols" w:eastAsia="Noto Sans Symbols" w:hAnsi="Noto Sans Symbols" w:cs="Noto Sans Symbols"/>
      </w:rPr>
    </w:lvl>
  </w:abstractNum>
  <w:abstractNum w:abstractNumId="19">
    <w:nsid w:val="6064369F"/>
    <w:multiLevelType w:val="multilevel"/>
    <w:tmpl w:val="571C28E8"/>
    <w:lvl w:ilvl="0">
      <w:start w:val="1"/>
      <w:numFmt w:val="bullet"/>
      <w:lvlText w:val="●"/>
      <w:lvlJc w:val="left"/>
      <w:pPr>
        <w:ind w:left="902" w:hanging="360"/>
      </w:pPr>
      <w:rPr>
        <w:rFonts w:ascii="Noto Sans Symbols" w:eastAsia="Noto Sans Symbols" w:hAnsi="Noto Sans Symbols" w:cs="Noto Sans Symbols"/>
      </w:rPr>
    </w:lvl>
    <w:lvl w:ilvl="1">
      <w:start w:val="1"/>
      <w:numFmt w:val="bullet"/>
      <w:lvlText w:val="o"/>
      <w:lvlJc w:val="left"/>
      <w:pPr>
        <w:ind w:left="1622" w:hanging="360"/>
      </w:pPr>
      <w:rPr>
        <w:rFonts w:ascii="Courier New" w:eastAsia="Courier New" w:hAnsi="Courier New" w:cs="Courier New"/>
      </w:rPr>
    </w:lvl>
    <w:lvl w:ilvl="2">
      <w:start w:val="1"/>
      <w:numFmt w:val="bullet"/>
      <w:lvlText w:val="▪"/>
      <w:lvlJc w:val="left"/>
      <w:pPr>
        <w:ind w:left="2342" w:hanging="360"/>
      </w:pPr>
      <w:rPr>
        <w:rFonts w:ascii="Noto Sans Symbols" w:eastAsia="Noto Sans Symbols" w:hAnsi="Noto Sans Symbols" w:cs="Noto Sans Symbols"/>
      </w:rPr>
    </w:lvl>
    <w:lvl w:ilvl="3">
      <w:start w:val="1"/>
      <w:numFmt w:val="bullet"/>
      <w:lvlText w:val="●"/>
      <w:lvlJc w:val="left"/>
      <w:pPr>
        <w:ind w:left="3062" w:hanging="360"/>
      </w:pPr>
      <w:rPr>
        <w:rFonts w:ascii="Noto Sans Symbols" w:eastAsia="Noto Sans Symbols" w:hAnsi="Noto Sans Symbols" w:cs="Noto Sans Symbols"/>
      </w:rPr>
    </w:lvl>
    <w:lvl w:ilvl="4">
      <w:start w:val="1"/>
      <w:numFmt w:val="bullet"/>
      <w:lvlText w:val="o"/>
      <w:lvlJc w:val="left"/>
      <w:pPr>
        <w:ind w:left="3782" w:hanging="360"/>
      </w:pPr>
      <w:rPr>
        <w:rFonts w:ascii="Courier New" w:eastAsia="Courier New" w:hAnsi="Courier New" w:cs="Courier New"/>
      </w:rPr>
    </w:lvl>
    <w:lvl w:ilvl="5">
      <w:start w:val="1"/>
      <w:numFmt w:val="bullet"/>
      <w:lvlText w:val="▪"/>
      <w:lvlJc w:val="left"/>
      <w:pPr>
        <w:ind w:left="4502" w:hanging="360"/>
      </w:pPr>
      <w:rPr>
        <w:rFonts w:ascii="Noto Sans Symbols" w:eastAsia="Noto Sans Symbols" w:hAnsi="Noto Sans Symbols" w:cs="Noto Sans Symbols"/>
      </w:rPr>
    </w:lvl>
    <w:lvl w:ilvl="6">
      <w:start w:val="1"/>
      <w:numFmt w:val="bullet"/>
      <w:lvlText w:val="●"/>
      <w:lvlJc w:val="left"/>
      <w:pPr>
        <w:ind w:left="5222" w:hanging="360"/>
      </w:pPr>
      <w:rPr>
        <w:rFonts w:ascii="Noto Sans Symbols" w:eastAsia="Noto Sans Symbols" w:hAnsi="Noto Sans Symbols" w:cs="Noto Sans Symbols"/>
      </w:rPr>
    </w:lvl>
    <w:lvl w:ilvl="7">
      <w:start w:val="1"/>
      <w:numFmt w:val="bullet"/>
      <w:lvlText w:val="o"/>
      <w:lvlJc w:val="left"/>
      <w:pPr>
        <w:ind w:left="5942" w:hanging="360"/>
      </w:pPr>
      <w:rPr>
        <w:rFonts w:ascii="Courier New" w:eastAsia="Courier New" w:hAnsi="Courier New" w:cs="Courier New"/>
      </w:rPr>
    </w:lvl>
    <w:lvl w:ilvl="8">
      <w:start w:val="1"/>
      <w:numFmt w:val="bullet"/>
      <w:lvlText w:val="▪"/>
      <w:lvlJc w:val="left"/>
      <w:pPr>
        <w:ind w:left="6662" w:hanging="360"/>
      </w:pPr>
      <w:rPr>
        <w:rFonts w:ascii="Noto Sans Symbols" w:eastAsia="Noto Sans Symbols" w:hAnsi="Noto Sans Symbols" w:cs="Noto Sans Symbols"/>
      </w:rPr>
    </w:lvl>
  </w:abstractNum>
  <w:abstractNum w:abstractNumId="20">
    <w:nsid w:val="64E85795"/>
    <w:multiLevelType w:val="multilevel"/>
    <w:tmpl w:val="51E05A42"/>
    <w:lvl w:ilvl="0">
      <w:start w:val="10"/>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6A1573FC"/>
    <w:multiLevelType w:val="multilevel"/>
    <w:tmpl w:val="A630E98C"/>
    <w:lvl w:ilvl="0">
      <w:start w:val="1"/>
      <w:numFmt w:val="bullet"/>
      <w:lvlText w:val="●"/>
      <w:lvlJc w:val="left"/>
      <w:pPr>
        <w:ind w:left="962" w:hanging="360"/>
      </w:pPr>
      <w:rPr>
        <w:rFonts w:ascii="Noto Sans Symbols" w:eastAsia="Noto Sans Symbols" w:hAnsi="Noto Sans Symbols" w:cs="Noto Sans Symbols"/>
      </w:rPr>
    </w:lvl>
    <w:lvl w:ilvl="1">
      <w:start w:val="1"/>
      <w:numFmt w:val="bullet"/>
      <w:lvlText w:val="o"/>
      <w:lvlJc w:val="left"/>
      <w:pPr>
        <w:ind w:left="1682" w:hanging="360"/>
      </w:pPr>
      <w:rPr>
        <w:rFonts w:ascii="Courier New" w:eastAsia="Courier New" w:hAnsi="Courier New" w:cs="Courier New"/>
      </w:rPr>
    </w:lvl>
    <w:lvl w:ilvl="2">
      <w:start w:val="1"/>
      <w:numFmt w:val="bullet"/>
      <w:lvlText w:val="▪"/>
      <w:lvlJc w:val="left"/>
      <w:pPr>
        <w:ind w:left="2402" w:hanging="360"/>
      </w:pPr>
      <w:rPr>
        <w:rFonts w:ascii="Noto Sans Symbols" w:eastAsia="Noto Sans Symbols" w:hAnsi="Noto Sans Symbols" w:cs="Noto Sans Symbols"/>
      </w:rPr>
    </w:lvl>
    <w:lvl w:ilvl="3">
      <w:start w:val="1"/>
      <w:numFmt w:val="bullet"/>
      <w:lvlText w:val="●"/>
      <w:lvlJc w:val="left"/>
      <w:pPr>
        <w:ind w:left="3122" w:hanging="360"/>
      </w:pPr>
      <w:rPr>
        <w:rFonts w:ascii="Noto Sans Symbols" w:eastAsia="Noto Sans Symbols" w:hAnsi="Noto Sans Symbols" w:cs="Noto Sans Symbols"/>
      </w:rPr>
    </w:lvl>
    <w:lvl w:ilvl="4">
      <w:start w:val="1"/>
      <w:numFmt w:val="bullet"/>
      <w:lvlText w:val="o"/>
      <w:lvlJc w:val="left"/>
      <w:pPr>
        <w:ind w:left="3842" w:hanging="360"/>
      </w:pPr>
      <w:rPr>
        <w:rFonts w:ascii="Courier New" w:eastAsia="Courier New" w:hAnsi="Courier New" w:cs="Courier New"/>
      </w:rPr>
    </w:lvl>
    <w:lvl w:ilvl="5">
      <w:start w:val="1"/>
      <w:numFmt w:val="bullet"/>
      <w:lvlText w:val="▪"/>
      <w:lvlJc w:val="left"/>
      <w:pPr>
        <w:ind w:left="4562" w:hanging="360"/>
      </w:pPr>
      <w:rPr>
        <w:rFonts w:ascii="Noto Sans Symbols" w:eastAsia="Noto Sans Symbols" w:hAnsi="Noto Sans Symbols" w:cs="Noto Sans Symbols"/>
      </w:rPr>
    </w:lvl>
    <w:lvl w:ilvl="6">
      <w:start w:val="1"/>
      <w:numFmt w:val="bullet"/>
      <w:lvlText w:val="●"/>
      <w:lvlJc w:val="left"/>
      <w:pPr>
        <w:ind w:left="5282" w:hanging="360"/>
      </w:pPr>
      <w:rPr>
        <w:rFonts w:ascii="Noto Sans Symbols" w:eastAsia="Noto Sans Symbols" w:hAnsi="Noto Sans Symbols" w:cs="Noto Sans Symbols"/>
      </w:rPr>
    </w:lvl>
    <w:lvl w:ilvl="7">
      <w:start w:val="1"/>
      <w:numFmt w:val="bullet"/>
      <w:lvlText w:val="o"/>
      <w:lvlJc w:val="left"/>
      <w:pPr>
        <w:ind w:left="6002" w:hanging="360"/>
      </w:pPr>
      <w:rPr>
        <w:rFonts w:ascii="Courier New" w:eastAsia="Courier New" w:hAnsi="Courier New" w:cs="Courier New"/>
      </w:rPr>
    </w:lvl>
    <w:lvl w:ilvl="8">
      <w:start w:val="1"/>
      <w:numFmt w:val="bullet"/>
      <w:lvlText w:val="▪"/>
      <w:lvlJc w:val="left"/>
      <w:pPr>
        <w:ind w:left="6722" w:hanging="360"/>
      </w:pPr>
      <w:rPr>
        <w:rFonts w:ascii="Noto Sans Symbols" w:eastAsia="Noto Sans Symbols" w:hAnsi="Noto Sans Symbols" w:cs="Noto Sans Symbols"/>
      </w:rPr>
    </w:lvl>
  </w:abstractNum>
  <w:abstractNum w:abstractNumId="22">
    <w:nsid w:val="6B1C6FB9"/>
    <w:multiLevelType w:val="hybridMultilevel"/>
    <w:tmpl w:val="A69AF45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nsid w:val="6B446581"/>
    <w:multiLevelType w:val="multilevel"/>
    <w:tmpl w:val="91E44E90"/>
    <w:lvl w:ilvl="0">
      <w:start w:val="1"/>
      <w:numFmt w:val="bullet"/>
      <w:lvlText w:val="●"/>
      <w:lvlJc w:val="left"/>
      <w:pPr>
        <w:ind w:left="854" w:hanging="359"/>
      </w:pPr>
      <w:rPr>
        <w:rFonts w:ascii="Noto Sans Symbols" w:eastAsia="Noto Sans Symbols" w:hAnsi="Noto Sans Symbols" w:cs="Noto Sans Symbols"/>
      </w:rPr>
    </w:lvl>
    <w:lvl w:ilvl="1">
      <w:start w:val="1"/>
      <w:numFmt w:val="bullet"/>
      <w:lvlText w:val="o"/>
      <w:lvlJc w:val="left"/>
      <w:pPr>
        <w:ind w:left="1574" w:hanging="360"/>
      </w:pPr>
      <w:rPr>
        <w:rFonts w:ascii="Courier New" w:eastAsia="Courier New" w:hAnsi="Courier New" w:cs="Courier New"/>
      </w:rPr>
    </w:lvl>
    <w:lvl w:ilvl="2">
      <w:start w:val="1"/>
      <w:numFmt w:val="bullet"/>
      <w:lvlText w:val="▪"/>
      <w:lvlJc w:val="left"/>
      <w:pPr>
        <w:ind w:left="2294" w:hanging="360"/>
      </w:pPr>
      <w:rPr>
        <w:rFonts w:ascii="Noto Sans Symbols" w:eastAsia="Noto Sans Symbols" w:hAnsi="Noto Sans Symbols" w:cs="Noto Sans Symbols"/>
      </w:rPr>
    </w:lvl>
    <w:lvl w:ilvl="3">
      <w:start w:val="1"/>
      <w:numFmt w:val="bullet"/>
      <w:lvlText w:val="●"/>
      <w:lvlJc w:val="left"/>
      <w:pPr>
        <w:ind w:left="3014" w:hanging="360"/>
      </w:pPr>
      <w:rPr>
        <w:rFonts w:ascii="Noto Sans Symbols" w:eastAsia="Noto Sans Symbols" w:hAnsi="Noto Sans Symbols" w:cs="Noto Sans Symbols"/>
      </w:rPr>
    </w:lvl>
    <w:lvl w:ilvl="4">
      <w:start w:val="1"/>
      <w:numFmt w:val="bullet"/>
      <w:lvlText w:val="o"/>
      <w:lvlJc w:val="left"/>
      <w:pPr>
        <w:ind w:left="3734" w:hanging="360"/>
      </w:pPr>
      <w:rPr>
        <w:rFonts w:ascii="Courier New" w:eastAsia="Courier New" w:hAnsi="Courier New" w:cs="Courier New"/>
      </w:rPr>
    </w:lvl>
    <w:lvl w:ilvl="5">
      <w:start w:val="1"/>
      <w:numFmt w:val="bullet"/>
      <w:lvlText w:val="▪"/>
      <w:lvlJc w:val="left"/>
      <w:pPr>
        <w:ind w:left="4454" w:hanging="360"/>
      </w:pPr>
      <w:rPr>
        <w:rFonts w:ascii="Noto Sans Symbols" w:eastAsia="Noto Sans Symbols" w:hAnsi="Noto Sans Symbols" w:cs="Noto Sans Symbols"/>
      </w:rPr>
    </w:lvl>
    <w:lvl w:ilvl="6">
      <w:start w:val="1"/>
      <w:numFmt w:val="bullet"/>
      <w:lvlText w:val="●"/>
      <w:lvlJc w:val="left"/>
      <w:pPr>
        <w:ind w:left="5174" w:hanging="360"/>
      </w:pPr>
      <w:rPr>
        <w:rFonts w:ascii="Noto Sans Symbols" w:eastAsia="Noto Sans Symbols" w:hAnsi="Noto Sans Symbols" w:cs="Noto Sans Symbols"/>
      </w:rPr>
    </w:lvl>
    <w:lvl w:ilvl="7">
      <w:start w:val="1"/>
      <w:numFmt w:val="bullet"/>
      <w:lvlText w:val="o"/>
      <w:lvlJc w:val="left"/>
      <w:pPr>
        <w:ind w:left="5894" w:hanging="360"/>
      </w:pPr>
      <w:rPr>
        <w:rFonts w:ascii="Courier New" w:eastAsia="Courier New" w:hAnsi="Courier New" w:cs="Courier New"/>
      </w:rPr>
    </w:lvl>
    <w:lvl w:ilvl="8">
      <w:start w:val="1"/>
      <w:numFmt w:val="bullet"/>
      <w:lvlText w:val="▪"/>
      <w:lvlJc w:val="left"/>
      <w:pPr>
        <w:ind w:left="6614" w:hanging="360"/>
      </w:pPr>
      <w:rPr>
        <w:rFonts w:ascii="Noto Sans Symbols" w:eastAsia="Noto Sans Symbols" w:hAnsi="Noto Sans Symbols" w:cs="Noto Sans Symbols"/>
      </w:rPr>
    </w:lvl>
  </w:abstractNum>
  <w:abstractNum w:abstractNumId="24">
    <w:nsid w:val="71A47D7B"/>
    <w:multiLevelType w:val="hybridMultilevel"/>
    <w:tmpl w:val="271A742C"/>
    <w:lvl w:ilvl="0">
      <w:start w:val="1"/>
      <w:numFmt w:val="bullet"/>
      <w:lvlText w:val=""/>
      <w:lvlJc w:val="left"/>
      <w:pPr>
        <w:ind w:left="900" w:hanging="360"/>
      </w:pPr>
      <w:rPr>
        <w:rFonts w:ascii="Symbol" w:hAnsi="Symbol" w:hint="default"/>
      </w:rPr>
    </w:lvl>
    <w:lvl w:ilvl="1" w:tentative="1">
      <w:start w:val="1"/>
      <w:numFmt w:val="bullet"/>
      <w:lvlText w:val="o"/>
      <w:lvlJc w:val="left"/>
      <w:pPr>
        <w:ind w:left="1620" w:hanging="360"/>
      </w:pPr>
      <w:rPr>
        <w:rFonts w:ascii="Courier New" w:hAnsi="Courier New" w:cs="Courier New" w:hint="default"/>
      </w:rPr>
    </w:lvl>
    <w:lvl w:ilvl="2" w:tentative="1">
      <w:start w:val="1"/>
      <w:numFmt w:val="bullet"/>
      <w:lvlText w:val=""/>
      <w:lvlJc w:val="left"/>
      <w:pPr>
        <w:ind w:left="2340" w:hanging="360"/>
      </w:pPr>
      <w:rPr>
        <w:rFonts w:ascii="Wingdings" w:hAnsi="Wingdings" w:hint="default"/>
      </w:rPr>
    </w:lvl>
    <w:lvl w:ilvl="3" w:tentative="1">
      <w:start w:val="1"/>
      <w:numFmt w:val="bullet"/>
      <w:lvlText w:val=""/>
      <w:lvlJc w:val="left"/>
      <w:pPr>
        <w:ind w:left="3060" w:hanging="360"/>
      </w:pPr>
      <w:rPr>
        <w:rFonts w:ascii="Symbol" w:hAnsi="Symbol" w:hint="default"/>
      </w:rPr>
    </w:lvl>
    <w:lvl w:ilvl="4" w:tentative="1">
      <w:start w:val="1"/>
      <w:numFmt w:val="bullet"/>
      <w:lvlText w:val="o"/>
      <w:lvlJc w:val="left"/>
      <w:pPr>
        <w:ind w:left="3780" w:hanging="360"/>
      </w:pPr>
      <w:rPr>
        <w:rFonts w:ascii="Courier New" w:hAnsi="Courier New" w:cs="Courier New" w:hint="default"/>
      </w:rPr>
    </w:lvl>
    <w:lvl w:ilvl="5" w:tentative="1">
      <w:start w:val="1"/>
      <w:numFmt w:val="bullet"/>
      <w:lvlText w:val=""/>
      <w:lvlJc w:val="left"/>
      <w:pPr>
        <w:ind w:left="4500" w:hanging="360"/>
      </w:pPr>
      <w:rPr>
        <w:rFonts w:ascii="Wingdings" w:hAnsi="Wingdings" w:hint="default"/>
      </w:rPr>
    </w:lvl>
    <w:lvl w:ilvl="6" w:tentative="1">
      <w:start w:val="1"/>
      <w:numFmt w:val="bullet"/>
      <w:lvlText w:val=""/>
      <w:lvlJc w:val="left"/>
      <w:pPr>
        <w:ind w:left="5220" w:hanging="360"/>
      </w:pPr>
      <w:rPr>
        <w:rFonts w:ascii="Symbol" w:hAnsi="Symbol" w:hint="default"/>
      </w:rPr>
    </w:lvl>
    <w:lvl w:ilvl="7" w:tentative="1">
      <w:start w:val="1"/>
      <w:numFmt w:val="bullet"/>
      <w:lvlText w:val="o"/>
      <w:lvlJc w:val="left"/>
      <w:pPr>
        <w:ind w:left="5940" w:hanging="360"/>
      </w:pPr>
      <w:rPr>
        <w:rFonts w:ascii="Courier New" w:hAnsi="Courier New" w:cs="Courier New" w:hint="default"/>
      </w:rPr>
    </w:lvl>
    <w:lvl w:ilvl="8" w:tentative="1">
      <w:start w:val="1"/>
      <w:numFmt w:val="bullet"/>
      <w:lvlText w:val=""/>
      <w:lvlJc w:val="left"/>
      <w:pPr>
        <w:ind w:left="6660" w:hanging="360"/>
      </w:pPr>
      <w:rPr>
        <w:rFonts w:ascii="Wingdings" w:hAnsi="Wingdings" w:hint="default"/>
      </w:rPr>
    </w:lvl>
  </w:abstractNum>
  <w:abstractNum w:abstractNumId="25">
    <w:nsid w:val="71E361D3"/>
    <w:multiLevelType w:val="multilevel"/>
    <w:tmpl w:val="2B22FC28"/>
    <w:lvl w:ilvl="0">
      <w:start w:val="5"/>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6">
    <w:nsid w:val="7C7023B1"/>
    <w:multiLevelType w:val="multilevel"/>
    <w:tmpl w:val="C7DE40D2"/>
    <w:lvl w:ilvl="0">
      <w:start w:val="1"/>
      <w:numFmt w:val="bullet"/>
      <w:lvlText w:val="●"/>
      <w:lvlJc w:val="left"/>
      <w:pPr>
        <w:ind w:left="910" w:hanging="360"/>
      </w:pPr>
      <w:rPr>
        <w:rFonts w:ascii="Noto Sans Symbols" w:eastAsia="Noto Sans Symbols" w:hAnsi="Noto Sans Symbols" w:cs="Noto Sans Symbols"/>
      </w:rPr>
    </w:lvl>
    <w:lvl w:ilvl="1">
      <w:start w:val="1"/>
      <w:numFmt w:val="bullet"/>
      <w:lvlText w:val="o"/>
      <w:lvlJc w:val="left"/>
      <w:pPr>
        <w:ind w:left="1630" w:hanging="360"/>
      </w:pPr>
      <w:rPr>
        <w:rFonts w:ascii="Courier New" w:eastAsia="Courier New" w:hAnsi="Courier New" w:cs="Courier New"/>
      </w:rPr>
    </w:lvl>
    <w:lvl w:ilvl="2">
      <w:start w:val="1"/>
      <w:numFmt w:val="bullet"/>
      <w:lvlText w:val="▪"/>
      <w:lvlJc w:val="left"/>
      <w:pPr>
        <w:ind w:left="2350" w:hanging="360"/>
      </w:pPr>
      <w:rPr>
        <w:rFonts w:ascii="Noto Sans Symbols" w:eastAsia="Noto Sans Symbols" w:hAnsi="Noto Sans Symbols" w:cs="Noto Sans Symbols"/>
      </w:rPr>
    </w:lvl>
    <w:lvl w:ilvl="3">
      <w:start w:val="1"/>
      <w:numFmt w:val="bullet"/>
      <w:lvlText w:val="●"/>
      <w:lvlJc w:val="left"/>
      <w:pPr>
        <w:ind w:left="3070" w:hanging="360"/>
      </w:pPr>
      <w:rPr>
        <w:rFonts w:ascii="Noto Sans Symbols" w:eastAsia="Noto Sans Symbols" w:hAnsi="Noto Sans Symbols" w:cs="Noto Sans Symbols"/>
      </w:rPr>
    </w:lvl>
    <w:lvl w:ilvl="4">
      <w:start w:val="1"/>
      <w:numFmt w:val="bullet"/>
      <w:lvlText w:val="o"/>
      <w:lvlJc w:val="left"/>
      <w:pPr>
        <w:ind w:left="3790" w:hanging="360"/>
      </w:pPr>
      <w:rPr>
        <w:rFonts w:ascii="Courier New" w:eastAsia="Courier New" w:hAnsi="Courier New" w:cs="Courier New"/>
      </w:rPr>
    </w:lvl>
    <w:lvl w:ilvl="5">
      <w:start w:val="1"/>
      <w:numFmt w:val="bullet"/>
      <w:lvlText w:val="▪"/>
      <w:lvlJc w:val="left"/>
      <w:pPr>
        <w:ind w:left="4510" w:hanging="360"/>
      </w:pPr>
      <w:rPr>
        <w:rFonts w:ascii="Noto Sans Symbols" w:eastAsia="Noto Sans Symbols" w:hAnsi="Noto Sans Symbols" w:cs="Noto Sans Symbols"/>
      </w:rPr>
    </w:lvl>
    <w:lvl w:ilvl="6">
      <w:start w:val="1"/>
      <w:numFmt w:val="bullet"/>
      <w:lvlText w:val="●"/>
      <w:lvlJc w:val="left"/>
      <w:pPr>
        <w:ind w:left="5230" w:hanging="360"/>
      </w:pPr>
      <w:rPr>
        <w:rFonts w:ascii="Noto Sans Symbols" w:eastAsia="Noto Sans Symbols" w:hAnsi="Noto Sans Symbols" w:cs="Noto Sans Symbols"/>
      </w:rPr>
    </w:lvl>
    <w:lvl w:ilvl="7">
      <w:start w:val="1"/>
      <w:numFmt w:val="bullet"/>
      <w:lvlText w:val="o"/>
      <w:lvlJc w:val="left"/>
      <w:pPr>
        <w:ind w:left="5950" w:hanging="360"/>
      </w:pPr>
      <w:rPr>
        <w:rFonts w:ascii="Courier New" w:eastAsia="Courier New" w:hAnsi="Courier New" w:cs="Courier New"/>
      </w:rPr>
    </w:lvl>
    <w:lvl w:ilvl="8">
      <w:start w:val="1"/>
      <w:numFmt w:val="bullet"/>
      <w:lvlText w:val="▪"/>
      <w:lvlJc w:val="left"/>
      <w:pPr>
        <w:ind w:left="6670" w:hanging="360"/>
      </w:pPr>
      <w:rPr>
        <w:rFonts w:ascii="Noto Sans Symbols" w:eastAsia="Noto Sans Symbols" w:hAnsi="Noto Sans Symbols" w:cs="Noto Sans Symbols"/>
      </w:rPr>
    </w:lvl>
  </w:abstractNum>
  <w:num w:numId="1">
    <w:abstractNumId w:val="21"/>
  </w:num>
  <w:num w:numId="2">
    <w:abstractNumId w:val="4"/>
  </w:num>
  <w:num w:numId="3">
    <w:abstractNumId w:val="15"/>
  </w:num>
  <w:num w:numId="4">
    <w:abstractNumId w:val="7"/>
  </w:num>
  <w:num w:numId="5">
    <w:abstractNumId w:val="26"/>
  </w:num>
  <w:num w:numId="6">
    <w:abstractNumId w:val="1"/>
  </w:num>
  <w:num w:numId="7">
    <w:abstractNumId w:val="18"/>
  </w:num>
  <w:num w:numId="8">
    <w:abstractNumId w:val="23"/>
  </w:num>
  <w:num w:numId="9">
    <w:abstractNumId w:val="5"/>
  </w:num>
  <w:num w:numId="10">
    <w:abstractNumId w:val="2"/>
  </w:num>
  <w:num w:numId="11">
    <w:abstractNumId w:val="25"/>
  </w:num>
  <w:num w:numId="12">
    <w:abstractNumId w:val="3"/>
  </w:num>
  <w:num w:numId="13">
    <w:abstractNumId w:val="13"/>
  </w:num>
  <w:num w:numId="14">
    <w:abstractNumId w:val="17"/>
  </w:num>
  <w:num w:numId="15">
    <w:abstractNumId w:val="12"/>
  </w:num>
  <w:num w:numId="16">
    <w:abstractNumId w:val="8"/>
  </w:num>
  <w:num w:numId="17">
    <w:abstractNumId w:val="11"/>
  </w:num>
  <w:num w:numId="18">
    <w:abstractNumId w:val="19"/>
  </w:num>
  <w:num w:numId="19">
    <w:abstractNumId w:val="14"/>
  </w:num>
  <w:num w:numId="20">
    <w:abstractNumId w:val="9"/>
  </w:num>
  <w:num w:numId="21">
    <w:abstractNumId w:val="10"/>
  </w:num>
  <w:num w:numId="22">
    <w:abstractNumId w:val="6"/>
  </w:num>
  <w:num w:numId="23">
    <w:abstractNumId w:val="22"/>
  </w:num>
  <w:num w:numId="24">
    <w:abstractNumId w:val="16"/>
  </w:num>
  <w:num w:numId="25">
    <w:abstractNumId w:val="0"/>
  </w:num>
  <w:num w:numId="26">
    <w:abstractNumId w:val="24"/>
  </w:num>
  <w:num w:numId="27">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hideSpellingErrors/>
  <w:hideGrammaticalErrors/>
  <w:zoom w:percent="100"/>
  <w:defaultTabStop w:val="720"/>
  <w:characterSpacingControl w:val="doNotCompress"/>
  <w:compat/>
  <w:rsids>
    <w:rsidRoot w:val="009F3FDB"/>
    <w:rsid w:val="00066880"/>
    <w:rsid w:val="000817DB"/>
    <w:rsid w:val="000974D8"/>
    <w:rsid w:val="000A2E50"/>
    <w:rsid w:val="000D26C4"/>
    <w:rsid w:val="000E19E5"/>
    <w:rsid w:val="00154A8A"/>
    <w:rsid w:val="002566EA"/>
    <w:rsid w:val="002D6D71"/>
    <w:rsid w:val="00382E32"/>
    <w:rsid w:val="004F7E03"/>
    <w:rsid w:val="00547041"/>
    <w:rsid w:val="005F74C2"/>
    <w:rsid w:val="007342A9"/>
    <w:rsid w:val="0076345F"/>
    <w:rsid w:val="008B25AB"/>
    <w:rsid w:val="008F4E88"/>
    <w:rsid w:val="009F3FDB"/>
    <w:rsid w:val="00A13E98"/>
    <w:rsid w:val="00A46864"/>
    <w:rsid w:val="00A737E4"/>
    <w:rsid w:val="00B14517"/>
    <w:rsid w:val="00B9301E"/>
    <w:rsid w:val="00C35F05"/>
    <w:rsid w:val="00D52491"/>
    <w:rsid w:val="00D84209"/>
    <w:rsid w:val="00DA4EDB"/>
    <w:rsid w:val="00EE46A7"/>
    <w:rsid w:val="00EE4C99"/>
    <w:rsid w:val="00F0148D"/>
    <w:rsid w:val="00F73304"/>
  </w:rsids>
  <m:mathPr>
    <m:mathFont m:val="Cambria Math"/>
    <m:smallFrac/>
  </m:mathPr>
  <w:themeFontLang w:val="en-U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F7E03"/>
  </w:style>
  <w:style w:type="paragraph" w:styleId="Heading1">
    <w:name w:val="heading 1"/>
    <w:basedOn w:val="Normal"/>
    <w:next w:val="Normal"/>
    <w:rsid w:val="004F7E03"/>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rsid w:val="004F7E03"/>
    <w:pPr>
      <w:keepNext/>
      <w:keepLines/>
      <w:spacing w:before="360" w:after="80"/>
      <w:outlineLvl w:val="1"/>
    </w:pPr>
    <w:rPr>
      <w:b/>
      <w:sz w:val="36"/>
      <w:szCs w:val="36"/>
    </w:rPr>
  </w:style>
  <w:style w:type="paragraph" w:styleId="Heading3">
    <w:name w:val="heading 3"/>
    <w:basedOn w:val="Normal"/>
    <w:next w:val="Normal"/>
    <w:rsid w:val="004F7E03"/>
    <w:pPr>
      <w:keepNext/>
      <w:keepLines/>
      <w:spacing w:before="280" w:after="80"/>
      <w:outlineLvl w:val="2"/>
    </w:pPr>
    <w:rPr>
      <w:b/>
      <w:sz w:val="28"/>
      <w:szCs w:val="28"/>
    </w:rPr>
  </w:style>
  <w:style w:type="paragraph" w:styleId="Heading4">
    <w:name w:val="heading 4"/>
    <w:basedOn w:val="Normal"/>
    <w:next w:val="Normal"/>
    <w:rsid w:val="004F7E03"/>
    <w:pPr>
      <w:keepNext/>
      <w:keepLines/>
      <w:spacing w:before="240" w:after="40"/>
      <w:outlineLvl w:val="3"/>
    </w:pPr>
    <w:rPr>
      <w:b/>
      <w:sz w:val="24"/>
      <w:szCs w:val="24"/>
    </w:rPr>
  </w:style>
  <w:style w:type="paragraph" w:styleId="Heading5">
    <w:name w:val="heading 5"/>
    <w:basedOn w:val="Normal"/>
    <w:next w:val="Normal"/>
    <w:rsid w:val="004F7E03"/>
    <w:pPr>
      <w:keepNext/>
      <w:keepLines/>
      <w:spacing w:before="220" w:after="40"/>
      <w:outlineLvl w:val="4"/>
    </w:pPr>
    <w:rPr>
      <w:b/>
    </w:rPr>
  </w:style>
  <w:style w:type="paragraph" w:styleId="Heading6">
    <w:name w:val="heading 6"/>
    <w:basedOn w:val="Normal"/>
    <w:next w:val="Normal"/>
    <w:rsid w:val="004F7E03"/>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4F7E03"/>
    <w:pPr>
      <w:keepNext/>
      <w:keepLines/>
      <w:spacing w:before="480" w:after="120"/>
    </w:pPr>
    <w:rPr>
      <w:b/>
      <w:sz w:val="72"/>
      <w:szCs w:val="72"/>
    </w:rPr>
  </w:style>
  <w:style w:type="paragraph" w:styleId="Subtitle">
    <w:name w:val="Subtitle"/>
    <w:basedOn w:val="Normal"/>
    <w:next w:val="Normal"/>
    <w:rsid w:val="004F7E03"/>
    <w:pPr>
      <w:keepNext/>
      <w:keepLines/>
      <w:spacing w:before="360" w:after="80"/>
    </w:pPr>
    <w:rPr>
      <w:rFonts w:ascii="Georgia" w:eastAsia="Georgia" w:hAnsi="Georgia" w:cs="Georgia"/>
      <w:i/>
      <w:color w:val="666666"/>
      <w:sz w:val="48"/>
      <w:szCs w:val="48"/>
    </w:rPr>
  </w:style>
  <w:style w:type="table" w:customStyle="1" w:styleId="a">
    <w:name w:val="a"/>
    <w:basedOn w:val="TableNormal"/>
    <w:rsid w:val="004F7E03"/>
    <w:tblPr>
      <w:tblStyleRowBandSize w:val="1"/>
      <w:tblStyleColBandSize w:val="1"/>
      <w:tblInd w:w="0" w:type="dxa"/>
      <w:tblCellMar>
        <w:top w:w="0" w:type="dxa"/>
        <w:left w:w="0" w:type="dxa"/>
        <w:bottom w:w="0" w:type="dxa"/>
        <w:right w:w="0" w:type="dxa"/>
      </w:tblCellMar>
    </w:tblPr>
  </w:style>
  <w:style w:type="table" w:customStyle="1" w:styleId="a0">
    <w:name w:val="a0"/>
    <w:basedOn w:val="TableNormal"/>
    <w:rsid w:val="004F7E03"/>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0974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4D8"/>
    <w:rPr>
      <w:rFonts w:ascii="Tahoma" w:hAnsi="Tahoma" w:cs="Tahoma"/>
      <w:sz w:val="16"/>
      <w:szCs w:val="16"/>
    </w:rPr>
  </w:style>
  <w:style w:type="paragraph" w:styleId="Header">
    <w:name w:val="header"/>
    <w:basedOn w:val="Normal"/>
    <w:link w:val="HeaderChar"/>
    <w:uiPriority w:val="99"/>
    <w:semiHidden/>
    <w:unhideWhenUsed/>
    <w:rsid w:val="002D6D7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6D71"/>
  </w:style>
  <w:style w:type="paragraph" w:styleId="Footer">
    <w:name w:val="footer"/>
    <w:basedOn w:val="Normal"/>
    <w:link w:val="FooterChar"/>
    <w:uiPriority w:val="99"/>
    <w:semiHidden/>
    <w:unhideWhenUsed/>
    <w:rsid w:val="002D6D7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D6D71"/>
  </w:style>
  <w:style w:type="paragraph" w:styleId="ListParagraph">
    <w:name w:val="List Paragraph"/>
    <w:basedOn w:val="Normal"/>
    <w:uiPriority w:val="34"/>
    <w:qFormat/>
    <w:rsid w:val="00EE46A7"/>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3.png" /><Relationship Id="rId11" Type="http://schemas.openxmlformats.org/officeDocument/2006/relationships/image" Target="media/image4.png" /><Relationship Id="rId12" Type="http://schemas.openxmlformats.org/officeDocument/2006/relationships/image" Target="media/image5.jpeg" /><Relationship Id="rId13" Type="http://schemas.openxmlformats.org/officeDocument/2006/relationships/image" Target="media/image6.png" /><Relationship Id="rId14" Type="http://schemas.openxmlformats.org/officeDocument/2006/relationships/image" Target="media/image7.png" /><Relationship Id="rId15" Type="http://schemas.openxmlformats.org/officeDocument/2006/relationships/image" Target="media/image8.png" /><Relationship Id="rId16" Type="http://schemas.openxmlformats.org/officeDocument/2006/relationships/image" Target="media/image9.png"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theme" Target="theme/theme1.xml" /><Relationship Id="rId24" Type="http://schemas.openxmlformats.org/officeDocument/2006/relationships/numbering" Target="numbering.xml"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yperlink" Target="https://ieeexplore.ieee.org/author/37086919475" TargetMode="External" /><Relationship Id="rId6" Type="http://schemas.openxmlformats.org/officeDocument/2006/relationships/hyperlink" Target="https://ieeexplore.ieee.org/author/37086921751" TargetMode="External" /><Relationship Id="rId7" Type="http://schemas.openxmlformats.org/officeDocument/2006/relationships/hyperlink" Target="https://ieeexplore.ieee.org/author/37087322880" TargetMode="External" /><Relationship Id="rId8" Type="http://schemas.openxmlformats.org/officeDocument/2006/relationships/image" Target="media/image1.png" /><Relationship Id="rId9"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83D5C5-7C45-4B2B-98B4-CBF3A6090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2347</Words>
  <Characters>13382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2</cp:revision>
  <dcterms:created xsi:type="dcterms:W3CDTF">2023-10-30T20:58:00Z</dcterms:created>
  <dcterms:modified xsi:type="dcterms:W3CDTF">2023-10-30T20:58:00Z</dcterms:modified>
</cp:coreProperties>
</file>