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GreenMarket</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(SAD) Software Architecture Document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tcMar>
              <w:top w:w="0.0" w:type="dxa"/>
              <w:bottom w:w="0.0" w:type="dxa"/>
            </w:tcM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BugiFost</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tcMar>
              <w:top w:w="0.0" w:type="dxa"/>
              <w:bottom w:w="0.0" w:type="dxa"/>
            </w:tcM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GreenMarket</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tcMar>
              <w:top w:w="0.0" w:type="dxa"/>
              <w:bottom w:w="0.0" w:type="dxa"/>
            </w:tcM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Herrera </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tcMar>
              <w:top w:w="0.0" w:type="dxa"/>
              <w:bottom w:w="0.0" w:type="dxa"/>
            </w:tcM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16/09/2024</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tcMar>
              <w:top w:w="0.0" w:type="dxa"/>
              <w:bottom w:w="0.0" w:type="dxa"/>
            </w:tcM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23/09/2024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tcMar>
              <w:top w:w="0.0" w:type="dxa"/>
              <w:bottom w:w="0.0" w:type="dxa"/>
            </w:tcM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de jardineros </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tcMar>
              <w:top w:w="0.0" w:type="dxa"/>
              <w:bottom w:w="0.0" w:type="dxa"/>
            </w:tcM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rHeight w:val="364.98046875" w:hRule="atLeast"/>
          <w:tblHeader w:val="1"/>
        </w:trPr>
        <w:tc>
          <w:tcPr>
            <w:shd w:fill="f3f3f3" w:val="clear"/>
            <w:tcMar>
              <w:top w:w="0.0" w:type="dxa"/>
              <w:bottom w:w="0.0" w:type="dxa"/>
            </w:tcM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Mar>
              <w:top w:w="0.0" w:type="dxa"/>
              <w:bottom w:w="0.0" w:type="dxa"/>
            </w:tcM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Mar>
              <w:top w:w="0.0" w:type="dxa"/>
              <w:bottom w:w="0.0" w:type="dxa"/>
            </w:tcM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Mar>
              <w:top w:w="0.0" w:type="dxa"/>
              <w:bottom w:w="0.0" w:type="dxa"/>
            </w:tcM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rHeight w:val="714.9609375" w:hRule="atLeast"/>
          <w:tblHeader w:val="1"/>
        </w:trPr>
        <w:tc>
          <w:tcPr>
            <w:tcMar>
              <w:top w:w="0.0" w:type="dxa"/>
              <w:bottom w:w="0.0" w:type="dxa"/>
            </w:tcMar>
          </w:tcPr>
          <w:p w:rsidR="00000000" w:rsidDel="00000000" w:rsidP="00000000" w:rsidRDefault="00000000" w:rsidRPr="00000000" w14:paraId="00000046">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16/09/2024</w:t>
            </w:r>
            <w:r w:rsidDel="00000000" w:rsidR="00000000" w:rsidRPr="00000000">
              <w:rPr>
                <w:rtl w:val="0"/>
              </w:rPr>
            </w:r>
          </w:p>
        </w:tc>
        <w:tc>
          <w:tcPr>
            <w:tcMar>
              <w:top w:w="0.0" w:type="dxa"/>
              <w:bottom w:w="0.0" w:type="dxa"/>
            </w:tcM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48">
            <w:pPr>
              <w:spacing w:after="240" w:lineRule="auto"/>
              <w:ind w:left="432" w:firstLine="0"/>
              <w:jc w:val="both"/>
              <w:rPr/>
            </w:pPr>
            <w:r w:rsidDel="00000000" w:rsidR="00000000" w:rsidRPr="00000000">
              <w:rPr>
                <w:rtl w:val="0"/>
              </w:rPr>
              <w:t xml:space="preserve">Se realizó la introducción, contexto del problema, propósito y ámbito </w:t>
            </w:r>
            <w:r w:rsidDel="00000000" w:rsidR="00000000" w:rsidRPr="00000000">
              <w:rPr>
                <w:rtl w:val="0"/>
              </w:rPr>
            </w:r>
          </w:p>
        </w:tc>
        <w:tc>
          <w:tcPr>
            <w:tcMar>
              <w:top w:w="0.0" w:type="dxa"/>
              <w:bottom w:w="0.0" w:type="dxa"/>
            </w:tcM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Herrera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23/09/2024</w:t>
            </w:r>
            <w:r w:rsidDel="00000000" w:rsidR="00000000" w:rsidRPr="00000000">
              <w:rPr>
                <w:rtl w:val="0"/>
              </w:rPr>
            </w:r>
          </w:p>
        </w:tc>
        <w:tc>
          <w:tcPr>
            <w:tcMar>
              <w:top w:w="0.0" w:type="dxa"/>
              <w:bottom w:w="0.0" w:type="dxa"/>
            </w:tcM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realizaron las metas y restricciones </w:t>
            </w:r>
            <w:r w:rsidDel="00000000" w:rsidR="00000000" w:rsidRPr="00000000">
              <w:rPr>
                <w:rtl w:val="0"/>
              </w:rPr>
            </w:r>
          </w:p>
        </w:tc>
        <w:tc>
          <w:tcPr>
            <w:tcMar>
              <w:top w:w="0.0" w:type="dxa"/>
              <w:bottom w:w="0.0" w:type="dxa"/>
            </w:tcM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1.1 Contexto del Problema</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1.2 Propósito</w:t>
              <w:tab/>
              <w:t xml:space="preserve">3</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1.3 Ámbito</w:t>
              <w:tab/>
              <w:t xml:space="preserve">3</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1.5 Resumen ejecutivo</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1.6 Representación</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 Metas y Restricciones de la Arquitectura</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2.1 Metas de la arquitectura</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85xprz35s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 de la arquitectura de GreenMarket</w:t>
              <w:tab/>
              <w:t xml:space="preserve">4</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2.2 Restricciones de la Arquitectura</w:t>
              <w:tab/>
              <w:t xml:space="preserve">6</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4wbfzdgjs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 la Arquitectura</w:t>
              <w:tab/>
              <w:t xml:space="preserve">6</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2.3 Otros antecedentes y consideraciones</w:t>
              <w:tab/>
              <w:t xml:space="preserve">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 Vista de Casos de Uso y Escenarios de Calidad</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 Modelo de Casos de Uso</w:t>
              <w:tab/>
              <w:t xml:space="preserve">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3.2 Especificación de Casos de Uso Relevantes</w:t>
              <w:tab/>
              <w:t xml:space="preserve">7</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3.3 Especificación de los Escenarios de Calidad Relevantes</w:t>
              <w:tab/>
              <w:t xml:space="preserve">8</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Vista Lógica</w:t>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3.4 Parte Estructural</w:t>
              <w:tab/>
              <w:t xml:space="preserve">10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 Parte Dinámica</w:t>
              <w:tab/>
              <w:t xml:space="preserve">11</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4 Vista de Procesos</w:t>
              <w:tab/>
              <w:t xml:space="preserve">12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5 Vista de Implementación</w:t>
              <w:tab/>
              <w:t xml:space="preserve">13</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Vista de Despliegue</w:t>
              <w:tab/>
              <w:t xml:space="preserve">16</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6 Decisiones de Diseño y Selección de Alternativas</w:t>
              <w:tab/>
              <w:t xml:space="preserve">16</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6gm1xbexf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Análisis de Reutilización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center"/>
        <w:rPr>
          <w:b w:val="1"/>
          <w:sz w:val="28"/>
          <w:szCs w:val="28"/>
        </w:rPr>
      </w:pPr>
      <w:r w:rsidDel="00000000" w:rsidR="00000000" w:rsidRPr="00000000">
        <w:rPr>
          <w:rtl w:val="0"/>
        </w:rPr>
      </w:r>
    </w:p>
    <w:p w:rsidR="00000000" w:rsidDel="00000000" w:rsidP="00000000" w:rsidRDefault="00000000" w:rsidRPr="00000000" w14:paraId="00000078">
      <w:pPr>
        <w:jc w:val="left"/>
        <w:rPr>
          <w:b w:val="1"/>
          <w:sz w:val="22"/>
          <w:szCs w:val="22"/>
        </w:rPr>
      </w:pPr>
      <w:r w:rsidDel="00000000" w:rsidR="00000000" w:rsidRPr="00000000">
        <w:rPr>
          <w:rtl w:val="0"/>
        </w:rPr>
      </w:r>
    </w:p>
    <w:p w:rsidR="00000000" w:rsidDel="00000000" w:rsidP="00000000" w:rsidRDefault="00000000" w:rsidRPr="00000000" w14:paraId="00000079">
      <w:pPr>
        <w:jc w:val="left"/>
        <w:rPr>
          <w:b w:val="1"/>
          <w:sz w:val="22"/>
          <w:szCs w:val="22"/>
        </w:rPr>
      </w:pPr>
      <w:r w:rsidDel="00000000" w:rsidR="00000000" w:rsidRPr="00000000">
        <w:rPr>
          <w:rtl w:val="0"/>
        </w:rPr>
      </w:r>
    </w:p>
    <w:p w:rsidR="00000000" w:rsidDel="00000000" w:rsidP="00000000" w:rsidRDefault="00000000" w:rsidRPr="00000000" w14:paraId="0000007A">
      <w:pPr>
        <w:jc w:val="left"/>
        <w:rPr>
          <w:b w:val="1"/>
          <w:sz w:val="22"/>
          <w:szCs w:val="22"/>
        </w:rPr>
      </w:pPr>
      <w:r w:rsidDel="00000000" w:rsidR="00000000" w:rsidRPr="00000000">
        <w:rPr>
          <w:rtl w:val="0"/>
        </w:rPr>
      </w:r>
    </w:p>
    <w:p w:rsidR="00000000" w:rsidDel="00000000" w:rsidP="00000000" w:rsidRDefault="00000000" w:rsidRPr="00000000" w14:paraId="0000007B">
      <w:pPr>
        <w:jc w:val="left"/>
        <w:rPr>
          <w:b w:val="1"/>
          <w:sz w:val="22"/>
          <w:szCs w:val="22"/>
        </w:rPr>
      </w:pPr>
      <w:r w:rsidDel="00000000" w:rsidR="00000000" w:rsidRPr="00000000">
        <w:rPr>
          <w:rtl w:val="0"/>
        </w:rPr>
      </w:r>
    </w:p>
    <w:p w:rsidR="00000000" w:rsidDel="00000000" w:rsidP="00000000" w:rsidRDefault="00000000" w:rsidRPr="00000000" w14:paraId="0000007C">
      <w:pPr>
        <w:jc w:val="left"/>
        <w:rPr>
          <w:b w:val="1"/>
          <w:sz w:val="22"/>
          <w:szCs w:val="22"/>
        </w:rPr>
      </w:pPr>
      <w:r w:rsidDel="00000000" w:rsidR="00000000" w:rsidRPr="00000000">
        <w:rPr>
          <w:rtl w:val="0"/>
        </w:rPr>
      </w:r>
    </w:p>
    <w:p w:rsidR="00000000" w:rsidDel="00000000" w:rsidP="00000000" w:rsidRDefault="00000000" w:rsidRPr="00000000" w14:paraId="0000007D">
      <w:pPr>
        <w:jc w:val="left"/>
        <w:rPr>
          <w:b w:val="1"/>
          <w:sz w:val="22"/>
          <w:szCs w:val="22"/>
        </w:rPr>
      </w:pPr>
      <w:r w:rsidDel="00000000" w:rsidR="00000000" w:rsidRPr="00000000">
        <w:rPr>
          <w:rtl w:val="0"/>
        </w:rPr>
      </w:r>
    </w:p>
    <w:p w:rsidR="00000000" w:rsidDel="00000000" w:rsidP="00000000" w:rsidRDefault="00000000" w:rsidRPr="00000000" w14:paraId="0000007E">
      <w:pPr>
        <w:jc w:val="left"/>
        <w:rPr>
          <w:b w:val="1"/>
          <w:sz w:val="22"/>
          <w:szCs w:val="22"/>
        </w:rPr>
      </w:pPr>
      <w:r w:rsidDel="00000000" w:rsidR="00000000" w:rsidRPr="00000000">
        <w:rPr>
          <w:rtl w:val="0"/>
        </w:rPr>
      </w:r>
    </w:p>
    <w:p w:rsidR="00000000" w:rsidDel="00000000" w:rsidP="00000000" w:rsidRDefault="00000000" w:rsidRPr="00000000" w14:paraId="0000007F">
      <w:pPr>
        <w:jc w:val="left"/>
        <w:rPr>
          <w:b w:val="1"/>
          <w:sz w:val="22"/>
          <w:szCs w:val="22"/>
        </w:rPr>
      </w:pPr>
      <w:r w:rsidDel="00000000" w:rsidR="00000000" w:rsidRPr="00000000">
        <w:rPr>
          <w:rtl w:val="0"/>
        </w:rPr>
      </w:r>
    </w:p>
    <w:p w:rsidR="00000000" w:rsidDel="00000000" w:rsidP="00000000" w:rsidRDefault="00000000" w:rsidRPr="00000000" w14:paraId="00000080">
      <w:pPr>
        <w:jc w:val="left"/>
        <w:rPr>
          <w:b w:val="1"/>
          <w:sz w:val="22"/>
          <w:szCs w:val="22"/>
        </w:rPr>
      </w:pPr>
      <w:r w:rsidDel="00000000" w:rsidR="00000000" w:rsidRPr="00000000">
        <w:rPr>
          <w:rtl w:val="0"/>
        </w:rPr>
      </w:r>
    </w:p>
    <w:p w:rsidR="00000000" w:rsidDel="00000000" w:rsidP="00000000" w:rsidRDefault="00000000" w:rsidRPr="00000000" w14:paraId="00000081">
      <w:pPr>
        <w:jc w:val="left"/>
        <w:rPr>
          <w:b w:val="1"/>
          <w:sz w:val="22"/>
          <w:szCs w:val="22"/>
        </w:rPr>
      </w:pPr>
      <w:r w:rsidDel="00000000" w:rsidR="00000000" w:rsidRPr="00000000">
        <w:rPr>
          <w:rtl w:val="0"/>
        </w:rPr>
      </w:r>
    </w:p>
    <w:p w:rsidR="00000000" w:rsidDel="00000000" w:rsidP="00000000" w:rsidRDefault="00000000" w:rsidRPr="00000000" w14:paraId="00000082">
      <w:pPr>
        <w:jc w:val="left"/>
        <w:rPr>
          <w:b w:val="1"/>
          <w:sz w:val="22"/>
          <w:szCs w:val="22"/>
        </w:rPr>
      </w:pPr>
      <w:r w:rsidDel="00000000" w:rsidR="00000000" w:rsidRPr="00000000">
        <w:rPr>
          <w:rtl w:val="0"/>
        </w:rPr>
      </w:r>
    </w:p>
    <w:p w:rsidR="00000000" w:rsidDel="00000000" w:rsidP="00000000" w:rsidRDefault="00000000" w:rsidRPr="00000000" w14:paraId="00000083">
      <w:pPr>
        <w:jc w:val="left"/>
        <w:rPr>
          <w:b w:val="1"/>
          <w:sz w:val="22"/>
          <w:szCs w:val="22"/>
        </w:rPr>
      </w:pPr>
      <w:r w:rsidDel="00000000" w:rsidR="00000000" w:rsidRPr="00000000">
        <w:rPr>
          <w:rtl w:val="0"/>
        </w:rPr>
      </w:r>
    </w:p>
    <w:p w:rsidR="00000000" w:rsidDel="00000000" w:rsidP="00000000" w:rsidRDefault="00000000" w:rsidRPr="00000000" w14:paraId="00000084">
      <w:pPr>
        <w:jc w:val="left"/>
        <w:rPr>
          <w:b w:val="1"/>
          <w:sz w:val="22"/>
          <w:szCs w:val="22"/>
        </w:rPr>
      </w:pPr>
      <w:r w:rsidDel="00000000" w:rsidR="00000000" w:rsidRPr="00000000">
        <w:rPr>
          <w:rtl w:val="0"/>
        </w:rPr>
      </w:r>
    </w:p>
    <w:p w:rsidR="00000000" w:rsidDel="00000000" w:rsidP="00000000" w:rsidRDefault="00000000" w:rsidRPr="00000000" w14:paraId="00000085">
      <w:pPr>
        <w:jc w:val="left"/>
        <w:rPr>
          <w:b w:val="1"/>
          <w:sz w:val="22"/>
          <w:szCs w:val="22"/>
        </w:rPr>
      </w:pPr>
      <w:r w:rsidDel="00000000" w:rsidR="00000000" w:rsidRPr="00000000">
        <w:rPr>
          <w:rtl w:val="0"/>
        </w:rPr>
      </w:r>
    </w:p>
    <w:p w:rsidR="00000000" w:rsidDel="00000000" w:rsidP="00000000" w:rsidRDefault="00000000" w:rsidRPr="00000000" w14:paraId="00000086">
      <w:pPr>
        <w:jc w:val="left"/>
        <w:rPr>
          <w:b w:val="1"/>
          <w:sz w:val="22"/>
          <w:szCs w:val="22"/>
        </w:rPr>
      </w:pPr>
      <w:r w:rsidDel="00000000" w:rsidR="00000000" w:rsidRPr="00000000">
        <w:rPr>
          <w:rtl w:val="0"/>
        </w:rPr>
      </w:r>
    </w:p>
    <w:p w:rsidR="00000000" w:rsidDel="00000000" w:rsidP="00000000" w:rsidRDefault="00000000" w:rsidRPr="00000000" w14:paraId="00000087">
      <w:pPr>
        <w:jc w:val="left"/>
        <w:rPr>
          <w:b w:val="1"/>
          <w:sz w:val="22"/>
          <w:szCs w:val="22"/>
        </w:rPr>
      </w:pPr>
      <w:r w:rsidDel="00000000" w:rsidR="00000000" w:rsidRPr="00000000">
        <w:rPr>
          <w:rtl w:val="0"/>
        </w:rPr>
      </w:r>
    </w:p>
    <w:p w:rsidR="00000000" w:rsidDel="00000000" w:rsidP="00000000" w:rsidRDefault="00000000" w:rsidRPr="00000000" w14:paraId="00000088">
      <w:pPr>
        <w:jc w:val="left"/>
        <w:rPr>
          <w:b w:val="1"/>
          <w:sz w:val="22"/>
          <w:szCs w:val="22"/>
        </w:rPr>
      </w:pPr>
      <w:r w:rsidDel="00000000" w:rsidR="00000000" w:rsidRPr="00000000">
        <w:rPr>
          <w:rtl w:val="0"/>
        </w:rPr>
      </w:r>
    </w:p>
    <w:p w:rsidR="00000000" w:rsidDel="00000000" w:rsidP="00000000" w:rsidRDefault="00000000" w:rsidRPr="00000000" w14:paraId="00000089">
      <w:pPr>
        <w:jc w:val="left"/>
        <w:rPr>
          <w:b w:val="1"/>
          <w:sz w:val="22"/>
          <w:szCs w:val="22"/>
        </w:rPr>
      </w:pPr>
      <w:r w:rsidDel="00000000" w:rsidR="00000000" w:rsidRPr="00000000">
        <w:rPr>
          <w:rtl w:val="0"/>
        </w:rPr>
      </w:r>
    </w:p>
    <w:p w:rsidR="00000000" w:rsidDel="00000000" w:rsidP="00000000" w:rsidRDefault="00000000" w:rsidRPr="00000000" w14:paraId="0000008A">
      <w:pPr>
        <w:pStyle w:val="Heading1"/>
        <w:keepNext w:val="1"/>
        <w:numPr>
          <w:ilvl w:val="0"/>
          <w:numId w:val="9"/>
        </w:numPr>
        <w:spacing w:after="240" w:before="120" w:lineRule="auto"/>
        <w:ind w:left="432"/>
        <w:jc w:val="both"/>
        <w:rPr>
          <w:color w:val="000080"/>
        </w:rPr>
      </w:pPr>
      <w:bookmarkStart w:colFirst="0" w:colLast="0" w:name="_heading=h.30j0zll" w:id="1"/>
      <w:bookmarkEnd w:id="1"/>
      <w:r w:rsidDel="00000000" w:rsidR="00000000" w:rsidRPr="00000000">
        <w:rPr>
          <w:color w:val="000080"/>
          <w:sz w:val="28"/>
          <w:szCs w:val="28"/>
          <w:vertAlign w:val="baseline"/>
          <w:rtl w:val="0"/>
        </w:rPr>
        <w:t xml:space="preserve">Introducción</w:t>
      </w:r>
    </w:p>
    <w:p w:rsidR="00000000" w:rsidDel="00000000" w:rsidP="00000000" w:rsidRDefault="00000000" w:rsidRPr="00000000" w14:paraId="0000008B">
      <w:pPr>
        <w:widowControl w:val="1"/>
        <w:shd w:fill="ffffff" w:val="clear"/>
        <w:spacing w:line="276" w:lineRule="auto"/>
        <w:ind w:left="720" w:firstLine="0"/>
        <w:rPr>
          <w:sz w:val="22"/>
          <w:szCs w:val="22"/>
        </w:rPr>
      </w:pPr>
      <w:r w:rsidDel="00000000" w:rsidR="00000000" w:rsidRPr="00000000">
        <w:rPr>
          <w:sz w:val="22"/>
          <w:szCs w:val="22"/>
          <w:rtl w:val="0"/>
        </w:rPr>
        <w:t xml:space="preserve">En este documento,  se hablarán de los aspectos de la arquitectura de software. Las especificaciones planteadas en este archivo fueron desarrolladas siguiendo la metodología tradicional Espirall; </w:t>
      </w:r>
    </w:p>
    <w:p w:rsidR="00000000" w:rsidDel="00000000" w:rsidP="00000000" w:rsidRDefault="00000000" w:rsidRPr="00000000" w14:paraId="0000008C">
      <w:pPr>
        <w:widowControl w:val="1"/>
        <w:shd w:fill="ffffff" w:val="clear"/>
        <w:spacing w:line="276" w:lineRule="auto"/>
        <w:ind w:left="720" w:firstLine="0"/>
        <w:rPr>
          <w:sz w:val="18"/>
          <w:szCs w:val="18"/>
          <w:vertAlign w:val="baseline"/>
        </w:rPr>
      </w:pPr>
      <w:r w:rsidDel="00000000" w:rsidR="00000000" w:rsidRPr="00000000">
        <w:rPr>
          <w:sz w:val="22"/>
          <w:szCs w:val="22"/>
          <w:rtl w:val="0"/>
        </w:rPr>
        <w:t xml:space="preserve">Además en este documento realizamos el análisis 4+1 planteando las vistas pertinentes para el desarrollo e integración de la arquitectura del proyecto GreenMarket</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pStyle w:val="Heading2"/>
        <w:keepNext w:val="1"/>
        <w:numPr>
          <w:ilvl w:val="1"/>
          <w:numId w:val="9"/>
        </w:numPr>
        <w:spacing w:after="60" w:before="120" w:lineRule="auto"/>
        <w:ind w:left="576"/>
        <w:jc w:val="both"/>
        <w:rPr>
          <w:color w:val="000080"/>
          <w:sz w:val="24"/>
          <w:szCs w:val="24"/>
        </w:rPr>
      </w:pPr>
      <w:bookmarkStart w:colFirst="0" w:colLast="0" w:name="_heading=h.1fob9te" w:id="2"/>
      <w:bookmarkEnd w:id="2"/>
      <w:r w:rsidDel="00000000" w:rsidR="00000000" w:rsidRPr="00000000">
        <w:rPr>
          <w:color w:val="000080"/>
          <w:sz w:val="24"/>
          <w:szCs w:val="24"/>
          <w:vertAlign w:val="baseline"/>
          <w:rtl w:val="0"/>
        </w:rPr>
        <w:t xml:space="preserve">Contexto del Problema</w:t>
      </w:r>
    </w:p>
    <w:p w:rsidR="00000000" w:rsidDel="00000000" w:rsidP="00000000" w:rsidRDefault="00000000" w:rsidRPr="00000000" w14:paraId="0000008F">
      <w:pPr>
        <w:numPr>
          <w:ilvl w:val="0"/>
          <w:numId w:val="1"/>
        </w:numPr>
        <w:ind w:left="720" w:hanging="360"/>
        <w:rPr>
          <w:sz w:val="22"/>
          <w:szCs w:val="22"/>
          <w:u w:val="none"/>
        </w:rPr>
      </w:pPr>
      <w:r w:rsidDel="00000000" w:rsidR="00000000" w:rsidRPr="00000000">
        <w:rPr>
          <w:sz w:val="22"/>
          <w:szCs w:val="22"/>
          <w:rtl w:val="0"/>
        </w:rPr>
        <w:t xml:space="preserve">El contexto es que la creación de la plataforma GreenMarket, busca dar un espacio a los jardineros y sus clientes, en donde estos puedan mejorar su canales de venta y a su vez atraer a nuevo público.</w:t>
      </w:r>
      <w:r w:rsidDel="00000000" w:rsidR="00000000" w:rsidRPr="00000000">
        <w:rPr>
          <w:rtl w:val="0"/>
        </w:rPr>
      </w:r>
    </w:p>
    <w:p w:rsidR="00000000" w:rsidDel="00000000" w:rsidP="00000000" w:rsidRDefault="00000000" w:rsidRPr="00000000" w14:paraId="00000090">
      <w:pPr>
        <w:pStyle w:val="Heading2"/>
        <w:keepNext w:val="1"/>
        <w:numPr>
          <w:ilvl w:val="1"/>
          <w:numId w:val="9"/>
        </w:numPr>
        <w:spacing w:after="60" w:before="120" w:lineRule="auto"/>
        <w:ind w:left="576"/>
        <w:jc w:val="both"/>
        <w:rPr>
          <w:color w:val="000080"/>
          <w:sz w:val="24"/>
          <w:szCs w:val="24"/>
        </w:rPr>
      </w:pPr>
      <w:bookmarkStart w:colFirst="0" w:colLast="0" w:name="_heading=h.3znysh7" w:id="3"/>
      <w:bookmarkEnd w:id="3"/>
      <w:r w:rsidDel="00000000" w:rsidR="00000000" w:rsidRPr="00000000">
        <w:rPr>
          <w:color w:val="000080"/>
          <w:sz w:val="24"/>
          <w:szCs w:val="24"/>
          <w:vertAlign w:val="baseline"/>
          <w:rtl w:val="0"/>
        </w:rPr>
        <w:t xml:space="preserve">Propósito</w:t>
      </w:r>
    </w:p>
    <w:p w:rsidR="00000000" w:rsidDel="00000000" w:rsidP="00000000" w:rsidRDefault="00000000" w:rsidRPr="00000000" w14:paraId="00000091">
      <w:pPr>
        <w:numPr>
          <w:ilvl w:val="0"/>
          <w:numId w:val="3"/>
        </w:numPr>
        <w:ind w:left="720" w:hanging="360"/>
        <w:rPr>
          <w:sz w:val="22"/>
          <w:szCs w:val="22"/>
          <w:u w:val="none"/>
        </w:rPr>
      </w:pPr>
      <w:r w:rsidDel="00000000" w:rsidR="00000000" w:rsidRPr="00000000">
        <w:rPr>
          <w:sz w:val="22"/>
          <w:szCs w:val="22"/>
          <w:rtl w:val="0"/>
        </w:rPr>
        <w:t xml:space="preserve">El propósito de GreenMarket es ofrecer la oportunidad a los jardineros de ofrecer sus productos a través de otros medios </w:t>
      </w:r>
      <w:r w:rsidDel="00000000" w:rsidR="00000000" w:rsidRPr="00000000">
        <w:rPr>
          <w:rtl w:val="0"/>
        </w:rPr>
      </w:r>
    </w:p>
    <w:p w:rsidR="00000000" w:rsidDel="00000000" w:rsidP="00000000" w:rsidRDefault="00000000" w:rsidRPr="00000000" w14:paraId="00000092">
      <w:pPr>
        <w:pStyle w:val="Heading2"/>
        <w:keepNext w:val="1"/>
        <w:numPr>
          <w:ilvl w:val="1"/>
          <w:numId w:val="9"/>
        </w:numPr>
        <w:spacing w:after="60" w:before="120" w:lineRule="auto"/>
        <w:ind w:left="576"/>
        <w:jc w:val="both"/>
        <w:rPr>
          <w:color w:val="000080"/>
          <w:sz w:val="24"/>
          <w:szCs w:val="24"/>
        </w:rPr>
      </w:pPr>
      <w:bookmarkStart w:colFirst="0" w:colLast="0" w:name="_heading=h.2et92p0" w:id="4"/>
      <w:bookmarkEnd w:id="4"/>
      <w:r w:rsidDel="00000000" w:rsidR="00000000" w:rsidRPr="00000000">
        <w:rPr>
          <w:color w:val="000080"/>
          <w:sz w:val="24"/>
          <w:szCs w:val="24"/>
          <w:vertAlign w:val="baseline"/>
          <w:rtl w:val="0"/>
        </w:rPr>
        <w:t xml:space="preserve">Ámbito</w:t>
      </w:r>
    </w:p>
    <w:p w:rsidR="00000000" w:rsidDel="00000000" w:rsidP="00000000" w:rsidRDefault="00000000" w:rsidRPr="00000000" w14:paraId="00000093">
      <w:pPr>
        <w:numPr>
          <w:ilvl w:val="0"/>
          <w:numId w:val="2"/>
        </w:numPr>
        <w:ind w:left="720" w:hanging="360"/>
        <w:rPr>
          <w:sz w:val="22"/>
          <w:szCs w:val="22"/>
          <w:u w:val="none"/>
        </w:rPr>
      </w:pPr>
      <w:r w:rsidDel="00000000" w:rsidR="00000000" w:rsidRPr="00000000">
        <w:rPr>
          <w:sz w:val="22"/>
          <w:szCs w:val="22"/>
          <w:rtl w:val="0"/>
        </w:rPr>
        <w:t xml:space="preserve">En este proyecto, se desarrollarán diversas funcionalidad, la más destacable de estas es la implementación de una ia que tendrá el nombre de </w:t>
      </w:r>
      <w:r w:rsidDel="00000000" w:rsidR="00000000" w:rsidRPr="00000000">
        <w:rPr>
          <w:sz w:val="22"/>
          <w:szCs w:val="22"/>
          <w:rtl w:val="0"/>
        </w:rPr>
        <w:t xml:space="preserve">JardenBot</w:t>
      </w:r>
      <w:r w:rsidDel="00000000" w:rsidR="00000000" w:rsidRPr="00000000">
        <w:rPr>
          <w:sz w:val="22"/>
          <w:szCs w:val="22"/>
          <w:rtl w:val="0"/>
        </w:rPr>
        <w:t xml:space="preserve">, el cual sería un asistente virtual, al cual se podrán hacer diversas preguntas, pero solamente relacionadas con la jardinería, esta incluirá el análisis de imágenes con las cuales los usuarios de podrán aumentar su conocimientos y resolver sus dudas. </w:t>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numPr>
          <w:ilvl w:val="0"/>
          <w:numId w:val="5"/>
        </w:numPr>
        <w:ind w:left="720" w:hanging="360"/>
        <w:rPr>
          <w:sz w:val="22"/>
          <w:szCs w:val="22"/>
          <w:u w:val="none"/>
        </w:rPr>
      </w:pPr>
      <w:r w:rsidDel="00000000" w:rsidR="00000000" w:rsidRPr="00000000">
        <w:rPr>
          <w:sz w:val="22"/>
          <w:szCs w:val="22"/>
          <w:rtl w:val="0"/>
        </w:rPr>
        <w:t xml:space="preserve">Cosas que no realizara la plataforma sería que el chatbot no permitirá audio, no se podrá consultar de cosas ajenas a la jardinería, además la plataforma consta con funciones que buscan hacer más sencilla el uso de esta a personas del rango de edad acorde a los usuarios que se provee tendrá la plataforma que rondan los 35 a 55 años, con lo que se obito por no tener un inicio de session, si no que este solo está destinado a la gente que quiere vender sus productos.</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color w:val="000080"/>
          <w:sz w:val="24"/>
          <w:szCs w:val="24"/>
          <w:vertAlign w:val="baseline"/>
        </w:rPr>
      </w:pPr>
      <w:r w:rsidDel="00000000" w:rsidR="00000000" w:rsidRPr="00000000">
        <w:rPr>
          <w:color w:val="000080"/>
          <w:sz w:val="24"/>
          <w:szCs w:val="24"/>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8">
            <w:pPr>
              <w:widowControl w:val="1"/>
              <w:spacing w:line="240" w:lineRule="auto"/>
              <w:jc w:val="center"/>
              <w:rPr>
                <w:b w:val="1"/>
              </w:rPr>
            </w:pPr>
            <w:r w:rsidDel="00000000" w:rsidR="00000000" w:rsidRPr="00000000">
              <w:rPr>
                <w:b w:val="1"/>
                <w:rtl w:val="0"/>
              </w:rPr>
              <w:t xml:space="preserve">ACRÓNIMO</w:t>
            </w:r>
            <w:r w:rsidDel="00000000" w:rsidR="00000000" w:rsidRPr="00000000">
              <w:rPr>
                <w:rtl w:val="0"/>
              </w:rPr>
            </w:r>
          </w:p>
        </w:tc>
        <w:tc>
          <w:tcPr>
            <w:shd w:fill="e0e0e0" w:val="clear"/>
          </w:tcPr>
          <w:p w:rsidR="00000000" w:rsidDel="00000000" w:rsidP="00000000" w:rsidRDefault="00000000" w:rsidRPr="00000000" w14:paraId="00000099">
            <w:pPr>
              <w:widowControl w:val="1"/>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Pr>
          <w:p w:rsidR="00000000" w:rsidDel="00000000" w:rsidP="00000000" w:rsidRDefault="00000000" w:rsidRPr="00000000" w14:paraId="0000009A">
            <w:pPr>
              <w:rPr>
                <w:i w:val="1"/>
                <w:sz w:val="22"/>
                <w:szCs w:val="22"/>
              </w:rPr>
            </w:pPr>
            <w:r w:rsidDel="00000000" w:rsidR="00000000" w:rsidRPr="00000000">
              <w:rPr>
                <w:i w:val="1"/>
                <w:sz w:val="22"/>
                <w:szCs w:val="22"/>
                <w:rtl w:val="0"/>
              </w:rPr>
              <w:t xml:space="preserve">GM </w:t>
            </w:r>
            <w:r w:rsidDel="00000000" w:rsidR="00000000" w:rsidRPr="00000000">
              <w:rPr>
                <w:rtl w:val="0"/>
              </w:rPr>
            </w:r>
          </w:p>
        </w:tc>
        <w:tc>
          <w:tcPr>
            <w:shd w:fill="auto" w:val="clear"/>
          </w:tcPr>
          <w:p w:rsidR="00000000" w:rsidDel="00000000" w:rsidP="00000000" w:rsidRDefault="00000000" w:rsidRPr="00000000" w14:paraId="0000009B">
            <w:pPr>
              <w:rPr>
                <w:sz w:val="22"/>
                <w:szCs w:val="22"/>
              </w:rPr>
            </w:pPr>
            <w:r w:rsidDel="00000000" w:rsidR="00000000" w:rsidRPr="00000000">
              <w:rPr>
                <w:sz w:val="22"/>
                <w:szCs w:val="22"/>
                <w:rtl w:val="0"/>
              </w:rPr>
              <w:t xml:space="preserve">GreenMarket</w:t>
            </w:r>
          </w:p>
        </w:tc>
      </w:tr>
      <w:tr>
        <w:trPr>
          <w:cantSplit w:val="0"/>
          <w:tblHeader w:val="0"/>
        </w:trPr>
        <w:tc>
          <w:tcPr>
            <w:shd w:fill="auto" w:val="clear"/>
          </w:tcPr>
          <w:p w:rsidR="00000000" w:rsidDel="00000000" w:rsidP="00000000" w:rsidRDefault="00000000" w:rsidRPr="00000000" w14:paraId="0000009C">
            <w:pPr>
              <w:rPr>
                <w:i w:val="1"/>
                <w:sz w:val="22"/>
                <w:szCs w:val="22"/>
              </w:rPr>
            </w:pPr>
            <w:r w:rsidDel="00000000" w:rsidR="00000000" w:rsidRPr="00000000">
              <w:rPr>
                <w:i w:val="1"/>
                <w:sz w:val="22"/>
                <w:szCs w:val="22"/>
                <w:rtl w:val="0"/>
              </w:rPr>
              <w:t xml:space="preserve">JB</w:t>
            </w:r>
          </w:p>
        </w:tc>
        <w:tc>
          <w:tcPr>
            <w:shd w:fill="auto" w:val="clear"/>
          </w:tcPr>
          <w:p w:rsidR="00000000" w:rsidDel="00000000" w:rsidP="00000000" w:rsidRDefault="00000000" w:rsidRPr="00000000" w14:paraId="0000009D">
            <w:pPr>
              <w:rPr>
                <w:sz w:val="22"/>
                <w:szCs w:val="22"/>
              </w:rPr>
            </w:pPr>
            <w:r w:rsidDel="00000000" w:rsidR="00000000" w:rsidRPr="00000000">
              <w:rPr>
                <w:sz w:val="22"/>
                <w:szCs w:val="22"/>
                <w:rtl w:val="0"/>
              </w:rPr>
              <w:t xml:space="preserve">JardenBot</w:t>
            </w:r>
          </w:p>
        </w:tc>
      </w:tr>
      <w:tr>
        <w:trPr>
          <w:cantSplit w:val="0"/>
          <w:tblHeader w:val="0"/>
        </w:trPr>
        <w:tc>
          <w:tcPr>
            <w:shd w:fill="auto" w:val="clear"/>
          </w:tcPr>
          <w:p w:rsidR="00000000" w:rsidDel="00000000" w:rsidP="00000000" w:rsidRDefault="00000000" w:rsidRPr="00000000" w14:paraId="0000009E">
            <w:pPr>
              <w:rPr>
                <w:i w:val="1"/>
                <w:sz w:val="22"/>
                <w:szCs w:val="22"/>
              </w:rPr>
            </w:pPr>
            <w:r w:rsidDel="00000000" w:rsidR="00000000" w:rsidRPr="00000000">
              <w:rPr>
                <w:rtl w:val="0"/>
              </w:rPr>
            </w:r>
          </w:p>
        </w:tc>
        <w:tc>
          <w:tcPr>
            <w:shd w:fill="auto" w:val="clear"/>
          </w:tcPr>
          <w:p w:rsidR="00000000" w:rsidDel="00000000" w:rsidP="00000000" w:rsidRDefault="00000000" w:rsidRPr="00000000" w14:paraId="0000009F">
            <w:pPr>
              <w:rPr>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rPr>
                <w:i w:val="1"/>
                <w:sz w:val="22"/>
                <w:szCs w:val="22"/>
              </w:rPr>
            </w:pPr>
            <w:r w:rsidDel="00000000" w:rsidR="00000000" w:rsidRPr="00000000">
              <w:rPr>
                <w:rtl w:val="0"/>
              </w:rPr>
            </w:r>
          </w:p>
        </w:tc>
        <w:tc>
          <w:tcPr>
            <w:shd w:fill="auto" w:val="clear"/>
          </w:tcPr>
          <w:p w:rsidR="00000000" w:rsidDel="00000000" w:rsidP="00000000" w:rsidRDefault="00000000" w:rsidRPr="00000000" w14:paraId="000000A1">
            <w:pPr>
              <w:rPr>
                <w:sz w:val="22"/>
                <w:szCs w:val="22"/>
              </w:rPr>
            </w:pPr>
            <w:r w:rsidDel="00000000" w:rsidR="00000000" w:rsidRPr="00000000">
              <w:rPr>
                <w:rtl w:val="0"/>
              </w:rPr>
            </w:r>
          </w:p>
        </w:tc>
      </w:tr>
    </w:tbl>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keepNext w:val="1"/>
        <w:numPr>
          <w:ilvl w:val="1"/>
          <w:numId w:val="9"/>
        </w:numPr>
        <w:spacing w:after="60" w:before="120" w:lineRule="auto"/>
        <w:ind w:left="576"/>
        <w:jc w:val="both"/>
        <w:rPr>
          <w:color w:val="000080"/>
          <w:sz w:val="24"/>
          <w:szCs w:val="24"/>
        </w:rPr>
      </w:pPr>
      <w:bookmarkStart w:colFirst="0" w:colLast="0" w:name="_heading=h.3dy6vkm" w:id="5"/>
      <w:bookmarkEnd w:id="5"/>
      <w:r w:rsidDel="00000000" w:rsidR="00000000" w:rsidRPr="00000000">
        <w:rPr>
          <w:color w:val="000080"/>
          <w:sz w:val="24"/>
          <w:szCs w:val="24"/>
          <w:vertAlign w:val="baseline"/>
          <w:rtl w:val="0"/>
        </w:rPr>
        <w:t xml:space="preserve">Referencias</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las referencias a otros documentos:</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Casos de Uso</w:t>
      </w:r>
      <w:r w:rsidDel="00000000" w:rsidR="00000000" w:rsidRPr="00000000">
        <w:rPr>
          <w:rtl w:val="0"/>
        </w:rPr>
      </w:r>
    </w:p>
    <w:p w:rsidR="00000000" w:rsidDel="00000000" w:rsidP="00000000" w:rsidRDefault="00000000" w:rsidRPr="00000000" w14:paraId="000000A7">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Casos de uso extendido</w:t>
      </w:r>
    </w:p>
    <w:p w:rsidR="00000000" w:rsidDel="00000000" w:rsidP="00000000" w:rsidRDefault="00000000" w:rsidRPr="00000000" w14:paraId="000000A8">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Dinámicos</w:t>
      </w:r>
    </w:p>
    <w:p w:rsidR="00000000" w:rsidDel="00000000" w:rsidP="00000000" w:rsidRDefault="00000000" w:rsidRPr="00000000" w14:paraId="000000A9">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actividades y secuencias</w:t>
      </w:r>
    </w:p>
    <w:p w:rsidR="00000000" w:rsidDel="00000000" w:rsidP="00000000" w:rsidRDefault="00000000" w:rsidRPr="00000000" w14:paraId="000000A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Estáticos</w:t>
      </w:r>
      <w:r w:rsidDel="00000000" w:rsidR="00000000" w:rsidRPr="00000000">
        <w:rPr>
          <w:i w:val="0"/>
          <w:smallCaps w:val="0"/>
          <w:strike w:val="0"/>
          <w:color w:val="000000"/>
          <w:sz w:val="22"/>
          <w:szCs w:val="22"/>
          <w:u w:val="none"/>
          <w:shd w:fill="auto" w:val="clear"/>
          <w:vertAlign w:val="baseline"/>
          <w:rtl w:val="0"/>
        </w:rPr>
        <w:tab/>
      </w:r>
    </w:p>
    <w:p w:rsidR="00000000" w:rsidDel="00000000" w:rsidP="00000000" w:rsidRDefault="00000000" w:rsidRPr="00000000" w14:paraId="000000AB">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Clases, componente, paquete, despliegue</w:t>
      </w:r>
      <w:r w:rsidDel="00000000" w:rsidR="00000000" w:rsidRPr="00000000">
        <w:rPr>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Base de Datos lógico y relacional.</w:t>
      </w:r>
    </w:p>
    <w:p w:rsidR="00000000" w:rsidDel="00000000" w:rsidP="00000000" w:rsidRDefault="00000000" w:rsidRPr="00000000" w14:paraId="000000A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r w:rsidDel="00000000" w:rsidR="00000000" w:rsidRPr="00000000">
        <w:rPr>
          <w:sz w:val="22"/>
          <w:szCs w:val="22"/>
          <w:rtl w:val="0"/>
        </w:rPr>
        <w:t xml:space="preserve">Informe ERS.</w:t>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keepNext w:val="1"/>
        <w:numPr>
          <w:ilvl w:val="1"/>
          <w:numId w:val="9"/>
        </w:numPr>
        <w:spacing w:after="60" w:before="120" w:lineRule="auto"/>
        <w:ind w:left="576"/>
        <w:jc w:val="both"/>
        <w:rPr>
          <w:color w:val="000080"/>
          <w:sz w:val="24"/>
          <w:szCs w:val="24"/>
        </w:rPr>
      </w:pPr>
      <w:bookmarkStart w:colFirst="0" w:colLast="0" w:name="_heading=h.1t3h5sf" w:id="6"/>
      <w:bookmarkEnd w:id="6"/>
      <w:r w:rsidDel="00000000" w:rsidR="00000000" w:rsidRPr="00000000">
        <w:rPr>
          <w:color w:val="000080"/>
          <w:sz w:val="24"/>
          <w:szCs w:val="24"/>
          <w:vertAlign w:val="baseline"/>
          <w:rtl w:val="0"/>
        </w:rPr>
        <w:t xml:space="preserve">Resumen ejecutivo</w:t>
      </w:r>
      <w:r w:rsidDel="00000000" w:rsidR="00000000" w:rsidRPr="00000000">
        <w:rPr>
          <w:rtl w:val="0"/>
        </w:rPr>
      </w:r>
    </w:p>
    <w:p w:rsidR="00000000" w:rsidDel="00000000" w:rsidP="00000000" w:rsidRDefault="00000000" w:rsidRPr="00000000" w14:paraId="000000B0">
      <w:pPr>
        <w:rPr>
          <w:sz w:val="22"/>
          <w:szCs w:val="22"/>
          <w:vertAlign w:val="baseline"/>
        </w:rPr>
      </w:pPr>
      <w:r w:rsidDel="00000000" w:rsidR="00000000" w:rsidRPr="00000000">
        <w:rPr>
          <w:rtl w:val="0"/>
        </w:rPr>
      </w:r>
    </w:p>
    <w:p w:rsidR="00000000" w:rsidDel="00000000" w:rsidP="00000000" w:rsidRDefault="00000000" w:rsidRPr="00000000" w14:paraId="000000B1">
      <w:pPr>
        <w:pStyle w:val="Heading2"/>
        <w:keepNext w:val="1"/>
        <w:numPr>
          <w:ilvl w:val="1"/>
          <w:numId w:val="9"/>
        </w:numPr>
        <w:spacing w:after="60" w:before="120" w:lineRule="auto"/>
        <w:ind w:left="576"/>
        <w:jc w:val="both"/>
        <w:rPr>
          <w:color w:val="000080"/>
          <w:sz w:val="24"/>
          <w:szCs w:val="24"/>
        </w:rPr>
      </w:pPr>
      <w:bookmarkStart w:colFirst="0" w:colLast="0" w:name="_heading=h.4d34og8" w:id="7"/>
      <w:bookmarkEnd w:id="7"/>
      <w:r w:rsidDel="00000000" w:rsidR="00000000" w:rsidRPr="00000000">
        <w:rPr>
          <w:color w:val="000080"/>
          <w:sz w:val="24"/>
          <w:szCs w:val="24"/>
          <w:vertAlign w:val="baseline"/>
          <w:rtl w:val="0"/>
        </w:rPr>
        <w:t xml:space="preserve">Representación</w:t>
      </w:r>
    </w:p>
    <w:p w:rsidR="00000000" w:rsidDel="00000000" w:rsidP="00000000" w:rsidRDefault="00000000" w:rsidRPr="00000000" w14:paraId="000000B2">
      <w:pPr>
        <w:rPr>
          <w:sz w:val="22"/>
          <w:szCs w:val="22"/>
        </w:rPr>
      </w:pPr>
      <w:r w:rsidDel="00000000" w:rsidR="00000000" w:rsidRPr="00000000">
        <w:rPr>
          <w:sz w:val="22"/>
          <w:szCs w:val="22"/>
          <w:rtl w:val="0"/>
        </w:rPr>
        <w:t xml:space="preserve">La arquitectura del sistema GreenMarket está representada siguiendo el enfoque del framework 4+1 y las recomendaciones del proceso unificado. Las vistas incluidas en esta versión del documento son:</w:t>
      </w:r>
    </w:p>
    <w:p w:rsidR="00000000" w:rsidDel="00000000" w:rsidP="00000000" w:rsidRDefault="00000000" w:rsidRPr="00000000" w14:paraId="000000B3">
      <w:pPr>
        <w:numPr>
          <w:ilvl w:val="0"/>
          <w:numId w:val="10"/>
        </w:numPr>
        <w:ind w:left="720" w:hanging="360"/>
        <w:jc w:val="both"/>
        <w:rPr>
          <w:sz w:val="22"/>
          <w:szCs w:val="22"/>
        </w:rPr>
      </w:pPr>
      <w:r w:rsidDel="00000000" w:rsidR="00000000" w:rsidRPr="00000000">
        <w:rPr>
          <w:b w:val="1"/>
          <w:sz w:val="22"/>
          <w:szCs w:val="22"/>
          <w:rtl w:val="0"/>
        </w:rPr>
        <w:t xml:space="preserve">Vista de Casos de Uso y Escenarios de Calidad</w:t>
      </w:r>
      <w:r w:rsidDel="00000000" w:rsidR="00000000" w:rsidRPr="00000000">
        <w:rPr>
          <w:sz w:val="22"/>
          <w:szCs w:val="22"/>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B4">
      <w:pPr>
        <w:numPr>
          <w:ilvl w:val="0"/>
          <w:numId w:val="10"/>
        </w:numPr>
        <w:ind w:left="720" w:hanging="360"/>
        <w:jc w:val="both"/>
        <w:rPr>
          <w:sz w:val="22"/>
          <w:szCs w:val="22"/>
        </w:rPr>
      </w:pPr>
      <w:r w:rsidDel="00000000" w:rsidR="00000000" w:rsidRPr="00000000">
        <w:rPr>
          <w:b w:val="1"/>
          <w:sz w:val="22"/>
          <w:szCs w:val="22"/>
          <w:rtl w:val="0"/>
        </w:rPr>
        <w:t xml:space="preserve">Vista de Metas y Restricciones</w:t>
      </w:r>
      <w:r w:rsidDel="00000000" w:rsidR="00000000" w:rsidRPr="00000000">
        <w:rPr>
          <w:sz w:val="22"/>
          <w:szCs w:val="22"/>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B5">
      <w:pPr>
        <w:numPr>
          <w:ilvl w:val="0"/>
          <w:numId w:val="10"/>
        </w:numPr>
        <w:ind w:left="720" w:hanging="360"/>
        <w:jc w:val="both"/>
        <w:rPr>
          <w:sz w:val="22"/>
          <w:szCs w:val="22"/>
        </w:rPr>
      </w:pPr>
      <w:r w:rsidDel="00000000" w:rsidR="00000000" w:rsidRPr="00000000">
        <w:rPr>
          <w:b w:val="1"/>
          <w:sz w:val="22"/>
          <w:szCs w:val="22"/>
          <w:rtl w:val="0"/>
        </w:rPr>
        <w:t xml:space="preserve">Vista Lógica</w:t>
      </w:r>
      <w:r w:rsidDel="00000000" w:rsidR="00000000" w:rsidRPr="00000000">
        <w:rPr>
          <w:sz w:val="22"/>
          <w:szCs w:val="22"/>
          <w:rtl w:val="0"/>
        </w:rPr>
        <w:t xml:space="preserve">: Describe la arquitectura del sistema presentando varios niveles de refinamiento. Indica los módulos lógicos principales, sus responsabilidades y dependencias. Usa el view type Clases para representar la estructura lógica y el view type Componentes y Conectores para representar el comportamiento.(Diagrama de clases y componentes)</w:t>
      </w:r>
    </w:p>
    <w:p w:rsidR="00000000" w:rsidDel="00000000" w:rsidP="00000000" w:rsidRDefault="00000000" w:rsidRPr="00000000" w14:paraId="000000B6">
      <w:pPr>
        <w:numPr>
          <w:ilvl w:val="0"/>
          <w:numId w:val="10"/>
        </w:numPr>
        <w:ind w:left="720" w:hanging="360"/>
        <w:jc w:val="both"/>
        <w:rPr>
          <w:sz w:val="22"/>
          <w:szCs w:val="22"/>
        </w:rPr>
      </w:pPr>
      <w:r w:rsidDel="00000000" w:rsidR="00000000" w:rsidRPr="00000000">
        <w:rPr>
          <w:b w:val="1"/>
          <w:sz w:val="22"/>
          <w:szCs w:val="22"/>
          <w:rtl w:val="0"/>
        </w:rPr>
        <w:t xml:space="preserve">Vista de Procesos</w:t>
      </w:r>
      <w:r w:rsidDel="00000000" w:rsidR="00000000" w:rsidRPr="00000000">
        <w:rPr>
          <w:sz w:val="22"/>
          <w:szCs w:val="22"/>
          <w:rtl w:val="0"/>
        </w:rPr>
        <w:t xml:space="preserve">: Describe los procesos involucrados para darle sentido a la ejecución del sistema, así como sus relaciones de comunicación y sincronización. (Diagrama de actividades y secuencias)</w:t>
      </w:r>
    </w:p>
    <w:p w:rsidR="00000000" w:rsidDel="00000000" w:rsidP="00000000" w:rsidRDefault="00000000" w:rsidRPr="00000000" w14:paraId="000000B7">
      <w:pPr>
        <w:numPr>
          <w:ilvl w:val="0"/>
          <w:numId w:val="10"/>
        </w:numPr>
        <w:ind w:left="720" w:hanging="360"/>
        <w:jc w:val="both"/>
        <w:rPr>
          <w:sz w:val="22"/>
          <w:szCs w:val="22"/>
        </w:rPr>
      </w:pPr>
      <w:r w:rsidDel="00000000" w:rsidR="00000000" w:rsidRPr="00000000">
        <w:rPr>
          <w:b w:val="1"/>
          <w:sz w:val="22"/>
          <w:szCs w:val="22"/>
          <w:rtl w:val="0"/>
        </w:rPr>
        <w:t xml:space="preserve">Vista de Implementación</w:t>
      </w:r>
      <w:r w:rsidDel="00000000" w:rsidR="00000000" w:rsidRPr="00000000">
        <w:rPr>
          <w:sz w:val="22"/>
          <w:szCs w:val="22"/>
          <w:rtl w:val="0"/>
        </w:rPr>
        <w:t xml:space="preserve">: Describe los componentes de deployment construidos y sus dependencias.</w:t>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B">
      <w:pPr>
        <w:pStyle w:val="Heading1"/>
        <w:keepNext w:val="1"/>
        <w:numPr>
          <w:ilvl w:val="0"/>
          <w:numId w:val="9"/>
        </w:numPr>
        <w:spacing w:after="240" w:before="120" w:lineRule="auto"/>
        <w:ind w:left="431"/>
        <w:jc w:val="both"/>
        <w:rPr>
          <w:b w:val="1"/>
          <w:color w:val="000080"/>
          <w:sz w:val="28"/>
          <w:szCs w:val="28"/>
        </w:rPr>
      </w:pPr>
      <w:bookmarkStart w:colFirst="0" w:colLast="0" w:name="_heading=h.2s8eyo1" w:id="8"/>
      <w:bookmarkEnd w:id="8"/>
      <w:r w:rsidDel="00000000" w:rsidR="00000000" w:rsidRPr="00000000">
        <w:rPr>
          <w:b w:val="1"/>
          <w:color w:val="000080"/>
          <w:sz w:val="28"/>
          <w:szCs w:val="28"/>
          <w:vertAlign w:val="baseline"/>
          <w:rtl w:val="0"/>
        </w:rPr>
        <w:t xml:space="preserve">Metas y Restricciones de la Arquitectura</w:t>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revisan las metas y restricciones de la arquitectura.</w:t>
      </w:r>
    </w:p>
    <w:p w:rsidR="00000000" w:rsidDel="00000000" w:rsidP="00000000" w:rsidRDefault="00000000" w:rsidRPr="00000000" w14:paraId="000000BD">
      <w:pPr>
        <w:pStyle w:val="Heading2"/>
        <w:keepNext w:val="1"/>
        <w:numPr>
          <w:ilvl w:val="1"/>
          <w:numId w:val="9"/>
        </w:numPr>
        <w:spacing w:after="60" w:before="120" w:lineRule="auto"/>
        <w:ind w:left="576"/>
        <w:jc w:val="both"/>
        <w:rPr>
          <w:color w:val="000080"/>
          <w:sz w:val="24"/>
          <w:szCs w:val="24"/>
        </w:rPr>
      </w:pPr>
      <w:bookmarkStart w:colFirst="0" w:colLast="0" w:name="_heading=h.3rdcrjn" w:id="10"/>
      <w:bookmarkEnd w:id="10"/>
      <w:r w:rsidDel="00000000" w:rsidR="00000000" w:rsidRPr="00000000">
        <w:rPr>
          <w:color w:val="000080"/>
          <w:sz w:val="24"/>
          <w:szCs w:val="24"/>
          <w:vertAlign w:val="baseline"/>
          <w:rtl w:val="0"/>
        </w:rPr>
        <w:t xml:space="preserve">Metas de la arquitectura</w:t>
      </w:r>
    </w:p>
    <w:p w:rsidR="00000000" w:rsidDel="00000000" w:rsidP="00000000" w:rsidRDefault="00000000" w:rsidRPr="00000000" w14:paraId="000000BE">
      <w:pPr>
        <w:jc w:val="both"/>
        <w:rPr>
          <w:sz w:val="22"/>
          <w:szCs w:val="22"/>
        </w:rPr>
      </w:pPr>
      <w:r w:rsidDel="00000000" w:rsidR="00000000" w:rsidRPr="00000000">
        <w:rPr>
          <w:sz w:val="22"/>
          <w:szCs w:val="22"/>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F">
      <w:pPr>
        <w:jc w:val="both"/>
        <w:rPr>
          <w:sz w:val="22"/>
          <w:szCs w:val="22"/>
        </w:rPr>
      </w:pPr>
      <w:r w:rsidDel="00000000" w:rsidR="00000000" w:rsidRPr="00000000">
        <w:rPr>
          <w:rtl w:val="0"/>
        </w:rPr>
      </w:r>
    </w:p>
    <w:p w:rsidR="00000000" w:rsidDel="00000000" w:rsidP="00000000" w:rsidRDefault="00000000" w:rsidRPr="00000000" w14:paraId="000000C0">
      <w:pPr>
        <w:jc w:val="both"/>
        <w:rPr>
          <w:sz w:val="22"/>
          <w:szCs w:val="22"/>
        </w:rPr>
      </w:pPr>
      <w:r w:rsidDel="00000000" w:rsidR="00000000" w:rsidRPr="00000000">
        <w:rPr>
          <w:rtl w:val="0"/>
        </w:rPr>
      </w:r>
    </w:p>
    <w:p w:rsidR="00000000" w:rsidDel="00000000" w:rsidP="00000000" w:rsidRDefault="00000000" w:rsidRPr="00000000" w14:paraId="000000C1">
      <w:pPr>
        <w:pStyle w:val="Heading3"/>
        <w:keepNext w:val="0"/>
        <w:spacing w:after="80" w:before="280" w:lineRule="auto"/>
        <w:ind w:left="0"/>
        <w:rPr>
          <w:b w:val="1"/>
          <w:i w:val="0"/>
          <w:sz w:val="26"/>
          <w:szCs w:val="26"/>
        </w:rPr>
      </w:pPr>
      <w:bookmarkStart w:colFirst="0" w:colLast="0" w:name="_heading=h.s85xprz35siy" w:id="11"/>
      <w:bookmarkEnd w:id="11"/>
      <w:r w:rsidDel="00000000" w:rsidR="00000000" w:rsidRPr="00000000">
        <w:rPr>
          <w:b w:val="1"/>
          <w:i w:val="0"/>
          <w:sz w:val="26"/>
          <w:szCs w:val="26"/>
          <w:rtl w:val="0"/>
        </w:rPr>
        <w:t xml:space="preserve">Metas de la arquitectura de GreenMarket</w:t>
      </w:r>
    </w:p>
    <w:p w:rsidR="00000000" w:rsidDel="00000000" w:rsidP="00000000" w:rsidRDefault="00000000" w:rsidRPr="00000000" w14:paraId="000000C2">
      <w:pPr>
        <w:pStyle w:val="Heading4"/>
        <w:keepNext w:val="0"/>
        <w:spacing w:after="40" w:before="240" w:lineRule="auto"/>
        <w:ind w:left="0"/>
        <w:rPr>
          <w:b w:val="1"/>
          <w:sz w:val="22"/>
          <w:szCs w:val="22"/>
        </w:rPr>
      </w:pPr>
      <w:bookmarkStart w:colFirst="0" w:colLast="0" w:name="_heading=h.748pxgn2hsu3" w:id="12"/>
      <w:bookmarkEnd w:id="12"/>
      <w:r w:rsidDel="00000000" w:rsidR="00000000" w:rsidRPr="00000000">
        <w:rPr>
          <w:b w:val="1"/>
          <w:sz w:val="22"/>
          <w:szCs w:val="22"/>
          <w:rtl w:val="0"/>
        </w:rPr>
        <w:t xml:space="preserve">Desempeño:</w:t>
      </w:r>
    </w:p>
    <w:p w:rsidR="00000000" w:rsidDel="00000000" w:rsidP="00000000" w:rsidRDefault="00000000" w:rsidRPr="00000000" w14:paraId="000000C3">
      <w:pPr>
        <w:numPr>
          <w:ilvl w:val="0"/>
          <w:numId w:val="14"/>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Asegurar que la plataforma responda de manera eficiente bajo condiciones normales y de carga, proporcionando una experiencia de usuario fluida.</w:t>
      </w:r>
    </w:p>
    <w:p w:rsidR="00000000" w:rsidDel="00000000" w:rsidP="00000000" w:rsidRDefault="00000000" w:rsidRPr="00000000" w14:paraId="000000C4">
      <w:pPr>
        <w:numPr>
          <w:ilvl w:val="0"/>
          <w:numId w:val="14"/>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El sistema debe responder a las solicitudes de los usuarios en un tiempo inferior a 200 ms en el 85% de los casos.</w:t>
      </w:r>
    </w:p>
    <w:p w:rsidR="00000000" w:rsidDel="00000000" w:rsidP="00000000" w:rsidRDefault="00000000" w:rsidRPr="00000000" w14:paraId="000000C5">
      <w:pPr>
        <w:numPr>
          <w:ilvl w:val="0"/>
          <w:numId w:val="14"/>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Durante los picos de carga (más de 1000 usuarios simultáneos), el tiempo de respuesta no debe superar los 500 ms para evitar la degradación del rendimiento.</w:t>
      </w:r>
    </w:p>
    <w:p w:rsidR="00000000" w:rsidDel="00000000" w:rsidP="00000000" w:rsidRDefault="00000000" w:rsidRPr="00000000" w14:paraId="000000C6">
      <w:pPr>
        <w:numPr>
          <w:ilvl w:val="0"/>
          <w:numId w:val="14"/>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La latencia entre el frontend (aplicación web/móvil) y el backend debe mantenerse bajo 100 ms en conexiones estándar, permitiendo tiempos de respuesta rápidos en la interacción del usuario con el sistema.</w:t>
      </w:r>
    </w:p>
    <w:p w:rsidR="00000000" w:rsidDel="00000000" w:rsidP="00000000" w:rsidRDefault="00000000" w:rsidRPr="00000000" w14:paraId="000000C7">
      <w:pPr>
        <w:pStyle w:val="Heading4"/>
        <w:keepNext w:val="0"/>
        <w:spacing w:after="40" w:before="240" w:lineRule="auto"/>
        <w:ind w:left="0"/>
        <w:rPr>
          <w:b w:val="1"/>
          <w:sz w:val="22"/>
          <w:szCs w:val="22"/>
        </w:rPr>
      </w:pPr>
      <w:bookmarkStart w:colFirst="0" w:colLast="0" w:name="_heading=h.dc97uu6swwll" w:id="13"/>
      <w:bookmarkEnd w:id="13"/>
      <w:r w:rsidDel="00000000" w:rsidR="00000000" w:rsidRPr="00000000">
        <w:rPr>
          <w:b w:val="1"/>
          <w:sz w:val="22"/>
          <w:szCs w:val="22"/>
          <w:rtl w:val="0"/>
        </w:rPr>
        <w:t xml:space="preserve">Tolerancia a Fallos:</w:t>
      </w:r>
    </w:p>
    <w:p w:rsidR="00000000" w:rsidDel="00000000" w:rsidP="00000000" w:rsidRDefault="00000000" w:rsidRPr="00000000" w14:paraId="000000C8">
      <w:pPr>
        <w:numPr>
          <w:ilvl w:val="0"/>
          <w:numId w:val="16"/>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resistente y capaz de recuperarse ante fallos sin afectar significativamente la experiencia del usuario o la disponibilidad del servicio.</w:t>
      </w:r>
    </w:p>
    <w:p w:rsidR="00000000" w:rsidDel="00000000" w:rsidP="00000000" w:rsidRDefault="00000000" w:rsidRPr="00000000" w14:paraId="000000C9">
      <w:pPr>
        <w:numPr>
          <w:ilvl w:val="0"/>
          <w:numId w:val="16"/>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Implementar mecanismos de redundancia para los componentes críticos del sistema, de modo que cualquier fallo en el hardware o software sea mitigado sin interrumpir el servicio.</w:t>
      </w:r>
    </w:p>
    <w:p w:rsidR="00000000" w:rsidDel="00000000" w:rsidP="00000000" w:rsidRDefault="00000000" w:rsidRPr="00000000" w14:paraId="000000CA">
      <w:pPr>
        <w:numPr>
          <w:ilvl w:val="0"/>
          <w:numId w:val="16"/>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sistema debe poder manejar caídas parciales del servicio con una capacidad de recuperación automática en menos de 15 - 20 minutos.</w:t>
      </w:r>
    </w:p>
    <w:p w:rsidR="00000000" w:rsidDel="00000000" w:rsidP="00000000" w:rsidRDefault="00000000" w:rsidRPr="00000000" w14:paraId="000000CB">
      <w:pPr>
        <w:numPr>
          <w:ilvl w:val="0"/>
          <w:numId w:val="16"/>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sistema debe contar con respaldos de la información, ya sea a nivel de código  en caso de que algún riesgo invalide el sistema y a nivel de información se guardería los datos de los involucrados en el sistema </w:t>
      </w:r>
    </w:p>
    <w:p w:rsidR="00000000" w:rsidDel="00000000" w:rsidP="00000000" w:rsidRDefault="00000000" w:rsidRPr="00000000" w14:paraId="000000CC">
      <w:pPr>
        <w:pStyle w:val="Heading4"/>
        <w:keepNext w:val="0"/>
        <w:spacing w:after="40" w:before="240" w:lineRule="auto"/>
        <w:ind w:left="0"/>
        <w:rPr>
          <w:b w:val="1"/>
          <w:sz w:val="22"/>
          <w:szCs w:val="22"/>
        </w:rPr>
      </w:pPr>
      <w:bookmarkStart w:colFirst="0" w:colLast="0" w:name="_heading=h.h32062sdkl8i" w:id="14"/>
      <w:bookmarkEnd w:id="14"/>
      <w:r w:rsidDel="00000000" w:rsidR="00000000" w:rsidRPr="00000000">
        <w:rPr>
          <w:b w:val="1"/>
          <w:sz w:val="22"/>
          <w:szCs w:val="22"/>
          <w:rtl w:val="0"/>
        </w:rPr>
        <w:t xml:space="preserve">Seguridad:</w:t>
      </w:r>
    </w:p>
    <w:p w:rsidR="00000000" w:rsidDel="00000000" w:rsidP="00000000" w:rsidRDefault="00000000" w:rsidRPr="00000000" w14:paraId="000000CD">
      <w:pPr>
        <w:numPr>
          <w:ilvl w:val="0"/>
          <w:numId w:val="17"/>
        </w:numPr>
        <w:spacing w:after="0" w:afterAutospacing="0" w:before="240" w:lineRule="auto"/>
        <w:ind w:left="720" w:hanging="360"/>
        <w:rPr/>
      </w:pPr>
      <w:r w:rsidDel="00000000" w:rsidR="00000000" w:rsidRPr="00000000">
        <w:rPr>
          <w:b w:val="1"/>
          <w:sz w:val="22"/>
          <w:szCs w:val="22"/>
          <w:rtl w:val="0"/>
        </w:rPr>
        <w:t xml:space="preserve">Objetivo de Calidad General:</w:t>
      </w:r>
      <w:r w:rsidDel="00000000" w:rsidR="00000000" w:rsidRPr="00000000">
        <w:rPr>
          <w:rtl w:val="0"/>
        </w:rPr>
        <w:t xml:space="preserve"> Garantizar que la plataforma "GreenMarket" ofrezca una experiencia segura para todos los usuarios, protegiendo su información personal y financiera de posibles vulnerabilidades.</w:t>
      </w:r>
    </w:p>
    <w:p w:rsidR="00000000" w:rsidDel="00000000" w:rsidP="00000000" w:rsidRDefault="00000000" w:rsidRPr="00000000" w14:paraId="000000CE">
      <w:pPr>
        <w:numPr>
          <w:ilvl w:val="0"/>
          <w:numId w:val="17"/>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El sistema debe pasar el 90% de las pruebas de penetración y auditorías de seguridad sin vulnerabilidades críticas.</w:t>
      </w:r>
    </w:p>
    <w:p w:rsidR="00000000" w:rsidDel="00000000" w:rsidP="00000000" w:rsidRDefault="00000000" w:rsidRPr="00000000" w14:paraId="000000CF">
      <w:pPr>
        <w:numPr>
          <w:ilvl w:val="0"/>
          <w:numId w:val="17"/>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Implementar autenticación de doble factor (2FA) para administradores y vendedores, asegurando la integridad de las cuentas sensibles.</w:t>
      </w:r>
    </w:p>
    <w:p w:rsidR="00000000" w:rsidDel="00000000" w:rsidP="00000000" w:rsidRDefault="00000000" w:rsidRPr="00000000" w14:paraId="000000D0">
      <w:pPr>
        <w:numPr>
          <w:ilvl w:val="0"/>
          <w:numId w:val="17"/>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sistema debe detectar e informar automáticamente cualquier intento de acceso no autorizado o actividad sospechosa en tiempo real.</w:t>
      </w:r>
    </w:p>
    <w:p w:rsidR="00000000" w:rsidDel="00000000" w:rsidP="00000000" w:rsidRDefault="00000000" w:rsidRPr="00000000" w14:paraId="000000D1">
      <w:pPr>
        <w:pStyle w:val="Heading4"/>
        <w:keepNext w:val="0"/>
        <w:spacing w:after="40" w:before="240" w:lineRule="auto"/>
        <w:ind w:left="0"/>
        <w:rPr>
          <w:b w:val="1"/>
          <w:sz w:val="22"/>
          <w:szCs w:val="22"/>
        </w:rPr>
      </w:pPr>
      <w:bookmarkStart w:colFirst="0" w:colLast="0" w:name="_heading=h.b71le55yths2" w:id="15"/>
      <w:bookmarkEnd w:id="15"/>
      <w:r w:rsidDel="00000000" w:rsidR="00000000" w:rsidRPr="00000000">
        <w:rPr>
          <w:b w:val="1"/>
          <w:sz w:val="22"/>
          <w:szCs w:val="22"/>
          <w:rtl w:val="0"/>
        </w:rPr>
        <w:t xml:space="preserve">Modificabilidad/Reuso:</w:t>
      </w:r>
    </w:p>
    <w:p w:rsidR="00000000" w:rsidDel="00000000" w:rsidP="00000000" w:rsidRDefault="00000000" w:rsidRPr="00000000" w14:paraId="000000D2">
      <w:pPr>
        <w:numPr>
          <w:ilvl w:val="0"/>
          <w:numId w:val="6"/>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modular y fácilmente modificable para facilitar la evolución futura del sistema y su reusabilidad en otros proyectos.</w:t>
      </w:r>
    </w:p>
    <w:p w:rsidR="00000000" w:rsidDel="00000000" w:rsidP="00000000" w:rsidRDefault="00000000" w:rsidRPr="00000000" w14:paraId="000000D3">
      <w:pPr>
        <w:numPr>
          <w:ilvl w:val="0"/>
          <w:numId w:val="6"/>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Los componentes deben diseñarse de manera modular, permitiendo su reutilización en otros proyectos o módulos adicionales de la plataforma.</w:t>
      </w:r>
    </w:p>
    <w:p w:rsidR="00000000" w:rsidDel="00000000" w:rsidP="00000000" w:rsidRDefault="00000000" w:rsidRPr="00000000" w14:paraId="000000D4">
      <w:pPr>
        <w:numPr>
          <w:ilvl w:val="0"/>
          <w:numId w:val="6"/>
        </w:numPr>
        <w:spacing w:after="24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80% de los cambios o mejoras en el sistema deben poder implementarse sin afectar el núcleo del sistema, asegurando una fácil modificación y mantenimiento.</w:t>
      </w:r>
    </w:p>
    <w:p w:rsidR="00000000" w:rsidDel="00000000" w:rsidP="00000000" w:rsidRDefault="00000000" w:rsidRPr="00000000" w14:paraId="000000D5">
      <w:pPr>
        <w:spacing w:after="240" w:before="240" w:lineRule="auto"/>
        <w:ind w:left="720" w:firstLine="0"/>
        <w:rPr>
          <w:highlight w:val="yellow"/>
        </w:rPr>
      </w:pPr>
      <w:r w:rsidDel="00000000" w:rsidR="00000000" w:rsidRPr="00000000">
        <w:rPr>
          <w:rtl w:val="0"/>
        </w:rPr>
      </w:r>
    </w:p>
    <w:p w:rsidR="00000000" w:rsidDel="00000000" w:rsidP="00000000" w:rsidRDefault="00000000" w:rsidRPr="00000000" w14:paraId="000000D6">
      <w:pPr>
        <w:pStyle w:val="Heading4"/>
        <w:keepNext w:val="0"/>
        <w:spacing w:after="40" w:before="240" w:lineRule="auto"/>
        <w:ind w:left="0"/>
        <w:rPr>
          <w:b w:val="1"/>
          <w:sz w:val="22"/>
          <w:szCs w:val="22"/>
        </w:rPr>
      </w:pPr>
      <w:bookmarkStart w:colFirst="0" w:colLast="0" w:name="_heading=h.8b8wztiqo4g0" w:id="16"/>
      <w:bookmarkEnd w:id="16"/>
      <w:r w:rsidDel="00000000" w:rsidR="00000000" w:rsidRPr="00000000">
        <w:rPr>
          <w:b w:val="1"/>
          <w:sz w:val="22"/>
          <w:szCs w:val="22"/>
          <w:rtl w:val="0"/>
        </w:rPr>
        <w:t xml:space="preserve">Operatividad:</w:t>
      </w:r>
    </w:p>
    <w:p w:rsidR="00000000" w:rsidDel="00000000" w:rsidP="00000000" w:rsidRDefault="00000000" w:rsidRPr="00000000" w14:paraId="000000D7">
      <w:pPr>
        <w:numPr>
          <w:ilvl w:val="0"/>
          <w:numId w:val="8"/>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fácil de operar, con un bajo requerimiento de intervención manual para mantener su disponibilidad y rendimiento.</w:t>
      </w:r>
    </w:p>
    <w:p w:rsidR="00000000" w:rsidDel="00000000" w:rsidP="00000000" w:rsidRDefault="00000000" w:rsidRPr="00000000" w14:paraId="000000D8">
      <w:pPr>
        <w:numPr>
          <w:ilvl w:val="0"/>
          <w:numId w:val="8"/>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Implementar monitoreo automatizado y alertas en tiempo real para detectar problemas de rendimiento, fallos en el sistema, o errores críticos.</w:t>
      </w:r>
    </w:p>
    <w:p w:rsidR="00000000" w:rsidDel="00000000" w:rsidP="00000000" w:rsidRDefault="00000000" w:rsidRPr="00000000" w14:paraId="000000D9">
      <w:pPr>
        <w:numPr>
          <w:ilvl w:val="0"/>
          <w:numId w:val="8"/>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sistema debe tener una capacidad de autodiagnóstico y autorreparación en caso de fallos menores, minimizando la intervención manual del equipo técnico.</w:t>
      </w:r>
    </w:p>
    <w:p w:rsidR="00000000" w:rsidDel="00000000" w:rsidP="00000000" w:rsidRDefault="00000000" w:rsidRPr="00000000" w14:paraId="000000DA">
      <w:pPr>
        <w:numPr>
          <w:ilvl w:val="0"/>
          <w:numId w:val="8"/>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equipo de soporte debe poder resolver cualquier problema crítico en el sistema en un tiempo promedio inferior a 72 horas hábiles.</w:t>
      </w:r>
    </w:p>
    <w:p w:rsidR="00000000" w:rsidDel="00000000" w:rsidP="00000000" w:rsidRDefault="00000000" w:rsidRPr="00000000" w14:paraId="000000DB">
      <w:pPr>
        <w:pStyle w:val="Heading4"/>
        <w:keepNext w:val="0"/>
        <w:spacing w:after="40" w:before="240" w:lineRule="auto"/>
        <w:ind w:left="0"/>
        <w:rPr>
          <w:b w:val="1"/>
          <w:sz w:val="22"/>
          <w:szCs w:val="22"/>
        </w:rPr>
      </w:pPr>
      <w:bookmarkStart w:colFirst="0" w:colLast="0" w:name="_heading=h.nvcb35myidek" w:id="17"/>
      <w:bookmarkEnd w:id="17"/>
      <w:r w:rsidDel="00000000" w:rsidR="00000000" w:rsidRPr="00000000">
        <w:rPr>
          <w:b w:val="1"/>
          <w:sz w:val="22"/>
          <w:szCs w:val="22"/>
          <w:rtl w:val="0"/>
        </w:rPr>
        <w:t xml:space="preserve">Satisfacción del Cliente:</w:t>
      </w:r>
    </w:p>
    <w:p w:rsidR="00000000" w:rsidDel="00000000" w:rsidP="00000000" w:rsidRDefault="00000000" w:rsidRPr="00000000" w14:paraId="000000DC">
      <w:pPr>
        <w:numPr>
          <w:ilvl w:val="0"/>
          <w:numId w:val="4"/>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Obtener retroalimentación continua de los usuarios y mejorar la experiencia de compra y venta en la plataforma.</w:t>
      </w:r>
    </w:p>
    <w:p w:rsidR="00000000" w:rsidDel="00000000" w:rsidP="00000000" w:rsidRDefault="00000000" w:rsidRPr="00000000" w14:paraId="000000DD">
      <w:pPr>
        <w:numPr>
          <w:ilvl w:val="0"/>
          <w:numId w:val="4"/>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Realizar encuestas periódicas a los usuarios, con un objetivo de que al menos el 85% de los usuarios califiquen su experiencia como "buena" o "excelente".</w:t>
      </w:r>
    </w:p>
    <w:p w:rsidR="00000000" w:rsidDel="00000000" w:rsidP="00000000" w:rsidRDefault="00000000" w:rsidRPr="00000000" w14:paraId="000000DE">
      <w:pPr>
        <w:numPr>
          <w:ilvl w:val="0"/>
          <w:numId w:val="4"/>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Mantener un índice de satisfacción de clientes del 80% en los primeros 6 meses, a través de mejoras continuas basadas en el feedback.</w:t>
      </w:r>
      <w:r w:rsidDel="00000000" w:rsidR="00000000" w:rsidRPr="00000000">
        <w:rPr>
          <w:rtl w:val="0"/>
        </w:rPr>
      </w:r>
    </w:p>
    <w:p w:rsidR="00000000" w:rsidDel="00000000" w:rsidP="00000000" w:rsidRDefault="00000000" w:rsidRPr="00000000" w14:paraId="000000DF">
      <w:pPr>
        <w:pStyle w:val="Heading2"/>
        <w:keepNext w:val="1"/>
        <w:numPr>
          <w:ilvl w:val="1"/>
          <w:numId w:val="9"/>
        </w:numPr>
        <w:spacing w:after="60" w:afterAutospacing="0" w:before="120" w:lineRule="auto"/>
        <w:ind w:left="576"/>
        <w:jc w:val="both"/>
        <w:rPr>
          <w:color w:val="000080"/>
          <w:sz w:val="24"/>
          <w:szCs w:val="24"/>
        </w:rPr>
      </w:pPr>
      <w:bookmarkStart w:colFirst="0" w:colLast="0" w:name="_heading=h.26in1rg" w:id="18"/>
      <w:bookmarkEnd w:id="18"/>
      <w:r w:rsidDel="00000000" w:rsidR="00000000" w:rsidRPr="00000000">
        <w:rPr>
          <w:color w:val="000080"/>
          <w:sz w:val="24"/>
          <w:szCs w:val="24"/>
          <w:vertAlign w:val="baseline"/>
          <w:rtl w:val="0"/>
        </w:rPr>
        <w:t xml:space="preserve">Restricciones de la Arquitectura</w:t>
      </w:r>
    </w:p>
    <w:p w:rsidR="00000000" w:rsidDel="00000000" w:rsidP="00000000" w:rsidRDefault="00000000" w:rsidRPr="00000000" w14:paraId="000000E0">
      <w:pPr>
        <w:numPr>
          <w:ilvl w:val="0"/>
          <w:numId w:val="12"/>
        </w:numPr>
        <w:spacing w:after="0" w:afterAutospacing="0" w:before="60" w:beforeAutospacing="0" w:lineRule="auto"/>
        <w:ind w:left="720" w:hanging="360"/>
        <w:rPr>
          <w:sz w:val="22"/>
          <w:szCs w:val="22"/>
        </w:rPr>
      </w:pPr>
      <w:r w:rsidDel="00000000" w:rsidR="00000000" w:rsidRPr="00000000">
        <w:rPr>
          <w:b w:val="1"/>
          <w:sz w:val="22"/>
          <w:szCs w:val="22"/>
          <w:rtl w:val="0"/>
        </w:rPr>
        <w:t xml:space="preserve">Tiempo de Construcción:</w:t>
      </w:r>
    </w:p>
    <w:p w:rsidR="00000000" w:rsidDel="00000000" w:rsidP="00000000" w:rsidRDefault="00000000" w:rsidRPr="00000000" w14:paraId="000000E1">
      <w:pPr>
        <w:numPr>
          <w:ilvl w:val="1"/>
          <w:numId w:val="12"/>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Se cuenta con un plazo muy ajustado debido a que son funcionalidades ambiciosas respecto a lo que se quiere ofrecer en el producto final, lo que nos tomará tiempo y puedes que no nos alcance el tiempo estimado para lograr concretar todo </w:t>
      </w:r>
    </w:p>
    <w:p w:rsidR="00000000" w:rsidDel="00000000" w:rsidP="00000000" w:rsidRDefault="00000000" w:rsidRPr="00000000" w14:paraId="000000E2">
      <w:pPr>
        <w:numPr>
          <w:ilvl w:val="1"/>
          <w:numId w:val="12"/>
        </w:numPr>
        <w:spacing w:after="0" w:afterAutospacing="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Este tiempo limitado impone una restricción en la profundidad y el alcance de las funcionalidades que pueden ser desarrolladas en cada iteración. Se priorizan las características esenciales y se implementarán mejoras o expansiones en fases posteriores del proyecto.</w:t>
      </w:r>
    </w:p>
    <w:p w:rsidR="00000000" w:rsidDel="00000000" w:rsidP="00000000" w:rsidRDefault="00000000" w:rsidRPr="00000000" w14:paraId="000000E3">
      <w:pPr>
        <w:numPr>
          <w:ilvl w:val="0"/>
          <w:numId w:val="12"/>
        </w:numPr>
        <w:spacing w:after="0" w:afterAutospacing="0" w:before="0" w:beforeAutospacing="0" w:lineRule="auto"/>
        <w:ind w:left="720" w:hanging="360"/>
        <w:rPr>
          <w:sz w:val="22"/>
          <w:szCs w:val="22"/>
        </w:rPr>
      </w:pPr>
      <w:r w:rsidDel="00000000" w:rsidR="00000000" w:rsidRPr="00000000">
        <w:rPr>
          <w:b w:val="1"/>
          <w:sz w:val="22"/>
          <w:szCs w:val="22"/>
          <w:rtl w:val="0"/>
        </w:rPr>
        <w:t xml:space="preserve">Infraestructura:</w:t>
      </w:r>
    </w:p>
    <w:p w:rsidR="00000000" w:rsidDel="00000000" w:rsidP="00000000" w:rsidRDefault="00000000" w:rsidRPr="00000000" w14:paraId="000000E4">
      <w:pPr>
        <w:numPr>
          <w:ilvl w:val="1"/>
          <w:numId w:val="12"/>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sistema contará con servidores de baja exigencia, pero nos tomaría algo de tiempo ya que se tendrá que montar todo, incluyendo los respaldos.</w:t>
      </w:r>
    </w:p>
    <w:p w:rsidR="00000000" w:rsidDel="00000000" w:rsidP="00000000" w:rsidRDefault="00000000" w:rsidRPr="00000000" w14:paraId="000000E5">
      <w:pPr>
        <w:numPr>
          <w:ilvl w:val="1"/>
          <w:numId w:val="12"/>
        </w:numPr>
        <w:spacing w:after="0" w:afterAutospacing="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La arquitectura debe estar optimizada para aprovechar esta infraestructura distribuida, lo que implica diseñar componentes que soporten la concurrencia, alta disponibilidad, y escalabilidad.</w:t>
      </w:r>
    </w:p>
    <w:p w:rsidR="00000000" w:rsidDel="00000000" w:rsidP="00000000" w:rsidRDefault="00000000" w:rsidRPr="00000000" w14:paraId="000000E6">
      <w:pPr>
        <w:numPr>
          <w:ilvl w:val="0"/>
          <w:numId w:val="12"/>
        </w:numPr>
        <w:spacing w:after="0" w:afterAutospacing="0" w:before="0" w:beforeAutospacing="0" w:lineRule="auto"/>
        <w:ind w:left="720" w:hanging="360"/>
        <w:rPr>
          <w:sz w:val="22"/>
          <w:szCs w:val="22"/>
        </w:rPr>
      </w:pPr>
      <w:r w:rsidDel="00000000" w:rsidR="00000000" w:rsidRPr="00000000">
        <w:rPr>
          <w:b w:val="1"/>
          <w:sz w:val="22"/>
          <w:szCs w:val="22"/>
          <w:rtl w:val="0"/>
        </w:rPr>
        <w:t xml:space="preserve">Otros Componentes de Software:</w:t>
      </w:r>
    </w:p>
    <w:p w:rsidR="00000000" w:rsidDel="00000000" w:rsidP="00000000" w:rsidRDefault="00000000" w:rsidRPr="00000000" w14:paraId="000000E7">
      <w:pPr>
        <w:numPr>
          <w:ilvl w:val="1"/>
          <w:numId w:val="12"/>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No se considera la adquisición ni el licenciamiento de otros componentes de software comerciales o propietarios adicionales al stack de tecnologías preseleccionadas (por ejemplo, Angular, Ionic, Python/Django, MySQL).</w:t>
      </w:r>
    </w:p>
    <w:p w:rsidR="00000000" w:rsidDel="00000000" w:rsidP="00000000" w:rsidRDefault="00000000" w:rsidRPr="00000000" w14:paraId="000000E8">
      <w:pPr>
        <w:numPr>
          <w:ilvl w:val="1"/>
          <w:numId w:val="12"/>
        </w:numPr>
        <w:spacing w:after="24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Se deben utilizar exclusivamente herramientas y tecnologías de código abierto o ya disponibles sin costo adicional para el proyecto. Esto limita la flexibilidad para introducir nuevas herramientas a medida que el sistema evoluciona, por lo que la selección de herramientas debe ser cuidadosamente optimizada desde el inicio.</w:t>
      </w:r>
    </w:p>
    <w:p w:rsidR="00000000" w:rsidDel="00000000" w:rsidP="00000000" w:rsidRDefault="00000000" w:rsidRPr="00000000" w14:paraId="000000E9">
      <w:pPr>
        <w:ind w:left="720" w:firstLine="0"/>
        <w:rPr>
          <w:sz w:val="22"/>
          <w:szCs w:val="2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widowControl w:val="1"/>
        <w:rPr/>
      </w:pPr>
      <w:r w:rsidDel="00000000" w:rsidR="00000000" w:rsidRPr="00000000">
        <w:rPr>
          <w:rtl w:val="0"/>
        </w:rPr>
      </w:r>
    </w:p>
    <w:p w:rsidR="00000000" w:rsidDel="00000000" w:rsidP="00000000" w:rsidRDefault="00000000" w:rsidRPr="00000000" w14:paraId="000000EE">
      <w:pPr>
        <w:pStyle w:val="Heading2"/>
        <w:keepNext w:val="1"/>
        <w:numPr>
          <w:ilvl w:val="1"/>
          <w:numId w:val="9"/>
        </w:numPr>
        <w:spacing w:after="60" w:before="120" w:lineRule="auto"/>
        <w:ind w:left="576"/>
        <w:jc w:val="both"/>
        <w:rPr>
          <w:color w:val="000080"/>
          <w:sz w:val="24"/>
          <w:szCs w:val="24"/>
        </w:rPr>
      </w:pPr>
      <w:bookmarkStart w:colFirst="0" w:colLast="0" w:name="_heading=h.lnxbz9" w:id="19"/>
      <w:bookmarkEnd w:id="19"/>
      <w:r w:rsidDel="00000000" w:rsidR="00000000" w:rsidRPr="00000000">
        <w:rPr>
          <w:color w:val="000080"/>
          <w:sz w:val="24"/>
          <w:szCs w:val="24"/>
          <w:vertAlign w:val="baseline"/>
          <w:rtl w:val="0"/>
        </w:rPr>
        <w:t xml:space="preserve">Otros antecedentes y consideraciones</w:t>
      </w:r>
    </w:p>
    <w:p w:rsidR="00000000" w:rsidDel="00000000" w:rsidP="00000000" w:rsidRDefault="00000000" w:rsidRPr="00000000" w14:paraId="000000EF">
      <w:pPr>
        <w:ind w:left="432" w:firstLine="0"/>
        <w:jc w:val="both"/>
        <w:rPr>
          <w:sz w:val="22"/>
          <w:szCs w:val="22"/>
        </w:rPr>
      </w:pPr>
      <w:r w:rsidDel="00000000" w:rsidR="00000000" w:rsidRPr="00000000">
        <w:rPr>
          <w:sz w:val="22"/>
          <w:szCs w:val="22"/>
          <w:rtl w:val="0"/>
        </w:rPr>
        <w:t xml:space="preserve">1- Capacitación</w:t>
      </w:r>
      <w:r w:rsidDel="00000000" w:rsidR="00000000" w:rsidRPr="00000000">
        <w:rPr>
          <w:sz w:val="22"/>
          <w:szCs w:val="22"/>
          <w:rtl w:val="0"/>
        </w:rPr>
        <w:t xml:space="preserve">:</w:t>
      </w:r>
    </w:p>
    <w:p w:rsidR="00000000" w:rsidDel="00000000" w:rsidP="00000000" w:rsidRDefault="00000000" w:rsidRPr="00000000" w14:paraId="000000F0">
      <w:pPr>
        <w:ind w:left="576" w:firstLine="0"/>
        <w:jc w:val="both"/>
        <w:rPr>
          <w:sz w:val="22"/>
          <w:szCs w:val="22"/>
        </w:rPr>
      </w:pPr>
      <w:r w:rsidDel="00000000" w:rsidR="00000000" w:rsidRPr="00000000">
        <w:rPr>
          <w:sz w:val="22"/>
          <w:szCs w:val="22"/>
          <w:rtl w:val="0"/>
        </w:rPr>
        <w:t xml:space="preserve">Es necesario contemplar programas de capacitación para el personal que operará el sistema, siendo este: formación en el uso de la interfaz de usuario, interpretación de datos generados y la forma de que estos puedan asistir a los clientes que quieran acceder a la plataforma.</w:t>
      </w:r>
    </w:p>
    <w:p w:rsidR="00000000" w:rsidDel="00000000" w:rsidP="00000000" w:rsidRDefault="00000000" w:rsidRPr="00000000" w14:paraId="000000F1">
      <w:pPr>
        <w:ind w:left="432" w:firstLine="0"/>
        <w:jc w:val="both"/>
        <w:rPr>
          <w:sz w:val="22"/>
          <w:szCs w:val="22"/>
        </w:rPr>
      </w:pPr>
      <w:r w:rsidDel="00000000" w:rsidR="00000000" w:rsidRPr="00000000">
        <w:rPr>
          <w:sz w:val="22"/>
          <w:szCs w:val="22"/>
          <w:rtl w:val="0"/>
        </w:rPr>
        <w:t xml:space="preserve">2-Consideraciones financieras:</w:t>
      </w:r>
    </w:p>
    <w:p w:rsidR="00000000" w:rsidDel="00000000" w:rsidP="00000000" w:rsidRDefault="00000000" w:rsidRPr="00000000" w14:paraId="000000F2">
      <w:pPr>
        <w:ind w:left="576" w:firstLine="0"/>
        <w:jc w:val="both"/>
        <w:rPr>
          <w:sz w:val="22"/>
          <w:szCs w:val="22"/>
          <w:highlight w:val="yellow"/>
        </w:rPr>
      </w:pPr>
      <w:r w:rsidDel="00000000" w:rsidR="00000000" w:rsidRPr="00000000">
        <w:rPr>
          <w:sz w:val="22"/>
          <w:szCs w:val="22"/>
          <w:rtl w:val="0"/>
        </w:rPr>
        <w:t xml:space="preserve">El uso del financiamiento debe ser gestionado de la manera más óptima posible, para evitar sobre costos</w:t>
      </w:r>
      <w:r w:rsidDel="00000000" w:rsidR="00000000" w:rsidRPr="00000000">
        <w:rPr>
          <w:rtl w:val="0"/>
        </w:rPr>
      </w:r>
    </w:p>
    <w:p w:rsidR="00000000" w:rsidDel="00000000" w:rsidP="00000000" w:rsidRDefault="00000000" w:rsidRPr="00000000" w14:paraId="000000F3">
      <w:pPr>
        <w:pStyle w:val="Heading1"/>
        <w:keepNext w:val="1"/>
        <w:numPr>
          <w:ilvl w:val="0"/>
          <w:numId w:val="9"/>
        </w:numPr>
        <w:spacing w:after="240" w:before="120" w:lineRule="auto"/>
        <w:ind w:left="432"/>
        <w:jc w:val="both"/>
        <w:rPr>
          <w:b w:val="1"/>
          <w:color w:val="000080"/>
          <w:sz w:val="28"/>
          <w:szCs w:val="28"/>
        </w:rPr>
      </w:pPr>
      <w:bookmarkStart w:colFirst="0" w:colLast="0" w:name="_heading=h.35nkun2" w:id="20"/>
      <w:bookmarkEnd w:id="20"/>
      <w:r w:rsidDel="00000000" w:rsidR="00000000" w:rsidRPr="00000000">
        <w:rPr>
          <w:b w:val="1"/>
          <w:color w:val="000080"/>
          <w:sz w:val="28"/>
          <w:szCs w:val="28"/>
          <w:vertAlign w:val="baseline"/>
          <w:rtl w:val="0"/>
        </w:rPr>
        <w:t xml:space="preserve">Vista de Casos de Uso y Escenarios de Calidad</w:t>
      </w:r>
    </w:p>
    <w:p w:rsidR="00000000" w:rsidDel="00000000" w:rsidP="00000000" w:rsidRDefault="00000000" w:rsidRPr="00000000" w14:paraId="000000F4">
      <w:pPr>
        <w:jc w:val="both"/>
        <w:rPr>
          <w:sz w:val="22"/>
          <w:szCs w:val="22"/>
        </w:rPr>
      </w:pPr>
      <w:r w:rsidDel="00000000" w:rsidR="00000000" w:rsidRPr="00000000">
        <w:rPr>
          <w:sz w:val="22"/>
          <w:szCs w:val="22"/>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2"/>
        <w:keepNext w:val="1"/>
        <w:numPr>
          <w:ilvl w:val="1"/>
          <w:numId w:val="9"/>
        </w:numPr>
        <w:spacing w:after="60" w:before="120" w:lineRule="auto"/>
        <w:ind w:left="576"/>
        <w:jc w:val="both"/>
        <w:rPr>
          <w:color w:val="000080"/>
          <w:sz w:val="24"/>
          <w:szCs w:val="24"/>
        </w:rPr>
      </w:pPr>
      <w:bookmarkStart w:colFirst="0" w:colLast="0" w:name="_heading=h.1ksv4uv" w:id="21"/>
      <w:bookmarkEnd w:id="21"/>
      <w:r w:rsidDel="00000000" w:rsidR="00000000" w:rsidRPr="00000000">
        <w:rPr>
          <w:color w:val="000080"/>
          <w:sz w:val="24"/>
          <w:szCs w:val="24"/>
          <w:vertAlign w:val="baseline"/>
          <w:rtl w:val="0"/>
        </w:rPr>
        <w:t xml:space="preserve">Modelo de Casos de Uso</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de casos de uso puede ser encontrado en </w:t>
      </w:r>
      <w:r w:rsidDel="00000000" w:rsidR="00000000" w:rsidRPr="00000000">
        <w:rPr>
          <w:sz w:val="22"/>
          <w:szCs w:val="22"/>
          <w:rtl w:val="0"/>
        </w:rPr>
        <w:t xml:space="preserve">la carpeta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“Casos de Uso”.</w:t>
      </w:r>
    </w:p>
    <w:p w:rsidR="00000000" w:rsidDel="00000000" w:rsidP="00000000" w:rsidRDefault="00000000" w:rsidRPr="00000000" w14:paraId="000000F8">
      <w:pPr>
        <w:keepLines w:val="1"/>
        <w:spacing w:line="480" w:lineRule="auto"/>
        <w:ind w:left="720"/>
        <w:rPr>
          <w:sz w:val="24"/>
          <w:szCs w:val="24"/>
        </w:rPr>
      </w:pPr>
      <w:r w:rsidDel="00000000" w:rsidR="00000000" w:rsidRPr="00000000">
        <w:rPr>
          <w:i w:val="1"/>
          <w:sz w:val="24"/>
          <w:szCs w:val="24"/>
          <w:rtl w:val="0"/>
        </w:rPr>
        <w:t xml:space="preserve">1) Diagrama Casos de uso – Google Drive</w:t>
      </w:r>
      <w:r w:rsidDel="00000000" w:rsidR="00000000" w:rsidRPr="00000000">
        <w:rPr>
          <w:sz w:val="24"/>
          <w:szCs w:val="24"/>
          <w:rtl w:val="0"/>
        </w:rPr>
        <w:t xml:space="preserve">. (s. f.). </w:t>
      </w:r>
      <w:hyperlink r:id="rId7">
        <w:r w:rsidDel="00000000" w:rsidR="00000000" w:rsidRPr="00000000">
          <w:rPr>
            <w:color w:val="0000ee"/>
            <w:u w:val="single"/>
            <w:shd w:fill="auto" w:val="clear"/>
            <w:rtl w:val="0"/>
          </w:rPr>
          <w:t xml:space="preserve">1) Diagrama Casos de uso</w:t>
        </w:r>
      </w:hyperlink>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Y su especificación en esta carpeta:</w:t>
      </w:r>
    </w:p>
    <w:p w:rsidR="00000000" w:rsidDel="00000000" w:rsidP="00000000" w:rsidRDefault="00000000" w:rsidRPr="00000000" w14:paraId="000000FB">
      <w:pPr>
        <w:keepLines w:val="1"/>
        <w:spacing w:line="480" w:lineRule="auto"/>
        <w:ind w:left="720"/>
        <w:rPr>
          <w:sz w:val="24"/>
          <w:szCs w:val="24"/>
        </w:rPr>
      </w:pPr>
      <w:r w:rsidDel="00000000" w:rsidR="00000000" w:rsidRPr="00000000">
        <w:rPr>
          <w:i w:val="1"/>
          <w:sz w:val="24"/>
          <w:szCs w:val="24"/>
          <w:rtl w:val="0"/>
        </w:rPr>
        <w:t xml:space="preserve">2) Especificación – Google Drive</w:t>
      </w:r>
      <w:r w:rsidDel="00000000" w:rsidR="00000000" w:rsidRPr="00000000">
        <w:rPr>
          <w:sz w:val="24"/>
          <w:szCs w:val="24"/>
          <w:rtl w:val="0"/>
        </w:rPr>
        <w:t xml:space="preserve">. (s. f.). </w:t>
      </w:r>
      <w:hyperlink r:id="rId8">
        <w:r w:rsidDel="00000000" w:rsidR="00000000" w:rsidRPr="00000000">
          <w:rPr>
            <w:color w:val="0000ee"/>
            <w:u w:val="single"/>
            <w:shd w:fill="auto" w:val="clear"/>
            <w:rtl w:val="0"/>
          </w:rPr>
          <w:t xml:space="preserve">2) Especificación</w:t>
        </w:r>
      </w:hyperlink>
      <w:r w:rsidDel="00000000" w:rsidR="00000000" w:rsidRPr="00000000">
        <w:rPr>
          <w:rtl w:val="0"/>
        </w:rPr>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D">
      <w:pPr>
        <w:pStyle w:val="Heading2"/>
        <w:keepNext w:val="1"/>
        <w:numPr>
          <w:ilvl w:val="1"/>
          <w:numId w:val="9"/>
        </w:numPr>
        <w:spacing w:after="60" w:before="120" w:lineRule="auto"/>
        <w:ind w:left="576"/>
        <w:jc w:val="both"/>
        <w:rPr>
          <w:color w:val="000080"/>
          <w:sz w:val="24"/>
          <w:szCs w:val="24"/>
        </w:rPr>
      </w:pPr>
      <w:bookmarkStart w:colFirst="0" w:colLast="0" w:name="_heading=h.44sinio" w:id="22"/>
      <w:bookmarkEnd w:id="22"/>
      <w:r w:rsidDel="00000000" w:rsidR="00000000" w:rsidRPr="00000000">
        <w:rPr>
          <w:color w:val="000080"/>
          <w:sz w:val="24"/>
          <w:szCs w:val="24"/>
          <w:vertAlign w:val="baseline"/>
          <w:rtl w:val="0"/>
        </w:rPr>
        <w:t xml:space="preserve">Especificación de Casos de Uso Relevantes</w:t>
      </w:r>
    </w:p>
    <w:p w:rsidR="00000000" w:rsidDel="00000000" w:rsidP="00000000" w:rsidRDefault="00000000" w:rsidRPr="00000000" w14:paraId="000000FE">
      <w:pPr>
        <w:jc w:val="both"/>
        <w:rPr>
          <w:sz w:val="22"/>
          <w:szCs w:val="22"/>
        </w:rPr>
      </w:pPr>
      <w:r w:rsidDel="00000000" w:rsidR="00000000" w:rsidRPr="00000000">
        <w:rPr>
          <w:sz w:val="22"/>
          <w:szCs w:val="22"/>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numPr>
          <w:ilvl w:val="0"/>
          <w:numId w:val="7"/>
        </w:numPr>
        <w:ind w:left="720" w:hanging="360"/>
        <w:jc w:val="both"/>
        <w:rPr>
          <w:sz w:val="22"/>
          <w:szCs w:val="22"/>
          <w:u w:val="none"/>
        </w:rPr>
      </w:pPr>
      <w:r w:rsidDel="00000000" w:rsidR="00000000" w:rsidRPr="00000000">
        <w:rPr>
          <w:sz w:val="22"/>
          <w:szCs w:val="22"/>
          <w:rtl w:val="0"/>
        </w:rPr>
        <w:t xml:space="preserve">Su impacto en los usuarios.</w:t>
      </w:r>
    </w:p>
    <w:p w:rsidR="00000000" w:rsidDel="00000000" w:rsidP="00000000" w:rsidRDefault="00000000" w:rsidRPr="00000000" w14:paraId="00000101">
      <w:pPr>
        <w:numPr>
          <w:ilvl w:val="0"/>
          <w:numId w:val="7"/>
        </w:numPr>
        <w:ind w:left="720" w:hanging="360"/>
        <w:jc w:val="both"/>
        <w:rPr>
          <w:sz w:val="22"/>
          <w:szCs w:val="22"/>
          <w:u w:val="none"/>
        </w:rPr>
      </w:pPr>
      <w:r w:rsidDel="00000000" w:rsidR="00000000" w:rsidRPr="00000000">
        <w:rPr>
          <w:sz w:val="22"/>
          <w:szCs w:val="22"/>
          <w:rtl w:val="0"/>
        </w:rPr>
        <w:t xml:space="preserve">Su frecuencia de uso.</w:t>
      </w:r>
    </w:p>
    <w:p w:rsidR="00000000" w:rsidDel="00000000" w:rsidP="00000000" w:rsidRDefault="00000000" w:rsidRPr="00000000" w14:paraId="00000102">
      <w:pPr>
        <w:numPr>
          <w:ilvl w:val="0"/>
          <w:numId w:val="7"/>
        </w:numPr>
        <w:ind w:left="720" w:hanging="360"/>
        <w:jc w:val="both"/>
        <w:rPr>
          <w:sz w:val="22"/>
          <w:szCs w:val="22"/>
          <w:u w:val="none"/>
        </w:rPr>
      </w:pPr>
      <w:r w:rsidDel="00000000" w:rsidR="00000000" w:rsidRPr="00000000">
        <w:rPr>
          <w:sz w:val="22"/>
          <w:szCs w:val="22"/>
          <w:rtl w:val="0"/>
        </w:rPr>
        <w:t xml:space="preserve">Seguridad y Confianza.</w:t>
      </w:r>
    </w:p>
    <w:p w:rsidR="00000000" w:rsidDel="00000000" w:rsidP="00000000" w:rsidRDefault="00000000" w:rsidRPr="00000000" w14:paraId="00000103">
      <w:pPr>
        <w:numPr>
          <w:ilvl w:val="0"/>
          <w:numId w:val="7"/>
        </w:numPr>
        <w:ind w:left="720" w:hanging="360"/>
        <w:jc w:val="both"/>
        <w:rPr>
          <w:sz w:val="22"/>
          <w:szCs w:val="22"/>
          <w:u w:val="none"/>
        </w:rPr>
      </w:pPr>
      <w:r w:rsidDel="00000000" w:rsidR="00000000" w:rsidRPr="00000000">
        <w:rPr>
          <w:sz w:val="22"/>
          <w:szCs w:val="22"/>
          <w:rtl w:val="0"/>
        </w:rPr>
        <w:t xml:space="preserve">Funcionalidad central del negocio.</w:t>
      </w:r>
    </w:p>
    <w:p w:rsidR="00000000" w:rsidDel="00000000" w:rsidP="00000000" w:rsidRDefault="00000000" w:rsidRPr="00000000" w14:paraId="00000104">
      <w:pPr>
        <w:numPr>
          <w:ilvl w:val="0"/>
          <w:numId w:val="7"/>
        </w:numPr>
        <w:ind w:left="720" w:hanging="360"/>
        <w:jc w:val="both"/>
        <w:rPr>
          <w:sz w:val="22"/>
          <w:szCs w:val="22"/>
          <w:u w:val="none"/>
        </w:rPr>
      </w:pPr>
      <w:r w:rsidDel="00000000" w:rsidR="00000000" w:rsidRPr="00000000">
        <w:rPr>
          <w:sz w:val="22"/>
          <w:szCs w:val="22"/>
          <w:rtl w:val="0"/>
        </w:rPr>
        <w:t xml:space="preserve">Requisitos para el escalado.</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0" w:tblpY="0"/>
        <w:tblW w:w="9435.0" w:type="dxa"/>
        <w:jc w:val="left"/>
        <w:tblLayout w:type="fixed"/>
        <w:tblLook w:val="0000"/>
      </w:tblPr>
      <w:tblGrid>
        <w:gridCol w:w="825"/>
        <w:gridCol w:w="5070"/>
        <w:gridCol w:w="2655"/>
        <w:gridCol w:w="885"/>
        <w:tblGridChange w:id="0">
          <w:tblGrid>
            <w:gridCol w:w="825"/>
            <w:gridCol w:w="5070"/>
            <w:gridCol w:w="2655"/>
            <w:gridCol w:w="885"/>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8">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C">
            <w:pPr>
              <w:widowControl w:val="1"/>
              <w:spacing w:line="240" w:lineRule="auto"/>
              <w:rPr>
                <w:color w:val="000000"/>
                <w:sz w:val="22"/>
                <w:szCs w:val="22"/>
              </w:rPr>
            </w:pPr>
            <w:r w:rsidDel="00000000" w:rsidR="00000000" w:rsidRPr="00000000">
              <w:rPr>
                <w:sz w:val="22"/>
                <w:szCs w:val="22"/>
                <w:rtl w:val="0"/>
              </w:rPr>
              <w:t xml:space="preserve">RF-10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D">
            <w:pPr>
              <w:widowControl w:val="1"/>
              <w:spacing w:line="240" w:lineRule="auto"/>
              <w:rPr>
                <w:color w:val="000000"/>
                <w:sz w:val="22"/>
                <w:szCs w:val="22"/>
              </w:rPr>
            </w:pPr>
            <w:r w:rsidDel="00000000" w:rsidR="00000000" w:rsidRPr="00000000">
              <w:rPr>
                <w:sz w:val="22"/>
                <w:szCs w:val="22"/>
                <w:rtl w:val="0"/>
              </w:rPr>
              <w:t xml:space="preserve">Registro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E">
            <w:pPr>
              <w:widowControl w:val="1"/>
              <w:spacing w:line="240" w:lineRule="auto"/>
              <w:rPr>
                <w:color w:val="000000"/>
                <w:sz w:val="22"/>
                <w:szCs w:val="22"/>
              </w:rPr>
            </w:pPr>
            <w:r w:rsidDel="00000000" w:rsidR="00000000" w:rsidRPr="00000000">
              <w:rPr>
                <w:sz w:val="22"/>
                <w:szCs w:val="22"/>
                <w:rtl w:val="0"/>
              </w:rPr>
              <w:t xml:space="preserve">Proveedor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F">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0">
            <w:pPr>
              <w:widowControl w:val="1"/>
              <w:spacing w:line="240" w:lineRule="auto"/>
              <w:rPr>
                <w:color w:val="000000"/>
                <w:sz w:val="22"/>
                <w:szCs w:val="22"/>
              </w:rPr>
            </w:pPr>
            <w:r w:rsidDel="00000000" w:rsidR="00000000" w:rsidRPr="00000000">
              <w:rPr>
                <w:sz w:val="22"/>
                <w:szCs w:val="22"/>
                <w:rtl w:val="0"/>
              </w:rPr>
              <w:t xml:space="preserve">RF-11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1">
            <w:pPr>
              <w:widowControl w:val="1"/>
              <w:spacing w:line="240" w:lineRule="auto"/>
              <w:rPr>
                <w:color w:val="000000"/>
                <w:sz w:val="22"/>
                <w:szCs w:val="22"/>
              </w:rPr>
            </w:pPr>
            <w:r w:rsidDel="00000000" w:rsidR="00000000" w:rsidRPr="00000000">
              <w:rPr>
                <w:sz w:val="22"/>
                <w:szCs w:val="22"/>
                <w:rtl w:val="0"/>
              </w:rPr>
              <w:t xml:space="preserve">Inicio de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2">
            <w:pPr>
              <w:widowControl w:val="1"/>
              <w:spacing w:line="240" w:lineRule="auto"/>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3">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4">
            <w:pPr>
              <w:widowControl w:val="1"/>
              <w:spacing w:line="240" w:lineRule="auto"/>
              <w:rPr>
                <w:color w:val="000000"/>
                <w:sz w:val="22"/>
                <w:szCs w:val="22"/>
              </w:rPr>
            </w:pPr>
            <w:r w:rsidDel="00000000" w:rsidR="00000000" w:rsidRPr="00000000">
              <w:rPr>
                <w:sz w:val="22"/>
                <w:szCs w:val="22"/>
                <w:rtl w:val="0"/>
              </w:rPr>
              <w:t xml:space="preserve">RF-12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5">
            <w:pPr>
              <w:widowControl w:val="1"/>
              <w:spacing w:line="240" w:lineRule="auto"/>
              <w:rPr>
                <w:color w:val="000000"/>
                <w:sz w:val="22"/>
                <w:szCs w:val="22"/>
              </w:rPr>
            </w:pPr>
            <w:r w:rsidDel="00000000" w:rsidR="00000000" w:rsidRPr="00000000">
              <w:rPr>
                <w:sz w:val="22"/>
                <w:szCs w:val="22"/>
                <w:rtl w:val="0"/>
              </w:rPr>
              <w:t xml:space="preserve">Autenticación doble factor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6">
            <w:pPr>
              <w:widowControl w:val="1"/>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7">
            <w:pPr>
              <w:widowControl w:val="1"/>
              <w:spacing w:line="240" w:lineRule="auto"/>
              <w:rPr>
                <w:color w:val="000000"/>
                <w:sz w:val="22"/>
                <w:szCs w:val="22"/>
              </w:rPr>
            </w:pPr>
            <w:r w:rsidDel="00000000" w:rsidR="00000000" w:rsidRPr="00000000">
              <w:rPr>
                <w:sz w:val="22"/>
                <w:szCs w:val="22"/>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8">
            <w:pPr>
              <w:widowControl w:val="1"/>
              <w:spacing w:line="240" w:lineRule="auto"/>
              <w:rPr>
                <w:color w:val="000000"/>
                <w:sz w:val="22"/>
                <w:szCs w:val="22"/>
              </w:rPr>
            </w:pPr>
            <w:r w:rsidDel="00000000" w:rsidR="00000000" w:rsidRPr="00000000">
              <w:rPr>
                <w:sz w:val="22"/>
                <w:szCs w:val="22"/>
                <w:rtl w:val="0"/>
              </w:rPr>
              <w:t xml:space="preserve">RF-13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9">
            <w:pPr>
              <w:widowControl w:val="1"/>
              <w:spacing w:line="240" w:lineRule="auto"/>
              <w:rPr>
                <w:color w:val="000000"/>
                <w:sz w:val="22"/>
                <w:szCs w:val="22"/>
              </w:rPr>
            </w:pPr>
            <w:r w:rsidDel="00000000" w:rsidR="00000000" w:rsidRPr="00000000">
              <w:rPr>
                <w:sz w:val="22"/>
                <w:szCs w:val="22"/>
                <w:rtl w:val="0"/>
              </w:rPr>
              <w:t xml:space="preserve">Búsqueda de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A">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B">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C">
            <w:pPr>
              <w:widowControl w:val="1"/>
              <w:spacing w:line="240" w:lineRule="auto"/>
              <w:rPr>
                <w:color w:val="000000"/>
                <w:sz w:val="22"/>
                <w:szCs w:val="22"/>
              </w:rPr>
            </w:pPr>
            <w:r w:rsidDel="00000000" w:rsidR="00000000" w:rsidRPr="00000000">
              <w:rPr>
                <w:sz w:val="22"/>
                <w:szCs w:val="22"/>
                <w:rtl w:val="0"/>
              </w:rPr>
              <w:t xml:space="preserve">RF-19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D">
            <w:pPr>
              <w:widowControl w:val="1"/>
              <w:spacing w:line="240" w:lineRule="auto"/>
              <w:rPr>
                <w:color w:val="000000"/>
                <w:sz w:val="22"/>
                <w:szCs w:val="22"/>
              </w:rPr>
            </w:pPr>
            <w:r w:rsidDel="00000000" w:rsidR="00000000" w:rsidRPr="00000000">
              <w:rPr>
                <w:sz w:val="22"/>
                <w:szCs w:val="22"/>
                <w:rtl w:val="0"/>
              </w:rPr>
              <w:t xml:space="preserve">Carro de compra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E">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F">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0">
            <w:pPr>
              <w:widowControl w:val="1"/>
              <w:spacing w:line="240" w:lineRule="auto"/>
              <w:rPr>
                <w:color w:val="000000"/>
                <w:sz w:val="22"/>
                <w:szCs w:val="22"/>
              </w:rPr>
            </w:pPr>
            <w:r w:rsidDel="00000000" w:rsidR="00000000" w:rsidRPr="00000000">
              <w:rPr>
                <w:sz w:val="22"/>
                <w:szCs w:val="22"/>
                <w:rtl w:val="0"/>
              </w:rPr>
              <w:t xml:space="preserve">RF-29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1">
            <w:pPr>
              <w:widowControl w:val="1"/>
              <w:spacing w:line="240" w:lineRule="auto"/>
              <w:rPr>
                <w:color w:val="000000"/>
                <w:sz w:val="22"/>
                <w:szCs w:val="22"/>
              </w:rPr>
            </w:pPr>
            <w:r w:rsidDel="00000000" w:rsidR="00000000" w:rsidRPr="00000000">
              <w:rPr>
                <w:sz w:val="22"/>
                <w:szCs w:val="22"/>
                <w:rtl w:val="0"/>
              </w:rPr>
              <w:t xml:space="preserve">Integración de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2">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3">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4">
            <w:pPr>
              <w:widowControl w:val="1"/>
              <w:spacing w:line="240" w:lineRule="auto"/>
              <w:rPr>
                <w:color w:val="000000"/>
                <w:sz w:val="22"/>
                <w:szCs w:val="22"/>
              </w:rPr>
            </w:pPr>
            <w:r w:rsidDel="00000000" w:rsidR="00000000" w:rsidRPr="00000000">
              <w:rPr>
                <w:sz w:val="22"/>
                <w:szCs w:val="22"/>
                <w:rtl w:val="0"/>
              </w:rPr>
              <w:t xml:space="preserve">RF-32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5">
            <w:pPr>
              <w:widowControl w:val="1"/>
              <w:spacing w:line="240" w:lineRule="auto"/>
              <w:rPr>
                <w:color w:val="000000"/>
                <w:sz w:val="22"/>
                <w:szCs w:val="22"/>
              </w:rPr>
            </w:pPr>
            <w:r w:rsidDel="00000000" w:rsidR="00000000" w:rsidRPr="00000000">
              <w:rPr>
                <w:sz w:val="22"/>
                <w:szCs w:val="22"/>
                <w:rtl w:val="0"/>
              </w:rPr>
              <w:t xml:space="preserve">Catálogo de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6">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7">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8">
            <w:pPr>
              <w:widowControl w:val="1"/>
              <w:spacing w:line="240" w:lineRule="auto"/>
              <w:rPr>
                <w:color w:val="000000"/>
                <w:sz w:val="22"/>
                <w:szCs w:val="22"/>
              </w:rPr>
            </w:pPr>
            <w:r w:rsidDel="00000000" w:rsidR="00000000" w:rsidRPr="00000000">
              <w:rPr>
                <w:sz w:val="22"/>
                <w:szCs w:val="22"/>
                <w:rtl w:val="0"/>
              </w:rPr>
              <w:t xml:space="preserve">RF-27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9">
            <w:pPr>
              <w:widowControl w:val="1"/>
              <w:spacing w:line="240" w:lineRule="auto"/>
              <w:rPr>
                <w:color w:val="000000"/>
                <w:sz w:val="22"/>
                <w:szCs w:val="22"/>
              </w:rPr>
            </w:pPr>
            <w:r w:rsidDel="00000000" w:rsidR="00000000" w:rsidRPr="00000000">
              <w:rPr>
                <w:sz w:val="22"/>
                <w:szCs w:val="22"/>
                <w:rtl w:val="0"/>
              </w:rPr>
              <w:t xml:space="preserve">Sistema de calificación a productos y vendedores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A">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B">
            <w:pPr>
              <w:widowControl w:val="1"/>
              <w:spacing w:line="240" w:lineRule="auto"/>
              <w:rPr>
                <w:color w:val="000000"/>
                <w:sz w:val="22"/>
                <w:szCs w:val="22"/>
              </w:rPr>
            </w:pPr>
            <w:r w:rsidDel="00000000" w:rsidR="00000000" w:rsidRPr="00000000">
              <w:rPr>
                <w:sz w:val="22"/>
                <w:szCs w:val="22"/>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C">
            <w:pPr>
              <w:widowControl w:val="1"/>
              <w:spacing w:line="240" w:lineRule="auto"/>
              <w:rPr>
                <w:color w:val="000000"/>
                <w:sz w:val="22"/>
                <w:szCs w:val="22"/>
              </w:rPr>
            </w:pPr>
            <w:r w:rsidDel="00000000" w:rsidR="00000000" w:rsidRPr="00000000">
              <w:rPr>
                <w:sz w:val="22"/>
                <w:szCs w:val="22"/>
                <w:rtl w:val="0"/>
              </w:rPr>
              <w:t xml:space="preserve">RF-33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D">
            <w:pPr>
              <w:widowControl w:val="1"/>
              <w:spacing w:line="240" w:lineRule="auto"/>
              <w:rPr>
                <w:color w:val="000000"/>
                <w:sz w:val="22"/>
                <w:szCs w:val="22"/>
              </w:rPr>
            </w:pPr>
            <w:r w:rsidDel="00000000" w:rsidR="00000000" w:rsidRPr="00000000">
              <w:rPr>
                <w:sz w:val="22"/>
                <w:szCs w:val="22"/>
                <w:rtl w:val="0"/>
              </w:rPr>
              <w:t xml:space="preserve">Creación de reportes inteligentes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E">
            <w:pPr>
              <w:widowControl w:val="1"/>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F">
            <w:pPr>
              <w:widowControl w:val="1"/>
              <w:spacing w:line="240" w:lineRule="auto"/>
              <w:rPr>
                <w:color w:val="000000"/>
                <w:sz w:val="22"/>
                <w:szCs w:val="22"/>
              </w:rPr>
            </w:pPr>
            <w:r w:rsidDel="00000000" w:rsidR="00000000" w:rsidRPr="00000000">
              <w:rPr>
                <w:sz w:val="22"/>
                <w:szCs w:val="22"/>
                <w:rtl w:val="0"/>
              </w:rPr>
              <w:t xml:space="preserve">Baja</w:t>
            </w:r>
            <w:r w:rsidDel="00000000" w:rsidR="00000000" w:rsidRPr="00000000">
              <w:rPr>
                <w:rtl w:val="0"/>
              </w:rPr>
            </w:r>
          </w:p>
        </w:tc>
      </w:tr>
    </w:tbl>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pStyle w:val="Heading2"/>
        <w:keepNext w:val="1"/>
        <w:numPr>
          <w:ilvl w:val="1"/>
          <w:numId w:val="9"/>
        </w:numPr>
        <w:spacing w:after="60" w:before="120" w:lineRule="auto"/>
        <w:ind w:left="576"/>
        <w:jc w:val="both"/>
        <w:rPr>
          <w:color w:val="000080"/>
          <w:sz w:val="24"/>
          <w:szCs w:val="24"/>
        </w:rPr>
      </w:pPr>
      <w:bookmarkStart w:colFirst="0" w:colLast="0" w:name="_heading=h.2jxsxqh" w:id="23"/>
      <w:bookmarkEnd w:id="23"/>
      <w:r w:rsidDel="00000000" w:rsidR="00000000" w:rsidRPr="00000000">
        <w:rPr>
          <w:color w:val="000080"/>
          <w:sz w:val="24"/>
          <w:szCs w:val="24"/>
          <w:vertAlign w:val="baseline"/>
          <w:rtl w:val="0"/>
        </w:rPr>
        <w:t xml:space="preserve">Especificación de los Escenarios de Calidad Relevantes</w:t>
      </w:r>
    </w:p>
    <w:p w:rsidR="00000000" w:rsidDel="00000000" w:rsidP="00000000" w:rsidRDefault="00000000" w:rsidRPr="00000000" w14:paraId="00000132">
      <w:pPr>
        <w:jc w:val="both"/>
        <w:rPr>
          <w:sz w:val="22"/>
          <w:szCs w:val="22"/>
        </w:rPr>
      </w:pPr>
      <w:r w:rsidDel="00000000" w:rsidR="00000000" w:rsidRPr="00000000">
        <w:rPr>
          <w:sz w:val="22"/>
          <w:szCs w:val="22"/>
          <w:rtl w:val="0"/>
        </w:rPr>
        <w:t xml:space="preserve">Después de un análisis en conjunto con los stakeholders, los escenarios de calidad se expresan a continuación:</w:t>
      </w:r>
    </w:p>
    <w:p w:rsidR="00000000" w:rsidDel="00000000" w:rsidP="00000000" w:rsidRDefault="00000000" w:rsidRPr="00000000" w14:paraId="00000133">
      <w:pPr>
        <w:jc w:val="both"/>
        <w:rPr>
          <w:sz w:val="22"/>
          <w:szCs w:val="22"/>
        </w:rPr>
      </w:pPr>
      <w:r w:rsidDel="00000000" w:rsidR="00000000" w:rsidRPr="00000000">
        <w:rPr>
          <w:rtl w:val="0"/>
        </w:rPr>
      </w:r>
    </w:p>
    <w:p w:rsidR="00000000" w:rsidDel="00000000" w:rsidP="00000000" w:rsidRDefault="00000000" w:rsidRPr="00000000" w14:paraId="00000134">
      <w:pPr>
        <w:keepNext w:val="0"/>
        <w:numPr>
          <w:ilvl w:val="0"/>
          <w:numId w:val="13"/>
        </w:numPr>
        <w:spacing w:after="0" w:afterAutospacing="0" w:before="240" w:lineRule="auto"/>
        <w:ind w:left="720" w:hanging="360"/>
        <w:jc w:val="both"/>
        <w:rPr>
          <w:sz w:val="22"/>
          <w:szCs w:val="22"/>
        </w:rPr>
      </w:pPr>
      <w:r w:rsidDel="00000000" w:rsidR="00000000" w:rsidRPr="00000000">
        <w:rPr>
          <w:b w:val="1"/>
          <w:sz w:val="22"/>
          <w:szCs w:val="22"/>
          <w:rtl w:val="0"/>
        </w:rPr>
        <w:t xml:space="preserve">Rendimiento</w:t>
      </w:r>
      <w:r w:rsidDel="00000000" w:rsidR="00000000" w:rsidRPr="00000000">
        <w:rPr>
          <w:sz w:val="22"/>
          <w:szCs w:val="22"/>
          <w:rtl w:val="0"/>
        </w:rPr>
        <w:t xml:space="preserve">:</w:t>
      </w:r>
    </w:p>
    <w:p w:rsidR="00000000" w:rsidDel="00000000" w:rsidP="00000000" w:rsidRDefault="00000000" w:rsidRPr="00000000" w14:paraId="00000135">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Tiempo de respuesta en la búsqueda de productos</w:t>
      </w:r>
    </w:p>
    <w:p w:rsidR="00000000" w:rsidDel="00000000" w:rsidP="00000000" w:rsidRDefault="00000000" w:rsidRPr="00000000" w14:paraId="00000136">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busca productos utilizando palabras clave o filtros en el catálogo.</w:t>
      </w:r>
    </w:p>
    <w:p w:rsidR="00000000" w:rsidDel="00000000" w:rsidP="00000000" w:rsidRDefault="00000000" w:rsidRPr="00000000" w14:paraId="00000137">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realiza una búsqueda en horas pico (alta carga en el sistema).</w:t>
      </w:r>
    </w:p>
    <w:p w:rsidR="00000000" w:rsidDel="00000000" w:rsidP="00000000" w:rsidRDefault="00000000" w:rsidRPr="00000000" w14:paraId="00000138">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mostrar los resultados en menos de 2 segundos.</w:t>
      </w:r>
    </w:p>
    <w:p w:rsidR="00000000" w:rsidDel="00000000" w:rsidP="00000000" w:rsidRDefault="00000000" w:rsidRPr="00000000" w14:paraId="00000139">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Tiempo de respuesta  2 segundos para el 85% de las     búsquedas bajo carga normal y alta.</w:t>
      </w:r>
    </w:p>
    <w:p w:rsidR="00000000" w:rsidDel="00000000" w:rsidP="00000000" w:rsidRDefault="00000000" w:rsidRPr="00000000" w14:paraId="0000013A">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Procesamiento del pago</w:t>
      </w:r>
    </w:p>
    <w:p w:rsidR="00000000" w:rsidDel="00000000" w:rsidP="00000000" w:rsidRDefault="00000000" w:rsidRPr="00000000" w14:paraId="0000013B">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cliente procede a pagar después de agregar productos al carro de compras.</w:t>
      </w:r>
    </w:p>
    <w:p w:rsidR="00000000" w:rsidDel="00000000" w:rsidP="00000000" w:rsidRDefault="00000000" w:rsidRPr="00000000" w14:paraId="0000013C">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activa el sistema de pago integrado con Transbank.</w:t>
      </w:r>
    </w:p>
    <w:p w:rsidR="00000000" w:rsidDel="00000000" w:rsidP="00000000" w:rsidRDefault="00000000" w:rsidRPr="00000000" w14:paraId="0000013D">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pago debe ser procesado en menos de 3 segundos.</w:t>
      </w:r>
    </w:p>
    <w:p w:rsidR="00000000" w:rsidDel="00000000" w:rsidP="00000000" w:rsidRDefault="00000000" w:rsidRPr="00000000" w14:paraId="0000013E">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0"/>
        </w:sdtPr>
        <w:sdtContent>
          <w:r w:rsidDel="00000000" w:rsidR="00000000" w:rsidRPr="00000000">
            <w:rPr>
              <w:rFonts w:ascii="Arial Unicode MS" w:cs="Arial Unicode MS" w:eastAsia="Arial Unicode MS" w:hAnsi="Arial Unicode MS"/>
              <w:sz w:val="22"/>
              <w:szCs w:val="22"/>
              <w:rtl w:val="0"/>
            </w:rPr>
            <w:t xml:space="preserve">: Tiempo de procesamiento del pago ≤ 3 segundos en el 80% de las transacciones.</w:t>
          </w:r>
        </w:sdtContent>
      </w:sdt>
    </w:p>
    <w:p w:rsidR="00000000" w:rsidDel="00000000" w:rsidP="00000000" w:rsidRDefault="00000000" w:rsidRPr="00000000" w14:paraId="0000013F">
      <w:pPr>
        <w:numPr>
          <w:ilvl w:val="0"/>
          <w:numId w:val="13"/>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Seguridad:</w:t>
      </w:r>
    </w:p>
    <w:p w:rsidR="00000000" w:rsidDel="00000000" w:rsidP="00000000" w:rsidRDefault="00000000" w:rsidRPr="00000000" w14:paraId="00000140">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Autenticación doble factor (2FA)</w:t>
      </w:r>
    </w:p>
    <w:p w:rsidR="00000000" w:rsidDel="00000000" w:rsidP="00000000" w:rsidRDefault="00000000" w:rsidRPr="00000000" w14:paraId="00000141">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o proveedor inicia sesión con doble autenticación activada.</w:t>
      </w:r>
    </w:p>
    <w:p w:rsidR="00000000" w:rsidDel="00000000" w:rsidP="00000000" w:rsidRDefault="00000000" w:rsidRPr="00000000" w14:paraId="00000142">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usuario introduce sus credenciales y activa la autenticación de segundo factor.</w:t>
      </w:r>
    </w:p>
    <w:p w:rsidR="00000000" w:rsidDel="00000000" w:rsidP="00000000" w:rsidRDefault="00000000" w:rsidRPr="00000000" w14:paraId="00000143">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valida el segundo factor de autenticación en menos de 5 segundos.</w:t>
      </w:r>
    </w:p>
    <w:p w:rsidR="00000000" w:rsidDel="00000000" w:rsidP="00000000" w:rsidRDefault="00000000" w:rsidRPr="00000000" w14:paraId="00000144">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Validación de 2FA exitosa en menos de 5 segundos en el 80% de los casos.</w:t>
      </w:r>
    </w:p>
    <w:p w:rsidR="00000000" w:rsidDel="00000000" w:rsidP="00000000" w:rsidRDefault="00000000" w:rsidRPr="00000000" w14:paraId="00000145">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Protección de datos personales</w:t>
      </w:r>
    </w:p>
    <w:p w:rsidR="00000000" w:rsidDel="00000000" w:rsidP="00000000" w:rsidRDefault="00000000" w:rsidRPr="00000000" w14:paraId="00000146">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administrador accede al sistema para gestionar cuentas o datos sensibles.</w:t>
      </w:r>
    </w:p>
    <w:p w:rsidR="00000000" w:rsidDel="00000000" w:rsidP="00000000" w:rsidRDefault="00000000" w:rsidRPr="00000000" w14:paraId="00000147">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administrador solicita modificar datos de usuarios o proveedores.</w:t>
      </w:r>
    </w:p>
    <w:p w:rsidR="00000000" w:rsidDel="00000000" w:rsidP="00000000" w:rsidRDefault="00000000" w:rsidRPr="00000000" w14:paraId="00000148">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acceso y modificación de datos sensibles solo se permiten con permisos válidos.</w:t>
      </w:r>
    </w:p>
    <w:p w:rsidR="00000000" w:rsidDel="00000000" w:rsidP="00000000" w:rsidRDefault="00000000" w:rsidRPr="00000000" w14:paraId="00000149">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80% de las operaciones con datos sensibles deben requerir autenticación y autorización válidas.</w:t>
      </w:r>
    </w:p>
    <w:p w:rsidR="00000000" w:rsidDel="00000000" w:rsidP="00000000" w:rsidRDefault="00000000" w:rsidRPr="00000000" w14:paraId="0000014A">
      <w:pPr>
        <w:keepNext w:val="0"/>
        <w:numPr>
          <w:ilvl w:val="0"/>
          <w:numId w:val="13"/>
        </w:numPr>
        <w:spacing w:after="0" w:afterAutospacing="0" w:before="0" w:beforeAutospacing="0" w:lineRule="auto"/>
        <w:ind w:left="720" w:hanging="360"/>
        <w:jc w:val="both"/>
        <w:rPr/>
      </w:pPr>
      <w:r w:rsidDel="00000000" w:rsidR="00000000" w:rsidRPr="00000000">
        <w:rPr>
          <w:b w:val="1"/>
          <w:sz w:val="22"/>
          <w:szCs w:val="22"/>
          <w:rtl w:val="0"/>
        </w:rPr>
        <w:t xml:space="preserve">Usabilidad</w:t>
      </w:r>
      <w:r w:rsidDel="00000000" w:rsidR="00000000" w:rsidRPr="00000000">
        <w:rPr>
          <w:rtl w:val="0"/>
        </w:rPr>
        <w:t xml:space="preserve">:</w:t>
      </w:r>
    </w:p>
    <w:p w:rsidR="00000000" w:rsidDel="00000000" w:rsidP="00000000" w:rsidRDefault="00000000" w:rsidRPr="00000000" w14:paraId="0000014B">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Facilidad de uso en el carro de compras</w:t>
      </w:r>
    </w:p>
    <w:p w:rsidR="00000000" w:rsidDel="00000000" w:rsidP="00000000" w:rsidRDefault="00000000" w:rsidRPr="00000000" w14:paraId="0000014C">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usa el sistema móvil para agregar productos al carro y proceder al pago.</w:t>
      </w:r>
    </w:p>
    <w:p w:rsidR="00000000" w:rsidDel="00000000" w:rsidP="00000000" w:rsidRDefault="00000000" w:rsidRPr="00000000" w14:paraId="0000014D">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interactúa con la interfaz de usuario móvil.</w:t>
      </w:r>
    </w:p>
    <w:p w:rsidR="00000000" w:rsidDel="00000000" w:rsidP="00000000" w:rsidRDefault="00000000" w:rsidRPr="00000000" w14:paraId="0000014E">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cliente debe poder completar el proceso de compra en menos de 5 pasos.</w:t>
      </w:r>
    </w:p>
    <w:p w:rsidR="00000000" w:rsidDel="00000000" w:rsidP="00000000" w:rsidRDefault="00000000" w:rsidRPr="00000000" w14:paraId="0000014F">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1"/>
        </w:sdtPr>
        <w:sdtContent>
          <w:r w:rsidDel="00000000" w:rsidR="00000000" w:rsidRPr="00000000">
            <w:rPr>
              <w:rFonts w:ascii="Arial Unicode MS" w:cs="Arial Unicode MS" w:eastAsia="Arial Unicode MS" w:hAnsi="Arial Unicode MS"/>
              <w:sz w:val="22"/>
              <w:szCs w:val="22"/>
              <w:rtl w:val="0"/>
            </w:rPr>
            <w:t xml:space="preserve"> Completar el proceso de compra en ≤ 5 pasos para el 85% de los usuarios.</w:t>
          </w:r>
        </w:sdtContent>
      </w:sdt>
    </w:p>
    <w:p w:rsidR="00000000" w:rsidDel="00000000" w:rsidP="00000000" w:rsidRDefault="00000000" w:rsidRPr="00000000" w14:paraId="00000150">
      <w:pPr>
        <w:numPr>
          <w:ilvl w:val="1"/>
          <w:numId w:val="13"/>
        </w:numPr>
        <w:spacing w:after="0" w:afterAutospacing="0" w:before="0" w:beforeAutospacing="0" w:lineRule="auto"/>
        <w:ind w:left="1440" w:hanging="360"/>
        <w:rPr>
          <w:b w:val="1"/>
          <w:sz w:val="22"/>
          <w:szCs w:val="22"/>
        </w:rPr>
      </w:pPr>
      <w:r w:rsidDel="00000000" w:rsidR="00000000" w:rsidRPr="00000000">
        <w:rPr>
          <w:b w:val="1"/>
          <w:sz w:val="22"/>
          <w:szCs w:val="22"/>
          <w:rtl w:val="0"/>
        </w:rPr>
        <w:t xml:space="preserve">Escenario: Soporte multilingüe</w:t>
      </w:r>
    </w:p>
    <w:p w:rsidR="00000000" w:rsidDel="00000000" w:rsidP="00000000" w:rsidRDefault="00000000" w:rsidRPr="00000000" w14:paraId="00000151">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extranjero accede a la plataforma y selecciona otro idioma en la opción de idiomas.</w:t>
      </w:r>
    </w:p>
    <w:p w:rsidR="00000000" w:rsidDel="00000000" w:rsidP="00000000" w:rsidRDefault="00000000" w:rsidRPr="00000000" w14:paraId="00000152">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cambia el idioma del sistema.</w:t>
      </w:r>
    </w:p>
    <w:p w:rsidR="00000000" w:rsidDel="00000000" w:rsidP="00000000" w:rsidRDefault="00000000" w:rsidRPr="00000000" w14:paraId="00000153">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La interfaz y las respuestas automáticas del chatbot deben cambiar de idioma sin retrasos perceptibles.</w:t>
      </w:r>
    </w:p>
    <w:p w:rsidR="00000000" w:rsidDel="00000000" w:rsidP="00000000" w:rsidRDefault="00000000" w:rsidRPr="00000000" w14:paraId="00000154">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2"/>
        </w:sdtPr>
        <w:sdtContent>
          <w:r w:rsidDel="00000000" w:rsidR="00000000" w:rsidRPr="00000000">
            <w:rPr>
              <w:rFonts w:ascii="Arial Unicode MS" w:cs="Arial Unicode MS" w:eastAsia="Arial Unicode MS" w:hAnsi="Arial Unicode MS"/>
              <w:sz w:val="22"/>
              <w:szCs w:val="22"/>
              <w:rtl w:val="0"/>
            </w:rPr>
            <w:t xml:space="preserve">: El cambio de idioma debe realizarse en ≤ 2 segundos, con soporte para el 80% del contenido en los idiomas habilitados.</w:t>
          </w:r>
        </w:sdtContent>
      </w:sdt>
    </w:p>
    <w:p w:rsidR="00000000" w:rsidDel="00000000" w:rsidP="00000000" w:rsidRDefault="00000000" w:rsidRPr="00000000" w14:paraId="00000155">
      <w:pPr>
        <w:keepNext w:val="0"/>
        <w:numPr>
          <w:ilvl w:val="0"/>
          <w:numId w:val="13"/>
        </w:numPr>
        <w:spacing w:after="0" w:afterAutospacing="0" w:before="0" w:beforeAutospacing="0" w:lineRule="auto"/>
        <w:ind w:left="720" w:hanging="360"/>
        <w:jc w:val="both"/>
        <w:rPr/>
      </w:pPr>
      <w:r w:rsidDel="00000000" w:rsidR="00000000" w:rsidRPr="00000000">
        <w:rPr>
          <w:b w:val="1"/>
          <w:sz w:val="22"/>
          <w:szCs w:val="22"/>
          <w:rtl w:val="0"/>
        </w:rPr>
        <w:t xml:space="preserve">Escalabilidad</w:t>
      </w:r>
      <w:r w:rsidDel="00000000" w:rsidR="00000000" w:rsidRPr="00000000">
        <w:rPr>
          <w:rtl w:val="0"/>
        </w:rPr>
        <w:t xml:space="preserve">:</w:t>
      </w:r>
    </w:p>
    <w:p w:rsidR="00000000" w:rsidDel="00000000" w:rsidP="00000000" w:rsidRDefault="00000000" w:rsidRPr="00000000" w14:paraId="00000156">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Soporte para múltiples usuarios concurrentes</w:t>
      </w:r>
    </w:p>
    <w:p w:rsidR="00000000" w:rsidDel="00000000" w:rsidP="00000000" w:rsidRDefault="00000000" w:rsidRPr="00000000" w14:paraId="00000157">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Durante una oferta especial, la plataforma recibe un alto volumen de tráfico.</w:t>
      </w:r>
    </w:p>
    <w:p w:rsidR="00000000" w:rsidDel="00000000" w:rsidP="00000000" w:rsidRDefault="00000000" w:rsidRPr="00000000" w14:paraId="00000158">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conectan 1,000 usuarios concurrentes buscando productos y procesando pagos.</w:t>
      </w:r>
    </w:p>
    <w:p w:rsidR="00000000" w:rsidDel="00000000" w:rsidP="00000000" w:rsidRDefault="00000000" w:rsidRPr="00000000" w14:paraId="00000159">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manejar la carga sin tiempos de respuesta elevados ni caídas.</w:t>
      </w:r>
    </w:p>
    <w:p w:rsidR="00000000" w:rsidDel="00000000" w:rsidP="00000000" w:rsidRDefault="00000000" w:rsidRPr="00000000" w14:paraId="0000015A">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3"/>
        </w:sdtPr>
        <w:sdtContent>
          <w:r w:rsidDel="00000000" w:rsidR="00000000" w:rsidRPr="00000000">
            <w:rPr>
              <w:rFonts w:ascii="Arial Unicode MS" w:cs="Arial Unicode MS" w:eastAsia="Arial Unicode MS" w:hAnsi="Arial Unicode MS"/>
              <w:sz w:val="22"/>
              <w:szCs w:val="22"/>
              <w:rtl w:val="0"/>
            </w:rPr>
            <w:t xml:space="preserve">: Soporte para 1,000 usuarios concurrentes con un tiempo de respuesta ≤ 3 segundos en el 85% de las operaciones.</w:t>
          </w:r>
        </w:sdtContent>
      </w:sdt>
    </w:p>
    <w:p w:rsidR="00000000" w:rsidDel="00000000" w:rsidP="00000000" w:rsidRDefault="00000000" w:rsidRPr="00000000" w14:paraId="0000015B">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Expansión de proveedores y productos</w:t>
      </w:r>
    </w:p>
    <w:p w:rsidR="00000000" w:rsidDel="00000000" w:rsidP="00000000" w:rsidRDefault="00000000" w:rsidRPr="00000000" w14:paraId="0000015C">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número de proveedores y productos en el catálogo se duplica.</w:t>
      </w:r>
    </w:p>
    <w:p w:rsidR="00000000" w:rsidDel="00000000" w:rsidP="00000000" w:rsidRDefault="00000000" w:rsidRPr="00000000" w14:paraId="0000015D">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Un incremento masivo de productos y proveedores en la plataforma.</w:t>
      </w:r>
    </w:p>
    <w:p w:rsidR="00000000" w:rsidDel="00000000" w:rsidP="00000000" w:rsidRDefault="00000000" w:rsidRPr="00000000" w14:paraId="0000015E">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La plataforma debe gestionar el aumento sin ralentización perceptible en la navegación y búsqueda.</w:t>
      </w:r>
    </w:p>
    <w:p w:rsidR="00000000" w:rsidDel="00000000" w:rsidP="00000000" w:rsidRDefault="00000000" w:rsidRPr="00000000" w14:paraId="0000015F">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4"/>
        </w:sdtPr>
        <w:sdtContent>
          <w:r w:rsidDel="00000000" w:rsidR="00000000" w:rsidRPr="00000000">
            <w:rPr>
              <w:rFonts w:ascii="Arial Unicode MS" w:cs="Arial Unicode MS" w:eastAsia="Arial Unicode MS" w:hAnsi="Arial Unicode MS"/>
              <w:sz w:val="22"/>
              <w:szCs w:val="22"/>
              <w:rtl w:val="0"/>
            </w:rPr>
            <w:t xml:space="preserve">: El tiempo de búsqueda de productos debe mantenerse en ≤ 2 segundos para el 85% de las consultas, con un catálogo duplicado.</w:t>
          </w:r>
        </w:sdtContent>
      </w:sdt>
    </w:p>
    <w:p w:rsidR="00000000" w:rsidDel="00000000" w:rsidP="00000000" w:rsidRDefault="00000000" w:rsidRPr="00000000" w14:paraId="00000160">
      <w:pPr>
        <w:keepNext w:val="0"/>
        <w:numPr>
          <w:ilvl w:val="0"/>
          <w:numId w:val="13"/>
        </w:numPr>
        <w:spacing w:after="0" w:afterAutospacing="0" w:before="0" w:beforeAutospacing="0" w:lineRule="auto"/>
        <w:ind w:left="720" w:hanging="360"/>
        <w:jc w:val="both"/>
        <w:rPr/>
      </w:pPr>
      <w:r w:rsidDel="00000000" w:rsidR="00000000" w:rsidRPr="00000000">
        <w:rPr>
          <w:b w:val="1"/>
          <w:sz w:val="22"/>
          <w:szCs w:val="22"/>
          <w:rtl w:val="0"/>
        </w:rPr>
        <w:t xml:space="preserve">Mantenibilidad</w:t>
      </w:r>
      <w:r w:rsidDel="00000000" w:rsidR="00000000" w:rsidRPr="00000000">
        <w:rPr>
          <w:rtl w:val="0"/>
        </w:rPr>
        <w:t xml:space="preserve">:</w:t>
      </w:r>
    </w:p>
    <w:p w:rsidR="00000000" w:rsidDel="00000000" w:rsidP="00000000" w:rsidRDefault="00000000" w:rsidRPr="00000000" w14:paraId="00000161">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Facilidad de actualización del catálogo de productos</w:t>
      </w:r>
    </w:p>
    <w:p w:rsidR="00000000" w:rsidDel="00000000" w:rsidP="00000000" w:rsidRDefault="00000000" w:rsidRPr="00000000" w14:paraId="00000162">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proveedor actualiza o elimina productos desde su cuenta en la plataforma.</w:t>
      </w:r>
    </w:p>
    <w:p w:rsidR="00000000" w:rsidDel="00000000" w:rsidP="00000000" w:rsidRDefault="00000000" w:rsidRPr="00000000" w14:paraId="00000163">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proveedor agrega, modifica o elimina un producto.</w:t>
      </w:r>
    </w:p>
    <w:p w:rsidR="00000000" w:rsidDel="00000000" w:rsidP="00000000" w:rsidRDefault="00000000" w:rsidRPr="00000000" w14:paraId="00000164">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Los cambios deben reflejarse en tiempo real en la interfaz del cliente.</w:t>
      </w:r>
    </w:p>
    <w:p w:rsidR="00000000" w:rsidDel="00000000" w:rsidP="00000000" w:rsidRDefault="00000000" w:rsidRPr="00000000" w14:paraId="00000165">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5"/>
        </w:sdtPr>
        <w:sdtContent>
          <w:r w:rsidDel="00000000" w:rsidR="00000000" w:rsidRPr="00000000">
            <w:rPr>
              <w:rFonts w:ascii="Arial Unicode MS" w:cs="Arial Unicode MS" w:eastAsia="Arial Unicode MS" w:hAnsi="Arial Unicode MS"/>
              <w:sz w:val="22"/>
              <w:szCs w:val="22"/>
              <w:rtl w:val="0"/>
            </w:rPr>
            <w:t xml:space="preserve">: Actualizaciones reflejadas en ≤ 1 segundo para el 80% de los productos modificados.</w:t>
          </w:r>
        </w:sdtContent>
      </w:sdt>
    </w:p>
    <w:p w:rsidR="00000000" w:rsidDel="00000000" w:rsidP="00000000" w:rsidRDefault="00000000" w:rsidRPr="00000000" w14:paraId="00000166">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Diagnóstico y resolución de errores</w:t>
      </w:r>
    </w:p>
    <w:p w:rsidR="00000000" w:rsidDel="00000000" w:rsidP="00000000" w:rsidRDefault="00000000" w:rsidRPr="00000000" w14:paraId="00000167">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equipo de desarrollo detecta un error en el procesamiento de pagos.</w:t>
      </w:r>
    </w:p>
    <w:p w:rsidR="00000000" w:rsidDel="00000000" w:rsidP="00000000" w:rsidRDefault="00000000" w:rsidRPr="00000000" w14:paraId="00000168">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genera un reporte de error a través del sistema de monitoreo.</w:t>
      </w:r>
    </w:p>
    <w:p w:rsidR="00000000" w:rsidDel="00000000" w:rsidP="00000000" w:rsidRDefault="00000000" w:rsidRPr="00000000" w14:paraId="00000169">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equipo de soporte debe identificar y resolver el error en menos de 1 hora.</w:t>
      </w:r>
    </w:p>
    <w:p w:rsidR="00000000" w:rsidDel="00000000" w:rsidP="00000000" w:rsidRDefault="00000000" w:rsidRPr="00000000" w14:paraId="0000016A">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6"/>
        </w:sdtPr>
        <w:sdtContent>
          <w:r w:rsidDel="00000000" w:rsidR="00000000" w:rsidRPr="00000000">
            <w:rPr>
              <w:rFonts w:ascii="Arial Unicode MS" w:cs="Arial Unicode MS" w:eastAsia="Arial Unicode MS" w:hAnsi="Arial Unicode MS"/>
              <w:sz w:val="22"/>
              <w:szCs w:val="22"/>
              <w:rtl w:val="0"/>
            </w:rPr>
            <w:t xml:space="preserve">: Resolución de errores críticos en ≤ 1 hora en el 80% de los incidentes.</w:t>
          </w:r>
        </w:sdtContent>
      </w:sdt>
    </w:p>
    <w:p w:rsidR="00000000" w:rsidDel="00000000" w:rsidP="00000000" w:rsidRDefault="00000000" w:rsidRPr="00000000" w14:paraId="0000016B">
      <w:pPr>
        <w:keepNext w:val="0"/>
        <w:numPr>
          <w:ilvl w:val="0"/>
          <w:numId w:val="13"/>
        </w:numPr>
        <w:spacing w:after="0" w:afterAutospacing="0" w:before="0" w:beforeAutospacing="0" w:lineRule="auto"/>
        <w:ind w:left="720" w:hanging="360"/>
        <w:jc w:val="both"/>
        <w:rPr/>
      </w:pPr>
      <w:r w:rsidDel="00000000" w:rsidR="00000000" w:rsidRPr="00000000">
        <w:rPr>
          <w:b w:val="1"/>
          <w:sz w:val="22"/>
          <w:szCs w:val="22"/>
          <w:rtl w:val="0"/>
        </w:rPr>
        <w:t xml:space="preserve">Disponibilidad</w:t>
      </w:r>
      <w:r w:rsidDel="00000000" w:rsidR="00000000" w:rsidRPr="00000000">
        <w:rPr>
          <w:rtl w:val="0"/>
        </w:rPr>
        <w:t xml:space="preserve">:</w:t>
      </w:r>
    </w:p>
    <w:p w:rsidR="00000000" w:rsidDel="00000000" w:rsidP="00000000" w:rsidRDefault="00000000" w:rsidRPr="00000000" w14:paraId="0000016C">
      <w:pPr>
        <w:numPr>
          <w:ilvl w:val="1"/>
          <w:numId w:val="13"/>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Alta disponibilidad del sistema</w:t>
      </w:r>
    </w:p>
    <w:p w:rsidR="00000000" w:rsidDel="00000000" w:rsidP="00000000" w:rsidRDefault="00000000" w:rsidRPr="00000000" w14:paraId="0000016D">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sistema debe estar disponible para clientes, proveedores y administradores las 24 horas del día.</w:t>
      </w:r>
    </w:p>
    <w:p w:rsidR="00000000" w:rsidDel="00000000" w:rsidP="00000000" w:rsidRDefault="00000000" w:rsidRPr="00000000" w14:paraId="0000016E">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produce una falla de hardware o red en los servidores.</w:t>
      </w:r>
    </w:p>
    <w:p w:rsidR="00000000" w:rsidDel="00000000" w:rsidP="00000000" w:rsidRDefault="00000000" w:rsidRPr="00000000" w14:paraId="0000016F">
      <w:pPr>
        <w:numPr>
          <w:ilvl w:val="2"/>
          <w:numId w:val="13"/>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recuperarse o redirigir las operaciones a servidores de respaldo en menos de 5 minutos.</w:t>
      </w:r>
    </w:p>
    <w:p w:rsidR="00000000" w:rsidDel="00000000" w:rsidP="00000000" w:rsidRDefault="00000000" w:rsidRPr="00000000" w14:paraId="00000170">
      <w:pPr>
        <w:numPr>
          <w:ilvl w:val="2"/>
          <w:numId w:val="13"/>
        </w:numPr>
        <w:spacing w:after="24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7"/>
        </w:sdtPr>
        <w:sdtContent>
          <w:r w:rsidDel="00000000" w:rsidR="00000000" w:rsidRPr="00000000">
            <w:rPr>
              <w:rFonts w:ascii="Arial Unicode MS" w:cs="Arial Unicode MS" w:eastAsia="Arial Unicode MS" w:hAnsi="Arial Unicode MS"/>
              <w:sz w:val="22"/>
              <w:szCs w:val="22"/>
              <w:rtl w:val="0"/>
            </w:rPr>
            <w:t xml:space="preserve">: Tiempo de inactividad ≤ 5 minutos con una disponibilidad del 85% anual.</w:t>
          </w:r>
        </w:sdtContent>
      </w:sdt>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keepNext w:val="1"/>
        <w:spacing w:after="240" w:before="120" w:lineRule="auto"/>
        <w:ind w:left="432"/>
        <w:jc w:val="both"/>
        <w:rPr>
          <w:color w:val="000080"/>
          <w:sz w:val="28"/>
          <w:szCs w:val="28"/>
          <w:vertAlign w:val="baseline"/>
        </w:rPr>
      </w:pPr>
      <w:bookmarkStart w:colFirst="0" w:colLast="0" w:name="_heading=h.z337ya" w:id="24"/>
      <w:bookmarkEnd w:id="24"/>
      <w:r w:rsidDel="00000000" w:rsidR="00000000" w:rsidRPr="00000000">
        <w:rPr>
          <w:color w:val="000080"/>
          <w:sz w:val="28"/>
          <w:szCs w:val="28"/>
          <w:vertAlign w:val="baseline"/>
          <w:rtl w:val="0"/>
        </w:rPr>
        <w:t xml:space="preserve">Vista Lógica</w:t>
      </w:r>
    </w:p>
    <w:p w:rsidR="00000000" w:rsidDel="00000000" w:rsidP="00000000" w:rsidRDefault="00000000" w:rsidRPr="00000000" w14:paraId="00000173">
      <w:pPr>
        <w:jc w:val="both"/>
        <w:rPr>
          <w:sz w:val="22"/>
          <w:szCs w:val="22"/>
        </w:rPr>
      </w:pPr>
      <w:r w:rsidDel="00000000" w:rsidR="00000000" w:rsidRPr="00000000">
        <w:rPr>
          <w:sz w:val="22"/>
          <w:szCs w:val="22"/>
          <w:rtl w:val="0"/>
        </w:rPr>
        <w:t xml:space="preserve">A continuación se presenta una vista lógica de la aplicación expresado en dos diagramas, uno de ellos que muestra la parte estructural o estática de la aplicación (Clases), y otra vista que representa la parte dinámica (componentes y conectores).</w:t>
      </w:r>
    </w:p>
    <w:p w:rsidR="00000000" w:rsidDel="00000000" w:rsidP="00000000" w:rsidRDefault="00000000" w:rsidRPr="00000000" w14:paraId="00000174">
      <w:pPr>
        <w:jc w:val="both"/>
        <w:rPr>
          <w:sz w:val="22"/>
          <w:szCs w:val="22"/>
        </w:rPr>
      </w:pPr>
      <w:r w:rsidDel="00000000" w:rsidR="00000000" w:rsidRPr="00000000">
        <w:rPr>
          <w:rtl w:val="0"/>
        </w:rPr>
      </w:r>
    </w:p>
    <w:p w:rsidR="00000000" w:rsidDel="00000000" w:rsidP="00000000" w:rsidRDefault="00000000" w:rsidRPr="00000000" w14:paraId="00000175">
      <w:pPr>
        <w:pStyle w:val="Heading2"/>
        <w:keepNext w:val="1"/>
        <w:numPr>
          <w:ilvl w:val="1"/>
          <w:numId w:val="9"/>
        </w:numPr>
        <w:spacing w:after="60" w:before="120" w:lineRule="auto"/>
        <w:ind w:left="576"/>
        <w:jc w:val="both"/>
        <w:rPr>
          <w:color w:val="000080"/>
          <w:sz w:val="24"/>
          <w:szCs w:val="24"/>
        </w:rPr>
      </w:pPr>
      <w:bookmarkStart w:colFirst="0" w:colLast="0" w:name="_heading=h.3j2qqm3" w:id="25"/>
      <w:bookmarkEnd w:id="25"/>
      <w:r w:rsidDel="00000000" w:rsidR="00000000" w:rsidRPr="00000000">
        <w:rPr>
          <w:color w:val="000080"/>
          <w:sz w:val="24"/>
          <w:szCs w:val="24"/>
          <w:vertAlign w:val="baseline"/>
          <w:rtl w:val="0"/>
        </w:rPr>
        <w:t xml:space="preserve">Parte Estructural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siguiente diagrama de </w:t>
      </w:r>
      <w:r w:rsidDel="00000000" w:rsidR="00000000" w:rsidRPr="00000000">
        <w:rPr>
          <w:sz w:val="22"/>
          <w:szCs w:val="22"/>
          <w:rtl w:val="0"/>
        </w:rPr>
        <w:t xml:space="preserve">Clases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observa </w:t>
      </w:r>
      <w:r w:rsidDel="00000000" w:rsidR="00000000" w:rsidRPr="00000000">
        <w:rPr>
          <w:sz w:val="22"/>
          <w:szCs w:val="22"/>
          <w:rtl w:val="0"/>
        </w:rPr>
        <w:t xml:space="preserve">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principales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módulos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740400" cy="4813300"/>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40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w:t>
      </w:r>
      <w:r w:rsidDel="00000000" w:rsidR="00000000" w:rsidRPr="00000000">
        <w:rPr>
          <w:b w:val="1"/>
          <w:rtl w:val="0"/>
        </w:rPr>
        <w:t xml:space="preserve">Clases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keepNext w:val="1"/>
        <w:numPr>
          <w:ilvl w:val="1"/>
          <w:numId w:val="9"/>
        </w:numPr>
        <w:spacing w:after="60" w:before="120" w:lineRule="auto"/>
        <w:ind w:left="576"/>
        <w:jc w:val="both"/>
        <w:rPr>
          <w:color w:val="000080"/>
          <w:sz w:val="24"/>
          <w:szCs w:val="24"/>
        </w:rPr>
      </w:pPr>
      <w:bookmarkStart w:colFirst="0" w:colLast="0" w:name="_heading=h.1y810tw" w:id="26"/>
      <w:bookmarkEnd w:id="26"/>
      <w:r w:rsidDel="00000000" w:rsidR="00000000" w:rsidRPr="00000000">
        <w:rPr>
          <w:color w:val="000080"/>
          <w:sz w:val="24"/>
          <w:szCs w:val="24"/>
          <w:vertAlign w:val="baseline"/>
          <w:rtl w:val="0"/>
        </w:rPr>
        <w:t xml:space="preserve">Parte Dinámica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sz w:val="22"/>
          <w:szCs w:val="22"/>
          <w:rtl w:val="0"/>
        </w:rPr>
        <w:t xml:space="preserve">La parte dinámica </w:t>
      </w:r>
    </w:p>
    <w:p w:rsidR="00000000" w:rsidDel="00000000" w:rsidP="00000000" w:rsidRDefault="00000000" w:rsidRPr="00000000" w14:paraId="0000017D">
      <w:pPr>
        <w:rPr>
          <w:sz w:val="22"/>
          <w:szCs w:val="22"/>
        </w:rPr>
      </w:pPr>
      <w:r w:rsidDel="00000000" w:rsidR="00000000" w:rsidRPr="00000000">
        <w:rPr>
          <w:sz w:val="22"/>
          <w:szCs w:val="22"/>
        </w:rPr>
        <w:drawing>
          <wp:inline distB="114300" distT="114300" distL="114300" distR="114300">
            <wp:extent cx="5740400" cy="31496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40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 de Componentes y Conectores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1"/>
        <w:keepNext w:val="1"/>
        <w:numPr>
          <w:ilvl w:val="0"/>
          <w:numId w:val="9"/>
        </w:numPr>
        <w:spacing w:after="240" w:before="120" w:lineRule="auto"/>
        <w:ind w:left="432"/>
        <w:jc w:val="both"/>
        <w:rPr>
          <w:color w:val="000080"/>
          <w:sz w:val="28"/>
          <w:szCs w:val="28"/>
        </w:rPr>
      </w:pPr>
      <w:bookmarkStart w:colFirst="0" w:colLast="0" w:name="_heading=h.4i7ojhp" w:id="27"/>
      <w:bookmarkEnd w:id="27"/>
      <w:r w:rsidDel="00000000" w:rsidR="00000000" w:rsidRPr="00000000">
        <w:rPr>
          <w:color w:val="000080"/>
          <w:sz w:val="28"/>
          <w:szCs w:val="28"/>
          <w:vertAlign w:val="baseline"/>
          <w:rtl w:val="0"/>
        </w:rPr>
        <w:t xml:space="preserve">Vista de Procesos</w:t>
      </w:r>
    </w:p>
    <w:p w:rsidR="00000000" w:rsidDel="00000000" w:rsidP="00000000" w:rsidRDefault="00000000" w:rsidRPr="00000000" w14:paraId="00000183">
      <w:pPr>
        <w:jc w:val="both"/>
        <w:rPr>
          <w:sz w:val="22"/>
          <w:szCs w:val="22"/>
        </w:rPr>
      </w:pPr>
      <w:r w:rsidDel="00000000" w:rsidR="00000000" w:rsidRPr="00000000">
        <w:rPr>
          <w:sz w:val="22"/>
          <w:szCs w:val="22"/>
          <w:rtl w:val="0"/>
        </w:rPr>
        <w:t xml:space="preserve">A continuación se muestra una vista de proceso que seguirá el proyecto:</w:t>
      </w:r>
    </w:p>
    <w:p w:rsidR="00000000" w:rsidDel="00000000" w:rsidP="00000000" w:rsidRDefault="00000000" w:rsidRPr="00000000" w14:paraId="00000184">
      <w:pPr>
        <w:jc w:val="both"/>
        <w:rPr>
          <w:sz w:val="22"/>
          <w:szCs w:val="22"/>
        </w:rPr>
      </w:pPr>
      <w:r w:rsidDel="00000000" w:rsidR="00000000" w:rsidRPr="00000000">
        <w:rPr>
          <w:rtl w:val="0"/>
        </w:rPr>
      </w:r>
    </w:p>
    <w:p w:rsidR="00000000" w:rsidDel="00000000" w:rsidP="00000000" w:rsidRDefault="00000000" w:rsidRPr="00000000" w14:paraId="00000185">
      <w:pPr>
        <w:jc w:val="both"/>
        <w:rPr>
          <w:sz w:val="22"/>
          <w:szCs w:val="22"/>
        </w:rPr>
      </w:pPr>
      <w:r w:rsidDel="00000000" w:rsidR="00000000" w:rsidRPr="00000000">
        <w:rPr>
          <w:sz w:val="22"/>
          <w:szCs w:val="22"/>
          <w:rtl w:val="0"/>
        </w:rPr>
        <w:t xml:space="preserve">Estas se encontraran en la siguiente carpeta para mantener un orden:</w:t>
      </w:r>
    </w:p>
    <w:p w:rsidR="00000000" w:rsidDel="00000000" w:rsidP="00000000" w:rsidRDefault="00000000" w:rsidRPr="00000000" w14:paraId="00000186">
      <w:pPr>
        <w:spacing w:line="480" w:lineRule="auto"/>
        <w:ind w:left="720"/>
        <w:rPr>
          <w:sz w:val="24"/>
          <w:szCs w:val="24"/>
        </w:rPr>
      </w:pPr>
      <w:r w:rsidDel="00000000" w:rsidR="00000000" w:rsidRPr="00000000">
        <w:rPr>
          <w:i w:val="1"/>
          <w:sz w:val="24"/>
          <w:szCs w:val="24"/>
          <w:rtl w:val="0"/>
        </w:rPr>
        <w:t xml:space="preserve">3) Diagrama de actividad – Google Drive</w:t>
      </w:r>
      <w:r w:rsidDel="00000000" w:rsidR="00000000" w:rsidRPr="00000000">
        <w:rPr>
          <w:sz w:val="24"/>
          <w:szCs w:val="24"/>
          <w:rtl w:val="0"/>
        </w:rPr>
        <w:t xml:space="preserve">. (s. f.). </w:t>
      </w:r>
      <w:hyperlink r:id="rId11">
        <w:r w:rsidDel="00000000" w:rsidR="00000000" w:rsidRPr="00000000">
          <w:rPr>
            <w:color w:val="0000ee"/>
            <w:u w:val="single"/>
            <w:shd w:fill="auto" w:val="clear"/>
            <w:rtl w:val="0"/>
          </w:rPr>
          <w:t xml:space="preserve">3) Diagrama de Actividad</w:t>
        </w:r>
      </w:hyperlink>
      <w:r w:rsidDel="00000000" w:rsidR="00000000" w:rsidRPr="00000000">
        <w:rPr>
          <w:rtl w:val="0"/>
        </w:rPr>
      </w:r>
    </w:p>
    <w:p w:rsidR="00000000" w:rsidDel="00000000" w:rsidP="00000000" w:rsidRDefault="00000000" w:rsidRPr="00000000" w14:paraId="00000187">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188">
      <w:pPr>
        <w:spacing w:after="240" w:before="240" w:lineRule="auto"/>
        <w:ind w:left="0" w:firstLine="0"/>
        <w:rPr>
          <w:sz w:val="22"/>
          <w:szCs w:val="22"/>
        </w:rPr>
      </w:pPr>
      <w:r w:rsidDel="00000000" w:rsidR="00000000" w:rsidRPr="00000000">
        <w:rPr>
          <w:sz w:val="22"/>
          <w:szCs w:val="22"/>
          <w:rtl w:val="0"/>
        </w:rPr>
        <w:t xml:space="preserve">Además de poder ver la secuencia que tendrá cada actividad, esta se encontraran en la siguiente carpeta:</w:t>
      </w:r>
    </w:p>
    <w:p w:rsidR="00000000" w:rsidDel="00000000" w:rsidP="00000000" w:rsidRDefault="00000000" w:rsidRPr="00000000" w14:paraId="00000189">
      <w:pPr>
        <w:spacing w:line="480" w:lineRule="auto"/>
        <w:ind w:left="720"/>
        <w:rPr>
          <w:sz w:val="24"/>
          <w:szCs w:val="24"/>
        </w:rPr>
      </w:pPr>
      <w:r w:rsidDel="00000000" w:rsidR="00000000" w:rsidRPr="00000000">
        <w:rPr>
          <w:i w:val="1"/>
          <w:sz w:val="24"/>
          <w:szCs w:val="24"/>
          <w:rtl w:val="0"/>
        </w:rPr>
        <w:t xml:space="preserve">4) Diagrama de secuencia – Google Drive</w:t>
      </w:r>
      <w:r w:rsidDel="00000000" w:rsidR="00000000" w:rsidRPr="00000000">
        <w:rPr>
          <w:sz w:val="24"/>
          <w:szCs w:val="24"/>
          <w:rtl w:val="0"/>
        </w:rPr>
        <w:t xml:space="preserve">. (s. f.). </w:t>
      </w:r>
      <w:hyperlink r:id="rId12">
        <w:r w:rsidDel="00000000" w:rsidR="00000000" w:rsidRPr="00000000">
          <w:rPr>
            <w:color w:val="0000ee"/>
            <w:u w:val="single"/>
            <w:shd w:fill="auto" w:val="clear"/>
            <w:rtl w:val="0"/>
          </w:rPr>
          <w:t xml:space="preserve">4) Diagrama de secuencia</w:t>
        </w:r>
      </w:hyperlink>
      <w:r w:rsidDel="00000000" w:rsidR="00000000" w:rsidRPr="00000000">
        <w:rPr>
          <w:rtl w:val="0"/>
        </w:rPr>
      </w:r>
    </w:p>
    <w:p w:rsidR="00000000" w:rsidDel="00000000" w:rsidP="00000000" w:rsidRDefault="00000000" w:rsidRPr="00000000" w14:paraId="0000018A">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18B">
      <w:pPr>
        <w:jc w:val="center"/>
        <w:rPr>
          <w:color w:val="ff9900"/>
          <w:sz w:val="22"/>
          <w:szCs w:val="22"/>
        </w:rPr>
      </w:pPr>
      <w:r w:rsidDel="00000000" w:rsidR="00000000" w:rsidRPr="00000000">
        <w:rPr>
          <w:b w:val="1"/>
          <w:rtl w:val="0"/>
        </w:rPr>
        <w:t xml:space="preserve">Ilustración 3: Diagrama de Procesos(Diagramas Actividad y de secuencia)</w:t>
      </w:r>
      <w:r w:rsidDel="00000000" w:rsidR="00000000" w:rsidRPr="00000000">
        <w:rPr>
          <w:rtl w:val="0"/>
        </w:rPr>
      </w:r>
    </w:p>
    <w:p w:rsidR="00000000" w:rsidDel="00000000" w:rsidP="00000000" w:rsidRDefault="00000000" w:rsidRPr="00000000" w14:paraId="0000018C">
      <w:pPr>
        <w:jc w:val="both"/>
        <w:rPr>
          <w:sz w:val="22"/>
          <w:szCs w:val="22"/>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ind w:left="360" w:firstLine="0"/>
        <w:jc w:val="both"/>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keepNext w:val="1"/>
        <w:numPr>
          <w:ilvl w:val="0"/>
          <w:numId w:val="9"/>
        </w:numPr>
        <w:spacing w:after="240" w:before="120" w:lineRule="auto"/>
        <w:ind w:left="432"/>
        <w:jc w:val="both"/>
        <w:rPr>
          <w:color w:val="000080"/>
          <w:sz w:val="28"/>
          <w:szCs w:val="28"/>
        </w:rPr>
      </w:pPr>
      <w:bookmarkStart w:colFirst="0" w:colLast="0" w:name="_heading=h.2xcytpi" w:id="28"/>
      <w:bookmarkEnd w:id="28"/>
      <w:r w:rsidDel="00000000" w:rsidR="00000000" w:rsidRPr="00000000">
        <w:rPr>
          <w:color w:val="000080"/>
          <w:sz w:val="28"/>
          <w:szCs w:val="28"/>
          <w:vertAlign w:val="baseline"/>
          <w:rtl w:val="0"/>
        </w:rPr>
        <w:t xml:space="preserve">Vista de Implementación</w:t>
      </w:r>
    </w:p>
    <w:p w:rsidR="00000000" w:rsidDel="00000000" w:rsidP="00000000" w:rsidRDefault="00000000" w:rsidRPr="00000000" w14:paraId="00000194">
      <w:pPr>
        <w:jc w:val="both"/>
        <w:rPr>
          <w:sz w:val="22"/>
          <w:szCs w:val="22"/>
        </w:rPr>
      </w:pPr>
      <w:r w:rsidDel="00000000" w:rsidR="00000000" w:rsidRPr="00000000">
        <w:rPr>
          <w:sz w:val="22"/>
          <w:szCs w:val="22"/>
          <w:rtl w:val="0"/>
        </w:rPr>
        <w:t xml:space="preserve">En este apartado se verán diferentes diagramas de la vista de desarrollo:</w:t>
      </w:r>
    </w:p>
    <w:p w:rsidR="00000000" w:rsidDel="00000000" w:rsidP="00000000" w:rsidRDefault="00000000" w:rsidRPr="00000000" w14:paraId="00000195">
      <w:pPr>
        <w:jc w:val="both"/>
        <w:rPr>
          <w:sz w:val="22"/>
          <w:szCs w:val="22"/>
        </w:rPr>
      </w:pPr>
      <w:r w:rsidDel="00000000" w:rsidR="00000000" w:rsidRPr="00000000">
        <w:rPr>
          <w:rtl w:val="0"/>
        </w:rPr>
      </w:r>
    </w:p>
    <w:p w:rsidR="00000000" w:rsidDel="00000000" w:rsidP="00000000" w:rsidRDefault="00000000" w:rsidRPr="00000000" w14:paraId="00000196">
      <w:pPr>
        <w:jc w:val="both"/>
        <w:rPr>
          <w:sz w:val="22"/>
          <w:szCs w:val="22"/>
        </w:rPr>
      </w:pPr>
      <w:r w:rsidDel="00000000" w:rsidR="00000000" w:rsidRPr="00000000">
        <w:rPr>
          <w:sz w:val="22"/>
          <w:szCs w:val="22"/>
          <w:rtl w:val="0"/>
        </w:rPr>
        <w:t xml:space="preserve">Mockups desarrollados:</w:t>
      </w:r>
    </w:p>
    <w:p w:rsidR="00000000" w:rsidDel="00000000" w:rsidP="00000000" w:rsidRDefault="00000000" w:rsidRPr="00000000" w14:paraId="00000197">
      <w:pPr>
        <w:widowControl w:val="1"/>
        <w:spacing w:line="480" w:lineRule="auto"/>
        <w:ind w:left="720"/>
        <w:rPr>
          <w:b w:val="1"/>
          <w:sz w:val="18"/>
          <w:szCs w:val="18"/>
        </w:rPr>
      </w:pPr>
      <w:r w:rsidDel="00000000" w:rsidR="00000000" w:rsidRPr="00000000">
        <w:rPr>
          <w:i w:val="1"/>
          <w:sz w:val="22"/>
          <w:szCs w:val="22"/>
          <w:rtl w:val="0"/>
        </w:rPr>
        <w:t xml:space="preserve">Untitled</w:t>
      </w:r>
      <w:r w:rsidDel="00000000" w:rsidR="00000000" w:rsidRPr="00000000">
        <w:rPr>
          <w:sz w:val="22"/>
          <w:szCs w:val="22"/>
          <w:rtl w:val="0"/>
        </w:rPr>
        <w:t xml:space="preserve">. (s. f.). Figma. </w:t>
      </w:r>
      <w:hyperlink r:id="rId13">
        <w:r w:rsidDel="00000000" w:rsidR="00000000" w:rsidRPr="00000000">
          <w:rPr>
            <w:color w:val="1155cc"/>
            <w:sz w:val="22"/>
            <w:szCs w:val="22"/>
            <w:u w:val="single"/>
            <w:rtl w:val="0"/>
          </w:rPr>
          <w:t xml:space="preserve">https://www.figma.com/proto/V7PPcEcNJWSZT4TbkcUvZK/Untitled?node-id=39-204&amp;t=KMvdpnL9PmE5reVz-1&amp;starting-point-node-id=39%3A204</w:t>
        </w:r>
      </w:hyperlink>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sz w:val="22"/>
          <w:szCs w:val="22"/>
          <w:rtl w:val="0"/>
        </w:rPr>
        <w:t xml:space="preserve">Diagrama de Paquete:</w:t>
      </w:r>
    </w:p>
    <w:p w:rsidR="00000000" w:rsidDel="00000000" w:rsidP="00000000" w:rsidRDefault="00000000" w:rsidRPr="00000000" w14:paraId="00000199">
      <w:pPr>
        <w:rPr>
          <w:sz w:val="22"/>
          <w:szCs w:val="22"/>
        </w:rPr>
      </w:pP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rPr>
          <w:sz w:val="22"/>
          <w:szCs w:val="22"/>
        </w:rPr>
      </w:pPr>
      <w:r w:rsidDel="00000000" w:rsidR="00000000" w:rsidRPr="00000000">
        <w:rPr>
          <w:sz w:val="22"/>
          <w:szCs w:val="22"/>
        </w:rPr>
        <w:drawing>
          <wp:inline distB="114300" distT="114300" distL="114300" distR="114300">
            <wp:extent cx="3868738" cy="2203711"/>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68738" cy="2203711"/>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22"/>
          <w:szCs w:val="22"/>
        </w:rPr>
      </w:pPr>
      <w:r w:rsidDel="00000000" w:rsidR="00000000" w:rsidRPr="00000000">
        <w:rPr>
          <w:rtl w:val="0"/>
        </w:rPr>
      </w:r>
    </w:p>
    <w:p w:rsidR="00000000" w:rsidDel="00000000" w:rsidP="00000000" w:rsidRDefault="00000000" w:rsidRPr="00000000" w14:paraId="0000019D">
      <w:pPr>
        <w:jc w:val="both"/>
        <w:rPr>
          <w:sz w:val="22"/>
          <w:szCs w:val="22"/>
        </w:rPr>
      </w:pPr>
      <w:r w:rsidDel="00000000" w:rsidR="00000000" w:rsidRPr="00000000">
        <w:rPr>
          <w:sz w:val="22"/>
          <w:szCs w:val="22"/>
          <w:rtl w:val="0"/>
        </w:rPr>
        <w:t xml:space="preserve">Diagrama de componente:</w:t>
      </w:r>
    </w:p>
    <w:p w:rsidR="00000000" w:rsidDel="00000000" w:rsidP="00000000" w:rsidRDefault="00000000" w:rsidRPr="00000000" w14:paraId="0000019E">
      <w:pPr>
        <w:jc w:val="both"/>
        <w:rPr>
          <w:sz w:val="22"/>
          <w:szCs w:val="22"/>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sz w:val="22"/>
          <w:szCs w:val="22"/>
        </w:rPr>
        <w:drawing>
          <wp:inline distB="114300" distT="114300" distL="114300" distR="114300">
            <wp:extent cx="5740400" cy="31496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40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rPr>
          <w:sz w:val="22"/>
          <w:szCs w:val="22"/>
        </w:rPr>
      </w:pPr>
      <w:r w:rsidDel="00000000" w:rsidR="00000000" w:rsidRPr="00000000">
        <w:rPr>
          <w:sz w:val="22"/>
          <w:szCs w:val="22"/>
          <w:rtl w:val="0"/>
        </w:rPr>
        <w:t xml:space="preserve">Diagrama de Clase:</w:t>
      </w:r>
    </w:p>
    <w:p w:rsidR="00000000" w:rsidDel="00000000" w:rsidP="00000000" w:rsidRDefault="00000000" w:rsidRPr="00000000" w14:paraId="000001A3">
      <w:pPr>
        <w:rPr>
          <w:sz w:val="22"/>
          <w:szCs w:val="22"/>
        </w:rPr>
      </w:pPr>
      <w:r w:rsidDel="00000000" w:rsidR="00000000" w:rsidRPr="00000000">
        <w:rPr>
          <w:sz w:val="22"/>
          <w:szCs w:val="22"/>
        </w:rPr>
        <w:drawing>
          <wp:inline distB="114300" distT="114300" distL="114300" distR="114300">
            <wp:extent cx="5740400" cy="48133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0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rtl w:val="0"/>
        </w:rPr>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rtl w:val="0"/>
        </w:rPr>
      </w:r>
    </w:p>
    <w:p w:rsidR="00000000" w:rsidDel="00000000" w:rsidP="00000000" w:rsidRDefault="00000000" w:rsidRPr="00000000" w14:paraId="000001B7">
      <w:pPr>
        <w:rPr>
          <w:sz w:val="22"/>
          <w:szCs w:val="22"/>
        </w:rPr>
      </w:pPr>
      <w:r w:rsidDel="00000000" w:rsidR="00000000" w:rsidRPr="00000000">
        <w:rPr>
          <w:rtl w:val="0"/>
        </w:rPr>
      </w:r>
    </w:p>
    <w:p w:rsidR="00000000" w:rsidDel="00000000" w:rsidP="00000000" w:rsidRDefault="00000000" w:rsidRPr="00000000" w14:paraId="000001B8">
      <w:pPr>
        <w:rPr>
          <w:sz w:val="22"/>
          <w:szCs w:val="22"/>
        </w:rPr>
      </w:pPr>
      <w:r w:rsidDel="00000000" w:rsidR="00000000" w:rsidRPr="00000000">
        <w:rPr>
          <w:sz w:val="22"/>
          <w:szCs w:val="22"/>
          <w:rtl w:val="0"/>
        </w:rPr>
        <w:t xml:space="preserve">Diagrama de BBDD:</w:t>
      </w:r>
    </w:p>
    <w:p w:rsidR="00000000" w:rsidDel="00000000" w:rsidP="00000000" w:rsidRDefault="00000000" w:rsidRPr="00000000" w14:paraId="000001B9">
      <w:pPr>
        <w:rPr>
          <w:sz w:val="22"/>
          <w:szCs w:val="22"/>
        </w:rPr>
      </w:pPr>
      <w:r w:rsidDel="00000000" w:rsidR="00000000" w:rsidRPr="00000000">
        <w:rPr>
          <w:sz w:val="22"/>
          <w:szCs w:val="22"/>
        </w:rPr>
        <w:drawing>
          <wp:inline distB="114300" distT="114300" distL="114300" distR="114300">
            <wp:extent cx="5740400" cy="3733800"/>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40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sz w:val="22"/>
          <w:szCs w:val="22"/>
        </w:rPr>
      </w:pPr>
      <w:r w:rsidDel="00000000" w:rsidR="00000000" w:rsidRPr="00000000">
        <w:rPr>
          <w:sz w:val="22"/>
          <w:szCs w:val="22"/>
        </w:rPr>
        <w:drawing>
          <wp:inline distB="114300" distT="114300" distL="114300" distR="114300">
            <wp:extent cx="5740400" cy="3035300"/>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Ilustración 4: Vista de Implementación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C0">
      <w:pPr>
        <w:pStyle w:val="Heading1"/>
        <w:spacing w:after="240" w:lineRule="auto"/>
        <w:ind w:left="0" w:firstLine="0"/>
        <w:jc w:val="both"/>
        <w:rPr>
          <w:color w:val="000080"/>
          <w:sz w:val="28"/>
          <w:szCs w:val="28"/>
          <w:vertAlign w:val="baseline"/>
        </w:rPr>
      </w:pPr>
      <w:bookmarkStart w:colFirst="0" w:colLast="0" w:name="_heading=h.1ci93xb" w:id="29"/>
      <w:bookmarkEnd w:id="29"/>
      <w:r w:rsidDel="00000000" w:rsidR="00000000" w:rsidRPr="00000000">
        <w:rPr>
          <w:color w:val="000080"/>
          <w:sz w:val="28"/>
          <w:szCs w:val="28"/>
          <w:vertAlign w:val="baseline"/>
          <w:rtl w:val="0"/>
        </w:rPr>
        <w:t xml:space="preserve">Vista de Despliegue</w:t>
      </w:r>
    </w:p>
    <w:p w:rsidR="00000000" w:rsidDel="00000000" w:rsidP="00000000" w:rsidRDefault="00000000" w:rsidRPr="00000000" w14:paraId="000001C1">
      <w:pPr>
        <w:jc w:val="both"/>
        <w:rPr>
          <w:sz w:val="22"/>
          <w:szCs w:val="22"/>
        </w:rPr>
      </w:pPr>
      <w:r w:rsidDel="00000000" w:rsidR="00000000" w:rsidRPr="00000000">
        <w:rPr>
          <w:sz w:val="22"/>
          <w:szCs w:val="22"/>
          <w:rtl w:val="0"/>
        </w:rPr>
        <w:t xml:space="preserve">En esta vista se despliegan los nodos que participan con el sistema. Los nodos principales son los nodos Servidor de Integración. Características a continuación: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Pr>
        <w:drawing>
          <wp:inline distB="114300" distT="114300" distL="114300" distR="114300">
            <wp:extent cx="5740400" cy="6007100"/>
            <wp:effectExtent b="0" l="0" r="0" t="0"/>
            <wp:docPr id="2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04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Despliegue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1"/>
        <w:keepNext w:val="1"/>
        <w:numPr>
          <w:ilvl w:val="0"/>
          <w:numId w:val="9"/>
        </w:numPr>
        <w:spacing w:after="240" w:before="120" w:lineRule="auto"/>
        <w:ind w:left="432"/>
        <w:jc w:val="both"/>
        <w:rPr>
          <w:b w:val="1"/>
          <w:color w:val="000080"/>
          <w:sz w:val="28"/>
          <w:szCs w:val="28"/>
        </w:rPr>
      </w:pPr>
      <w:bookmarkStart w:colFirst="0" w:colLast="0" w:name="_heading=h.3whwml4" w:id="30"/>
      <w:bookmarkEnd w:id="30"/>
      <w:r w:rsidDel="00000000" w:rsidR="00000000" w:rsidRPr="00000000">
        <w:rPr>
          <w:b w:val="1"/>
          <w:color w:val="000080"/>
          <w:sz w:val="28"/>
          <w:szCs w:val="28"/>
          <w:vertAlign w:val="baseline"/>
          <w:rtl w:val="0"/>
        </w:rPr>
        <w:t xml:space="preserve">Decisiones de Diseño y Selección de Alternativas</w:t>
      </w:r>
    </w:p>
    <w:p w:rsidR="00000000" w:rsidDel="00000000" w:rsidP="00000000" w:rsidRDefault="00000000" w:rsidRPr="00000000" w14:paraId="000001CC">
      <w:pPr>
        <w:keepNext w:val="0"/>
        <w:spacing w:after="80" w:before="280" w:lineRule="auto"/>
        <w:ind w:left="0"/>
        <w:jc w:val="both"/>
        <w:rPr/>
      </w:pPr>
      <w:r w:rsidDel="00000000" w:rsidR="00000000" w:rsidRPr="00000000">
        <w:rPr>
          <w:rtl w:val="0"/>
        </w:rPr>
        <w:t xml:space="preserve">Decisiones de Diseño y Selección de Alternativas para GreenMarket</w:t>
      </w:r>
    </w:p>
    <w:p w:rsidR="00000000" w:rsidDel="00000000" w:rsidP="00000000" w:rsidRDefault="00000000" w:rsidRPr="00000000" w14:paraId="000001CD">
      <w:pPr>
        <w:spacing w:after="240" w:before="240" w:lineRule="auto"/>
        <w:jc w:val="both"/>
        <w:rPr>
          <w:sz w:val="22"/>
          <w:szCs w:val="22"/>
        </w:rPr>
      </w:pPr>
      <w:r w:rsidDel="00000000" w:rsidR="00000000" w:rsidRPr="00000000">
        <w:rPr>
          <w:sz w:val="22"/>
          <w:szCs w:val="22"/>
          <w:rtl w:val="0"/>
        </w:rPr>
        <w:t xml:space="preserve">Las principales decisiones arquitectónicas para </w:t>
      </w:r>
      <w:r w:rsidDel="00000000" w:rsidR="00000000" w:rsidRPr="00000000">
        <w:rPr>
          <w:b w:val="1"/>
          <w:sz w:val="22"/>
          <w:szCs w:val="22"/>
          <w:rtl w:val="0"/>
        </w:rPr>
        <w:t xml:space="preserve">GreenMarket</w:t>
      </w:r>
      <w:r w:rsidDel="00000000" w:rsidR="00000000" w:rsidRPr="00000000">
        <w:rPr>
          <w:sz w:val="22"/>
          <w:szCs w:val="22"/>
          <w:rtl w:val="0"/>
        </w:rPr>
        <w:t xml:space="preserve"> está teniendo en cuenta la restricción de </w:t>
      </w:r>
      <w:r w:rsidDel="00000000" w:rsidR="00000000" w:rsidRPr="00000000">
        <w:rPr>
          <w:b w:val="1"/>
          <w:sz w:val="22"/>
          <w:szCs w:val="22"/>
          <w:rtl w:val="0"/>
        </w:rPr>
        <w:t xml:space="preserve">Tiempo de Construcción</w:t>
      </w:r>
      <w:r w:rsidDel="00000000" w:rsidR="00000000" w:rsidRPr="00000000">
        <w:rPr>
          <w:sz w:val="22"/>
          <w:szCs w:val="22"/>
          <w:rtl w:val="0"/>
        </w:rPr>
        <w:t xml:space="preserve">. se prioriza la adopción de una arquitectura bien conocida y de bajo riesgo. Esta elección asegura un desarrollo rápido y facilita el mantenimiento durante y después de la ejecución del proyecto.</w:t>
      </w:r>
    </w:p>
    <w:p w:rsidR="00000000" w:rsidDel="00000000" w:rsidP="00000000" w:rsidRDefault="00000000" w:rsidRPr="00000000" w14:paraId="000001CE">
      <w:pPr>
        <w:spacing w:after="240" w:before="240" w:lineRule="auto"/>
        <w:jc w:val="both"/>
        <w:rPr>
          <w:sz w:val="22"/>
          <w:szCs w:val="22"/>
        </w:rPr>
      </w:pPr>
      <w:r w:rsidDel="00000000" w:rsidR="00000000" w:rsidRPr="00000000">
        <w:rPr>
          <w:sz w:val="22"/>
          <w:szCs w:val="22"/>
          <w:rtl w:val="0"/>
        </w:rPr>
        <w:t xml:space="preserve">La arquitectura se modularizar con dos objetivos principales:</w:t>
      </w:r>
    </w:p>
    <w:p w:rsidR="00000000" w:rsidDel="00000000" w:rsidP="00000000" w:rsidRDefault="00000000" w:rsidRPr="00000000" w14:paraId="000001CF">
      <w:pPr>
        <w:numPr>
          <w:ilvl w:val="0"/>
          <w:numId w:val="15"/>
        </w:numPr>
        <w:spacing w:after="0" w:afterAutospacing="0" w:before="240" w:lineRule="auto"/>
        <w:ind w:left="720" w:hanging="360"/>
        <w:rPr>
          <w:sz w:val="22"/>
          <w:szCs w:val="22"/>
        </w:rPr>
      </w:pPr>
      <w:r w:rsidDel="00000000" w:rsidR="00000000" w:rsidRPr="00000000">
        <w:rPr>
          <w:b w:val="1"/>
          <w:sz w:val="22"/>
          <w:szCs w:val="22"/>
          <w:rtl w:val="0"/>
        </w:rPr>
        <w:t xml:space="preserve">Separación de Responsabilidades</w:t>
      </w:r>
      <w:r w:rsidDel="00000000" w:rsidR="00000000" w:rsidRPr="00000000">
        <w:rPr>
          <w:sz w:val="22"/>
          <w:szCs w:val="22"/>
          <w:rtl w:val="0"/>
        </w:rPr>
        <w:t xml:space="preserve">: Al dividir el sistema en módulos distintos, se permite la paralelización en el desarrollo de cada componente, lo que asegura que diferentes equipos o miembros puedan trabajar simultáneamente en diversas partes del sistema sin generar dependencias críticas entre ellos. </w:t>
      </w:r>
    </w:p>
    <w:p w:rsidR="00000000" w:rsidDel="00000000" w:rsidP="00000000" w:rsidRDefault="00000000" w:rsidRPr="00000000" w14:paraId="000001D0">
      <w:pPr>
        <w:numPr>
          <w:ilvl w:val="0"/>
          <w:numId w:val="15"/>
        </w:numPr>
        <w:spacing w:after="240" w:before="0" w:beforeAutospacing="0" w:lineRule="auto"/>
        <w:ind w:left="720" w:hanging="360"/>
        <w:rPr>
          <w:sz w:val="22"/>
          <w:szCs w:val="22"/>
        </w:rPr>
      </w:pPr>
      <w:r w:rsidDel="00000000" w:rsidR="00000000" w:rsidRPr="00000000">
        <w:rPr>
          <w:b w:val="1"/>
          <w:sz w:val="22"/>
          <w:szCs w:val="22"/>
          <w:rtl w:val="0"/>
        </w:rPr>
        <w:t xml:space="preserve">Cumplimiento de la Restricción de Infraestructura</w:t>
      </w:r>
      <w:r w:rsidDel="00000000" w:rsidR="00000000" w:rsidRPr="00000000">
        <w:rPr>
          <w:sz w:val="22"/>
          <w:szCs w:val="22"/>
          <w:rtl w:val="0"/>
        </w:rPr>
        <w:t xml:space="preserve">: Dado que la aplicación debe ejecutarse en servidores replicados con balanceo de carga, y combinando esto con el escenario de </w:t>
      </w:r>
      <w:r w:rsidDel="00000000" w:rsidR="00000000" w:rsidRPr="00000000">
        <w:rPr>
          <w:b w:val="1"/>
          <w:sz w:val="22"/>
          <w:szCs w:val="22"/>
          <w:rtl w:val="0"/>
        </w:rPr>
        <w:t xml:space="preserve">Tolerancia a Fallos</w:t>
      </w:r>
      <w:r w:rsidDel="00000000" w:rsidR="00000000" w:rsidRPr="00000000">
        <w:rPr>
          <w:sz w:val="22"/>
          <w:szCs w:val="22"/>
          <w:rtl w:val="0"/>
        </w:rPr>
        <w:t xml:space="preserve">, se optó por una estructura de aplicación web.</w:t>
      </w:r>
    </w:p>
    <w:p w:rsidR="00000000" w:rsidDel="00000000" w:rsidP="00000000" w:rsidRDefault="00000000" w:rsidRPr="00000000" w14:paraId="000001D1">
      <w:pPr>
        <w:spacing w:after="240" w:before="240" w:lineRule="auto"/>
        <w:rPr>
          <w:sz w:val="22"/>
          <w:szCs w:val="22"/>
        </w:rPr>
      </w:pPr>
      <w:r w:rsidDel="00000000" w:rsidR="00000000" w:rsidRPr="00000000">
        <w:rPr>
          <w:rtl w:val="0"/>
        </w:rPr>
      </w:r>
    </w:p>
    <w:p w:rsidR="00000000" w:rsidDel="00000000" w:rsidP="00000000" w:rsidRDefault="00000000" w:rsidRPr="00000000" w14:paraId="000001D2">
      <w:pPr>
        <w:pStyle w:val="Heading1"/>
        <w:keepNext w:val="1"/>
        <w:numPr>
          <w:ilvl w:val="0"/>
          <w:numId w:val="9"/>
        </w:numPr>
        <w:spacing w:after="240" w:before="120" w:lineRule="auto"/>
        <w:ind w:left="432"/>
        <w:jc w:val="both"/>
        <w:rPr>
          <w:b w:val="1"/>
          <w:color w:val="000080"/>
          <w:sz w:val="28"/>
          <w:szCs w:val="28"/>
        </w:rPr>
      </w:pPr>
      <w:bookmarkStart w:colFirst="0" w:colLast="0" w:name="_heading=h.x6gm1xbexfjf" w:id="31"/>
      <w:bookmarkEnd w:id="31"/>
      <w:r w:rsidDel="00000000" w:rsidR="00000000" w:rsidRPr="00000000">
        <w:rPr>
          <w:b w:val="1"/>
          <w:color w:val="000080"/>
          <w:sz w:val="28"/>
          <w:szCs w:val="28"/>
          <w:vertAlign w:val="baseline"/>
          <w:rtl w:val="0"/>
        </w:rPr>
        <w:t xml:space="preserve">Análisis de Reutilización</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jc w:val="both"/>
        <w:rPr>
          <w:sz w:val="22"/>
          <w:szCs w:val="22"/>
        </w:rPr>
      </w:pPr>
      <w:r w:rsidDel="00000000" w:rsidR="00000000" w:rsidRPr="00000000">
        <w:rPr>
          <w:sz w:val="22"/>
          <w:szCs w:val="22"/>
          <w:rtl w:val="0"/>
        </w:rPr>
        <w:t xml:space="preserve">En este caso el proyectos se realizará desde cero, usando material de anteriores proyectos para crear las funcionalidades nuevas y reciclar algunos documentos para poder tener una mejor idea de como poder crear un proyecto asegurando mejor calidad ya que se aprenderá de lo que se hizo anteriormente para poder mejorarlo. </w:t>
      </w:r>
    </w:p>
    <w:p w:rsidR="00000000" w:rsidDel="00000000" w:rsidP="00000000" w:rsidRDefault="00000000" w:rsidRPr="00000000" w14:paraId="000001D5">
      <w:pPr>
        <w:jc w:val="both"/>
        <w:rPr>
          <w:sz w:val="22"/>
          <w:szCs w:val="22"/>
        </w:rPr>
      </w:pPr>
      <w:r w:rsidDel="00000000" w:rsidR="00000000" w:rsidRPr="00000000">
        <w:rPr>
          <w:rtl w:val="0"/>
        </w:rPr>
      </w:r>
    </w:p>
    <w:p w:rsidR="00000000" w:rsidDel="00000000" w:rsidP="00000000" w:rsidRDefault="00000000" w:rsidRPr="00000000" w14:paraId="000001D6">
      <w:pPr>
        <w:numPr>
          <w:ilvl w:val="0"/>
          <w:numId w:val="11"/>
        </w:numPr>
        <w:ind w:left="720" w:hanging="360"/>
        <w:jc w:val="both"/>
        <w:rPr>
          <w:sz w:val="22"/>
          <w:szCs w:val="22"/>
        </w:rPr>
      </w:pPr>
      <w:r w:rsidDel="00000000" w:rsidR="00000000" w:rsidRPr="00000000">
        <w:rPr>
          <w:sz w:val="22"/>
          <w:szCs w:val="22"/>
          <w:rtl w:val="0"/>
        </w:rPr>
        <w:t xml:space="preserve">Uso de proyecto de integración de plataformas</w:t>
      </w:r>
    </w:p>
    <w:p w:rsidR="00000000" w:rsidDel="00000000" w:rsidP="00000000" w:rsidRDefault="00000000" w:rsidRPr="00000000" w14:paraId="000001D7">
      <w:pPr>
        <w:numPr>
          <w:ilvl w:val="0"/>
          <w:numId w:val="11"/>
        </w:numPr>
        <w:ind w:left="720" w:hanging="360"/>
        <w:jc w:val="both"/>
        <w:rPr>
          <w:sz w:val="22"/>
          <w:szCs w:val="22"/>
        </w:rPr>
      </w:pPr>
      <w:r w:rsidDel="00000000" w:rsidR="00000000" w:rsidRPr="00000000">
        <w:rPr>
          <w:sz w:val="22"/>
          <w:szCs w:val="22"/>
          <w:rtl w:val="0"/>
        </w:rPr>
        <w:t xml:space="preserve">Uso de Mockups de tiendas de bicicletas y gestión ágil </w:t>
      </w:r>
    </w:p>
    <w:p w:rsidR="00000000" w:rsidDel="00000000" w:rsidP="00000000" w:rsidRDefault="00000000" w:rsidRPr="00000000" w14:paraId="000001D8">
      <w:pPr>
        <w:numPr>
          <w:ilvl w:val="0"/>
          <w:numId w:val="11"/>
        </w:numPr>
        <w:ind w:left="720" w:hanging="360"/>
        <w:jc w:val="both"/>
        <w:rPr>
          <w:sz w:val="22"/>
          <w:szCs w:val="22"/>
        </w:rPr>
      </w:pPr>
      <w:r w:rsidDel="00000000" w:rsidR="00000000" w:rsidRPr="00000000">
        <w:rPr>
          <w:sz w:val="22"/>
          <w:szCs w:val="22"/>
          <w:rtl w:val="0"/>
        </w:rPr>
        <w:t xml:space="preserve">Diccionario de riesgos de Gestión de riesgos </w:t>
      </w:r>
    </w:p>
    <w:p w:rsidR="00000000" w:rsidDel="00000000" w:rsidP="00000000" w:rsidRDefault="00000000" w:rsidRPr="00000000" w14:paraId="000001D9">
      <w:pPr>
        <w:numPr>
          <w:ilvl w:val="0"/>
          <w:numId w:val="11"/>
        </w:numPr>
        <w:ind w:left="720" w:hanging="360"/>
        <w:jc w:val="both"/>
        <w:rPr>
          <w:sz w:val="22"/>
          <w:szCs w:val="22"/>
        </w:rPr>
      </w:pPr>
      <w:r w:rsidDel="00000000" w:rsidR="00000000" w:rsidRPr="00000000">
        <w:rPr>
          <w:sz w:val="22"/>
          <w:szCs w:val="22"/>
          <w:rtl w:val="0"/>
        </w:rPr>
        <w:t xml:space="preserve">Proyecto de programación de aplicaciones móviles, creación de aplicación para tomar asistencia usando un QR</w:t>
      </w:r>
    </w:p>
    <w:p w:rsidR="00000000" w:rsidDel="00000000" w:rsidP="00000000" w:rsidRDefault="00000000" w:rsidRPr="00000000" w14:paraId="000001DA">
      <w:pPr>
        <w:numPr>
          <w:ilvl w:val="0"/>
          <w:numId w:val="11"/>
        </w:numPr>
        <w:ind w:left="720" w:hanging="360"/>
        <w:jc w:val="both"/>
        <w:rPr>
          <w:sz w:val="22"/>
          <w:szCs w:val="22"/>
        </w:rPr>
      </w:pPr>
      <w:r w:rsidDel="00000000" w:rsidR="00000000" w:rsidRPr="00000000">
        <w:rPr>
          <w:sz w:val="22"/>
          <w:szCs w:val="22"/>
          <w:rtl w:val="0"/>
        </w:rPr>
        <w:t xml:space="preserve">Uso de patron de diseño Observer y State aprendido en la clase de arquitectura</w:t>
      </w:r>
    </w:p>
    <w:p w:rsidR="00000000" w:rsidDel="00000000" w:rsidP="00000000" w:rsidRDefault="00000000" w:rsidRPr="00000000" w14:paraId="000001DB">
      <w:pPr>
        <w:ind w:left="720" w:firstLine="0"/>
        <w:jc w:val="both"/>
        <w:rPr>
          <w:sz w:val="22"/>
          <w:szCs w:val="22"/>
        </w:rPr>
      </w:pPr>
      <w:r w:rsidDel="00000000" w:rsidR="00000000" w:rsidRPr="00000000">
        <w:rPr>
          <w:rtl w:val="0"/>
        </w:rPr>
      </w:r>
    </w:p>
    <w:p w:rsidR="00000000" w:rsidDel="00000000" w:rsidP="00000000" w:rsidRDefault="00000000" w:rsidRPr="00000000" w14:paraId="000001DC">
      <w:pPr>
        <w:jc w:val="both"/>
        <w:rPr>
          <w:sz w:val="22"/>
          <w:szCs w:val="22"/>
        </w:rPr>
      </w:pPr>
      <w:r w:rsidDel="00000000" w:rsidR="00000000" w:rsidRPr="00000000">
        <w:rPr>
          <w:sz w:val="22"/>
          <w:szCs w:val="22"/>
          <w:rtl w:val="0"/>
        </w:rPr>
        <w:t xml:space="preserve">Uso de frameworks conocidos como angular y ionic, que ayudarán a facilitar la creación de la plataforma, debido a que ya se maneja de mejor manera y se dispone de mucha información con la cual poder desarrollar las funciones de la </w:t>
      </w:r>
      <w:r w:rsidDel="00000000" w:rsidR="00000000" w:rsidRPr="00000000">
        <w:rPr>
          <w:sz w:val="22"/>
          <w:szCs w:val="22"/>
          <w:rtl w:val="0"/>
        </w:rPr>
        <w:t xml:space="preserve">aplicaion</w:t>
      </w:r>
      <w:r w:rsidDel="00000000" w:rsidR="00000000" w:rsidRPr="00000000">
        <w:rPr>
          <w:sz w:val="22"/>
          <w:szCs w:val="22"/>
          <w:rtl w:val="0"/>
        </w:rPr>
        <w:t xml:space="preserve">.</w:t>
      </w:r>
    </w:p>
    <w:p w:rsidR="00000000" w:rsidDel="00000000" w:rsidP="00000000" w:rsidRDefault="00000000" w:rsidRPr="00000000" w14:paraId="000001DD">
      <w:pPr>
        <w:jc w:val="both"/>
        <w:rPr>
          <w:sz w:val="22"/>
          <w:szCs w:val="22"/>
        </w:rPr>
      </w:pPr>
      <w:r w:rsidDel="00000000" w:rsidR="00000000" w:rsidRPr="00000000">
        <w:rPr>
          <w:rtl w:val="0"/>
        </w:rPr>
      </w:r>
    </w:p>
    <w:p w:rsidR="00000000" w:rsidDel="00000000" w:rsidP="00000000" w:rsidRDefault="00000000" w:rsidRPr="00000000" w14:paraId="000001DE">
      <w:pPr>
        <w:spacing w:after="240" w:lineRule="auto"/>
        <w:jc w:val="both"/>
        <w:rPr/>
      </w:pPr>
      <w:r w:rsidDel="00000000" w:rsidR="00000000" w:rsidRPr="00000000">
        <w:rPr>
          <w:sz w:val="22"/>
          <w:szCs w:val="22"/>
          <w:rtl w:val="0"/>
        </w:rPr>
        <w:t xml:space="preserve">Uso de python para la creación del JB, la cual ayudará a que sea más fácil de programar al ser un lenguaje rápido y sencillo de aprender.</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color w:val="0000ff"/>
          <w:rtl w:val="0"/>
        </w:rPr>
        <w:t xml:space="preserve">Se reutilizaron materiales de proyecto pasados para realizar, funcionalidades del nuevo proyecto, además se creará la funcionalidades acordes a la aplicación móvil, como lo es la geolocalización </w:t>
      </w:r>
      <w:r w:rsidDel="00000000" w:rsidR="00000000" w:rsidRPr="00000000">
        <w:rPr>
          <w:rtl w:val="0"/>
        </w:rPr>
      </w:r>
    </w:p>
    <w:sectPr>
      <w:headerReference r:id="rId18" w:type="default"/>
      <w:headerReference r:id="rId19" w:type="first"/>
      <w:footerReference r:id="rId20"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E2">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E3">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E4">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E5">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ítulo"/>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itle" w:customStyle="1">
    <w:name w:val="SubTitle"/>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pgrafe">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drive/u/1/folders/1EOfxRYtU2vxwehJJPlsSL1oj5stxSNk3" TargetMode="External"/><Relationship Id="rId10" Type="http://schemas.openxmlformats.org/officeDocument/2006/relationships/image" Target="media/image8.png"/><Relationship Id="rId13" Type="http://schemas.openxmlformats.org/officeDocument/2006/relationships/hyperlink" Target="https://www.figma.com/proto/V7PPcEcNJWSZT4TbkcUvZK/Untitled?node-id=39-204&amp;t=KMvdpnL9PmE5reVz-1&amp;starting-point-node-id=39%3A204" TargetMode="External"/><Relationship Id="rId12" Type="http://schemas.openxmlformats.org/officeDocument/2006/relationships/hyperlink" Target="https://drive.google.com/drive/u/1/folders/1eefrkQNKf3uA1Lxk5pjlQrd_4-ymE74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rive.google.com/drive/u/1/folders/1s0IAmFvgGuJQ8v9fiNu-oiUrMRLTd6cy" TargetMode="External"/><Relationship Id="rId8" Type="http://schemas.openxmlformats.org/officeDocument/2006/relationships/hyperlink" Target="https://drive.google.com/drive/u/1/folders/1ktlcBmQfEfYV7ai_nuuU_xWEQ7RxIL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8jmHRCeEfFlGpYXxdGpeH0ov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