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2E11" w14:textId="77777777" w:rsidR="00CB2B67" w:rsidRDefault="00CB2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1042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795"/>
        <w:gridCol w:w="6330"/>
      </w:tblGrid>
      <w:tr w:rsidR="00CB2B67" w14:paraId="319D44A2" w14:textId="77777777">
        <w:trPr>
          <w:cantSplit/>
        </w:trPr>
        <w:tc>
          <w:tcPr>
            <w:tcW w:w="3300" w:type="dxa"/>
          </w:tcPr>
          <w:p w14:paraId="11EC27EE" w14:textId="1A05F56D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RF- &lt;</w:t>
            </w:r>
            <w:r w:rsidR="008D6232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2</w:t>
            </w:r>
            <w:r w:rsidR="00F47EB0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&gt;</w:t>
            </w:r>
          </w:p>
        </w:tc>
        <w:tc>
          <w:tcPr>
            <w:tcW w:w="7125" w:type="dxa"/>
            <w:gridSpan w:val="2"/>
          </w:tcPr>
          <w:p w14:paraId="2BC4A290" w14:textId="716A7296" w:rsidR="00CB2B67" w:rsidRDefault="00F47E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Capacidad de Diálogo</w:t>
            </w:r>
          </w:p>
        </w:tc>
      </w:tr>
      <w:tr w:rsidR="00CB2B67" w14:paraId="5FC062FB" w14:textId="77777777">
        <w:trPr>
          <w:cantSplit/>
        </w:trPr>
        <w:tc>
          <w:tcPr>
            <w:tcW w:w="3300" w:type="dxa"/>
          </w:tcPr>
          <w:p w14:paraId="795EB7E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125" w:type="dxa"/>
            <w:gridSpan w:val="2"/>
          </w:tcPr>
          <w:p w14:paraId="41C28DA2" w14:textId="77777777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</w:tr>
      <w:tr w:rsidR="00CB2B67" w14:paraId="4CDB1D46" w14:textId="77777777">
        <w:trPr>
          <w:cantSplit/>
        </w:trPr>
        <w:tc>
          <w:tcPr>
            <w:tcW w:w="3300" w:type="dxa"/>
          </w:tcPr>
          <w:p w14:paraId="72A21CEF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2"/>
          </w:tcPr>
          <w:p w14:paraId="503CF04A" w14:textId="621A5BED" w:rsidR="00CB2B67" w:rsidRDefault="008D623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</w:p>
        </w:tc>
      </w:tr>
      <w:tr w:rsidR="00CB2B67" w14:paraId="14C9FDE4" w14:textId="77777777">
        <w:trPr>
          <w:cantSplit/>
        </w:trPr>
        <w:tc>
          <w:tcPr>
            <w:tcW w:w="3300" w:type="dxa"/>
          </w:tcPr>
          <w:p w14:paraId="0CFEF0D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125" w:type="dxa"/>
            <w:gridSpan w:val="2"/>
          </w:tcPr>
          <w:p w14:paraId="2B69CC29" w14:textId="1A2E147F" w:rsidR="00CB2B67" w:rsidRDefault="00F47E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Mantener una conversación fluida y natural con el usuario.</w:t>
            </w:r>
          </w:p>
        </w:tc>
      </w:tr>
      <w:tr w:rsidR="00CB2B67" w14:paraId="06320336" w14:textId="77777777">
        <w:trPr>
          <w:cantSplit/>
        </w:trPr>
        <w:tc>
          <w:tcPr>
            <w:tcW w:w="3300" w:type="dxa"/>
          </w:tcPr>
          <w:p w14:paraId="241DC1C3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125" w:type="dxa"/>
            <w:gridSpan w:val="2"/>
          </w:tcPr>
          <w:p w14:paraId="249F1694" w14:textId="200311B7" w:rsidR="00CB2B67" w:rsidRDefault="00EB68D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tener un</w:t>
            </w:r>
            <w:r w:rsid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 mejor </w:t>
            </w:r>
            <w:r w:rsidR="00F47EB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experiencia con el usuario manteniendo conversaciones fluidas.</w:t>
            </w:r>
          </w:p>
        </w:tc>
      </w:tr>
      <w:tr w:rsidR="00CB2B67" w14:paraId="02BF6925" w14:textId="77777777">
        <w:trPr>
          <w:cantSplit/>
          <w:trHeight w:val="541"/>
        </w:trPr>
        <w:tc>
          <w:tcPr>
            <w:tcW w:w="3300" w:type="dxa"/>
          </w:tcPr>
          <w:p w14:paraId="47B1E11E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7125" w:type="dxa"/>
            <w:gridSpan w:val="2"/>
          </w:tcPr>
          <w:p w14:paraId="0E162613" w14:textId="3A2FD844" w:rsidR="00CB2B67" w:rsidRDefault="00F47EB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F47EB0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 debe mantener una conversación fluida con el usuario, utilizando un lenguaje natural y adaptándose al contexto de la conversación.</w:t>
            </w:r>
          </w:p>
        </w:tc>
      </w:tr>
      <w:tr w:rsidR="00CB2B67" w14:paraId="7632966E" w14:textId="77777777">
        <w:trPr>
          <w:cantSplit/>
        </w:trPr>
        <w:tc>
          <w:tcPr>
            <w:tcW w:w="3300" w:type="dxa"/>
          </w:tcPr>
          <w:p w14:paraId="04315370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Pre-condición</w:t>
            </w:r>
            <w:proofErr w:type="spellEnd"/>
          </w:p>
        </w:tc>
        <w:tc>
          <w:tcPr>
            <w:tcW w:w="7125" w:type="dxa"/>
            <w:gridSpan w:val="2"/>
          </w:tcPr>
          <w:p w14:paraId="735A9C7F" w14:textId="4076ADDD" w:rsidR="00CB2B67" w:rsidRDefault="00F47E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F47EB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chatbot</w:t>
            </w:r>
            <w:proofErr w:type="spellEnd"/>
            <w:r w:rsidRPr="00F47EB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debe tener un modelo de lenguaje avanzado implementado para asegurar interacciones coherentes.</w:t>
            </w:r>
          </w:p>
        </w:tc>
      </w:tr>
      <w:tr w:rsidR="00CB2B67" w14:paraId="660D432F" w14:textId="77777777">
        <w:trPr>
          <w:cantSplit/>
        </w:trPr>
        <w:tc>
          <w:tcPr>
            <w:tcW w:w="3300" w:type="dxa"/>
            <w:vMerge w:val="restart"/>
          </w:tcPr>
          <w:p w14:paraId="0DC1F70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Secuencia</w:t>
            </w:r>
          </w:p>
          <w:p w14:paraId="652E346F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Normal</w:t>
            </w:r>
          </w:p>
          <w:p w14:paraId="389E7A50" w14:textId="77777777" w:rsidR="00CB2B67" w:rsidRDefault="00CB2B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32C72FCC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1E816BB2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01F9C505" w14:textId="77777777">
        <w:trPr>
          <w:cantSplit/>
        </w:trPr>
        <w:tc>
          <w:tcPr>
            <w:tcW w:w="3300" w:type="dxa"/>
            <w:vMerge/>
          </w:tcPr>
          <w:p w14:paraId="25D752C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8F0A3C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1A888241" w14:textId="001EB36F" w:rsidR="00CB2B67" w:rsidRDefault="00F47EB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El usuario inicia una conversación con el </w:t>
            </w:r>
            <w:proofErr w:type="spellStart"/>
            <w:r w:rsidRPr="00F47EB0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F47EB0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B2B67" w14:paraId="4034CB72" w14:textId="77777777">
        <w:trPr>
          <w:cantSplit/>
          <w:trHeight w:val="202"/>
        </w:trPr>
        <w:tc>
          <w:tcPr>
            <w:tcW w:w="3300" w:type="dxa"/>
            <w:vMerge/>
          </w:tcPr>
          <w:p w14:paraId="6607F6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7FFB1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AD10835" w14:textId="5132E86F" w:rsidR="00CB2B67" w:rsidRDefault="00F47EB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F47EB0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 responde utilizando un lenguaje natural, adaptándose al tono y contexto del usuario.</w:t>
            </w:r>
          </w:p>
        </w:tc>
      </w:tr>
      <w:tr w:rsidR="00CB2B67" w14:paraId="589A9837" w14:textId="77777777">
        <w:trPr>
          <w:cantSplit/>
          <w:trHeight w:val="277"/>
        </w:trPr>
        <w:tc>
          <w:tcPr>
            <w:tcW w:w="3300" w:type="dxa"/>
            <w:vMerge/>
          </w:tcPr>
          <w:p w14:paraId="446DA75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DBA512F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2FC94CF8" w14:textId="40BAD94F" w:rsidR="00CB2B67" w:rsidRDefault="00F47EB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sz w:val="22"/>
                <w:szCs w:val="22"/>
              </w:rPr>
              <w:t>La conversación continúa mientras el usuario necesite asistencia.</w:t>
            </w:r>
          </w:p>
        </w:tc>
      </w:tr>
      <w:tr w:rsidR="00CB2B67" w14:paraId="5F9362D0" w14:textId="77777777">
        <w:trPr>
          <w:cantSplit/>
          <w:trHeight w:val="277"/>
        </w:trPr>
        <w:tc>
          <w:tcPr>
            <w:tcW w:w="3300" w:type="dxa"/>
            <w:vMerge/>
          </w:tcPr>
          <w:p w14:paraId="3DCE52D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F4BF7CA" w14:textId="7165D222" w:rsidR="00CB2B67" w:rsidRDefault="00CB2B67" w:rsidP="000B165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06DCE63" w14:textId="74B8D239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BF18CA1" w14:textId="77777777">
        <w:trPr>
          <w:cantSplit/>
          <w:trHeight w:val="277"/>
        </w:trPr>
        <w:tc>
          <w:tcPr>
            <w:tcW w:w="3300" w:type="dxa"/>
            <w:vMerge/>
          </w:tcPr>
          <w:p w14:paraId="34429DE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B086AC" w14:textId="201BBB2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12B79EE" w14:textId="42287D08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7F5EEA" w14:textId="77777777">
        <w:trPr>
          <w:cantSplit/>
          <w:trHeight w:val="277"/>
        </w:trPr>
        <w:tc>
          <w:tcPr>
            <w:tcW w:w="3300" w:type="dxa"/>
            <w:vMerge/>
          </w:tcPr>
          <w:p w14:paraId="5CACEF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71645B1F" w14:textId="299E271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208966B" w14:textId="55679F5A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18E74C6E" w14:textId="77777777">
        <w:trPr>
          <w:cantSplit/>
          <w:trHeight w:val="277"/>
        </w:trPr>
        <w:tc>
          <w:tcPr>
            <w:tcW w:w="3300" w:type="dxa"/>
            <w:vMerge/>
          </w:tcPr>
          <w:p w14:paraId="4768FAE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6DEC66" w14:textId="334F15F8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112CA4B" w14:textId="6F1A0CBD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0C31041" w14:textId="77777777">
        <w:trPr>
          <w:cantSplit/>
        </w:trPr>
        <w:tc>
          <w:tcPr>
            <w:tcW w:w="3300" w:type="dxa"/>
          </w:tcPr>
          <w:p w14:paraId="7C6BDFBD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Post-condición</w:t>
            </w:r>
            <w:proofErr w:type="spellEnd"/>
            <w:proofErr w:type="gramEnd"/>
          </w:p>
        </w:tc>
        <w:tc>
          <w:tcPr>
            <w:tcW w:w="7125" w:type="dxa"/>
            <w:gridSpan w:val="2"/>
          </w:tcPr>
          <w:p w14:paraId="51735650" w14:textId="77438EC3" w:rsidR="00CB2B67" w:rsidRDefault="00F47EB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El usuario siente que ha tenido una interacción natural y fluida con el </w:t>
            </w:r>
            <w:proofErr w:type="spellStart"/>
            <w:r w:rsidRPr="00F47EB0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F47EB0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B2B67" w14:paraId="30D8393B" w14:textId="77777777">
        <w:trPr>
          <w:cantSplit/>
        </w:trPr>
        <w:tc>
          <w:tcPr>
            <w:tcW w:w="3300" w:type="dxa"/>
            <w:vMerge w:val="restart"/>
          </w:tcPr>
          <w:p w14:paraId="66537B9B" w14:textId="77777777" w:rsidR="00CB2B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Excepciones</w:t>
            </w:r>
          </w:p>
          <w:p w14:paraId="2BB9DC06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3AAF8B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6D2769" w14:textId="77777777" w:rsidR="00CB2B67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388DBEA9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35397413" w14:textId="77777777">
        <w:trPr>
          <w:cantSplit/>
        </w:trPr>
        <w:tc>
          <w:tcPr>
            <w:tcW w:w="3300" w:type="dxa"/>
            <w:vMerge/>
          </w:tcPr>
          <w:p w14:paraId="72184C1F" w14:textId="77777777" w:rsidR="00CB2B67" w:rsidRDefault="00CB2B6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2D2A3D" w14:textId="19642401" w:rsidR="00CB2B67" w:rsidRDefault="008070F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44BA2C11" w14:textId="668510B9" w:rsidR="00CB2B67" w:rsidRDefault="00F47EB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F47EB0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 no puede entender el contexto o la intención del usuario: solicita una clarificación o redirige a soporte humano.</w:t>
            </w:r>
          </w:p>
        </w:tc>
      </w:tr>
      <w:tr w:rsidR="00CB2B67" w14:paraId="0A8D6FA4" w14:textId="77777777">
        <w:trPr>
          <w:cantSplit/>
        </w:trPr>
        <w:tc>
          <w:tcPr>
            <w:tcW w:w="3300" w:type="dxa"/>
            <w:vMerge/>
          </w:tcPr>
          <w:p w14:paraId="7826C5F4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8525AB" w14:textId="6C612261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4902C6B2" w14:textId="7DFCF572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600B227" w14:textId="77777777">
        <w:trPr>
          <w:cantSplit/>
        </w:trPr>
        <w:tc>
          <w:tcPr>
            <w:tcW w:w="3300" w:type="dxa"/>
            <w:vMerge w:val="restart"/>
          </w:tcPr>
          <w:p w14:paraId="6F0089F1" w14:textId="7777777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02B8D891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0858E974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Cota de tiempo</w:t>
            </w:r>
          </w:p>
        </w:tc>
      </w:tr>
      <w:tr w:rsidR="00CB2B67" w14:paraId="22864762" w14:textId="77777777">
        <w:trPr>
          <w:cantSplit/>
        </w:trPr>
        <w:tc>
          <w:tcPr>
            <w:tcW w:w="3300" w:type="dxa"/>
            <w:vMerge/>
          </w:tcPr>
          <w:p w14:paraId="73BF56AD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6D1792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0A2E0519" w14:textId="31E0B20F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 w:rsidR="00F47EB0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F91184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488AE743" w14:textId="77777777">
        <w:trPr>
          <w:cantSplit/>
        </w:trPr>
        <w:tc>
          <w:tcPr>
            <w:tcW w:w="3300" w:type="dxa"/>
            <w:vMerge/>
          </w:tcPr>
          <w:p w14:paraId="146D300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84393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2A53FBB" w14:textId="05AB689F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  <w:r w:rsidR="008D6232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 w:rsidR="00F47EB0"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8D623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D6232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1C4D5175" w14:textId="77777777">
        <w:trPr>
          <w:cantSplit/>
        </w:trPr>
        <w:tc>
          <w:tcPr>
            <w:tcW w:w="3300" w:type="dxa"/>
            <w:vMerge/>
          </w:tcPr>
          <w:p w14:paraId="13D6D8C6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46D8D5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1CF92000" w14:textId="38F5FC28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Instantáneo</w:t>
            </w:r>
          </w:p>
        </w:tc>
      </w:tr>
      <w:tr w:rsidR="00CB2B67" w14:paraId="4154D456" w14:textId="77777777">
        <w:trPr>
          <w:cantSplit/>
        </w:trPr>
        <w:tc>
          <w:tcPr>
            <w:tcW w:w="3300" w:type="dxa"/>
            <w:vMerge/>
          </w:tcPr>
          <w:p w14:paraId="5D3AA47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C4FE9E" w14:textId="4C4265A3" w:rsidR="00CB2B67" w:rsidRDefault="00CB2B67" w:rsidP="000B165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7968B781" w14:textId="2BDEF80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32BEB75A" w14:textId="77777777">
        <w:trPr>
          <w:cantSplit/>
        </w:trPr>
        <w:tc>
          <w:tcPr>
            <w:tcW w:w="3300" w:type="dxa"/>
            <w:vMerge/>
          </w:tcPr>
          <w:p w14:paraId="6E62C679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650AFD" w14:textId="34BDFDA6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5636FA3" w14:textId="4712B73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7654A767" w14:textId="77777777">
        <w:trPr>
          <w:cantSplit/>
        </w:trPr>
        <w:tc>
          <w:tcPr>
            <w:tcW w:w="3300" w:type="dxa"/>
            <w:vMerge/>
          </w:tcPr>
          <w:p w14:paraId="598CCA3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35931E" w14:textId="32D2E5D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759AD27" w14:textId="35CC3B8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ECDC13" w14:textId="77777777">
        <w:trPr>
          <w:cantSplit/>
        </w:trPr>
        <w:tc>
          <w:tcPr>
            <w:tcW w:w="3300" w:type="dxa"/>
            <w:vMerge/>
          </w:tcPr>
          <w:p w14:paraId="28A70C63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92F015" w14:textId="5FC82C6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F111F5C" w14:textId="6D2AFC3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61607755" w14:textId="77777777">
        <w:trPr>
          <w:cantSplit/>
        </w:trPr>
        <w:tc>
          <w:tcPr>
            <w:tcW w:w="3300" w:type="dxa"/>
          </w:tcPr>
          <w:p w14:paraId="2FC37B9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125" w:type="dxa"/>
            <w:gridSpan w:val="2"/>
          </w:tcPr>
          <w:p w14:paraId="79698D59" w14:textId="6BF3A4EE" w:rsidR="00CB2B67" w:rsidRDefault="00F47E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0B1658">
              <w:rPr>
                <w:rFonts w:ascii="Calibri" w:eastAsia="Calibri" w:hAnsi="Calibri" w:cs="Calibri"/>
                <w:sz w:val="22"/>
                <w:szCs w:val="22"/>
              </w:rPr>
              <w:t>00</w:t>
            </w:r>
            <w:r w:rsidR="00EB68D0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8070F8">
              <w:rPr>
                <w:rFonts w:ascii="Calibri" w:eastAsia="Calibri" w:hAnsi="Calibri" w:cs="Calibri"/>
                <w:sz w:val="22"/>
                <w:szCs w:val="22"/>
              </w:rPr>
              <w:t>00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veces</w:t>
            </w:r>
            <w:r w:rsidR="00EB68D0">
              <w:rPr>
                <w:rFonts w:ascii="Calibri" w:eastAsia="Calibri" w:hAnsi="Calibri" w:cs="Calibri"/>
                <w:sz w:val="22"/>
                <w:szCs w:val="22"/>
              </w:rPr>
              <w:t xml:space="preserve"> al día</w:t>
            </w:r>
          </w:p>
        </w:tc>
      </w:tr>
      <w:tr w:rsidR="00CB2B67" w14:paraId="2A99E05D" w14:textId="77777777">
        <w:trPr>
          <w:cantSplit/>
        </w:trPr>
        <w:tc>
          <w:tcPr>
            <w:tcW w:w="3300" w:type="dxa"/>
          </w:tcPr>
          <w:p w14:paraId="4CCED637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125" w:type="dxa"/>
            <w:gridSpan w:val="2"/>
          </w:tcPr>
          <w:p w14:paraId="3DD4DFC8" w14:textId="2B9D30FC" w:rsidR="00CB2B67" w:rsidRDefault="00F47EB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Es fundamental que el </w:t>
            </w:r>
            <w:proofErr w:type="spellStart"/>
            <w:r w:rsidRPr="00F47EB0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F47EB0">
              <w:rPr>
                <w:rFonts w:ascii="Calibri" w:eastAsia="Calibri" w:hAnsi="Calibri" w:cs="Calibri"/>
                <w:sz w:val="22"/>
                <w:szCs w:val="22"/>
              </w:rPr>
              <w:t xml:space="preserve"> esté continuamente entrenado con datos de interacción real para mejorar la calidad de la conversación.</w:t>
            </w:r>
          </w:p>
        </w:tc>
      </w:tr>
    </w:tbl>
    <w:p w14:paraId="6C41080E" w14:textId="77777777" w:rsidR="00CB2B67" w:rsidRDefault="00CB2B67">
      <w:pPr>
        <w:rPr>
          <w:rFonts w:ascii="Calibri" w:eastAsia="Calibri" w:hAnsi="Calibri" w:cs="Calibri"/>
          <w:sz w:val="22"/>
          <w:szCs w:val="22"/>
        </w:rPr>
      </w:pPr>
    </w:p>
    <w:sectPr w:rsidR="00CB2B67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266DA" w14:textId="77777777" w:rsidR="00192E7A" w:rsidRDefault="00192E7A">
      <w:r>
        <w:separator/>
      </w:r>
    </w:p>
  </w:endnote>
  <w:endnote w:type="continuationSeparator" w:id="0">
    <w:p w14:paraId="3BBFB12B" w14:textId="77777777" w:rsidR="00192E7A" w:rsidRDefault="0019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F349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4C2FC4D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7DEE8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ED166" w14:textId="77777777" w:rsidR="00192E7A" w:rsidRDefault="00192E7A">
      <w:r>
        <w:separator/>
      </w:r>
    </w:p>
  </w:footnote>
  <w:footnote w:type="continuationSeparator" w:id="0">
    <w:p w14:paraId="030CDC47" w14:textId="77777777" w:rsidR="00192E7A" w:rsidRDefault="00192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20E4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8DE08F" wp14:editId="55ECB666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C936F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67"/>
    <w:rsid w:val="00043885"/>
    <w:rsid w:val="000723B0"/>
    <w:rsid w:val="000849AA"/>
    <w:rsid w:val="000B1658"/>
    <w:rsid w:val="00142E3C"/>
    <w:rsid w:val="00192E7A"/>
    <w:rsid w:val="00244838"/>
    <w:rsid w:val="003F3F33"/>
    <w:rsid w:val="005277B3"/>
    <w:rsid w:val="005E6800"/>
    <w:rsid w:val="005F6DDD"/>
    <w:rsid w:val="006D2595"/>
    <w:rsid w:val="006D4D1E"/>
    <w:rsid w:val="006E193E"/>
    <w:rsid w:val="00721DC2"/>
    <w:rsid w:val="00806729"/>
    <w:rsid w:val="008070F8"/>
    <w:rsid w:val="00871F25"/>
    <w:rsid w:val="008D6232"/>
    <w:rsid w:val="008E65E0"/>
    <w:rsid w:val="00916EA2"/>
    <w:rsid w:val="009775DE"/>
    <w:rsid w:val="00A93511"/>
    <w:rsid w:val="00B14F3D"/>
    <w:rsid w:val="00B41936"/>
    <w:rsid w:val="00B82B22"/>
    <w:rsid w:val="00CB2B67"/>
    <w:rsid w:val="00D2282B"/>
    <w:rsid w:val="00D651B4"/>
    <w:rsid w:val="00DE120C"/>
    <w:rsid w:val="00EB68D0"/>
    <w:rsid w:val="00F47EB0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528"/>
  <w15:docId w15:val="{2F2FB398-1E6E-40CE-8DBE-9580A65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DANTE HERNAN RUIZ ROSSI</cp:lastModifiedBy>
  <cp:revision>15</cp:revision>
  <dcterms:created xsi:type="dcterms:W3CDTF">2021-05-19T21:43:00Z</dcterms:created>
  <dcterms:modified xsi:type="dcterms:W3CDTF">2024-09-08T19:00:00Z</dcterms:modified>
</cp:coreProperties>
</file>