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Calibri" w:cs="Calibri" w:eastAsia="Calibri" w:hAnsi="Calibri"/>
          <w:b w:val="1"/>
          <w:color w:val="000000"/>
          <w:sz w:val="32"/>
          <w:szCs w:val="32"/>
        </w:rPr>
      </w:pPr>
      <w:r w:rsidDel="00000000" w:rsidR="00000000" w:rsidRPr="00000000">
        <w:rPr>
          <w:rFonts w:ascii="Calibri" w:cs="Calibri" w:eastAsia="Calibri" w:hAnsi="Calibri"/>
          <w:b w:val="1"/>
          <w:color w:val="000000"/>
          <w:sz w:val="32"/>
          <w:szCs w:val="32"/>
          <w:rtl w:val="0"/>
        </w:rPr>
        <w:t xml:space="preserve">ACTA DE </w:t>
      </w:r>
      <w:r w:rsidDel="00000000" w:rsidR="00000000" w:rsidRPr="00000000">
        <w:rPr>
          <w:rFonts w:ascii="Calibri" w:cs="Calibri" w:eastAsia="Calibri" w:hAnsi="Calibri"/>
          <w:b w:val="1"/>
          <w:sz w:val="32"/>
          <w:szCs w:val="32"/>
          <w:rtl w:val="0"/>
        </w:rPr>
        <w:t xml:space="preserve">REUNIÓN</w:t>
      </w:r>
      <w:r w:rsidDel="00000000" w:rsidR="00000000" w:rsidRPr="00000000">
        <w:rPr>
          <w:rFonts w:ascii="Calibri" w:cs="Calibri" w:eastAsia="Calibri" w:hAnsi="Calibri"/>
          <w:b w:val="1"/>
          <w:color w:val="000000"/>
          <w:sz w:val="32"/>
          <w:szCs w:val="32"/>
          <w:rtl w:val="0"/>
        </w:rPr>
        <w:t xml:space="preserve"> KICK OFF</w:t>
      </w:r>
      <w:r w:rsidDel="00000000" w:rsidR="00000000" w:rsidRPr="00000000">
        <w:rPr>
          <w:rtl w:val="0"/>
        </w:rPr>
      </w:r>
    </w:p>
    <w:p w:rsidR="00000000" w:rsidDel="00000000" w:rsidP="00000000" w:rsidRDefault="00000000" w:rsidRPr="00000000" w14:paraId="00000002">
      <w:pPr>
        <w:jc w:val="center"/>
        <w:rPr>
          <w:rFonts w:ascii="Calibri" w:cs="Calibri" w:eastAsia="Calibri" w:hAnsi="Calibri"/>
          <w:b w:val="1"/>
          <w:color w:val="008000"/>
        </w:rPr>
      </w:pPr>
      <w:r w:rsidDel="00000000" w:rsidR="00000000" w:rsidRPr="00000000">
        <w:rPr>
          <w:rtl w:val="0"/>
        </w:rPr>
      </w:r>
    </w:p>
    <w:tbl>
      <w:tblPr>
        <w:tblStyle w:val="Table1"/>
        <w:tblW w:w="9990.0" w:type="dxa"/>
        <w:jc w:val="left"/>
        <w:tblBorders>
          <w:top w:color="000000" w:space="0" w:sz="12" w:val="single"/>
          <w:left w:color="000000" w:space="0" w:sz="12" w:val="single"/>
          <w:bottom w:color="000000" w:space="0" w:sz="12" w:val="single"/>
          <w:right w:color="000000" w:space="0" w:sz="12" w:val="single"/>
          <w:insideH w:color="000000" w:space="0" w:sz="4" w:val="single"/>
          <w:insideV w:color="000000" w:space="0" w:sz="4" w:val="single"/>
        </w:tblBorders>
        <w:tblLayout w:type="fixed"/>
        <w:tblLook w:val="0000"/>
      </w:tblPr>
      <w:tblGrid>
        <w:gridCol w:w="1830"/>
        <w:gridCol w:w="4665"/>
        <w:gridCol w:w="660"/>
        <w:gridCol w:w="1365"/>
        <w:gridCol w:w="1470"/>
        <w:tblGridChange w:id="0">
          <w:tblGrid>
            <w:gridCol w:w="1830"/>
            <w:gridCol w:w="4665"/>
            <w:gridCol w:w="660"/>
            <w:gridCol w:w="1365"/>
            <w:gridCol w:w="1470"/>
          </w:tblGrid>
        </w:tblGridChange>
      </w:tblGrid>
      <w:tr>
        <w:trPr>
          <w:cantSplit w:val="0"/>
          <w:trHeight w:val="360" w:hRule="atLeast"/>
          <w:tblHeader w:val="0"/>
        </w:trPr>
        <w:tc>
          <w:tcPr>
            <w:shd w:fill="ffffff" w:val="clear"/>
            <w:vAlign w:val="center"/>
          </w:tcPr>
          <w:p w:rsidR="00000000" w:rsidDel="00000000" w:rsidP="00000000" w:rsidRDefault="00000000" w:rsidRPr="00000000" w14:paraId="00000003">
            <w:pPr>
              <w:jc w:val="both"/>
              <w:rPr>
                <w:rFonts w:ascii="Calibri" w:cs="Calibri" w:eastAsia="Calibri" w:hAnsi="Calibri"/>
                <w:b w:val="1"/>
                <w:color w:val="2e74b5"/>
              </w:rPr>
            </w:pPr>
            <w:r w:rsidDel="00000000" w:rsidR="00000000" w:rsidRPr="00000000">
              <w:rPr>
                <w:rFonts w:ascii="Calibri" w:cs="Calibri" w:eastAsia="Calibri" w:hAnsi="Calibri"/>
                <w:b w:val="1"/>
                <w:color w:val="2e74b5"/>
                <w:rtl w:val="0"/>
              </w:rPr>
              <w:t xml:space="preserve">Fecha:</w:t>
            </w:r>
          </w:p>
        </w:tc>
        <w:tc>
          <w:tcPr>
            <w:gridSpan w:val="2"/>
            <w:shd w:fill="ffffff" w:val="clear"/>
            <w:vAlign w:val="center"/>
          </w:tcPr>
          <w:p w:rsidR="00000000" w:rsidDel="00000000" w:rsidP="00000000" w:rsidRDefault="00000000" w:rsidRPr="00000000" w14:paraId="00000004">
            <w:pPr>
              <w:rPr>
                <w:rFonts w:ascii="Calibri" w:cs="Calibri" w:eastAsia="Calibri" w:hAnsi="Calibri"/>
                <w:b w:val="1"/>
              </w:rPr>
            </w:pPr>
            <w:r w:rsidDel="00000000" w:rsidR="00000000" w:rsidRPr="00000000">
              <w:rPr>
                <w:rFonts w:ascii="Calibri" w:cs="Calibri" w:eastAsia="Calibri" w:hAnsi="Calibri"/>
                <w:b w:val="1"/>
                <w:rtl w:val="0"/>
              </w:rPr>
              <w:t xml:space="preserve">13/08/2024</w:t>
            </w:r>
          </w:p>
        </w:tc>
        <w:tc>
          <w:tcPr>
            <w:shd w:fill="ffffff" w:val="clear"/>
            <w:vAlign w:val="center"/>
          </w:tcPr>
          <w:p w:rsidR="00000000" w:rsidDel="00000000" w:rsidP="00000000" w:rsidRDefault="00000000" w:rsidRPr="00000000" w14:paraId="00000006">
            <w:pPr>
              <w:jc w:val="both"/>
              <w:rPr>
                <w:rFonts w:ascii="Calibri" w:cs="Calibri" w:eastAsia="Calibri" w:hAnsi="Calibri"/>
                <w:b w:val="1"/>
                <w:color w:val="2e74b5"/>
              </w:rPr>
            </w:pPr>
            <w:r w:rsidDel="00000000" w:rsidR="00000000" w:rsidRPr="00000000">
              <w:rPr>
                <w:rFonts w:ascii="Calibri" w:cs="Calibri" w:eastAsia="Calibri" w:hAnsi="Calibri"/>
                <w:b w:val="1"/>
                <w:color w:val="2e74b5"/>
                <w:rtl w:val="0"/>
              </w:rPr>
              <w:t xml:space="preserve">Inicio </w:t>
            </w:r>
          </w:p>
        </w:tc>
        <w:tc>
          <w:tcPr>
            <w:shd w:fill="ffffff" w:val="clear"/>
            <w:vAlign w:val="center"/>
          </w:tcPr>
          <w:p w:rsidR="00000000" w:rsidDel="00000000" w:rsidP="00000000" w:rsidRDefault="00000000" w:rsidRPr="00000000" w14:paraId="00000007">
            <w:pPr>
              <w:jc w:val="center"/>
              <w:rPr>
                <w:rFonts w:ascii="Calibri" w:cs="Calibri" w:eastAsia="Calibri" w:hAnsi="Calibri"/>
                <w:b w:val="1"/>
              </w:rPr>
            </w:pPr>
            <w:r w:rsidDel="00000000" w:rsidR="00000000" w:rsidRPr="00000000">
              <w:rPr>
                <w:rFonts w:ascii="Calibri" w:cs="Calibri" w:eastAsia="Calibri" w:hAnsi="Calibri"/>
                <w:b w:val="1"/>
                <w:rtl w:val="0"/>
              </w:rPr>
              <w:t xml:space="preserve">8:30</w:t>
            </w:r>
          </w:p>
        </w:tc>
      </w:tr>
      <w:tr>
        <w:trPr>
          <w:cantSplit w:val="0"/>
          <w:trHeight w:val="360" w:hRule="atLeast"/>
          <w:tblHeader w:val="0"/>
        </w:trPr>
        <w:tc>
          <w:tcPr>
            <w:shd w:fill="ffffff" w:val="clear"/>
            <w:vAlign w:val="center"/>
          </w:tcPr>
          <w:p w:rsidR="00000000" w:rsidDel="00000000" w:rsidP="00000000" w:rsidRDefault="00000000" w:rsidRPr="00000000" w14:paraId="00000008">
            <w:pPr>
              <w:jc w:val="both"/>
              <w:rPr>
                <w:rFonts w:ascii="Calibri" w:cs="Calibri" w:eastAsia="Calibri" w:hAnsi="Calibri"/>
                <w:b w:val="1"/>
                <w:color w:val="2e74b5"/>
              </w:rPr>
            </w:pPr>
            <w:r w:rsidDel="00000000" w:rsidR="00000000" w:rsidRPr="00000000">
              <w:rPr>
                <w:rFonts w:ascii="Calibri" w:cs="Calibri" w:eastAsia="Calibri" w:hAnsi="Calibri"/>
                <w:b w:val="1"/>
                <w:color w:val="2e74b5"/>
                <w:rtl w:val="0"/>
              </w:rPr>
              <w:t xml:space="preserve">Lugar:</w:t>
            </w:r>
          </w:p>
        </w:tc>
        <w:tc>
          <w:tcPr>
            <w:gridSpan w:val="2"/>
            <w:shd w:fill="ffffff" w:val="clear"/>
            <w:vAlign w:val="center"/>
          </w:tcPr>
          <w:p w:rsidR="00000000" w:rsidDel="00000000" w:rsidP="00000000" w:rsidRDefault="00000000" w:rsidRPr="00000000" w14:paraId="00000009">
            <w:pPr>
              <w:rPr>
                <w:rFonts w:ascii="Calibri" w:cs="Calibri" w:eastAsia="Calibri" w:hAnsi="Calibri"/>
                <w:b w:val="1"/>
              </w:rPr>
            </w:pPr>
            <w:r w:rsidDel="00000000" w:rsidR="00000000" w:rsidRPr="00000000">
              <w:rPr>
                <w:rFonts w:ascii="Calibri" w:cs="Calibri" w:eastAsia="Calibri" w:hAnsi="Calibri"/>
                <w:b w:val="1"/>
                <w:rtl w:val="0"/>
              </w:rPr>
              <w:t xml:space="preserve">Oficinas </w:t>
            </w:r>
            <w:r w:rsidDel="00000000" w:rsidR="00000000" w:rsidRPr="00000000">
              <w:rPr>
                <w:rFonts w:ascii="Calibri" w:cs="Calibri" w:eastAsia="Calibri" w:hAnsi="Calibri"/>
                <w:b w:val="1"/>
                <w:rtl w:val="0"/>
              </w:rPr>
              <w:t xml:space="preserve">Bugifost</w:t>
            </w:r>
            <w:r w:rsidDel="00000000" w:rsidR="00000000" w:rsidRPr="00000000">
              <w:rPr>
                <w:rtl w:val="0"/>
              </w:rPr>
            </w:r>
          </w:p>
        </w:tc>
        <w:tc>
          <w:tcPr>
            <w:shd w:fill="ffffff" w:val="clear"/>
            <w:vAlign w:val="center"/>
          </w:tcPr>
          <w:p w:rsidR="00000000" w:rsidDel="00000000" w:rsidP="00000000" w:rsidRDefault="00000000" w:rsidRPr="00000000" w14:paraId="0000000B">
            <w:pPr>
              <w:jc w:val="both"/>
              <w:rPr>
                <w:rFonts w:ascii="Calibri" w:cs="Calibri" w:eastAsia="Calibri" w:hAnsi="Calibri"/>
                <w:b w:val="1"/>
                <w:color w:val="2e74b5"/>
              </w:rPr>
            </w:pPr>
            <w:r w:rsidDel="00000000" w:rsidR="00000000" w:rsidRPr="00000000">
              <w:rPr>
                <w:rFonts w:ascii="Calibri" w:cs="Calibri" w:eastAsia="Calibri" w:hAnsi="Calibri"/>
                <w:b w:val="1"/>
                <w:color w:val="2e74b5"/>
                <w:rtl w:val="0"/>
              </w:rPr>
              <w:t xml:space="preserve">Término</w:t>
            </w:r>
          </w:p>
        </w:tc>
        <w:tc>
          <w:tcPr>
            <w:shd w:fill="ffffff" w:val="clear"/>
            <w:vAlign w:val="center"/>
          </w:tcPr>
          <w:p w:rsidR="00000000" w:rsidDel="00000000" w:rsidP="00000000" w:rsidRDefault="00000000" w:rsidRPr="00000000" w14:paraId="0000000C">
            <w:pPr>
              <w:jc w:val="center"/>
              <w:rPr>
                <w:rFonts w:ascii="Calibri" w:cs="Calibri" w:eastAsia="Calibri" w:hAnsi="Calibri"/>
                <w:b w:val="1"/>
              </w:rPr>
            </w:pPr>
            <w:r w:rsidDel="00000000" w:rsidR="00000000" w:rsidRPr="00000000">
              <w:rPr>
                <w:rFonts w:ascii="Calibri" w:cs="Calibri" w:eastAsia="Calibri" w:hAnsi="Calibri"/>
                <w:b w:val="1"/>
                <w:rtl w:val="0"/>
              </w:rPr>
              <w:t xml:space="preserve">16:30</w:t>
            </w:r>
          </w:p>
        </w:tc>
      </w:tr>
      <w:tr>
        <w:trPr>
          <w:cantSplit w:val="0"/>
          <w:trHeight w:val="360" w:hRule="atLeast"/>
          <w:tblHeader w:val="0"/>
        </w:trPr>
        <w:tc>
          <w:tcPr>
            <w:shd w:fill="ffffff" w:val="clear"/>
            <w:vAlign w:val="center"/>
          </w:tcPr>
          <w:p w:rsidR="00000000" w:rsidDel="00000000" w:rsidP="00000000" w:rsidRDefault="00000000" w:rsidRPr="00000000" w14:paraId="0000000D">
            <w:pPr>
              <w:jc w:val="both"/>
              <w:rPr>
                <w:rFonts w:ascii="Calibri" w:cs="Calibri" w:eastAsia="Calibri" w:hAnsi="Calibri"/>
                <w:b w:val="1"/>
                <w:color w:val="2e74b5"/>
              </w:rPr>
            </w:pPr>
            <w:r w:rsidDel="00000000" w:rsidR="00000000" w:rsidRPr="00000000">
              <w:rPr>
                <w:rFonts w:ascii="Calibri" w:cs="Calibri" w:eastAsia="Calibri" w:hAnsi="Calibri"/>
                <w:b w:val="1"/>
                <w:color w:val="2e74b5"/>
                <w:rtl w:val="0"/>
              </w:rPr>
              <w:t xml:space="preserve">Tipo Reunión</w:t>
            </w:r>
          </w:p>
        </w:tc>
        <w:tc>
          <w:tcPr>
            <w:shd w:fill="ffffff" w:val="clear"/>
            <w:vAlign w:val="center"/>
          </w:tcPr>
          <w:p w:rsidR="00000000" w:rsidDel="00000000" w:rsidP="00000000" w:rsidRDefault="00000000" w:rsidRPr="00000000" w14:paraId="0000000E">
            <w:pPr>
              <w:rPr>
                <w:rFonts w:ascii="Calibri" w:cs="Calibri" w:eastAsia="Calibri" w:hAnsi="Calibri"/>
                <w:b w:val="1"/>
              </w:rPr>
            </w:pPr>
            <w:r w:rsidDel="00000000" w:rsidR="00000000" w:rsidRPr="00000000">
              <w:rPr>
                <w:rFonts w:ascii="Calibri" w:cs="Calibri" w:eastAsia="Calibri" w:hAnsi="Calibri"/>
                <w:b w:val="1"/>
                <w:rtl w:val="0"/>
              </w:rPr>
              <w:t xml:space="preserve">Presencial Individual</w:t>
            </w:r>
          </w:p>
        </w:tc>
        <w:tc>
          <w:tcPr>
            <w:shd w:fill="ffffff" w:val="clear"/>
            <w:vAlign w:val="center"/>
          </w:tcPr>
          <w:p w:rsidR="00000000" w:rsidDel="00000000" w:rsidP="00000000" w:rsidRDefault="00000000" w:rsidRPr="00000000" w14:paraId="0000000F">
            <w:pPr>
              <w:jc w:val="left"/>
              <w:rPr>
                <w:rFonts w:ascii="Calibri" w:cs="Calibri" w:eastAsia="Calibri" w:hAnsi="Calibri"/>
                <w:b w:val="1"/>
              </w:rPr>
            </w:pPr>
            <w:r w:rsidDel="00000000" w:rsidR="00000000" w:rsidRPr="00000000">
              <w:rPr>
                <w:rtl w:val="0"/>
              </w:rPr>
            </w:r>
          </w:p>
        </w:tc>
        <w:tc>
          <w:tcPr>
            <w:shd w:fill="ffffff" w:val="clear"/>
            <w:vAlign w:val="center"/>
          </w:tcPr>
          <w:p w:rsidR="00000000" w:rsidDel="00000000" w:rsidP="00000000" w:rsidRDefault="00000000" w:rsidRPr="00000000" w14:paraId="00000010">
            <w:pPr>
              <w:jc w:val="both"/>
              <w:rPr>
                <w:rFonts w:ascii="Calibri" w:cs="Calibri" w:eastAsia="Calibri" w:hAnsi="Calibri"/>
                <w:b w:val="1"/>
                <w:color w:val="2e74b5"/>
              </w:rPr>
            </w:pPr>
            <w:r w:rsidDel="00000000" w:rsidR="00000000" w:rsidRPr="00000000">
              <w:rPr>
                <w:rFonts w:ascii="Calibri" w:cs="Calibri" w:eastAsia="Calibri" w:hAnsi="Calibri"/>
                <w:b w:val="1"/>
                <w:color w:val="2e74b5"/>
                <w:rtl w:val="0"/>
              </w:rPr>
              <w:t xml:space="preserve">Virtual</w:t>
            </w:r>
          </w:p>
        </w:tc>
        <w:tc>
          <w:tcPr>
            <w:shd w:fill="ffffff" w:val="clear"/>
            <w:vAlign w:val="center"/>
          </w:tcPr>
          <w:p w:rsidR="00000000" w:rsidDel="00000000" w:rsidP="00000000" w:rsidRDefault="00000000" w:rsidRPr="00000000" w14:paraId="00000011">
            <w:pPr>
              <w:jc w:val="center"/>
              <w:rPr>
                <w:rFonts w:ascii="Calibri" w:cs="Calibri" w:eastAsia="Calibri" w:hAnsi="Calibri"/>
                <w:b w:val="1"/>
              </w:rPr>
            </w:pPr>
            <w:r w:rsidDel="00000000" w:rsidR="00000000" w:rsidRPr="00000000">
              <w:rPr>
                <w:rtl w:val="0"/>
              </w:rPr>
            </w:r>
          </w:p>
        </w:tc>
      </w:tr>
      <w:tr>
        <w:trPr>
          <w:cantSplit w:val="0"/>
          <w:trHeight w:val="360" w:hRule="atLeast"/>
          <w:tblHeader w:val="0"/>
        </w:trPr>
        <w:tc>
          <w:tcPr>
            <w:shd w:fill="ffffff" w:val="clear"/>
            <w:vAlign w:val="center"/>
          </w:tcPr>
          <w:p w:rsidR="00000000" w:rsidDel="00000000" w:rsidP="00000000" w:rsidRDefault="00000000" w:rsidRPr="00000000" w14:paraId="00000012">
            <w:pPr>
              <w:jc w:val="both"/>
              <w:rPr>
                <w:rFonts w:ascii="Calibri" w:cs="Calibri" w:eastAsia="Calibri" w:hAnsi="Calibri"/>
                <w:b w:val="1"/>
                <w:color w:val="2e74b5"/>
              </w:rPr>
            </w:pPr>
            <w:r w:rsidDel="00000000" w:rsidR="00000000" w:rsidRPr="00000000">
              <w:rPr>
                <w:rFonts w:ascii="Calibri" w:cs="Calibri" w:eastAsia="Calibri" w:hAnsi="Calibri"/>
                <w:b w:val="1"/>
                <w:color w:val="2e74b5"/>
                <w:rtl w:val="0"/>
              </w:rPr>
              <w:t xml:space="preserve">N° 001</w:t>
            </w:r>
          </w:p>
        </w:tc>
        <w:tc>
          <w:tcPr>
            <w:shd w:fill="ffffff" w:val="clear"/>
            <w:vAlign w:val="center"/>
          </w:tcPr>
          <w:p w:rsidR="00000000" w:rsidDel="00000000" w:rsidP="00000000" w:rsidRDefault="00000000" w:rsidRPr="00000000" w14:paraId="00000013">
            <w:pPr>
              <w:rPr>
                <w:rFonts w:ascii="Calibri" w:cs="Calibri" w:eastAsia="Calibri" w:hAnsi="Calibri"/>
                <w:b w:val="1"/>
              </w:rPr>
            </w:pPr>
            <w:r w:rsidDel="00000000" w:rsidR="00000000" w:rsidRPr="00000000">
              <w:rPr>
                <w:rFonts w:ascii="Calibri" w:cs="Calibri" w:eastAsia="Calibri" w:hAnsi="Calibri"/>
                <w:b w:val="1"/>
                <w:rtl w:val="0"/>
              </w:rPr>
              <w:t xml:space="preserve">Grupal Presencial / NP</w:t>
            </w:r>
          </w:p>
        </w:tc>
        <w:tc>
          <w:tcPr>
            <w:shd w:fill="ffffff" w:val="clear"/>
            <w:vAlign w:val="center"/>
          </w:tcPr>
          <w:p w:rsidR="00000000" w:rsidDel="00000000" w:rsidP="00000000" w:rsidRDefault="00000000" w:rsidRPr="00000000" w14:paraId="00000014">
            <w:pPr>
              <w:jc w:val="center"/>
              <w:rPr>
                <w:rFonts w:ascii="Calibri" w:cs="Calibri" w:eastAsia="Calibri" w:hAnsi="Calibri"/>
                <w:b w:val="1"/>
              </w:rPr>
            </w:pPr>
            <w:r w:rsidDel="00000000" w:rsidR="00000000" w:rsidRPr="00000000">
              <w:rPr>
                <w:rFonts w:ascii="Calibri" w:cs="Calibri" w:eastAsia="Calibri" w:hAnsi="Calibri"/>
                <w:b w:val="1"/>
                <w:rtl w:val="0"/>
              </w:rPr>
              <w:t xml:space="preserve">x</w:t>
            </w:r>
          </w:p>
        </w:tc>
        <w:tc>
          <w:tcPr>
            <w:shd w:fill="ffffff" w:val="clear"/>
            <w:vAlign w:val="center"/>
          </w:tcPr>
          <w:p w:rsidR="00000000" w:rsidDel="00000000" w:rsidP="00000000" w:rsidRDefault="00000000" w:rsidRPr="00000000" w14:paraId="00000015">
            <w:pPr>
              <w:jc w:val="both"/>
              <w:rPr>
                <w:rFonts w:ascii="Calibri" w:cs="Calibri" w:eastAsia="Calibri" w:hAnsi="Calibri"/>
                <w:b w:val="1"/>
                <w:color w:val="2e74b5"/>
              </w:rPr>
            </w:pPr>
            <w:r w:rsidDel="00000000" w:rsidR="00000000" w:rsidRPr="00000000">
              <w:rPr>
                <w:rFonts w:ascii="Calibri" w:cs="Calibri" w:eastAsia="Calibri" w:hAnsi="Calibri"/>
                <w:b w:val="1"/>
                <w:color w:val="2e74b5"/>
                <w:rtl w:val="0"/>
              </w:rPr>
              <w:t xml:space="preserve">Virtual</w:t>
            </w:r>
          </w:p>
        </w:tc>
        <w:tc>
          <w:tcPr>
            <w:shd w:fill="ffffff" w:val="clear"/>
            <w:vAlign w:val="center"/>
          </w:tcPr>
          <w:p w:rsidR="00000000" w:rsidDel="00000000" w:rsidP="00000000" w:rsidRDefault="00000000" w:rsidRPr="00000000" w14:paraId="00000016">
            <w:pPr>
              <w:jc w:val="center"/>
              <w:rPr>
                <w:rFonts w:ascii="Calibri" w:cs="Calibri" w:eastAsia="Calibri" w:hAnsi="Calibri"/>
                <w:b w:val="1"/>
              </w:rPr>
            </w:pPr>
            <w:r w:rsidDel="00000000" w:rsidR="00000000" w:rsidRPr="00000000">
              <w:rPr>
                <w:rFonts w:ascii="Calibri" w:cs="Calibri" w:eastAsia="Calibri" w:hAnsi="Calibri"/>
                <w:b w:val="1"/>
                <w:rtl w:val="0"/>
              </w:rPr>
              <w:t xml:space="preserve">x</w:t>
            </w:r>
          </w:p>
        </w:tc>
      </w:tr>
    </w:tbl>
    <w:p w:rsidR="00000000" w:rsidDel="00000000" w:rsidP="00000000" w:rsidRDefault="00000000" w:rsidRPr="00000000" w14:paraId="00000017">
      <w:pPr>
        <w:jc w:val="center"/>
        <w:rPr>
          <w:rFonts w:ascii="Calibri" w:cs="Calibri" w:eastAsia="Calibri" w:hAnsi="Calibri"/>
          <w:color w:val="000000"/>
        </w:rPr>
      </w:pPr>
      <w:r w:rsidDel="00000000" w:rsidR="00000000" w:rsidRPr="00000000">
        <w:rPr>
          <w:rtl w:val="0"/>
        </w:rPr>
      </w:r>
    </w:p>
    <w:tbl>
      <w:tblPr>
        <w:tblStyle w:val="Table2"/>
        <w:tblW w:w="9870.0" w:type="dxa"/>
        <w:jc w:val="left"/>
        <w:tblInd w:w="127.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665"/>
        <w:gridCol w:w="8205"/>
        <w:tblGridChange w:id="0">
          <w:tblGrid>
            <w:gridCol w:w="1665"/>
            <w:gridCol w:w="8205"/>
          </w:tblGrid>
        </w:tblGridChange>
      </w:tblGrid>
      <w:tr>
        <w:trPr>
          <w:cantSplit w:val="0"/>
          <w:trHeight w:val="742" w:hRule="atLeast"/>
          <w:tblHeader w:val="0"/>
        </w:trPr>
        <w:tc>
          <w:tcPr>
            <w:tcBorders>
              <w:top w:color="000000" w:space="0" w:sz="8" w:val="single"/>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018">
            <w:pPr>
              <w:rPr>
                <w:rFonts w:ascii="Calibri" w:cs="Calibri" w:eastAsia="Calibri" w:hAnsi="Calibri"/>
                <w:b w:val="1"/>
                <w:color w:val="2e74b5"/>
              </w:rPr>
            </w:pPr>
            <w:r w:rsidDel="00000000" w:rsidR="00000000" w:rsidRPr="00000000">
              <w:rPr>
                <w:rFonts w:ascii="Calibri" w:cs="Calibri" w:eastAsia="Calibri" w:hAnsi="Calibri"/>
                <w:b w:val="1"/>
                <w:color w:val="2e74b5"/>
                <w:rtl w:val="0"/>
              </w:rPr>
              <w:t xml:space="preserve">Participantes</w:t>
            </w:r>
          </w:p>
        </w:tc>
        <w:tc>
          <w:tcPr>
            <w:tcBorders>
              <w:top w:color="000000" w:space="0" w:sz="8" w:val="single"/>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019">
            <w:pPr>
              <w:rPr>
                <w:rFonts w:ascii="Calibri" w:cs="Calibri" w:eastAsia="Calibri" w:hAnsi="Calibri"/>
                <w:b w:val="1"/>
                <w:color w:val="2e74b5"/>
              </w:rPr>
            </w:pPr>
            <w:r w:rsidDel="00000000" w:rsidR="00000000" w:rsidRPr="00000000">
              <w:rPr>
                <w:rFonts w:ascii="Calibri" w:cs="Calibri" w:eastAsia="Calibri" w:hAnsi="Calibri"/>
                <w:b w:val="1"/>
                <w:color w:val="2e74b5"/>
                <w:rtl w:val="0"/>
              </w:rPr>
              <w:t xml:space="preserve">Funciones </w:t>
            </w:r>
          </w:p>
        </w:tc>
      </w:tr>
      <w:tr>
        <w:trPr>
          <w:cantSplit w:val="0"/>
          <w:trHeight w:val="742" w:hRule="atLeast"/>
          <w:tblHeader w:val="0"/>
        </w:trPr>
        <w:tc>
          <w:tcPr>
            <w:tcBorders>
              <w:top w:color="000000" w:space="0" w:sz="8" w:val="single"/>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01A">
            <w:pPr>
              <w:rPr>
                <w:rFonts w:ascii="Calibri" w:cs="Calibri" w:eastAsia="Calibri" w:hAnsi="Calibri"/>
                <w:color w:val="2e74b5"/>
              </w:rPr>
            </w:pPr>
            <w:r w:rsidDel="00000000" w:rsidR="00000000" w:rsidRPr="00000000">
              <w:rPr>
                <w:rFonts w:ascii="Calibri" w:cs="Calibri" w:eastAsia="Calibri" w:hAnsi="Calibri"/>
                <w:rtl w:val="0"/>
              </w:rPr>
              <w:t xml:space="preserve">Dante Ruiz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01B">
            <w:pPr>
              <w:rPr>
                <w:rFonts w:ascii="Calibri" w:cs="Calibri" w:eastAsia="Calibri" w:hAnsi="Calibri"/>
              </w:rPr>
            </w:pPr>
            <w:r w:rsidDel="00000000" w:rsidR="00000000" w:rsidRPr="00000000">
              <w:rPr>
                <w:rFonts w:ascii="Calibri" w:cs="Calibri" w:eastAsia="Calibri" w:hAnsi="Calibri"/>
                <w:rtl w:val="0"/>
              </w:rPr>
              <w:t xml:space="preserve">Se encarga del desarrollo de Jardenbot (chatbot con IA). Además, colabora en la implementación de funcionalidades en la plataforma, como integraciones, y gestiona las pruebas que se realizarán a la misma.</w:t>
            </w:r>
          </w:p>
        </w:tc>
      </w:tr>
      <w:tr>
        <w:trPr>
          <w:cantSplit w:val="0"/>
          <w:trHeight w:val="742" w:hRule="atLeast"/>
          <w:tblHeader w:val="0"/>
        </w:trPr>
        <w:tc>
          <w:tcPr>
            <w:tcBorders>
              <w:top w:color="000000" w:space="0" w:sz="8" w:val="single"/>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01C">
            <w:pPr>
              <w:rPr>
                <w:rFonts w:ascii="Calibri" w:cs="Calibri" w:eastAsia="Calibri" w:hAnsi="Calibri"/>
              </w:rPr>
            </w:pPr>
            <w:r w:rsidDel="00000000" w:rsidR="00000000" w:rsidRPr="00000000">
              <w:rPr>
                <w:rFonts w:ascii="Calibri" w:cs="Calibri" w:eastAsia="Calibri" w:hAnsi="Calibri"/>
                <w:rtl w:val="0"/>
              </w:rPr>
              <w:t xml:space="preserve">Juan Herrera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01D">
            <w:pPr>
              <w:rPr>
                <w:rFonts w:ascii="Calibri" w:cs="Calibri" w:eastAsia="Calibri" w:hAnsi="Calibri"/>
              </w:rPr>
            </w:pPr>
            <w:r w:rsidDel="00000000" w:rsidR="00000000" w:rsidRPr="00000000">
              <w:rPr>
                <w:rFonts w:ascii="Calibri" w:cs="Calibri" w:eastAsia="Calibri" w:hAnsi="Calibri"/>
                <w:rtl w:val="0"/>
              </w:rPr>
              <w:t xml:space="preserve">lidera el proyecto, asegurando que se cumplan los plazos y objetivos del proyecto. Además, desempeña el rol de apoyar en la experiencia de usuario (UX) y la estética general de la plataforma, asegurando que sea intuitiva y agradable para los usuarios.</w:t>
            </w:r>
          </w:p>
        </w:tc>
      </w:tr>
      <w:tr>
        <w:trPr>
          <w:cantSplit w:val="0"/>
          <w:trHeight w:val="742" w:hRule="atLeast"/>
          <w:tblHeader w:val="0"/>
        </w:trPr>
        <w:tc>
          <w:tcPr>
            <w:tcBorders>
              <w:top w:color="000000" w:space="0" w:sz="8" w:val="single"/>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01E">
            <w:pPr>
              <w:rPr>
                <w:rFonts w:ascii="Calibri" w:cs="Calibri" w:eastAsia="Calibri" w:hAnsi="Calibri"/>
              </w:rPr>
            </w:pPr>
            <w:r w:rsidDel="00000000" w:rsidR="00000000" w:rsidRPr="00000000">
              <w:rPr>
                <w:rFonts w:ascii="Calibri" w:cs="Calibri" w:eastAsia="Calibri" w:hAnsi="Calibri"/>
                <w:rtl w:val="0"/>
              </w:rPr>
              <w:t xml:space="preserve">Matias Arteaga</w:t>
            </w:r>
          </w:p>
        </w:tc>
        <w:tc>
          <w:tcPr>
            <w:tcBorders>
              <w:top w:color="000000" w:space="0" w:sz="8" w:val="single"/>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01F">
            <w:pPr>
              <w:rPr>
                <w:rFonts w:ascii="Calibri" w:cs="Calibri" w:eastAsia="Calibri" w:hAnsi="Calibri"/>
              </w:rPr>
            </w:pPr>
            <w:r w:rsidDel="00000000" w:rsidR="00000000" w:rsidRPr="00000000">
              <w:rPr>
                <w:rFonts w:ascii="Calibri" w:cs="Calibri" w:eastAsia="Calibri" w:hAnsi="Calibri"/>
                <w:rtl w:val="0"/>
              </w:rPr>
              <w:t xml:space="preserve">Es el responsable principal del desarrollo y mantenimiento del backend del proyecto. Se asegura de que todos los procesos del servidor funcionen correctamente. Además, Matías implementa la lógica del negocio, asegurando que todas las funcionalidades del sitio web operen sin problemas desde el lado del servidor.</w:t>
            </w:r>
          </w:p>
        </w:tc>
      </w:tr>
      <w:tr>
        <w:trPr>
          <w:cantSplit w:val="0"/>
          <w:trHeight w:val="742" w:hRule="atLeast"/>
          <w:tblHeader w:val="0"/>
        </w:trPr>
        <w:tc>
          <w:tcPr>
            <w:tcBorders>
              <w:top w:color="000000" w:space="0" w:sz="8" w:val="single"/>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020">
            <w:pPr>
              <w:rPr>
                <w:rFonts w:ascii="Calibri" w:cs="Calibri" w:eastAsia="Calibri" w:hAnsi="Calibri"/>
              </w:rPr>
            </w:pPr>
            <w:r w:rsidDel="00000000" w:rsidR="00000000" w:rsidRPr="00000000">
              <w:rPr>
                <w:rFonts w:ascii="Calibri" w:cs="Calibri" w:eastAsia="Calibri" w:hAnsi="Calibri"/>
                <w:rtl w:val="0"/>
              </w:rPr>
              <w:t xml:space="preserve">Franco Olave</w:t>
            </w:r>
          </w:p>
        </w:tc>
        <w:tc>
          <w:tcPr>
            <w:tcBorders>
              <w:top w:color="000000" w:space="0" w:sz="8" w:val="single"/>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021">
            <w:pPr>
              <w:rPr>
                <w:rFonts w:ascii="Calibri" w:cs="Calibri" w:eastAsia="Calibri" w:hAnsi="Calibri"/>
              </w:rPr>
            </w:pPr>
            <w:r w:rsidDel="00000000" w:rsidR="00000000" w:rsidRPr="00000000">
              <w:rPr>
                <w:rFonts w:ascii="Calibri" w:cs="Calibri" w:eastAsia="Calibri" w:hAnsi="Calibri"/>
                <w:rtl w:val="0"/>
              </w:rPr>
              <w:t xml:space="preserve">Se encarga del desarrollo tanto del </w:t>
            </w:r>
            <w:r w:rsidDel="00000000" w:rsidR="00000000" w:rsidRPr="00000000">
              <w:rPr>
                <w:rFonts w:ascii="Calibri" w:cs="Calibri" w:eastAsia="Calibri" w:hAnsi="Calibri"/>
                <w:rtl w:val="0"/>
              </w:rPr>
              <w:t xml:space="preserve">frontend</w:t>
            </w:r>
            <w:r w:rsidDel="00000000" w:rsidR="00000000" w:rsidRPr="00000000">
              <w:rPr>
                <w:rFonts w:ascii="Calibri" w:cs="Calibri" w:eastAsia="Calibri" w:hAnsi="Calibri"/>
                <w:rtl w:val="0"/>
              </w:rPr>
              <w:t xml:space="preserve"> como del backend. Colabora estrechamente en la implementación de la funcionalidad completa de la plataforma, además gestiona la base de datos,  garantizando que los datos se almacenen y recuperen de manera eficiente y segura.</w:t>
            </w:r>
          </w:p>
        </w:tc>
      </w:tr>
    </w:tbl>
    <w:p w:rsidR="00000000" w:rsidDel="00000000" w:rsidP="00000000" w:rsidRDefault="00000000" w:rsidRPr="00000000" w14:paraId="00000022">
      <w:pPr>
        <w:rPr>
          <w:rFonts w:ascii="Calibri" w:cs="Calibri" w:eastAsia="Calibri" w:hAnsi="Calibri"/>
        </w:rPr>
      </w:pPr>
      <w:r w:rsidDel="00000000" w:rsidR="00000000" w:rsidRPr="00000000">
        <w:rPr>
          <w:rtl w:val="0"/>
        </w:rPr>
      </w:r>
    </w:p>
    <w:p w:rsidR="00000000" w:rsidDel="00000000" w:rsidP="00000000" w:rsidRDefault="00000000" w:rsidRPr="00000000" w14:paraId="00000023">
      <w:pPr>
        <w:numPr>
          <w:ilvl w:val="0"/>
          <w:numId w:val="7"/>
        </w:numPr>
        <w:ind w:left="360" w:hanging="360"/>
        <w:jc w:val="both"/>
        <w:rPr>
          <w:rFonts w:ascii="Calibri" w:cs="Calibri" w:eastAsia="Calibri" w:hAnsi="Calibri"/>
          <w:b w:val="1"/>
          <w:color w:val="2e74b5"/>
        </w:rPr>
      </w:pPr>
      <w:r w:rsidDel="00000000" w:rsidR="00000000" w:rsidRPr="00000000">
        <w:rPr>
          <w:rFonts w:ascii="Calibri" w:cs="Calibri" w:eastAsia="Calibri" w:hAnsi="Calibri"/>
          <w:b w:val="1"/>
          <w:color w:val="2e74b5"/>
          <w:rtl w:val="0"/>
        </w:rPr>
        <w:t xml:space="preserve">Agenda:</w:t>
      </w:r>
    </w:p>
    <w:tbl>
      <w:tblPr>
        <w:tblStyle w:val="Table3"/>
        <w:tblW w:w="9933.0" w:type="dxa"/>
        <w:jc w:val="left"/>
        <w:tblInd w:w="60.0" w:type="dxa"/>
        <w:tblBorders>
          <w:top w:color="000000" w:space="0" w:sz="12" w:val="single"/>
          <w:left w:color="000000" w:space="0" w:sz="12" w:val="single"/>
          <w:bottom w:color="000000" w:space="0" w:sz="12" w:val="single"/>
          <w:right w:color="000000" w:space="0" w:sz="12" w:val="single"/>
          <w:insideH w:color="000000" w:space="0" w:sz="4" w:val="single"/>
          <w:insideV w:color="000000" w:space="0" w:sz="4" w:val="single"/>
        </w:tblBorders>
        <w:tblLayout w:type="fixed"/>
        <w:tblLook w:val="0000"/>
      </w:tblPr>
      <w:tblGrid>
        <w:gridCol w:w="720"/>
        <w:gridCol w:w="9213"/>
        <w:tblGridChange w:id="0">
          <w:tblGrid>
            <w:gridCol w:w="720"/>
            <w:gridCol w:w="9213"/>
          </w:tblGrid>
        </w:tblGridChange>
      </w:tblGrid>
      <w:tr>
        <w:trPr>
          <w:cantSplit w:val="0"/>
          <w:trHeight w:val="570.9375" w:hRule="atLeast"/>
          <w:tblHeader w:val="0"/>
        </w:trPr>
        <w:tc>
          <w:tcPr>
            <w:shd w:fill="ffffff" w:val="clear"/>
            <w:vAlign w:val="center"/>
          </w:tcPr>
          <w:p w:rsidR="00000000" w:rsidDel="00000000" w:rsidP="00000000" w:rsidRDefault="00000000" w:rsidRPr="00000000" w14:paraId="00000024">
            <w:pPr>
              <w:jc w:val="center"/>
              <w:rPr>
                <w:rFonts w:ascii="Calibri" w:cs="Calibri" w:eastAsia="Calibri" w:hAnsi="Calibri"/>
                <w:b w:val="1"/>
                <w:color w:val="2e74b5"/>
              </w:rPr>
            </w:pPr>
            <w:r w:rsidDel="00000000" w:rsidR="00000000" w:rsidRPr="00000000">
              <w:rPr>
                <w:rFonts w:ascii="Calibri" w:cs="Calibri" w:eastAsia="Calibri" w:hAnsi="Calibri"/>
                <w:b w:val="1"/>
                <w:color w:val="2e74b5"/>
                <w:rtl w:val="0"/>
              </w:rPr>
              <w:tab/>
              <w:t xml:space="preserve">Nº</w:t>
            </w:r>
          </w:p>
        </w:tc>
        <w:tc>
          <w:tcPr>
            <w:shd w:fill="ffffff" w:val="clear"/>
            <w:vAlign w:val="center"/>
          </w:tcPr>
          <w:p w:rsidR="00000000" w:rsidDel="00000000" w:rsidP="00000000" w:rsidRDefault="00000000" w:rsidRPr="00000000" w14:paraId="00000025">
            <w:pPr>
              <w:rPr>
                <w:rFonts w:ascii="Calibri" w:cs="Calibri" w:eastAsia="Calibri" w:hAnsi="Calibri"/>
                <w:b w:val="1"/>
                <w:color w:val="2e74b5"/>
              </w:rPr>
            </w:pPr>
            <w:r w:rsidDel="00000000" w:rsidR="00000000" w:rsidRPr="00000000">
              <w:rPr>
                <w:rFonts w:ascii="Calibri" w:cs="Calibri" w:eastAsia="Calibri" w:hAnsi="Calibri"/>
                <w:b w:val="1"/>
                <w:color w:val="2e74b5"/>
                <w:rtl w:val="0"/>
              </w:rPr>
              <w:t xml:space="preserve">Tema </w:t>
            </w:r>
          </w:p>
        </w:tc>
      </w:tr>
      <w:tr>
        <w:trPr>
          <w:cantSplit w:val="0"/>
          <w:trHeight w:val="300" w:hRule="atLeast"/>
          <w:tblHeader w:val="0"/>
        </w:trPr>
        <w:tc>
          <w:tcPr>
            <w:shd w:fill="ffffff" w:val="clear"/>
            <w:vAlign w:val="center"/>
          </w:tcPr>
          <w:p w:rsidR="00000000" w:rsidDel="00000000" w:rsidP="00000000" w:rsidRDefault="00000000" w:rsidRPr="00000000" w14:paraId="00000026">
            <w:pPr>
              <w:jc w:val="center"/>
              <w:rPr>
                <w:rFonts w:ascii="Calibri" w:cs="Calibri" w:eastAsia="Calibri" w:hAnsi="Calibri"/>
                <w:color w:val="2e74b5"/>
              </w:rPr>
            </w:pPr>
            <w:r w:rsidDel="00000000" w:rsidR="00000000" w:rsidRPr="00000000">
              <w:rPr>
                <w:rFonts w:ascii="Calibri" w:cs="Calibri" w:eastAsia="Calibri" w:hAnsi="Calibri"/>
                <w:color w:val="2e74b5"/>
                <w:rtl w:val="0"/>
              </w:rPr>
              <w:t xml:space="preserve">1</w:t>
            </w:r>
          </w:p>
        </w:tc>
        <w:tc>
          <w:tcPr>
            <w:shd w:fill="ffffff" w:val="clear"/>
            <w:vAlign w:val="center"/>
          </w:tcPr>
          <w:p w:rsidR="00000000" w:rsidDel="00000000" w:rsidP="00000000" w:rsidRDefault="00000000" w:rsidRPr="00000000" w14:paraId="00000027">
            <w:pPr>
              <w:rPr>
                <w:rFonts w:ascii="Calibri" w:cs="Calibri" w:eastAsia="Calibri" w:hAnsi="Calibri"/>
                <w:color w:val="000000"/>
              </w:rPr>
            </w:pPr>
            <w:r w:rsidDel="00000000" w:rsidR="00000000" w:rsidRPr="00000000">
              <w:rPr>
                <w:rFonts w:ascii="Calibri" w:cs="Calibri" w:eastAsia="Calibri" w:hAnsi="Calibri"/>
                <w:rtl w:val="0"/>
              </w:rPr>
              <w:t xml:space="preserve">Entendimiento de la problemática </w:t>
            </w:r>
            <w:r w:rsidDel="00000000" w:rsidR="00000000" w:rsidRPr="00000000">
              <w:rPr>
                <w:rtl w:val="0"/>
              </w:rPr>
            </w:r>
          </w:p>
        </w:tc>
      </w:tr>
      <w:tr>
        <w:trPr>
          <w:cantSplit w:val="0"/>
          <w:trHeight w:val="315" w:hRule="atLeast"/>
          <w:tblHeader w:val="0"/>
        </w:trPr>
        <w:tc>
          <w:tcPr>
            <w:shd w:fill="ffffff" w:val="clear"/>
            <w:vAlign w:val="center"/>
          </w:tcPr>
          <w:p w:rsidR="00000000" w:rsidDel="00000000" w:rsidP="00000000" w:rsidRDefault="00000000" w:rsidRPr="00000000" w14:paraId="00000028">
            <w:pPr>
              <w:jc w:val="center"/>
              <w:rPr>
                <w:rFonts w:ascii="Calibri" w:cs="Calibri" w:eastAsia="Calibri" w:hAnsi="Calibri"/>
                <w:color w:val="2e74b5"/>
              </w:rPr>
            </w:pPr>
            <w:r w:rsidDel="00000000" w:rsidR="00000000" w:rsidRPr="00000000">
              <w:rPr>
                <w:rFonts w:ascii="Calibri" w:cs="Calibri" w:eastAsia="Calibri" w:hAnsi="Calibri"/>
                <w:color w:val="2e74b5"/>
                <w:rtl w:val="0"/>
              </w:rPr>
              <w:t xml:space="preserve">2</w:t>
            </w:r>
          </w:p>
        </w:tc>
        <w:tc>
          <w:tcPr>
            <w:shd w:fill="ffffff" w:val="clear"/>
            <w:vAlign w:val="center"/>
          </w:tcPr>
          <w:p w:rsidR="00000000" w:rsidDel="00000000" w:rsidP="00000000" w:rsidRDefault="00000000" w:rsidRPr="00000000" w14:paraId="00000029">
            <w:pPr>
              <w:rPr>
                <w:rFonts w:ascii="Calibri" w:cs="Calibri" w:eastAsia="Calibri" w:hAnsi="Calibri"/>
                <w:color w:val="2e74b5"/>
              </w:rPr>
            </w:pPr>
            <w:r w:rsidDel="00000000" w:rsidR="00000000" w:rsidRPr="00000000">
              <w:rPr>
                <w:rFonts w:ascii="Calibri" w:cs="Calibri" w:eastAsia="Calibri" w:hAnsi="Calibri"/>
                <w:rtl w:val="0"/>
              </w:rPr>
              <w:t xml:space="preserve">Desarrollo de la solución </w:t>
            </w:r>
            <w:r w:rsidDel="00000000" w:rsidR="00000000" w:rsidRPr="00000000">
              <w:rPr>
                <w:rtl w:val="0"/>
              </w:rPr>
            </w:r>
          </w:p>
        </w:tc>
      </w:tr>
      <w:tr>
        <w:trPr>
          <w:cantSplit w:val="0"/>
          <w:trHeight w:val="315" w:hRule="atLeast"/>
          <w:tblHeader w:val="0"/>
        </w:trPr>
        <w:tc>
          <w:tcPr>
            <w:shd w:fill="ffffff" w:val="clear"/>
            <w:vAlign w:val="center"/>
          </w:tcPr>
          <w:p w:rsidR="00000000" w:rsidDel="00000000" w:rsidP="00000000" w:rsidRDefault="00000000" w:rsidRPr="00000000" w14:paraId="0000002A">
            <w:pPr>
              <w:jc w:val="center"/>
              <w:rPr>
                <w:rFonts w:ascii="Calibri" w:cs="Calibri" w:eastAsia="Calibri" w:hAnsi="Calibri"/>
                <w:color w:val="2e74b5"/>
              </w:rPr>
            </w:pPr>
            <w:r w:rsidDel="00000000" w:rsidR="00000000" w:rsidRPr="00000000">
              <w:rPr>
                <w:rFonts w:ascii="Calibri" w:cs="Calibri" w:eastAsia="Calibri" w:hAnsi="Calibri"/>
                <w:color w:val="2e74b5"/>
                <w:rtl w:val="0"/>
              </w:rPr>
              <w:t xml:space="preserve">3</w:t>
            </w:r>
          </w:p>
        </w:tc>
        <w:tc>
          <w:tcPr>
            <w:shd w:fill="ffffff" w:val="clear"/>
            <w:vAlign w:val="center"/>
          </w:tcPr>
          <w:p w:rsidR="00000000" w:rsidDel="00000000" w:rsidP="00000000" w:rsidRDefault="00000000" w:rsidRPr="00000000" w14:paraId="0000002B">
            <w:pPr>
              <w:rPr>
                <w:rFonts w:ascii="Calibri" w:cs="Calibri" w:eastAsia="Calibri" w:hAnsi="Calibri"/>
              </w:rPr>
            </w:pPr>
            <w:r w:rsidDel="00000000" w:rsidR="00000000" w:rsidRPr="00000000">
              <w:rPr>
                <w:rFonts w:ascii="Calibri" w:cs="Calibri" w:eastAsia="Calibri" w:hAnsi="Calibri"/>
                <w:rtl w:val="0"/>
              </w:rPr>
              <w:t xml:space="preserve">Asignación de roles </w:t>
            </w:r>
          </w:p>
        </w:tc>
      </w:tr>
      <w:tr>
        <w:trPr>
          <w:cantSplit w:val="0"/>
          <w:trHeight w:val="315" w:hRule="atLeast"/>
          <w:tblHeader w:val="0"/>
        </w:trPr>
        <w:tc>
          <w:tcPr>
            <w:shd w:fill="ffffff" w:val="clear"/>
            <w:vAlign w:val="center"/>
          </w:tcPr>
          <w:p w:rsidR="00000000" w:rsidDel="00000000" w:rsidP="00000000" w:rsidRDefault="00000000" w:rsidRPr="00000000" w14:paraId="0000002C">
            <w:pPr>
              <w:jc w:val="center"/>
              <w:rPr>
                <w:rFonts w:ascii="Calibri" w:cs="Calibri" w:eastAsia="Calibri" w:hAnsi="Calibri"/>
                <w:color w:val="2e74b5"/>
              </w:rPr>
            </w:pPr>
            <w:r w:rsidDel="00000000" w:rsidR="00000000" w:rsidRPr="00000000">
              <w:rPr>
                <w:rFonts w:ascii="Calibri" w:cs="Calibri" w:eastAsia="Calibri" w:hAnsi="Calibri"/>
                <w:color w:val="2e74b5"/>
                <w:rtl w:val="0"/>
              </w:rPr>
              <w:t xml:space="preserve">4</w:t>
            </w:r>
          </w:p>
        </w:tc>
        <w:tc>
          <w:tcPr>
            <w:shd w:fill="ffffff" w:val="clear"/>
            <w:vAlign w:val="center"/>
          </w:tcPr>
          <w:p w:rsidR="00000000" w:rsidDel="00000000" w:rsidP="00000000" w:rsidRDefault="00000000" w:rsidRPr="00000000" w14:paraId="0000002D">
            <w:pPr>
              <w:rPr>
                <w:rFonts w:ascii="Calibri" w:cs="Calibri" w:eastAsia="Calibri" w:hAnsi="Calibri"/>
              </w:rPr>
            </w:pPr>
            <w:r w:rsidDel="00000000" w:rsidR="00000000" w:rsidRPr="00000000">
              <w:rPr>
                <w:rFonts w:ascii="Calibri" w:cs="Calibri" w:eastAsia="Calibri" w:hAnsi="Calibri"/>
                <w:rtl w:val="0"/>
              </w:rPr>
              <w:t xml:space="preserve">Requerimientos y Recursos Necesarios</w:t>
            </w:r>
          </w:p>
        </w:tc>
      </w:tr>
    </w:tbl>
    <w:p w:rsidR="00000000" w:rsidDel="00000000" w:rsidP="00000000" w:rsidRDefault="00000000" w:rsidRPr="00000000" w14:paraId="0000002E">
      <w:pPr>
        <w:jc w:val="both"/>
        <w:rPr>
          <w:rFonts w:ascii="Calibri" w:cs="Calibri" w:eastAsia="Calibri" w:hAnsi="Calibri"/>
          <w:color w:val="2e74b5"/>
        </w:rPr>
      </w:pPr>
      <w:r w:rsidDel="00000000" w:rsidR="00000000" w:rsidRPr="00000000">
        <w:rPr>
          <w:rtl w:val="0"/>
        </w:rPr>
      </w:r>
    </w:p>
    <w:p w:rsidR="00000000" w:rsidDel="00000000" w:rsidP="00000000" w:rsidRDefault="00000000" w:rsidRPr="00000000" w14:paraId="0000002F">
      <w:pPr>
        <w:numPr>
          <w:ilvl w:val="0"/>
          <w:numId w:val="7"/>
        </w:numPr>
        <w:ind w:left="360" w:hanging="360"/>
        <w:jc w:val="both"/>
        <w:rPr>
          <w:rFonts w:ascii="Calibri" w:cs="Calibri" w:eastAsia="Calibri" w:hAnsi="Calibri"/>
          <w:b w:val="1"/>
          <w:smallCaps w:val="1"/>
          <w:color w:val="2e74b5"/>
        </w:rPr>
      </w:pPr>
      <w:r w:rsidDel="00000000" w:rsidR="00000000" w:rsidRPr="00000000">
        <w:rPr>
          <w:rFonts w:ascii="Calibri" w:cs="Calibri" w:eastAsia="Calibri" w:hAnsi="Calibri"/>
          <w:b w:val="1"/>
          <w:color w:val="2e74b5"/>
          <w:rtl w:val="0"/>
        </w:rPr>
        <w:t xml:space="preserve">Desarrollo de la Reunión</w:t>
      </w:r>
      <w:r w:rsidDel="00000000" w:rsidR="00000000" w:rsidRPr="00000000">
        <w:rPr>
          <w:rtl w:val="0"/>
        </w:rPr>
      </w:r>
    </w:p>
    <w:p w:rsidR="00000000" w:rsidDel="00000000" w:rsidP="00000000" w:rsidRDefault="00000000" w:rsidRPr="00000000" w14:paraId="00000030">
      <w:pPr>
        <w:rPr>
          <w:rFonts w:ascii="Calibri" w:cs="Calibri" w:eastAsia="Calibri" w:hAnsi="Calibri"/>
          <w:color w:val="2e74b5"/>
          <w:sz w:val="28"/>
          <w:szCs w:val="28"/>
        </w:rPr>
      </w:pPr>
      <w:r w:rsidDel="00000000" w:rsidR="00000000" w:rsidRPr="00000000">
        <w:rPr>
          <w:rFonts w:ascii="Calibri" w:cs="Calibri" w:eastAsia="Calibri" w:hAnsi="Calibri"/>
          <w:color w:val="2e74b5"/>
          <w:sz w:val="28"/>
          <w:szCs w:val="28"/>
          <w:rtl w:val="0"/>
        </w:rPr>
        <w:t xml:space="preserve">Notas Captura de la Información de Requerimientos Iniciales:</w:t>
      </w:r>
    </w:p>
    <w:tbl>
      <w:tblPr>
        <w:tblStyle w:val="Table4"/>
        <w:tblW w:w="98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890"/>
        <w:tblGridChange w:id="0">
          <w:tblGrid>
            <w:gridCol w:w="9890"/>
          </w:tblGrid>
        </w:tblGridChange>
      </w:tblGrid>
      <w:tr>
        <w:trPr>
          <w:cantSplit w:val="0"/>
          <w:trHeight w:val="1260" w:hRule="atLeast"/>
          <w:tblHeader w:val="0"/>
        </w:trPr>
        <w:tc>
          <w:tcPr>
            <w:shd w:fill="auto" w:val="clear"/>
          </w:tcPr>
          <w:p w:rsidR="00000000" w:rsidDel="00000000" w:rsidP="00000000" w:rsidRDefault="00000000" w:rsidRPr="00000000" w14:paraId="00000031">
            <w:pPr>
              <w:keepNext w:val="0"/>
              <w:keepLines w:val="0"/>
              <w:numPr>
                <w:ilvl w:val="0"/>
                <w:numId w:val="4"/>
              </w:numPr>
              <w:spacing w:line="276" w:lineRule="auto"/>
              <w:ind w:left="720" w:hanging="360"/>
              <w:rPr>
                <w:rFonts w:ascii="Calibri" w:cs="Calibri" w:eastAsia="Calibri" w:hAnsi="Calibri"/>
                <w:b w:val="1"/>
              </w:rPr>
            </w:pPr>
            <w:r w:rsidDel="00000000" w:rsidR="00000000" w:rsidRPr="00000000">
              <w:rPr>
                <w:rFonts w:ascii="Calibri" w:cs="Calibri" w:eastAsia="Calibri" w:hAnsi="Calibri"/>
                <w:b w:val="1"/>
                <w:rtl w:val="0"/>
              </w:rPr>
              <w:t xml:space="preserve">Problemática</w:t>
            </w:r>
            <w:r w:rsidDel="00000000" w:rsidR="00000000" w:rsidRPr="00000000">
              <w:rPr>
                <w:rtl w:val="0"/>
              </w:rPr>
            </w:r>
          </w:p>
          <w:p w:rsidR="00000000" w:rsidDel="00000000" w:rsidP="00000000" w:rsidRDefault="00000000" w:rsidRPr="00000000" w14:paraId="00000032">
            <w:pPr>
              <w:numPr>
                <w:ilvl w:val="1"/>
                <w:numId w:val="4"/>
              </w:numPr>
              <w:spacing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La problemática que como equipo queremos abordar es la escasez de opciones en línea para la compra y venta de productos de jardinería. Esta falta de opciones afecta tanto a las zonas urbanas como a las rurales, lo que genera dificultades para los clientes al intentar acceder a estos productos, ya que no siempre están disponibles en las tiendas físicas. Además, muchos jardineros no tienen un medio adecuado para ofrecer sus productos en línea, lo que limita su alcance y potencial de ventas.</w:t>
            </w:r>
            <w:r w:rsidDel="00000000" w:rsidR="00000000" w:rsidRPr="00000000">
              <w:rPr>
                <w:rtl w:val="0"/>
              </w:rPr>
            </w:r>
          </w:p>
          <w:p w:rsidR="00000000" w:rsidDel="00000000" w:rsidP="00000000" w:rsidRDefault="00000000" w:rsidRPr="00000000" w14:paraId="00000033">
            <w:pPr>
              <w:keepNext w:val="0"/>
              <w:keepLines w:val="0"/>
              <w:numPr>
                <w:ilvl w:val="0"/>
                <w:numId w:val="4"/>
              </w:numPr>
              <w:spacing w:after="0" w:afterAutospacing="0" w:line="276" w:lineRule="auto"/>
              <w:ind w:left="720" w:hanging="360"/>
              <w:rPr>
                <w:rFonts w:ascii="Calibri" w:cs="Calibri" w:eastAsia="Calibri" w:hAnsi="Calibri"/>
                <w:b w:val="1"/>
              </w:rPr>
            </w:pPr>
            <w:r w:rsidDel="00000000" w:rsidR="00000000" w:rsidRPr="00000000">
              <w:rPr>
                <w:rFonts w:ascii="Calibri" w:cs="Calibri" w:eastAsia="Calibri" w:hAnsi="Calibri"/>
                <w:b w:val="1"/>
                <w:rtl w:val="0"/>
              </w:rPr>
              <w:t xml:space="preserve">Contexto</w:t>
            </w:r>
          </w:p>
          <w:p w:rsidR="00000000" w:rsidDel="00000000" w:rsidP="00000000" w:rsidRDefault="00000000" w:rsidRPr="00000000" w14:paraId="00000034">
            <w:pPr>
              <w:numPr>
                <w:ilvl w:val="1"/>
                <w:numId w:val="4"/>
              </w:numPr>
              <w:spacing w:after="0" w:afterAutospacing="0" w:before="0" w:beforeAutospacing="0" w:line="276" w:lineRule="auto"/>
              <w:ind w:left="1440" w:hanging="360"/>
              <w:rPr>
                <w:rFonts w:ascii="Calibri" w:cs="Calibri" w:eastAsia="Calibri" w:hAnsi="Calibri"/>
                <w:u w:val="none"/>
              </w:rPr>
            </w:pPr>
            <w:r w:rsidDel="00000000" w:rsidR="00000000" w:rsidRPr="00000000">
              <w:rPr>
                <w:rFonts w:ascii="Calibri" w:cs="Calibri" w:eastAsia="Calibri" w:hAnsi="Calibri"/>
                <w:rtl w:val="0"/>
              </w:rPr>
              <w:t xml:space="preserve">El proyecto se sitúa en el ámbito de las pequeñas y medianas ciudades, donde los residentes pueden tener un interés creciente en la jardinería. Este interés ha aumentado particularmente en tiempos post-pandemia, donde las actividades al aire libre y la auto-sostenibilidad han ganado popularidad.</w:t>
            </w:r>
          </w:p>
          <w:p w:rsidR="00000000" w:rsidDel="00000000" w:rsidP="00000000" w:rsidRDefault="00000000" w:rsidRPr="00000000" w14:paraId="00000035">
            <w:pPr>
              <w:keepNext w:val="0"/>
              <w:keepLines w:val="0"/>
              <w:numPr>
                <w:ilvl w:val="0"/>
                <w:numId w:val="4"/>
              </w:numPr>
              <w:spacing w:after="0" w:afterAutospacing="0" w:line="276" w:lineRule="auto"/>
              <w:ind w:left="720" w:hanging="360"/>
              <w:rPr>
                <w:rFonts w:ascii="Calibri" w:cs="Calibri" w:eastAsia="Calibri" w:hAnsi="Calibri"/>
                <w:b w:val="1"/>
              </w:rPr>
            </w:pPr>
            <w:r w:rsidDel="00000000" w:rsidR="00000000" w:rsidRPr="00000000">
              <w:rPr>
                <w:rFonts w:ascii="Calibri" w:cs="Calibri" w:eastAsia="Calibri" w:hAnsi="Calibri"/>
                <w:b w:val="1"/>
                <w:rtl w:val="0"/>
              </w:rPr>
              <w:t xml:space="preserve">Solución</w:t>
            </w:r>
          </w:p>
          <w:p w:rsidR="00000000" w:rsidDel="00000000" w:rsidP="00000000" w:rsidRDefault="00000000" w:rsidRPr="00000000" w14:paraId="00000036">
            <w:pPr>
              <w:numPr>
                <w:ilvl w:val="0"/>
                <w:numId w:val="3"/>
              </w:numPr>
              <w:spacing w:after="0" w:afterAutospacing="0" w:before="0" w:beforeAutospacing="0" w:line="276" w:lineRule="auto"/>
              <w:ind w:left="144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La plataforma web "GreenMarket" tiene como objetivo conectar a los entusiastas de la jardinería con una amplia gama de productos de forma sencilla y accesible. Para los jardineros y proveedores, especialmente aquellos que no cuentan con una página web, "GreenMarket" les ofrece la oportunidad de vender sus productos en línea, ampliando su audiencia y diversificando sus canales de venta sin necesidad de desarrollar y mantener su propia infraestructura digital. Además, la plataforma contará con una aplicación móvil para ofrecer mayor comodidad a los usuarios.</w:t>
            </w:r>
          </w:p>
          <w:p w:rsidR="00000000" w:rsidDel="00000000" w:rsidP="00000000" w:rsidRDefault="00000000" w:rsidRPr="00000000" w14:paraId="00000037">
            <w:pPr>
              <w:numPr>
                <w:ilvl w:val="1"/>
                <w:numId w:val="3"/>
              </w:numPr>
              <w:spacing w:after="0" w:afterAutospacing="0" w:before="0" w:beforeAutospacing="0" w:line="276" w:lineRule="auto"/>
              <w:ind w:left="216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Plataforma web: Conectará a jardineros con productos especializados, como plantas, herramientas, y accesorios de jardinería.</w:t>
            </w:r>
          </w:p>
          <w:p w:rsidR="00000000" w:rsidDel="00000000" w:rsidP="00000000" w:rsidRDefault="00000000" w:rsidRPr="00000000" w14:paraId="00000038">
            <w:pPr>
              <w:numPr>
                <w:ilvl w:val="1"/>
                <w:numId w:val="3"/>
              </w:numPr>
              <w:spacing w:after="0" w:afterAutospacing="0" w:before="0" w:beforeAutospacing="0" w:line="276" w:lineRule="auto"/>
              <w:ind w:left="216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Acceso fácil: Los productos estarán disponibles sin las limitaciones de las tiendas físicas.</w:t>
            </w:r>
          </w:p>
          <w:p w:rsidR="00000000" w:rsidDel="00000000" w:rsidP="00000000" w:rsidRDefault="00000000" w:rsidRPr="00000000" w14:paraId="00000039">
            <w:pPr>
              <w:numPr>
                <w:ilvl w:val="1"/>
                <w:numId w:val="3"/>
              </w:numPr>
              <w:spacing w:after="0" w:afterAutospacing="0" w:before="0" w:beforeAutospacing="0" w:line="276" w:lineRule="auto"/>
              <w:ind w:left="216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Oportunidad para vendedores: Permite a los jardineros vender en línea sin necesidad de una web propia.</w:t>
            </w:r>
          </w:p>
          <w:p w:rsidR="00000000" w:rsidDel="00000000" w:rsidP="00000000" w:rsidRDefault="00000000" w:rsidRPr="00000000" w14:paraId="0000003A">
            <w:pPr>
              <w:numPr>
                <w:ilvl w:val="1"/>
                <w:numId w:val="3"/>
              </w:numPr>
              <w:spacing w:after="0" w:afterAutospacing="0" w:before="0" w:beforeAutospacing="0" w:line="276" w:lineRule="auto"/>
              <w:ind w:left="216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Alcance mayor: Amplía la audiencia y diversifica las ventas.</w:t>
            </w:r>
          </w:p>
          <w:p w:rsidR="00000000" w:rsidDel="00000000" w:rsidP="00000000" w:rsidRDefault="00000000" w:rsidRPr="00000000" w14:paraId="0000003B">
            <w:pPr>
              <w:numPr>
                <w:ilvl w:val="1"/>
                <w:numId w:val="3"/>
              </w:numPr>
              <w:spacing w:after="0" w:afterAutospacing="0" w:before="0" w:beforeAutospacing="0" w:line="276" w:lineRule="auto"/>
              <w:ind w:left="216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App móvil: Facilita el uso sencillo y seguro tanto para los vendedores como para los compradores.</w:t>
            </w:r>
            <w:r w:rsidDel="00000000" w:rsidR="00000000" w:rsidRPr="00000000">
              <w:rPr>
                <w:rtl w:val="0"/>
              </w:rPr>
            </w:r>
          </w:p>
          <w:p w:rsidR="00000000" w:rsidDel="00000000" w:rsidP="00000000" w:rsidRDefault="00000000" w:rsidRPr="00000000" w14:paraId="0000003C">
            <w:pPr>
              <w:keepNext w:val="0"/>
              <w:keepLines w:val="0"/>
              <w:numPr>
                <w:ilvl w:val="0"/>
                <w:numId w:val="4"/>
              </w:numPr>
              <w:spacing w:after="0" w:afterAutospacing="0" w:line="276" w:lineRule="auto"/>
              <w:ind w:left="720" w:hanging="360"/>
              <w:rPr>
                <w:rFonts w:ascii="Calibri" w:cs="Calibri" w:eastAsia="Calibri" w:hAnsi="Calibri"/>
                <w:b w:val="1"/>
              </w:rPr>
            </w:pPr>
            <w:r w:rsidDel="00000000" w:rsidR="00000000" w:rsidRPr="00000000">
              <w:rPr>
                <w:rFonts w:ascii="Calibri" w:cs="Calibri" w:eastAsia="Calibri" w:hAnsi="Calibri"/>
                <w:b w:val="1"/>
                <w:rtl w:val="0"/>
              </w:rPr>
              <w:t xml:space="preserve">Impacto</w:t>
            </w:r>
          </w:p>
          <w:p w:rsidR="00000000" w:rsidDel="00000000" w:rsidP="00000000" w:rsidRDefault="00000000" w:rsidRPr="00000000" w14:paraId="0000003D">
            <w:pPr>
              <w:numPr>
                <w:ilvl w:val="1"/>
                <w:numId w:val="4"/>
              </w:numPr>
              <w:spacing w:after="0" w:afterAutospacing="0" w:before="0" w:beforeAutospacing="0" w:line="276" w:lineRule="auto"/>
              <w:ind w:left="1440" w:hanging="360"/>
              <w:rPr>
                <w:rFonts w:ascii="Calibri" w:cs="Calibri" w:eastAsia="Calibri" w:hAnsi="Calibri"/>
              </w:rPr>
            </w:pPr>
            <w:r w:rsidDel="00000000" w:rsidR="00000000" w:rsidRPr="00000000">
              <w:rPr>
                <w:rFonts w:ascii="Calibri" w:cs="Calibri" w:eastAsia="Calibri" w:hAnsi="Calibri"/>
                <w:b w:val="1"/>
                <w:rtl w:val="0"/>
              </w:rPr>
              <w:t xml:space="preserve">Para los Consumidores:</w:t>
            </w:r>
            <w:r w:rsidDel="00000000" w:rsidR="00000000" w:rsidRPr="00000000">
              <w:rPr>
                <w:rFonts w:ascii="Calibri" w:cs="Calibri" w:eastAsia="Calibri" w:hAnsi="Calibri"/>
                <w:rtl w:val="0"/>
              </w:rPr>
              <w:t xml:space="preserve"> GreenMarket beneficiaría a los usuarios de servicios de jardinería, principalmente adultos jóvenes y personas de mediana edad interesados en la jardinería. Ofrecería una mayor variedad de productos y facilidad de acceso, permitiéndoles comprar todo lo necesario para sus proyectos de jardinería desde la comodidad de sus hogares.</w:t>
            </w:r>
          </w:p>
          <w:p w:rsidR="00000000" w:rsidDel="00000000" w:rsidP="00000000" w:rsidRDefault="00000000" w:rsidRPr="00000000" w14:paraId="0000003E">
            <w:pPr>
              <w:numPr>
                <w:ilvl w:val="1"/>
                <w:numId w:val="4"/>
              </w:numPr>
              <w:spacing w:after="240" w:before="0" w:beforeAutospacing="0" w:line="276" w:lineRule="auto"/>
              <w:ind w:left="1440" w:hanging="360"/>
              <w:rPr>
                <w:rFonts w:ascii="Calibri" w:cs="Calibri" w:eastAsia="Calibri" w:hAnsi="Calibri"/>
              </w:rPr>
            </w:pPr>
            <w:r w:rsidDel="00000000" w:rsidR="00000000" w:rsidRPr="00000000">
              <w:rPr>
                <w:rFonts w:ascii="Calibri" w:cs="Calibri" w:eastAsia="Calibri" w:hAnsi="Calibri"/>
                <w:b w:val="1"/>
                <w:rtl w:val="0"/>
              </w:rPr>
              <w:t xml:space="preserve">Para Pequeños Negocios y Productores Locales:</w:t>
            </w:r>
            <w:r w:rsidDel="00000000" w:rsidR="00000000" w:rsidRPr="00000000">
              <w:rPr>
                <w:rFonts w:ascii="Calibri" w:cs="Calibri" w:eastAsia="Calibri" w:hAnsi="Calibri"/>
                <w:rtl w:val="0"/>
              </w:rPr>
              <w:t xml:space="preserve"> La plataforma proporciona una vía para que pequeños negocios y productores locales de productos de jardinería lleguen a un mercado más amplio. Esto ayudaría a impulsar sus ventas y a expandir su base de clientes.</w:t>
            </w:r>
            <w:r w:rsidDel="00000000" w:rsidR="00000000" w:rsidRPr="00000000">
              <w:rPr>
                <w:rtl w:val="0"/>
              </w:rPr>
            </w:r>
          </w:p>
        </w:tc>
      </w:tr>
    </w:tbl>
    <w:p w:rsidR="00000000" w:rsidDel="00000000" w:rsidP="00000000" w:rsidRDefault="00000000" w:rsidRPr="00000000" w14:paraId="0000003F">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40">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41">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42">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43">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44">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45">
      <w:pPr>
        <w:numPr>
          <w:ilvl w:val="0"/>
          <w:numId w:val="7"/>
        </w:numPr>
        <w:ind w:left="360" w:hanging="360"/>
        <w:jc w:val="both"/>
        <w:rPr>
          <w:rFonts w:ascii="Calibri" w:cs="Calibri" w:eastAsia="Calibri" w:hAnsi="Calibri"/>
          <w:b w:val="1"/>
          <w:smallCaps w:val="1"/>
          <w:color w:val="2e74b5"/>
        </w:rPr>
      </w:pPr>
      <w:r w:rsidDel="00000000" w:rsidR="00000000" w:rsidRPr="00000000">
        <w:rPr>
          <w:rFonts w:ascii="Calibri" w:cs="Calibri" w:eastAsia="Calibri" w:hAnsi="Calibri"/>
          <w:b w:val="1"/>
          <w:color w:val="2e74b5"/>
          <w:rtl w:val="0"/>
        </w:rPr>
        <w:t xml:space="preserve">Actores de Proyecto</w:t>
      </w:r>
      <w:r w:rsidDel="00000000" w:rsidR="00000000" w:rsidRPr="00000000">
        <w:rPr>
          <w:rtl w:val="0"/>
        </w:rPr>
      </w:r>
    </w:p>
    <w:tbl>
      <w:tblPr>
        <w:tblStyle w:val="Table5"/>
        <w:tblW w:w="9938.0" w:type="dxa"/>
        <w:jc w:val="left"/>
        <w:tblInd w:w="55.0" w:type="dxa"/>
        <w:tblLayout w:type="fixed"/>
        <w:tblLook w:val="0000"/>
      </w:tblPr>
      <w:tblGrid>
        <w:gridCol w:w="414"/>
        <w:gridCol w:w="4821"/>
        <w:gridCol w:w="4703"/>
        <w:tblGridChange w:id="0">
          <w:tblGrid>
            <w:gridCol w:w="414"/>
            <w:gridCol w:w="4821"/>
            <w:gridCol w:w="4703"/>
          </w:tblGrid>
        </w:tblGridChange>
      </w:tblGrid>
      <w:tr>
        <w:trPr>
          <w:cantSplit w:val="0"/>
          <w:trHeight w:val="585" w:hRule="atLeast"/>
          <w:tblHeader w:val="0"/>
        </w:trPr>
        <w:tc>
          <w:tcPr>
            <w:tcBorders>
              <w:top w:color="000000" w:space="0" w:sz="8" w:val="single"/>
              <w:left w:color="000000" w:space="0" w:sz="8" w:val="single"/>
              <w:bottom w:color="000000" w:space="0" w:sz="4" w:val="single"/>
              <w:right w:color="000000" w:space="0" w:sz="8" w:val="single"/>
            </w:tcBorders>
            <w:shd w:fill="auto" w:val="clear"/>
            <w:vAlign w:val="center"/>
          </w:tcPr>
          <w:p w:rsidR="00000000" w:rsidDel="00000000" w:rsidP="00000000" w:rsidRDefault="00000000" w:rsidRPr="00000000" w14:paraId="00000046">
            <w:pPr>
              <w:rPr>
                <w:rFonts w:ascii="Calibri" w:cs="Calibri" w:eastAsia="Calibri" w:hAnsi="Calibri"/>
                <w:b w:val="1"/>
                <w:color w:val="2e74b5"/>
              </w:rPr>
            </w:pPr>
            <w:r w:rsidDel="00000000" w:rsidR="00000000" w:rsidRPr="00000000">
              <w:rPr>
                <w:rFonts w:ascii="Calibri" w:cs="Calibri" w:eastAsia="Calibri" w:hAnsi="Calibri"/>
                <w:b w:val="1"/>
                <w:color w:val="2e74b5"/>
                <w:rtl w:val="0"/>
              </w:rPr>
              <w:t xml:space="preserve">Nº </w:t>
            </w:r>
          </w:p>
        </w:tc>
        <w:tc>
          <w:tcPr>
            <w:tcBorders>
              <w:top w:color="000000" w:space="0" w:sz="8" w:val="single"/>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047">
            <w:pPr>
              <w:jc w:val="center"/>
              <w:rPr>
                <w:rFonts w:ascii="Calibri" w:cs="Calibri" w:eastAsia="Calibri" w:hAnsi="Calibri"/>
                <w:b w:val="1"/>
                <w:color w:val="2e74b5"/>
              </w:rPr>
            </w:pPr>
            <w:r w:rsidDel="00000000" w:rsidR="00000000" w:rsidRPr="00000000">
              <w:rPr>
                <w:rFonts w:ascii="Calibri" w:cs="Calibri" w:eastAsia="Calibri" w:hAnsi="Calibri"/>
                <w:b w:val="1"/>
                <w:color w:val="2e74b5"/>
                <w:rtl w:val="0"/>
              </w:rPr>
              <w:t xml:space="preserve">Actores del Proyecto y Negocio</w:t>
            </w:r>
          </w:p>
          <w:p w:rsidR="00000000" w:rsidDel="00000000" w:rsidP="00000000" w:rsidRDefault="00000000" w:rsidRPr="00000000" w14:paraId="00000048">
            <w:pPr>
              <w:jc w:val="center"/>
              <w:rPr>
                <w:rFonts w:ascii="Calibri" w:cs="Calibri" w:eastAsia="Calibri" w:hAnsi="Calibri"/>
                <w:b w:val="1"/>
                <w:color w:val="2e74b5"/>
              </w:rPr>
            </w:pPr>
            <w:r w:rsidDel="00000000" w:rsidR="00000000" w:rsidRPr="00000000">
              <w:rPr>
                <w:rFonts w:ascii="Calibri" w:cs="Calibri" w:eastAsia="Calibri" w:hAnsi="Calibri"/>
                <w:b w:val="1"/>
                <w:color w:val="2e74b5"/>
                <w:rtl w:val="0"/>
              </w:rPr>
              <w:t xml:space="preserve">Nombre</w:t>
            </w:r>
          </w:p>
        </w:tc>
        <w:tc>
          <w:tcPr>
            <w:tcBorders>
              <w:top w:color="000000" w:space="0" w:sz="8" w:val="single"/>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049">
            <w:pPr>
              <w:jc w:val="center"/>
              <w:rPr>
                <w:rFonts w:ascii="Calibri" w:cs="Calibri" w:eastAsia="Calibri" w:hAnsi="Calibri"/>
                <w:b w:val="1"/>
                <w:color w:val="2e74b5"/>
              </w:rPr>
            </w:pPr>
            <w:r w:rsidDel="00000000" w:rsidR="00000000" w:rsidRPr="00000000">
              <w:rPr>
                <w:rFonts w:ascii="Calibri" w:cs="Calibri" w:eastAsia="Calibri" w:hAnsi="Calibri"/>
                <w:b w:val="1"/>
                <w:color w:val="2e74b5"/>
                <w:rtl w:val="0"/>
              </w:rPr>
              <w:t xml:space="preserve">Rol en el Negocio /Cargo</w:t>
            </w:r>
          </w:p>
        </w:tc>
      </w:tr>
      <w:tr>
        <w:trPr>
          <w:cantSplit w:val="0"/>
          <w:trHeight w:val="435" w:hRule="atLeast"/>
          <w:tblHeader w:val="0"/>
        </w:trPr>
        <w:tc>
          <w:tcPr>
            <w:tcBorders>
              <w:top w:color="000000" w:space="0" w:sz="0" w:val="nil"/>
              <w:left w:color="000000" w:space="0" w:sz="8" w:val="single"/>
              <w:bottom w:color="000000" w:space="0" w:sz="4" w:val="single"/>
              <w:right w:color="000000" w:space="0" w:sz="8" w:val="single"/>
            </w:tcBorders>
            <w:shd w:fill="auto" w:val="clear"/>
            <w:vAlign w:val="center"/>
          </w:tcPr>
          <w:p w:rsidR="00000000" w:rsidDel="00000000" w:rsidP="00000000" w:rsidRDefault="00000000" w:rsidRPr="00000000" w14:paraId="0000004A">
            <w:pPr>
              <w:jc w:val="center"/>
              <w:rPr>
                <w:rFonts w:ascii="Calibri" w:cs="Calibri" w:eastAsia="Calibri" w:hAnsi="Calibri"/>
              </w:rPr>
            </w:pPr>
            <w:r w:rsidDel="00000000" w:rsidR="00000000" w:rsidRPr="00000000">
              <w:rPr>
                <w:rFonts w:ascii="Calibri" w:cs="Calibri" w:eastAsia="Calibri" w:hAnsi="Calibri"/>
                <w:rtl w:val="0"/>
              </w:rPr>
              <w:t xml:space="preserve">1</w:t>
            </w:r>
          </w:p>
        </w:tc>
        <w:tc>
          <w:tcPr>
            <w:tcBorders>
              <w:top w:color="000000" w:space="0" w:sz="8" w:val="single"/>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04B">
            <w:pPr>
              <w:rPr>
                <w:rFonts w:ascii="Calibri" w:cs="Calibri" w:eastAsia="Calibri" w:hAnsi="Calibri"/>
                <w:color w:val="2e74b5"/>
              </w:rPr>
            </w:pPr>
            <w:r w:rsidDel="00000000" w:rsidR="00000000" w:rsidRPr="00000000">
              <w:rPr>
                <w:rFonts w:ascii="Calibri" w:cs="Calibri" w:eastAsia="Calibri" w:hAnsi="Calibri"/>
                <w:rtl w:val="0"/>
              </w:rPr>
              <w:t xml:space="preserve">Dante Ruiz </w:t>
            </w:r>
            <w:r w:rsidDel="00000000" w:rsidR="00000000" w:rsidRPr="00000000">
              <w:rPr>
                <w:rtl w:val="0"/>
              </w:rPr>
            </w:r>
          </w:p>
        </w:tc>
        <w:tc>
          <w:tcPr>
            <w:tcBorders>
              <w:top w:color="000000" w:space="0" w:sz="3" w:val="single"/>
              <w:left w:color="3f3f3f" w:space="0" w:sz="3" w:val="single"/>
              <w:bottom w:color="3f3f3f" w:space="0" w:sz="3" w:val="single"/>
              <w:right w:color="3f3f3f" w:space="0" w:sz="3" w:val="single"/>
            </w:tcBorders>
            <w:shd w:fill="f2f2f2" w:val="clear"/>
            <w:tcMar>
              <w:top w:w="0.0" w:type="dxa"/>
              <w:left w:w="40.0" w:type="dxa"/>
              <w:bottom w:w="0.0" w:type="dxa"/>
              <w:right w:w="40.0" w:type="dxa"/>
            </w:tcMar>
            <w:vAlign w:val="center"/>
          </w:tcPr>
          <w:p w:rsidR="00000000" w:rsidDel="00000000" w:rsidP="00000000" w:rsidRDefault="00000000" w:rsidRPr="00000000" w14:paraId="0000004C">
            <w:pPr>
              <w:widowControl w:val="0"/>
              <w:spacing w:line="276" w:lineRule="auto"/>
              <w:rPr>
                <w:rFonts w:ascii="Calibri" w:cs="Calibri" w:eastAsia="Calibri" w:hAnsi="Calibri"/>
                <w:b w:val="1"/>
                <w:color w:val="3f3f3f"/>
                <w:sz w:val="22"/>
                <w:szCs w:val="22"/>
              </w:rPr>
            </w:pPr>
            <w:r w:rsidDel="00000000" w:rsidR="00000000" w:rsidRPr="00000000">
              <w:rPr>
                <w:rtl w:val="0"/>
              </w:rPr>
            </w:r>
          </w:p>
          <w:p w:rsidR="00000000" w:rsidDel="00000000" w:rsidP="00000000" w:rsidRDefault="00000000" w:rsidRPr="00000000" w14:paraId="0000004D">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b w:val="1"/>
                <w:color w:val="3f3f3f"/>
                <w:sz w:val="22"/>
                <w:szCs w:val="22"/>
                <w:rtl w:val="0"/>
              </w:rPr>
              <w:t xml:space="preserve">QA</w:t>
            </w:r>
            <w:r w:rsidDel="00000000" w:rsidR="00000000" w:rsidRPr="00000000">
              <w:rPr>
                <w:rtl w:val="0"/>
              </w:rPr>
            </w:r>
          </w:p>
        </w:tc>
      </w:tr>
      <w:tr>
        <w:trPr>
          <w:cantSplit w:val="0"/>
          <w:trHeight w:val="510" w:hRule="atLeast"/>
          <w:tblHeader w:val="0"/>
        </w:trPr>
        <w:tc>
          <w:tcPr>
            <w:tcBorders>
              <w:top w:color="000000" w:space="0" w:sz="4"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4E">
            <w:pPr>
              <w:jc w:val="center"/>
              <w:rPr>
                <w:rFonts w:ascii="Calibri" w:cs="Calibri" w:eastAsia="Calibri" w:hAnsi="Calibri"/>
              </w:rPr>
            </w:pPr>
            <w:r w:rsidDel="00000000" w:rsidR="00000000" w:rsidRPr="00000000">
              <w:rPr>
                <w:rFonts w:ascii="Calibri" w:cs="Calibri" w:eastAsia="Calibri" w:hAnsi="Calibri"/>
                <w:rtl w:val="0"/>
              </w:rPr>
              <w:t xml:space="preserve">2</w:t>
            </w:r>
          </w:p>
        </w:tc>
        <w:tc>
          <w:tcPr>
            <w:tcBorders>
              <w:top w:color="000000" w:space="0" w:sz="8" w:val="single"/>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04F">
            <w:pPr>
              <w:rPr>
                <w:rFonts w:ascii="Calibri" w:cs="Calibri" w:eastAsia="Calibri" w:hAnsi="Calibri"/>
              </w:rPr>
            </w:pPr>
            <w:r w:rsidDel="00000000" w:rsidR="00000000" w:rsidRPr="00000000">
              <w:rPr>
                <w:rFonts w:ascii="Calibri" w:cs="Calibri" w:eastAsia="Calibri" w:hAnsi="Calibri"/>
                <w:rtl w:val="0"/>
              </w:rPr>
              <w:t xml:space="preserve">Juan Herrera</w:t>
            </w:r>
          </w:p>
        </w:tc>
        <w:tc>
          <w:tcPr>
            <w:tcBorders>
              <w:top w:color="cccccc" w:space="0" w:sz="3" w:val="single"/>
              <w:left w:color="3f3f3f" w:space="0" w:sz="3" w:val="single"/>
              <w:bottom w:color="3f3f3f" w:space="0" w:sz="3" w:val="single"/>
              <w:right w:color="3f3f3f" w:space="0" w:sz="3" w:val="single"/>
            </w:tcBorders>
            <w:shd w:fill="f2f2f2" w:val="clear"/>
            <w:tcMar>
              <w:top w:w="0.0" w:type="dxa"/>
              <w:left w:w="40.0" w:type="dxa"/>
              <w:bottom w:w="0.0" w:type="dxa"/>
              <w:right w:w="40.0" w:type="dxa"/>
            </w:tcMar>
            <w:vAlign w:val="center"/>
          </w:tcPr>
          <w:p w:rsidR="00000000" w:rsidDel="00000000" w:rsidP="00000000" w:rsidRDefault="00000000" w:rsidRPr="00000000" w14:paraId="00000050">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b w:val="1"/>
                <w:color w:val="3f3f3f"/>
                <w:sz w:val="22"/>
                <w:szCs w:val="22"/>
                <w:rtl w:val="0"/>
              </w:rPr>
              <w:t xml:space="preserve">Jefe de proyecto/Diseñador</w:t>
            </w:r>
            <w:r w:rsidDel="00000000" w:rsidR="00000000" w:rsidRPr="00000000">
              <w:rPr>
                <w:rtl w:val="0"/>
              </w:rPr>
            </w:r>
          </w:p>
        </w:tc>
      </w:tr>
      <w:tr>
        <w:trPr>
          <w:cantSplit w:val="0"/>
          <w:trHeight w:val="510" w:hRule="atLeast"/>
          <w:tblHeader w:val="0"/>
        </w:trPr>
        <w:tc>
          <w:tcPr>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51">
            <w:pPr>
              <w:jc w:val="center"/>
              <w:rPr>
                <w:rFonts w:ascii="Calibri" w:cs="Calibri" w:eastAsia="Calibri" w:hAnsi="Calibri"/>
              </w:rPr>
            </w:pPr>
            <w:r w:rsidDel="00000000" w:rsidR="00000000" w:rsidRPr="00000000">
              <w:rPr>
                <w:rFonts w:ascii="Calibri" w:cs="Calibri" w:eastAsia="Calibri" w:hAnsi="Calibri"/>
                <w:rtl w:val="0"/>
              </w:rPr>
              <w:t xml:space="preserve">3</w:t>
            </w:r>
          </w:p>
        </w:tc>
        <w:tc>
          <w:tcPr>
            <w:tcBorders>
              <w:top w:color="000000" w:space="0" w:sz="8" w:val="single"/>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052">
            <w:pPr>
              <w:rPr>
                <w:rFonts w:ascii="Calibri" w:cs="Calibri" w:eastAsia="Calibri" w:hAnsi="Calibri"/>
              </w:rPr>
            </w:pPr>
            <w:r w:rsidDel="00000000" w:rsidR="00000000" w:rsidRPr="00000000">
              <w:rPr>
                <w:rFonts w:ascii="Calibri" w:cs="Calibri" w:eastAsia="Calibri" w:hAnsi="Calibri"/>
                <w:rtl w:val="0"/>
              </w:rPr>
              <w:t xml:space="preserve">Matias Arteaga</w:t>
            </w:r>
          </w:p>
        </w:tc>
        <w:tc>
          <w:tcPr>
            <w:tcBorders>
              <w:top w:color="cccccc" w:space="0" w:sz="3" w:val="single"/>
              <w:left w:color="3f3f3f" w:space="0" w:sz="3" w:val="single"/>
              <w:bottom w:color="000000" w:space="0" w:sz="3" w:val="single"/>
              <w:right w:color="3f3f3f" w:space="0" w:sz="3" w:val="single"/>
            </w:tcBorders>
            <w:shd w:fill="f2f2f2" w:val="clear"/>
            <w:tcMar>
              <w:top w:w="0.0" w:type="dxa"/>
              <w:left w:w="40.0" w:type="dxa"/>
              <w:bottom w:w="0.0" w:type="dxa"/>
              <w:right w:w="40.0" w:type="dxa"/>
            </w:tcMar>
            <w:vAlign w:val="center"/>
          </w:tcPr>
          <w:p w:rsidR="00000000" w:rsidDel="00000000" w:rsidP="00000000" w:rsidRDefault="00000000" w:rsidRPr="00000000" w14:paraId="00000053">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b w:val="1"/>
                <w:color w:val="3f3f3f"/>
                <w:sz w:val="22"/>
                <w:szCs w:val="22"/>
                <w:rtl w:val="0"/>
              </w:rPr>
              <w:t xml:space="preserve"> Ingeniero en Software</w:t>
            </w:r>
            <w:r w:rsidDel="00000000" w:rsidR="00000000" w:rsidRPr="00000000">
              <w:rPr>
                <w:rtl w:val="0"/>
              </w:rPr>
            </w:r>
          </w:p>
        </w:tc>
      </w:tr>
      <w:tr>
        <w:trPr>
          <w:cantSplit w:val="0"/>
          <w:trHeight w:val="510" w:hRule="atLeast"/>
          <w:tblHeader w:val="0"/>
        </w:trPr>
        <w:tc>
          <w:tcPr>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54">
            <w:pPr>
              <w:jc w:val="center"/>
              <w:rPr>
                <w:rFonts w:ascii="Calibri" w:cs="Calibri" w:eastAsia="Calibri" w:hAnsi="Calibri"/>
              </w:rPr>
            </w:pPr>
            <w:r w:rsidDel="00000000" w:rsidR="00000000" w:rsidRPr="00000000">
              <w:rPr>
                <w:rFonts w:ascii="Calibri" w:cs="Calibri" w:eastAsia="Calibri" w:hAnsi="Calibri"/>
                <w:rtl w:val="0"/>
              </w:rPr>
              <w:t xml:space="preserve">4</w:t>
            </w:r>
          </w:p>
        </w:tc>
        <w:tc>
          <w:tcPr>
            <w:tcBorders>
              <w:top w:color="000000" w:space="0" w:sz="8" w:val="single"/>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055">
            <w:pPr>
              <w:rPr>
                <w:rFonts w:ascii="Calibri" w:cs="Calibri" w:eastAsia="Calibri" w:hAnsi="Calibri"/>
              </w:rPr>
            </w:pPr>
            <w:r w:rsidDel="00000000" w:rsidR="00000000" w:rsidRPr="00000000">
              <w:rPr>
                <w:rFonts w:ascii="Calibri" w:cs="Calibri" w:eastAsia="Calibri" w:hAnsi="Calibri"/>
                <w:rtl w:val="0"/>
              </w:rPr>
              <w:t xml:space="preserve">Franco Olave</w:t>
            </w:r>
          </w:p>
        </w:tc>
        <w:tc>
          <w:tcPr>
            <w:tcBorders>
              <w:top w:color="cccccc" w:space="0" w:sz="3" w:val="single"/>
              <w:left w:color="000000" w:space="0" w:sz="3" w:val="single"/>
              <w:bottom w:color="000000" w:space="0" w:sz="3" w:val="single"/>
              <w:right w:color="000000" w:space="0" w:sz="3" w:val="single"/>
            </w:tcBorders>
            <w:shd w:fill="efefef" w:val="clear"/>
            <w:tcMar>
              <w:top w:w="0.0" w:type="dxa"/>
              <w:left w:w="40.0" w:type="dxa"/>
              <w:bottom w:w="0.0" w:type="dxa"/>
              <w:right w:w="40.0" w:type="dxa"/>
            </w:tcMar>
            <w:vAlign w:val="center"/>
          </w:tcPr>
          <w:p w:rsidR="00000000" w:rsidDel="00000000" w:rsidP="00000000" w:rsidRDefault="00000000" w:rsidRPr="00000000" w14:paraId="00000056">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b w:val="1"/>
                <w:color w:val="3f3f3f"/>
                <w:sz w:val="22"/>
                <w:szCs w:val="22"/>
                <w:rtl w:val="0"/>
              </w:rPr>
              <w:t xml:space="preserve">Desarrollador FullStack</w:t>
            </w:r>
            <w:r w:rsidDel="00000000" w:rsidR="00000000" w:rsidRPr="00000000">
              <w:rPr>
                <w:rtl w:val="0"/>
              </w:rPr>
            </w:r>
          </w:p>
        </w:tc>
      </w:tr>
    </w:tbl>
    <w:p w:rsidR="00000000" w:rsidDel="00000000" w:rsidP="00000000" w:rsidRDefault="00000000" w:rsidRPr="00000000" w14:paraId="00000057">
      <w:pPr>
        <w:jc w:val="both"/>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58">
      <w:pPr>
        <w:numPr>
          <w:ilvl w:val="0"/>
          <w:numId w:val="7"/>
        </w:numPr>
        <w:ind w:left="360" w:hanging="360"/>
        <w:jc w:val="both"/>
        <w:rPr>
          <w:rFonts w:ascii="Calibri" w:cs="Calibri" w:eastAsia="Calibri" w:hAnsi="Calibri"/>
          <w:b w:val="1"/>
          <w:color w:val="2e74b5"/>
        </w:rPr>
      </w:pPr>
      <w:r w:rsidDel="00000000" w:rsidR="00000000" w:rsidRPr="00000000">
        <w:rPr>
          <w:rFonts w:ascii="Calibri" w:cs="Calibri" w:eastAsia="Calibri" w:hAnsi="Calibri"/>
          <w:b w:val="1"/>
          <w:color w:val="2e74b5"/>
          <w:rtl w:val="0"/>
        </w:rPr>
        <w:t xml:space="preserve">Requerimientos generales asociados al Proyecto</w:t>
      </w:r>
    </w:p>
    <w:p w:rsidR="00000000" w:rsidDel="00000000" w:rsidP="00000000" w:rsidRDefault="00000000" w:rsidRPr="00000000" w14:paraId="00000059">
      <w:pPr>
        <w:jc w:val="both"/>
        <w:rPr>
          <w:rFonts w:ascii="Calibri" w:cs="Calibri" w:eastAsia="Calibri" w:hAnsi="Calibri"/>
        </w:rPr>
      </w:pPr>
      <w:r w:rsidDel="00000000" w:rsidR="00000000" w:rsidRPr="00000000">
        <w:rPr>
          <w:rtl w:val="0"/>
        </w:rPr>
      </w:r>
    </w:p>
    <w:tbl>
      <w:tblPr>
        <w:tblStyle w:val="Table6"/>
        <w:tblW w:w="98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890"/>
        <w:tblGridChange w:id="0">
          <w:tblGrid>
            <w:gridCol w:w="9890"/>
          </w:tblGrid>
        </w:tblGridChange>
      </w:tblGrid>
      <w:tr>
        <w:trPr>
          <w:cantSplit w:val="0"/>
          <w:trHeight w:val="1727.8125" w:hRule="atLeast"/>
          <w:tblHeader w:val="0"/>
        </w:trPr>
        <w:tc>
          <w:tcPr>
            <w:shd w:fill="auto" w:val="clear"/>
          </w:tcPr>
          <w:p w:rsidR="00000000" w:rsidDel="00000000" w:rsidP="00000000" w:rsidRDefault="00000000" w:rsidRPr="00000000" w14:paraId="0000005A">
            <w:pPr>
              <w:widowControl w:val="0"/>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B">
            <w:pPr>
              <w:widowControl w:val="0"/>
              <w:jc w:val="both"/>
              <w:rPr>
                <w:rFonts w:ascii="Calibri" w:cs="Calibri" w:eastAsia="Calibri" w:hAnsi="Calibri"/>
              </w:rPr>
            </w:pPr>
            <w:r w:rsidDel="00000000" w:rsidR="00000000" w:rsidRPr="00000000">
              <w:rPr>
                <w:rFonts w:ascii="Calibri" w:cs="Calibri" w:eastAsia="Calibri" w:hAnsi="Calibri"/>
                <w:b w:val="1"/>
                <w:rtl w:val="0"/>
              </w:rPr>
              <w:t xml:space="preserve">Descripción</w:t>
            </w:r>
            <w:r w:rsidDel="00000000" w:rsidR="00000000" w:rsidRPr="00000000">
              <w:rPr>
                <w:rFonts w:ascii="Calibri" w:cs="Calibri" w:eastAsia="Calibri" w:hAnsi="Calibri"/>
                <w:rtl w:val="0"/>
              </w:rPr>
              <w:t xml:space="preserve">: El proyecto consistirá en el desarrollo de una plataforma web y aplicación móvil con las siguientes características: </w:t>
            </w:r>
          </w:p>
          <w:p w:rsidR="00000000" w:rsidDel="00000000" w:rsidP="00000000" w:rsidRDefault="00000000" w:rsidRPr="00000000" w14:paraId="0000005C">
            <w:pPr>
              <w:widowControl w:val="0"/>
              <w:numPr>
                <w:ilvl w:val="0"/>
                <w:numId w:val="2"/>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Catálogo de productos con opciones de búsqueda y filtrado.</w:t>
            </w:r>
          </w:p>
          <w:p w:rsidR="00000000" w:rsidDel="00000000" w:rsidP="00000000" w:rsidRDefault="00000000" w:rsidRPr="00000000" w14:paraId="0000005D">
            <w:pPr>
              <w:widowControl w:val="0"/>
              <w:numPr>
                <w:ilvl w:val="0"/>
                <w:numId w:val="2"/>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Catálogo de productos.</w:t>
            </w:r>
          </w:p>
          <w:p w:rsidR="00000000" w:rsidDel="00000000" w:rsidP="00000000" w:rsidRDefault="00000000" w:rsidRPr="00000000" w14:paraId="0000005E">
            <w:pPr>
              <w:widowControl w:val="0"/>
              <w:numPr>
                <w:ilvl w:val="0"/>
                <w:numId w:val="5"/>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Carrito de compras y sistema de pagos en línea (transbank).</w:t>
            </w:r>
          </w:p>
          <w:p w:rsidR="00000000" w:rsidDel="00000000" w:rsidP="00000000" w:rsidRDefault="00000000" w:rsidRPr="00000000" w14:paraId="0000005F">
            <w:pPr>
              <w:widowControl w:val="0"/>
              <w:numPr>
                <w:ilvl w:val="0"/>
                <w:numId w:val="5"/>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Sistema de login para administradores y proveedores.</w:t>
            </w:r>
          </w:p>
          <w:p w:rsidR="00000000" w:rsidDel="00000000" w:rsidP="00000000" w:rsidRDefault="00000000" w:rsidRPr="00000000" w14:paraId="00000060">
            <w:pPr>
              <w:widowControl w:val="0"/>
              <w:numPr>
                <w:ilvl w:val="0"/>
                <w:numId w:val="5"/>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Registro de proveedores.</w:t>
            </w:r>
          </w:p>
          <w:p w:rsidR="00000000" w:rsidDel="00000000" w:rsidP="00000000" w:rsidRDefault="00000000" w:rsidRPr="00000000" w14:paraId="00000061">
            <w:pPr>
              <w:widowControl w:val="0"/>
              <w:numPr>
                <w:ilvl w:val="0"/>
                <w:numId w:val="5"/>
              </w:numPr>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Implementación de autenticación de doble factor en el inicio de sesión proveedores y administradores.</w:t>
            </w:r>
          </w:p>
          <w:p w:rsidR="00000000" w:rsidDel="00000000" w:rsidP="00000000" w:rsidRDefault="00000000" w:rsidRPr="00000000" w14:paraId="00000062">
            <w:pPr>
              <w:widowControl w:val="0"/>
              <w:numPr>
                <w:ilvl w:val="0"/>
                <w:numId w:val="5"/>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Seguridad de datos y protección de transacciones.</w:t>
            </w:r>
          </w:p>
          <w:p w:rsidR="00000000" w:rsidDel="00000000" w:rsidP="00000000" w:rsidRDefault="00000000" w:rsidRPr="00000000" w14:paraId="00000063">
            <w:pPr>
              <w:numPr>
                <w:ilvl w:val="0"/>
                <w:numId w:val="5"/>
              </w:numPr>
              <w:spacing w:line="276" w:lineRule="auto"/>
              <w:ind w:left="720" w:hanging="360"/>
              <w:rPr>
                <w:rFonts w:ascii="Calibri" w:cs="Calibri" w:eastAsia="Calibri" w:hAnsi="Calibri"/>
                <w:sz w:val="26"/>
                <w:szCs w:val="26"/>
              </w:rPr>
            </w:pPr>
            <w:r w:rsidDel="00000000" w:rsidR="00000000" w:rsidRPr="00000000">
              <w:rPr>
                <w:rFonts w:ascii="Calibri" w:cs="Calibri" w:eastAsia="Calibri" w:hAnsi="Calibri"/>
                <w:rtl w:val="0"/>
              </w:rPr>
              <w:t xml:space="preserve">Login de Cliente con Autocompletado</w:t>
            </w:r>
          </w:p>
          <w:p w:rsidR="00000000" w:rsidDel="00000000" w:rsidP="00000000" w:rsidRDefault="00000000" w:rsidRPr="00000000" w14:paraId="00000064">
            <w:pPr>
              <w:widowControl w:val="0"/>
              <w:numPr>
                <w:ilvl w:val="0"/>
                <w:numId w:val="6"/>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Geolocalización, este funcionara de manera de filtro en el catálogo de proveedores, para saber cuántos proveedores o vendedores están cerca del cliente.</w:t>
            </w:r>
          </w:p>
          <w:p w:rsidR="00000000" w:rsidDel="00000000" w:rsidP="00000000" w:rsidRDefault="00000000" w:rsidRPr="00000000" w14:paraId="00000065">
            <w:pPr>
              <w:widowControl w:val="0"/>
              <w:numPr>
                <w:ilvl w:val="0"/>
                <w:numId w:val="6"/>
              </w:numPr>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Sistema de notificaciones</w:t>
            </w:r>
            <w:r w:rsidDel="00000000" w:rsidR="00000000" w:rsidRPr="00000000">
              <w:rPr>
                <w:rtl w:val="0"/>
              </w:rPr>
            </w:r>
          </w:p>
        </w:tc>
      </w:tr>
    </w:tbl>
    <w:p w:rsidR="00000000" w:rsidDel="00000000" w:rsidP="00000000" w:rsidRDefault="00000000" w:rsidRPr="00000000" w14:paraId="00000066">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67">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68">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69">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6A">
      <w:pPr>
        <w:numPr>
          <w:ilvl w:val="0"/>
          <w:numId w:val="7"/>
        </w:numPr>
        <w:ind w:left="360" w:hanging="360"/>
        <w:jc w:val="both"/>
        <w:rPr>
          <w:rFonts w:ascii="Calibri" w:cs="Calibri" w:eastAsia="Calibri" w:hAnsi="Calibri"/>
          <w:b w:val="1"/>
          <w:color w:val="2e74b5"/>
        </w:rPr>
      </w:pPr>
      <w:r w:rsidDel="00000000" w:rsidR="00000000" w:rsidRPr="00000000">
        <w:rPr>
          <w:rFonts w:ascii="Calibri" w:cs="Calibri" w:eastAsia="Calibri" w:hAnsi="Calibri"/>
          <w:b w:val="1"/>
          <w:color w:val="2e74b5"/>
          <w:rtl w:val="0"/>
        </w:rPr>
        <w:t xml:space="preserve">Observaciones sobre las posibles Limitaciones que tendrá el Sistema</w:t>
      </w:r>
    </w:p>
    <w:p w:rsidR="00000000" w:rsidDel="00000000" w:rsidP="00000000" w:rsidRDefault="00000000" w:rsidRPr="00000000" w14:paraId="0000006B">
      <w:pPr>
        <w:jc w:val="both"/>
        <w:rPr>
          <w:rFonts w:ascii="Calibri" w:cs="Calibri" w:eastAsia="Calibri" w:hAnsi="Calibri"/>
          <w:b w:val="1"/>
          <w:color w:val="2e74b5"/>
        </w:rPr>
      </w:pPr>
      <w:r w:rsidDel="00000000" w:rsidR="00000000" w:rsidRPr="00000000">
        <w:rPr>
          <w:rtl w:val="0"/>
        </w:rPr>
      </w:r>
    </w:p>
    <w:tbl>
      <w:tblPr>
        <w:tblStyle w:val="Table7"/>
        <w:tblW w:w="98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890"/>
        <w:tblGridChange w:id="0">
          <w:tblGrid>
            <w:gridCol w:w="9890"/>
          </w:tblGrid>
        </w:tblGridChange>
      </w:tblGrid>
      <w:tr>
        <w:trPr>
          <w:cantSplit w:val="0"/>
          <w:tblHeader w:val="0"/>
        </w:trPr>
        <w:tc>
          <w:tcPr>
            <w:shd w:fill="auto" w:val="clear"/>
          </w:tcPr>
          <w:p w:rsidR="00000000" w:rsidDel="00000000" w:rsidP="00000000" w:rsidRDefault="00000000" w:rsidRPr="00000000" w14:paraId="0000006C">
            <w:pPr>
              <w:widowControl w:val="0"/>
              <w:numPr>
                <w:ilvl w:val="0"/>
                <w:numId w:val="1"/>
              </w:numPr>
              <w:spacing w:after="0" w:afterAutospacing="0"/>
              <w:ind w:left="720" w:hanging="360"/>
              <w:rPr>
                <w:rFonts w:ascii="Calibri" w:cs="Calibri" w:eastAsia="Calibri" w:hAnsi="Calibri"/>
                <w:b w:val="1"/>
              </w:rPr>
            </w:pPr>
            <w:r w:rsidDel="00000000" w:rsidR="00000000" w:rsidRPr="00000000">
              <w:rPr>
                <w:rFonts w:ascii="Calibri" w:cs="Calibri" w:eastAsia="Calibri" w:hAnsi="Calibri"/>
                <w:b w:val="1"/>
                <w:rtl w:val="0"/>
              </w:rPr>
              <w:t xml:space="preserve">Limitaciones Técnicas:</w:t>
            </w:r>
          </w:p>
          <w:p w:rsidR="00000000" w:rsidDel="00000000" w:rsidP="00000000" w:rsidRDefault="00000000" w:rsidRPr="00000000" w14:paraId="0000006D">
            <w:pPr>
              <w:widowControl w:val="0"/>
              <w:numPr>
                <w:ilvl w:val="1"/>
                <w:numId w:val="1"/>
              </w:numPr>
              <w:spacing w:after="0" w:afterAutospacing="0" w:before="0" w:beforeAutospacing="0" w:lineRule="auto"/>
              <w:ind w:left="1440" w:hanging="360"/>
              <w:rPr>
                <w:rFonts w:ascii="Calibri" w:cs="Calibri" w:eastAsia="Calibri" w:hAnsi="Calibri"/>
                <w:u w:val="none"/>
              </w:rPr>
            </w:pPr>
            <w:r w:rsidDel="00000000" w:rsidR="00000000" w:rsidRPr="00000000">
              <w:rPr>
                <w:rFonts w:ascii="Calibri" w:cs="Calibri" w:eastAsia="Calibri" w:hAnsi="Calibri"/>
                <w:rtl w:val="0"/>
              </w:rPr>
              <w:t xml:space="preserve">La integración entre Django y Angular-Ionic puede presentar desafíos técnicos, especialmente en la sincronización de datos en tiempo real. Es necesario anticipar posibles incompatibilidades y trabajar en soluciones.</w:t>
            </w:r>
          </w:p>
          <w:p w:rsidR="00000000" w:rsidDel="00000000" w:rsidP="00000000" w:rsidRDefault="00000000" w:rsidRPr="00000000" w14:paraId="0000006E">
            <w:pPr>
              <w:widowControl w:val="0"/>
              <w:numPr>
                <w:ilvl w:val="0"/>
                <w:numId w:val="1"/>
              </w:numPr>
              <w:spacing w:after="0" w:afterAutospacing="0"/>
              <w:ind w:left="720" w:hanging="360"/>
              <w:rPr>
                <w:rFonts w:ascii="Calibri" w:cs="Calibri" w:eastAsia="Calibri" w:hAnsi="Calibri"/>
                <w:b w:val="1"/>
              </w:rPr>
            </w:pPr>
            <w:r w:rsidDel="00000000" w:rsidR="00000000" w:rsidRPr="00000000">
              <w:rPr>
                <w:rFonts w:ascii="Calibri" w:cs="Calibri" w:eastAsia="Calibri" w:hAnsi="Calibri"/>
                <w:b w:val="1"/>
                <w:rtl w:val="0"/>
              </w:rPr>
              <w:t xml:space="preserve">Seguridad de Datos:</w:t>
            </w:r>
          </w:p>
          <w:p w:rsidR="00000000" w:rsidDel="00000000" w:rsidP="00000000" w:rsidRDefault="00000000" w:rsidRPr="00000000" w14:paraId="0000006F">
            <w:pPr>
              <w:widowControl w:val="0"/>
              <w:numPr>
                <w:ilvl w:val="1"/>
                <w:numId w:val="1"/>
              </w:numPr>
              <w:spacing w:after="0" w:afterAutospacing="0" w:before="0" w:beforeAutospacing="0" w:lineRule="auto"/>
              <w:ind w:left="1440" w:hanging="360"/>
              <w:rPr>
                <w:rFonts w:ascii="Calibri" w:cs="Calibri" w:eastAsia="Calibri" w:hAnsi="Calibri"/>
                <w:u w:val="none"/>
              </w:rPr>
            </w:pPr>
            <w:r w:rsidDel="00000000" w:rsidR="00000000" w:rsidRPr="00000000">
              <w:rPr>
                <w:rFonts w:ascii="Calibri" w:cs="Calibri" w:eastAsia="Calibri" w:hAnsi="Calibri"/>
                <w:rtl w:val="0"/>
              </w:rPr>
              <w:t xml:space="preserve">La implementación de medidas de seguridad robustas es crucial. Sin embargo, es posible que existan limitaciones en la protección completa contra ciberataques, por lo que se deben considerar opciones para mitigar riesgos.</w:t>
            </w:r>
          </w:p>
          <w:p w:rsidR="00000000" w:rsidDel="00000000" w:rsidP="00000000" w:rsidRDefault="00000000" w:rsidRPr="00000000" w14:paraId="00000070">
            <w:pPr>
              <w:widowControl w:val="0"/>
              <w:numPr>
                <w:ilvl w:val="0"/>
                <w:numId w:val="1"/>
              </w:numPr>
              <w:spacing w:after="0" w:afterAutospacing="0"/>
              <w:ind w:left="720" w:hanging="360"/>
              <w:rPr>
                <w:rFonts w:ascii="Calibri" w:cs="Calibri" w:eastAsia="Calibri" w:hAnsi="Calibri"/>
                <w:b w:val="1"/>
              </w:rPr>
            </w:pPr>
            <w:r w:rsidDel="00000000" w:rsidR="00000000" w:rsidRPr="00000000">
              <w:rPr>
                <w:rFonts w:ascii="Calibri" w:cs="Calibri" w:eastAsia="Calibri" w:hAnsi="Calibri"/>
                <w:b w:val="1"/>
                <w:rtl w:val="0"/>
              </w:rPr>
              <w:t xml:space="preserve">Geolocalización:</w:t>
            </w:r>
          </w:p>
          <w:p w:rsidR="00000000" w:rsidDel="00000000" w:rsidP="00000000" w:rsidRDefault="00000000" w:rsidRPr="00000000" w14:paraId="00000071">
            <w:pPr>
              <w:widowControl w:val="0"/>
              <w:numPr>
                <w:ilvl w:val="1"/>
                <w:numId w:val="1"/>
              </w:numPr>
              <w:spacing w:after="0" w:afterAutospacing="0" w:before="0" w:beforeAutospacing="0" w:lineRule="auto"/>
              <w:ind w:left="1440" w:hanging="360"/>
              <w:rPr>
                <w:rFonts w:ascii="Calibri" w:cs="Calibri" w:eastAsia="Calibri" w:hAnsi="Calibri"/>
                <w:u w:val="none"/>
              </w:rPr>
            </w:pPr>
            <w:r w:rsidDel="00000000" w:rsidR="00000000" w:rsidRPr="00000000">
              <w:rPr>
                <w:rFonts w:ascii="Calibri" w:cs="Calibri" w:eastAsia="Calibri" w:hAnsi="Calibri"/>
                <w:rtl w:val="0"/>
              </w:rPr>
              <w:t xml:space="preserve">La función de geolocalización puede no ser precisa en todas las regiones, lo que podría afectar la experiencia del usuario al buscar vendedores cercanos.</w:t>
            </w:r>
          </w:p>
          <w:p w:rsidR="00000000" w:rsidDel="00000000" w:rsidP="00000000" w:rsidRDefault="00000000" w:rsidRPr="00000000" w14:paraId="00000072">
            <w:pPr>
              <w:widowControl w:val="0"/>
              <w:numPr>
                <w:ilvl w:val="0"/>
                <w:numId w:val="1"/>
              </w:numPr>
              <w:spacing w:after="0" w:afterAutospacing="0" w:before="0" w:beforeAutospacing="0" w:lineRule="auto"/>
              <w:ind w:left="720" w:hanging="360"/>
              <w:rPr>
                <w:rFonts w:ascii="Calibri" w:cs="Calibri" w:eastAsia="Calibri" w:hAnsi="Calibri"/>
                <w:b w:val="1"/>
              </w:rPr>
            </w:pPr>
            <w:r w:rsidDel="00000000" w:rsidR="00000000" w:rsidRPr="00000000">
              <w:rPr>
                <w:rFonts w:ascii="Calibri" w:cs="Calibri" w:eastAsia="Calibri" w:hAnsi="Calibri"/>
                <w:b w:val="1"/>
                <w:rtl w:val="0"/>
              </w:rPr>
              <w:t xml:space="preserve">Limitación de software:</w:t>
            </w:r>
          </w:p>
          <w:p w:rsidR="00000000" w:rsidDel="00000000" w:rsidP="00000000" w:rsidRDefault="00000000" w:rsidRPr="00000000" w14:paraId="00000073">
            <w:pPr>
              <w:widowControl w:val="0"/>
              <w:numPr>
                <w:ilvl w:val="1"/>
                <w:numId w:val="1"/>
              </w:numPr>
              <w:spacing w:after="240" w:before="0" w:beforeAutospacing="0" w:lineRule="auto"/>
              <w:ind w:left="1440" w:hanging="360"/>
              <w:rPr>
                <w:rFonts w:ascii="Calibri" w:cs="Calibri" w:eastAsia="Calibri" w:hAnsi="Calibri"/>
                <w:u w:val="none"/>
              </w:rPr>
            </w:pPr>
            <w:r w:rsidDel="00000000" w:rsidR="00000000" w:rsidRPr="00000000">
              <w:rPr>
                <w:rFonts w:ascii="Calibri" w:cs="Calibri" w:eastAsia="Calibri" w:hAnsi="Calibri"/>
                <w:rtl w:val="0"/>
              </w:rPr>
              <w:t xml:space="preserve">La implementación de aplicación web solo funciona en celulares de tipo android, en Iphone pondrá problemas de compatibilidad.</w:t>
            </w:r>
            <w:r w:rsidDel="00000000" w:rsidR="00000000" w:rsidRPr="00000000">
              <w:rPr>
                <w:rtl w:val="0"/>
              </w:rPr>
            </w:r>
          </w:p>
        </w:tc>
      </w:tr>
    </w:tbl>
    <w:p w:rsidR="00000000" w:rsidDel="00000000" w:rsidP="00000000" w:rsidRDefault="00000000" w:rsidRPr="00000000" w14:paraId="00000074">
      <w:pPr>
        <w:jc w:val="both"/>
        <w:rPr>
          <w:rFonts w:ascii="Calibri" w:cs="Calibri" w:eastAsia="Calibri" w:hAnsi="Calibri"/>
          <w:b w:val="1"/>
          <w:color w:val="2e74b5"/>
        </w:rPr>
      </w:pPr>
      <w:r w:rsidDel="00000000" w:rsidR="00000000" w:rsidRPr="00000000">
        <w:rPr>
          <w:rtl w:val="0"/>
        </w:rPr>
      </w:r>
    </w:p>
    <w:p w:rsidR="00000000" w:rsidDel="00000000" w:rsidP="00000000" w:rsidRDefault="00000000" w:rsidRPr="00000000" w14:paraId="00000075">
      <w:pPr>
        <w:numPr>
          <w:ilvl w:val="0"/>
          <w:numId w:val="7"/>
        </w:numPr>
        <w:ind w:left="360" w:hanging="360"/>
        <w:jc w:val="both"/>
        <w:rPr>
          <w:rFonts w:ascii="Calibri" w:cs="Calibri" w:eastAsia="Calibri" w:hAnsi="Calibri"/>
          <w:b w:val="1"/>
          <w:color w:val="2e74b5"/>
        </w:rPr>
      </w:pPr>
      <w:r w:rsidDel="00000000" w:rsidR="00000000" w:rsidRPr="00000000">
        <w:rPr>
          <w:rFonts w:ascii="Calibri" w:cs="Calibri" w:eastAsia="Calibri" w:hAnsi="Calibri"/>
          <w:b w:val="1"/>
          <w:color w:val="2e74b5"/>
          <w:rtl w:val="0"/>
        </w:rPr>
        <w:t xml:space="preserve">Técnicas de levantamiento de Requerimientos Específicos.</w:t>
      </w:r>
    </w:p>
    <w:p w:rsidR="00000000" w:rsidDel="00000000" w:rsidP="00000000" w:rsidRDefault="00000000" w:rsidRPr="00000000" w14:paraId="00000076">
      <w:pPr>
        <w:jc w:val="both"/>
        <w:rPr>
          <w:rFonts w:ascii="Calibri" w:cs="Calibri" w:eastAsia="Calibri" w:hAnsi="Calibri"/>
        </w:rPr>
      </w:pPr>
      <w:r w:rsidDel="00000000" w:rsidR="00000000" w:rsidRPr="00000000">
        <w:rPr>
          <w:rtl w:val="0"/>
        </w:rPr>
      </w:r>
    </w:p>
    <w:tbl>
      <w:tblPr>
        <w:tblStyle w:val="Table8"/>
        <w:tblW w:w="9525.0" w:type="dxa"/>
        <w:jc w:val="left"/>
        <w:tblInd w:w="55.0" w:type="dxa"/>
        <w:tblLayout w:type="fixed"/>
        <w:tblLook w:val="0000"/>
      </w:tblPr>
      <w:tblGrid>
        <w:gridCol w:w="465"/>
        <w:gridCol w:w="3345"/>
        <w:gridCol w:w="5715"/>
        <w:tblGridChange w:id="0">
          <w:tblGrid>
            <w:gridCol w:w="465"/>
            <w:gridCol w:w="3345"/>
            <w:gridCol w:w="5715"/>
          </w:tblGrid>
        </w:tblGridChange>
      </w:tblGrid>
      <w:tr>
        <w:trPr>
          <w:cantSplit w:val="0"/>
          <w:trHeight w:val="565" w:hRule="atLeast"/>
          <w:tblHeader w:val="0"/>
        </w:trPr>
        <w:tc>
          <w:tcPr>
            <w:tcBorders>
              <w:top w:color="000000" w:space="0" w:sz="8" w:val="single"/>
              <w:left w:color="000000" w:space="0" w:sz="8" w:val="single"/>
              <w:bottom w:color="000000" w:space="0" w:sz="4" w:val="single"/>
              <w:right w:color="000000" w:space="0" w:sz="8" w:val="single"/>
            </w:tcBorders>
            <w:shd w:fill="auto" w:val="clear"/>
            <w:vAlign w:val="center"/>
          </w:tcPr>
          <w:p w:rsidR="00000000" w:rsidDel="00000000" w:rsidP="00000000" w:rsidRDefault="00000000" w:rsidRPr="00000000" w14:paraId="00000077">
            <w:pPr>
              <w:rPr>
                <w:rFonts w:ascii="Calibri" w:cs="Calibri" w:eastAsia="Calibri" w:hAnsi="Calibri"/>
                <w:b w:val="1"/>
                <w:color w:val="2e74b5"/>
              </w:rPr>
            </w:pPr>
            <w:r w:rsidDel="00000000" w:rsidR="00000000" w:rsidRPr="00000000">
              <w:rPr>
                <w:rFonts w:ascii="Calibri" w:cs="Calibri" w:eastAsia="Calibri" w:hAnsi="Calibri"/>
                <w:b w:val="1"/>
                <w:color w:val="2e74b5"/>
                <w:rtl w:val="0"/>
              </w:rPr>
              <w:t xml:space="preserve">Nº </w:t>
            </w:r>
          </w:p>
        </w:tc>
        <w:tc>
          <w:tcPr>
            <w:tcBorders>
              <w:top w:color="000000" w:space="0" w:sz="8" w:val="single"/>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078">
            <w:pPr>
              <w:jc w:val="center"/>
              <w:rPr>
                <w:rFonts w:ascii="Calibri" w:cs="Calibri" w:eastAsia="Calibri" w:hAnsi="Calibri"/>
                <w:b w:val="1"/>
                <w:color w:val="2e74b5"/>
              </w:rPr>
            </w:pPr>
            <w:r w:rsidDel="00000000" w:rsidR="00000000" w:rsidRPr="00000000">
              <w:rPr>
                <w:rFonts w:ascii="Calibri" w:cs="Calibri" w:eastAsia="Calibri" w:hAnsi="Calibri"/>
                <w:b w:val="1"/>
                <w:color w:val="2e74b5"/>
                <w:rtl w:val="0"/>
              </w:rPr>
              <w:t xml:space="preserve">Actores del Proyecto</w:t>
            </w:r>
          </w:p>
          <w:p w:rsidR="00000000" w:rsidDel="00000000" w:rsidP="00000000" w:rsidRDefault="00000000" w:rsidRPr="00000000" w14:paraId="00000079">
            <w:pPr>
              <w:jc w:val="center"/>
              <w:rPr>
                <w:rFonts w:ascii="Calibri" w:cs="Calibri" w:eastAsia="Calibri" w:hAnsi="Calibri"/>
                <w:b w:val="1"/>
                <w:color w:val="2e74b5"/>
              </w:rPr>
            </w:pPr>
            <w:r w:rsidDel="00000000" w:rsidR="00000000" w:rsidRPr="00000000">
              <w:rPr>
                <w:rFonts w:ascii="Calibri" w:cs="Calibri" w:eastAsia="Calibri" w:hAnsi="Calibri"/>
                <w:b w:val="1"/>
                <w:color w:val="2e74b5"/>
                <w:rtl w:val="0"/>
              </w:rPr>
              <w:t xml:space="preserve">Nombre</w:t>
            </w:r>
          </w:p>
        </w:tc>
        <w:tc>
          <w:tcPr>
            <w:tcBorders>
              <w:top w:color="000000" w:space="0" w:sz="8" w:val="single"/>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07A">
            <w:pPr>
              <w:jc w:val="center"/>
              <w:rPr>
                <w:rFonts w:ascii="Calibri" w:cs="Calibri" w:eastAsia="Calibri" w:hAnsi="Calibri"/>
                <w:b w:val="1"/>
                <w:color w:val="2e74b5"/>
              </w:rPr>
            </w:pPr>
            <w:r w:rsidDel="00000000" w:rsidR="00000000" w:rsidRPr="00000000">
              <w:rPr>
                <w:rFonts w:ascii="Calibri" w:cs="Calibri" w:eastAsia="Calibri" w:hAnsi="Calibri"/>
                <w:b w:val="1"/>
                <w:color w:val="2e74b5"/>
                <w:rtl w:val="0"/>
              </w:rPr>
              <w:t xml:space="preserve">Técnica de Toma de Requerimiento</w:t>
            </w:r>
          </w:p>
        </w:tc>
      </w:tr>
      <w:tr>
        <w:trPr>
          <w:cantSplit w:val="0"/>
          <w:trHeight w:val="420" w:hRule="atLeast"/>
          <w:tblHeader w:val="0"/>
        </w:trPr>
        <w:tc>
          <w:tcPr>
            <w:tcBorders>
              <w:top w:color="000000" w:space="0" w:sz="0" w:val="nil"/>
              <w:left w:color="000000" w:space="0" w:sz="8" w:val="single"/>
              <w:bottom w:color="000000" w:space="0" w:sz="4" w:val="single"/>
              <w:right w:color="000000" w:space="0" w:sz="8" w:val="single"/>
            </w:tcBorders>
            <w:shd w:fill="auto" w:val="clear"/>
            <w:vAlign w:val="center"/>
          </w:tcPr>
          <w:p w:rsidR="00000000" w:rsidDel="00000000" w:rsidP="00000000" w:rsidRDefault="00000000" w:rsidRPr="00000000" w14:paraId="0000007B">
            <w:pPr>
              <w:jc w:val="center"/>
              <w:rPr>
                <w:rFonts w:ascii="Calibri" w:cs="Calibri" w:eastAsia="Calibri" w:hAnsi="Calibri"/>
              </w:rPr>
            </w:pPr>
            <w:r w:rsidDel="00000000" w:rsidR="00000000" w:rsidRPr="00000000">
              <w:rPr>
                <w:rFonts w:ascii="Calibri" w:cs="Calibri" w:eastAsia="Calibri" w:hAnsi="Calibri"/>
                <w:rtl w:val="0"/>
              </w:rPr>
              <w:t xml:space="preserve">1</w:t>
            </w:r>
          </w:p>
        </w:tc>
        <w:tc>
          <w:tcPr>
            <w:tcBorders>
              <w:top w:color="000000" w:space="0" w:sz="8" w:val="single"/>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07C">
            <w:pPr>
              <w:rPr>
                <w:rFonts w:ascii="Calibri" w:cs="Calibri" w:eastAsia="Calibri" w:hAnsi="Calibri"/>
                <w:color w:val="2e74b5"/>
              </w:rPr>
            </w:pPr>
            <w:r w:rsidDel="00000000" w:rsidR="00000000" w:rsidRPr="00000000">
              <w:rPr>
                <w:rFonts w:ascii="Calibri" w:cs="Calibri" w:eastAsia="Calibri" w:hAnsi="Calibri"/>
                <w:rtl w:val="0"/>
              </w:rPr>
              <w:t xml:space="preserve">Dante Ruiz </w:t>
            </w:r>
            <w:r w:rsidDel="00000000" w:rsidR="00000000" w:rsidRPr="00000000">
              <w:rPr>
                <w:rtl w:val="0"/>
              </w:rPr>
            </w:r>
          </w:p>
        </w:tc>
        <w:tc>
          <w:tcPr>
            <w:tcBorders>
              <w:top w:color="000000" w:space="0" w:sz="0" w:val="nil"/>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07D">
            <w:pPr>
              <w:rPr>
                <w:rFonts w:ascii="Calibri" w:cs="Calibri" w:eastAsia="Calibri" w:hAnsi="Calibri"/>
              </w:rPr>
            </w:pPr>
            <w:r w:rsidDel="00000000" w:rsidR="00000000" w:rsidRPr="00000000">
              <w:rPr>
                <w:rFonts w:ascii="Calibri" w:cs="Calibri" w:eastAsia="Calibri" w:hAnsi="Calibri"/>
                <w:rtl w:val="0"/>
              </w:rPr>
              <w:t xml:space="preserve">Encuestas o Prototipos</w:t>
            </w:r>
          </w:p>
        </w:tc>
      </w:tr>
      <w:tr>
        <w:trPr>
          <w:cantSplit w:val="0"/>
          <w:trHeight w:val="493" w:hRule="atLeast"/>
          <w:tblHeader w:val="0"/>
        </w:trPr>
        <w:tc>
          <w:tcPr>
            <w:tcBorders>
              <w:top w:color="000000" w:space="0" w:sz="4"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7E">
            <w:pPr>
              <w:jc w:val="center"/>
              <w:rPr>
                <w:rFonts w:ascii="Calibri" w:cs="Calibri" w:eastAsia="Calibri" w:hAnsi="Calibri"/>
              </w:rPr>
            </w:pPr>
            <w:r w:rsidDel="00000000" w:rsidR="00000000" w:rsidRPr="00000000">
              <w:rPr>
                <w:rFonts w:ascii="Calibri" w:cs="Calibri" w:eastAsia="Calibri" w:hAnsi="Calibri"/>
                <w:rtl w:val="0"/>
              </w:rPr>
              <w:t xml:space="preserve">2</w:t>
            </w:r>
          </w:p>
        </w:tc>
        <w:tc>
          <w:tcPr>
            <w:tcBorders>
              <w:top w:color="000000" w:space="0" w:sz="8" w:val="single"/>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07F">
            <w:pPr>
              <w:rPr>
                <w:rFonts w:ascii="Calibri" w:cs="Calibri" w:eastAsia="Calibri" w:hAnsi="Calibri"/>
              </w:rPr>
            </w:pPr>
            <w:r w:rsidDel="00000000" w:rsidR="00000000" w:rsidRPr="00000000">
              <w:rPr>
                <w:rFonts w:ascii="Calibri" w:cs="Calibri" w:eastAsia="Calibri" w:hAnsi="Calibri"/>
                <w:rtl w:val="0"/>
              </w:rPr>
              <w:t xml:space="preserve">Juan Herrera</w:t>
            </w:r>
          </w:p>
        </w:tc>
        <w:tc>
          <w:tcPr>
            <w:tcBorders>
              <w:top w:color="000000" w:space="0" w:sz="4" w:val="single"/>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80">
            <w:pPr>
              <w:rPr>
                <w:rFonts w:ascii="Calibri" w:cs="Calibri" w:eastAsia="Calibri" w:hAnsi="Calibri"/>
              </w:rPr>
            </w:pPr>
            <w:r w:rsidDel="00000000" w:rsidR="00000000" w:rsidRPr="00000000">
              <w:rPr>
                <w:rFonts w:ascii="Calibri" w:cs="Calibri" w:eastAsia="Calibri" w:hAnsi="Calibri"/>
                <w:rtl w:val="0"/>
              </w:rPr>
              <w:t xml:space="preserve">Lluvia de ideas</w:t>
            </w:r>
          </w:p>
        </w:tc>
      </w:tr>
      <w:tr>
        <w:trPr>
          <w:cantSplit w:val="0"/>
          <w:trHeight w:val="493" w:hRule="atLeast"/>
          <w:tblHeader w:val="0"/>
        </w:trPr>
        <w:tc>
          <w:tcPr>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81">
            <w:pPr>
              <w:jc w:val="center"/>
              <w:rPr>
                <w:rFonts w:ascii="Calibri" w:cs="Calibri" w:eastAsia="Calibri" w:hAnsi="Calibri"/>
              </w:rPr>
            </w:pPr>
            <w:r w:rsidDel="00000000" w:rsidR="00000000" w:rsidRPr="00000000">
              <w:rPr>
                <w:rFonts w:ascii="Calibri" w:cs="Calibri" w:eastAsia="Calibri" w:hAnsi="Calibri"/>
                <w:rtl w:val="0"/>
              </w:rPr>
              <w:t xml:space="preserve">3</w:t>
            </w:r>
          </w:p>
        </w:tc>
        <w:tc>
          <w:tcPr>
            <w:tcBorders>
              <w:top w:color="000000" w:space="0" w:sz="8" w:val="single"/>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082">
            <w:pPr>
              <w:rPr>
                <w:rFonts w:ascii="Calibri" w:cs="Calibri" w:eastAsia="Calibri" w:hAnsi="Calibri"/>
              </w:rPr>
            </w:pPr>
            <w:r w:rsidDel="00000000" w:rsidR="00000000" w:rsidRPr="00000000">
              <w:rPr>
                <w:rFonts w:ascii="Calibri" w:cs="Calibri" w:eastAsia="Calibri" w:hAnsi="Calibri"/>
                <w:rtl w:val="0"/>
              </w:rPr>
              <w:t xml:space="preserve">Matias Arteaga</w:t>
            </w:r>
          </w:p>
        </w:tc>
        <w:tc>
          <w:tcPr>
            <w:tcBorders>
              <w:top w:color="000000" w:space="0" w:sz="8" w:val="single"/>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83">
            <w:pPr>
              <w:rPr>
                <w:rFonts w:ascii="Calibri" w:cs="Calibri" w:eastAsia="Calibri" w:hAnsi="Calibri"/>
              </w:rPr>
            </w:pPr>
            <w:r w:rsidDel="00000000" w:rsidR="00000000" w:rsidRPr="00000000">
              <w:rPr>
                <w:rFonts w:ascii="Calibri" w:cs="Calibri" w:eastAsia="Calibri" w:hAnsi="Calibri"/>
                <w:rtl w:val="0"/>
              </w:rPr>
              <w:t xml:space="preserve">Observación</w:t>
            </w:r>
          </w:p>
        </w:tc>
      </w:tr>
      <w:tr>
        <w:trPr>
          <w:cantSplit w:val="0"/>
          <w:trHeight w:val="493" w:hRule="atLeast"/>
          <w:tblHeader w:val="0"/>
        </w:trPr>
        <w:tc>
          <w:tcPr>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84">
            <w:pPr>
              <w:jc w:val="center"/>
              <w:rPr>
                <w:rFonts w:ascii="Calibri" w:cs="Calibri" w:eastAsia="Calibri" w:hAnsi="Calibri"/>
              </w:rPr>
            </w:pPr>
            <w:r w:rsidDel="00000000" w:rsidR="00000000" w:rsidRPr="00000000">
              <w:rPr>
                <w:rFonts w:ascii="Calibri" w:cs="Calibri" w:eastAsia="Calibri" w:hAnsi="Calibri"/>
                <w:rtl w:val="0"/>
              </w:rPr>
              <w:t xml:space="preserve">4</w:t>
            </w:r>
          </w:p>
        </w:tc>
        <w:tc>
          <w:tcPr>
            <w:tcBorders>
              <w:top w:color="000000" w:space="0" w:sz="8" w:val="single"/>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085">
            <w:pPr>
              <w:rPr>
                <w:rFonts w:ascii="Calibri" w:cs="Calibri" w:eastAsia="Calibri" w:hAnsi="Calibri"/>
              </w:rPr>
            </w:pPr>
            <w:r w:rsidDel="00000000" w:rsidR="00000000" w:rsidRPr="00000000">
              <w:rPr>
                <w:rFonts w:ascii="Calibri" w:cs="Calibri" w:eastAsia="Calibri" w:hAnsi="Calibri"/>
                <w:rtl w:val="0"/>
              </w:rPr>
              <w:t xml:space="preserve">Franco Olave</w:t>
            </w:r>
          </w:p>
        </w:tc>
        <w:tc>
          <w:tcPr>
            <w:tcBorders>
              <w:top w:color="000000" w:space="0" w:sz="8" w:val="single"/>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86">
            <w:pPr>
              <w:rPr>
                <w:rFonts w:ascii="Calibri" w:cs="Calibri" w:eastAsia="Calibri" w:hAnsi="Calibri"/>
              </w:rPr>
            </w:pPr>
            <w:r w:rsidDel="00000000" w:rsidR="00000000" w:rsidRPr="00000000">
              <w:rPr>
                <w:rFonts w:ascii="Calibri" w:cs="Calibri" w:eastAsia="Calibri" w:hAnsi="Calibri"/>
                <w:rtl w:val="0"/>
              </w:rPr>
              <w:t xml:space="preserve">Lluvia de ideas</w:t>
            </w:r>
          </w:p>
        </w:tc>
      </w:tr>
    </w:tbl>
    <w:p w:rsidR="00000000" w:rsidDel="00000000" w:rsidP="00000000" w:rsidRDefault="00000000" w:rsidRPr="00000000" w14:paraId="00000087">
      <w:pPr>
        <w:jc w:val="both"/>
        <w:rPr>
          <w:rFonts w:ascii="Calibri" w:cs="Calibri" w:eastAsia="Calibri" w:hAnsi="Calibri"/>
        </w:rPr>
      </w:pPr>
      <w:r w:rsidDel="00000000" w:rsidR="00000000" w:rsidRPr="00000000">
        <w:rPr>
          <w:rtl w:val="0"/>
        </w:rPr>
      </w:r>
    </w:p>
    <w:sectPr>
      <w:headerReference r:id="rId7" w:type="default"/>
      <w:footerReference r:id="rId8" w:type="default"/>
      <w:footerReference r:id="rId9" w:type="even"/>
      <w:pgSz w:h="15842" w:w="12242" w:orient="portrait"/>
      <w:pgMar w:bottom="1418" w:top="1398" w:left="1260" w:right="1082" w:header="293"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Calibri"/>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360" w:firstLine="0"/>
      <w:jc w:val="center"/>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Página </w:t>
    </w:r>
    <w:r w:rsidDel="00000000" w:rsidR="00000000" w:rsidRPr="00000000">
      <w:rPr>
        <w:rFonts w:ascii="Arial" w:cs="Arial" w:eastAsia="Arial" w:hAnsi="Arial"/>
        <w:b w:val="1"/>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 de </w:t>
    </w:r>
    <w:r w:rsidDel="00000000" w:rsidR="00000000" w:rsidRPr="00000000">
      <w:rPr>
        <w:rFonts w:ascii="Arial" w:cs="Arial" w:eastAsia="Arial" w:hAnsi="Arial"/>
        <w:b w:val="1"/>
        <w:i w:val="0"/>
        <w:smallCaps w:val="0"/>
        <w:strike w:val="0"/>
        <w:color w:val="000000"/>
        <w:sz w:val="16"/>
        <w:szCs w:val="16"/>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anchor allowOverlap="1" behindDoc="0" distB="0" distT="0" distL="114300" distR="114300" hidden="0" layoutInCell="1" locked="0" relativeHeight="0" simplePos="0">
          <wp:simplePos x="0" y="0"/>
          <wp:positionH relativeFrom="margin">
            <wp:posOffset>4142740</wp:posOffset>
          </wp:positionH>
          <wp:positionV relativeFrom="margin">
            <wp:posOffset>-499243</wp:posOffset>
          </wp:positionV>
          <wp:extent cx="2209800" cy="367030"/>
          <wp:effectExtent b="0" l="0" r="0" t="0"/>
          <wp:wrapSquare wrapText="bothSides" distB="0" distT="0" distL="114300" distR="114300"/>
          <wp:docPr id="2"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2209800" cy="367030"/>
                  </a:xfrm>
                  <a:prstGeom prst="rect"/>
                  <a:ln/>
                </pic:spPr>
              </pic:pic>
            </a:graphicData>
          </a:graphic>
        </wp:anchor>
      </w:drawing>
    </w: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360" w:hanging="360"/>
      </w:pPr>
      <w:rPr/>
    </w:lvl>
    <w:lvl w:ilvl="1">
      <w:start w:val="1"/>
      <w:numFmt w:val="decimal"/>
      <w:lvlText w:val="%2."/>
      <w:lvlJc w:val="left"/>
      <w:pPr>
        <w:ind w:left="36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Pr>
      <w:sz w:val="24"/>
      <w:szCs w:val="24"/>
      <w:lang w:eastAsia="es-ES" w:val="es-E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iPriority w:val="99"/>
    <w:rsid w:val="002924DA"/>
    <w:pPr>
      <w:tabs>
        <w:tab w:val="center" w:pos="4252"/>
        <w:tab w:val="right" w:pos="8504"/>
      </w:tabs>
    </w:pPr>
  </w:style>
  <w:style w:type="paragraph" w:styleId="Piedepgina">
    <w:name w:val="footer"/>
    <w:basedOn w:val="Normal"/>
    <w:rsid w:val="002924DA"/>
    <w:pPr>
      <w:tabs>
        <w:tab w:val="center" w:pos="4252"/>
        <w:tab w:val="right" w:pos="8504"/>
      </w:tabs>
    </w:pPr>
  </w:style>
  <w:style w:type="character" w:styleId="Nmerodepgina">
    <w:name w:val="page number"/>
    <w:basedOn w:val="Fuentedeprrafopredeter"/>
    <w:rsid w:val="00FF5B35"/>
  </w:style>
  <w:style w:type="paragraph" w:styleId="Textonotapie">
    <w:name w:val="footnote text"/>
    <w:basedOn w:val="Normal"/>
    <w:semiHidden w:val="1"/>
    <w:rsid w:val="00B76D21"/>
    <w:rPr>
      <w:sz w:val="20"/>
      <w:szCs w:val="20"/>
    </w:rPr>
  </w:style>
  <w:style w:type="character" w:styleId="Refdenotaalpie">
    <w:name w:val="footnote reference"/>
    <w:semiHidden w:val="1"/>
    <w:rsid w:val="00B76D21"/>
    <w:rPr>
      <w:vertAlign w:val="superscript"/>
    </w:rPr>
  </w:style>
  <w:style w:type="table" w:styleId="Tablaconcuadrcula">
    <w:name w:val="Table Grid"/>
    <w:basedOn w:val="Tablanormal"/>
    <w:rsid w:val="00095DE9"/>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semiHidden w:val="1"/>
    <w:rsid w:val="000374C4"/>
    <w:rPr>
      <w:rFonts w:ascii="Tahoma" w:cs="Tahoma" w:hAnsi="Tahoma"/>
      <w:sz w:val="16"/>
      <w:szCs w:val="16"/>
    </w:rPr>
  </w:style>
  <w:style w:type="paragraph" w:styleId="Prrafodelista">
    <w:name w:val="List Paragraph"/>
    <w:basedOn w:val="Normal"/>
    <w:qFormat w:val="1"/>
    <w:rsid w:val="00A1167E"/>
    <w:pPr>
      <w:ind w:left="720"/>
      <w:contextualSpacing w:val="1"/>
    </w:pPr>
    <w:rPr>
      <w:rFonts w:ascii="Arial" w:eastAsia="Calibri" w:hAnsi="Arial"/>
      <w:szCs w:val="22"/>
      <w:lang w:eastAsia="en-US" w:val="es-CL"/>
    </w:rPr>
  </w:style>
  <w:style w:type="paragraph" w:styleId="Mapadeldocumento">
    <w:name w:val="Document Map"/>
    <w:basedOn w:val="Normal"/>
    <w:semiHidden w:val="1"/>
    <w:rsid w:val="00D01E5F"/>
    <w:pPr>
      <w:shd w:color="auto" w:fill="000080" w:val="clear"/>
    </w:pPr>
    <w:rPr>
      <w:rFonts w:ascii="Tahoma" w:cs="Tahoma" w:hAnsi="Tahoma"/>
      <w:sz w:val="20"/>
      <w:szCs w:val="20"/>
    </w:rPr>
  </w:style>
  <w:style w:type="paragraph" w:styleId="HTMLconformatoprevio">
    <w:name w:val="HTML Preformatted"/>
    <w:basedOn w:val="Normal"/>
    <w:rsid w:val="00852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cs="Courier New" w:hAnsi="Courier New"/>
      <w:sz w:val="20"/>
      <w:szCs w:val="20"/>
    </w:rPr>
  </w:style>
  <w:style w:type="character" w:styleId="EncabezadoCar" w:customStyle="1">
    <w:name w:val="Encabezado Car"/>
    <w:basedOn w:val="Fuentedeprrafopredeter"/>
    <w:link w:val="Encabezado"/>
    <w:uiPriority w:val="99"/>
    <w:rsid w:val="005A6843"/>
    <w:rPr>
      <w:sz w:val="24"/>
      <w:szCs w:val="24"/>
      <w:lang w:eastAsia="es-ES" w:val="es-E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82tvXJ1x7aWsGPhJPDDdep5Mo4g==">CgMxLjA4AHIhMV96V09DeWhzZTZZellTcUdsMEZTdnpudlU2bjR0UkhU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2021-04-15T15:21:00Z</dcterms:created>
  <dc:creator>Marcelo Godoy Gálvez</dc:creator>
</cp:coreProperties>
</file>