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7061" w14:textId="77777777" w:rsidR="007E6FC5" w:rsidRPr="00C12841" w:rsidRDefault="0083558C">
      <w:pPr>
        <w:rPr>
          <w:rFonts w:ascii="Arial" w:hAnsi="Arial" w:cs="Arial"/>
          <w:sz w:val="20"/>
          <w:szCs w:val="20"/>
        </w:rPr>
      </w:pPr>
      <w:r w:rsidRPr="00C12841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0CF9D4E" wp14:editId="17D2A157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l="0" t="0" r="0" b="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49BE23" w14:textId="77777777" w:rsidR="007E6FC5" w:rsidRDefault="007E6F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E787FE" w14:textId="77777777" w:rsidR="007E6FC5" w:rsidRDefault="007E6F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435914CF" w14:textId="77777777" w:rsidR="007E6FC5" w:rsidRDefault="0083558C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Guía3. Informe final Proyecto APT </w:t>
                                </w:r>
                              </w:p>
                              <w:p w14:paraId="4B8014A7" w14:textId="77777777" w:rsidR="007E6FC5" w:rsidRDefault="0083558C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Asignatura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>Capstone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506B8" w14:textId="77777777" w:rsidR="007E6FC5" w:rsidRDefault="007E6F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CF9D4E" id="Grupo 54" o:spid="_x0000_s1026" style="position:absolute;margin-left:-24pt;margin-top:3pt;width:491.25pt;height:123pt;z-index:251658240" coordorigin="22265,29989" coordsize="62389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">
                <v:group id="Grupo 1" o:spid="_x0000_s1027" style="position:absolute;left:22265;top:29989;width:62389;height:15621" coordsize="59912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59912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D49BE23" w14:textId="77777777" w:rsidR="007E6FC5" w:rsidRDefault="007E6F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" filled="f" stroked="f">
                    <v:textbox inset="2.53958mm,1.2694mm,2.53958mm,1.2694mm">
                      <w:txbxContent>
                        <w:p w14:paraId="6EE787FE" w14:textId="77777777" w:rsidR="007E6FC5" w:rsidRDefault="007E6FC5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435914CF" w14:textId="77777777" w:rsidR="007E6FC5" w:rsidRDefault="0083558C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1F3864"/>
                              <w:sz w:val="48"/>
                            </w:rPr>
                            <w:t xml:space="preserve">Guía3. Informe final Proyecto APT </w:t>
                          </w:r>
                        </w:p>
                        <w:p w14:paraId="4B8014A7" w14:textId="77777777" w:rsidR="007E6FC5" w:rsidRDefault="0083558C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1F3864"/>
                              <w:sz w:val="48"/>
                            </w:rPr>
                            <w:t xml:space="preserve">Asignatura </w:t>
                          </w:r>
                          <w:proofErr w:type="spellStart"/>
                          <w:r>
                            <w:rPr>
                              <w:b/>
                              <w:color w:val="1F3864"/>
                              <w:sz w:val="48"/>
                            </w:rPr>
                            <w:t>Capstone</w:t>
                          </w:r>
                          <w:proofErr w:type="spellEnd"/>
                        </w:p>
                      </w:txbxContent>
                    </v:textbox>
                  </v:rect>
                  <v:rect id="Rectángulo 4" o:spid="_x0000_s1030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" fillcolor="#1f3864" stroked="f">
                    <v:textbox inset="2.53958mm,2.53958mm,2.53958mm,2.53958mm">
                      <w:txbxContent>
                        <w:p w14:paraId="58F506B8" w14:textId="77777777" w:rsidR="007E6FC5" w:rsidRDefault="007E6F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08C1687" w14:textId="77777777" w:rsidR="007E6FC5" w:rsidRPr="00C12841" w:rsidRDefault="007E6FC5">
      <w:pPr>
        <w:rPr>
          <w:rFonts w:ascii="Arial" w:hAnsi="Arial" w:cs="Arial"/>
          <w:sz w:val="20"/>
          <w:szCs w:val="20"/>
        </w:rPr>
      </w:pPr>
    </w:p>
    <w:p w14:paraId="6948F1FC" w14:textId="77777777" w:rsidR="007E6FC5" w:rsidRPr="00C12841" w:rsidRDefault="007E6FC5">
      <w:pPr>
        <w:rPr>
          <w:rFonts w:ascii="Arial" w:hAnsi="Arial" w:cs="Arial"/>
          <w:sz w:val="20"/>
          <w:szCs w:val="20"/>
        </w:rPr>
      </w:pPr>
    </w:p>
    <w:p w14:paraId="2E78528D" w14:textId="77777777" w:rsidR="007E6FC5" w:rsidRPr="00C12841" w:rsidRDefault="007E6FC5">
      <w:pPr>
        <w:rPr>
          <w:rFonts w:ascii="Arial" w:hAnsi="Arial" w:cs="Arial"/>
          <w:sz w:val="20"/>
          <w:szCs w:val="20"/>
        </w:rPr>
      </w:pPr>
    </w:p>
    <w:p w14:paraId="5903A451" w14:textId="77777777" w:rsidR="007E6FC5" w:rsidRPr="00C12841" w:rsidRDefault="007E6FC5">
      <w:pPr>
        <w:rPr>
          <w:rFonts w:ascii="Arial" w:hAnsi="Arial" w:cs="Arial"/>
          <w:sz w:val="20"/>
          <w:szCs w:val="20"/>
        </w:rPr>
      </w:pPr>
    </w:p>
    <w:p w14:paraId="7BC3A0FF" w14:textId="77777777" w:rsidR="007E6FC5" w:rsidRPr="00C12841" w:rsidRDefault="007E6FC5">
      <w:pPr>
        <w:rPr>
          <w:rFonts w:ascii="Arial" w:hAnsi="Arial" w:cs="Arial"/>
          <w:b/>
          <w:color w:val="2F5496"/>
          <w:sz w:val="20"/>
          <w:szCs w:val="20"/>
        </w:rPr>
      </w:pPr>
    </w:p>
    <w:p w14:paraId="1B045438" w14:textId="77777777" w:rsidR="007E6FC5" w:rsidRPr="00C12841" w:rsidRDefault="007E6FC5">
      <w:pPr>
        <w:rPr>
          <w:rFonts w:ascii="Arial" w:hAnsi="Arial" w:cs="Arial"/>
          <w:b/>
          <w:color w:val="2F5496"/>
          <w:sz w:val="20"/>
          <w:szCs w:val="20"/>
        </w:rPr>
      </w:pPr>
    </w:p>
    <w:tbl>
      <w:tblPr>
        <w:tblStyle w:val="a"/>
        <w:tblW w:w="9781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781"/>
      </w:tblGrid>
      <w:tr w:rsidR="007E6FC5" w:rsidRPr="00C12841" w14:paraId="2A21FC83" w14:textId="77777777">
        <w:trPr>
          <w:trHeight w:val="440"/>
        </w:trPr>
        <w:tc>
          <w:tcPr>
            <w:tcW w:w="9781" w:type="dxa"/>
            <w:vAlign w:val="center"/>
          </w:tcPr>
          <w:p w14:paraId="101FAC4F" w14:textId="77777777" w:rsidR="007E6FC5" w:rsidRPr="00C12841" w:rsidRDefault="0083558C">
            <w:pPr>
              <w:rPr>
                <w:rFonts w:ascii="Arial" w:hAnsi="Arial" w:cs="Arial"/>
                <w:b/>
                <w:color w:val="1F3864"/>
                <w:sz w:val="20"/>
                <w:szCs w:val="20"/>
              </w:rPr>
            </w:pPr>
            <w:r w:rsidRPr="00C12841">
              <w:rPr>
                <w:rFonts w:ascii="Arial" w:hAnsi="Arial" w:cs="Arial"/>
                <w:b/>
                <w:color w:val="1F3864"/>
                <w:sz w:val="24"/>
                <w:szCs w:val="24"/>
              </w:rPr>
              <w:t>1. Informe final Proyecto APT</w:t>
            </w:r>
          </w:p>
        </w:tc>
      </w:tr>
      <w:tr w:rsidR="007E6FC5" w:rsidRPr="00C12841" w14:paraId="7F75E19A" w14:textId="77777777">
        <w:trPr>
          <w:trHeight w:val="800"/>
        </w:trPr>
        <w:tc>
          <w:tcPr>
            <w:tcW w:w="9781" w:type="dxa"/>
            <w:shd w:val="clear" w:color="auto" w:fill="D9E2F3"/>
            <w:vAlign w:val="center"/>
          </w:tcPr>
          <w:p w14:paraId="74E0EEB3" w14:textId="77777777" w:rsidR="007E6FC5" w:rsidRPr="00C12841" w:rsidRDefault="007E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  <w:p w14:paraId="7432434F" w14:textId="77777777" w:rsidR="007E6FC5" w:rsidRPr="00C12841" w:rsidRDefault="0083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="Arial" w:hAnsi="Arial" w:cs="Arial"/>
                <w:color w:val="1F3864"/>
              </w:rPr>
            </w:pPr>
            <w:r w:rsidRPr="00C12841">
              <w:rPr>
                <w:rFonts w:ascii="Arial" w:hAnsi="Arial" w:cs="Arial"/>
                <w:color w:val="1F3864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14:paraId="474D1852" w14:textId="77777777" w:rsidR="007E6FC5" w:rsidRPr="00C12841" w:rsidRDefault="007E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="Arial" w:hAnsi="Arial" w:cs="Arial"/>
                <w:color w:val="1F3864"/>
              </w:rPr>
            </w:pPr>
          </w:p>
          <w:p w14:paraId="73AAEDE8" w14:textId="77777777" w:rsidR="007E6FC5" w:rsidRPr="00C12841" w:rsidRDefault="0083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="Arial" w:hAnsi="Arial" w:cs="Arial"/>
                <w:b/>
                <w:color w:val="1F3864"/>
                <w:sz w:val="20"/>
                <w:szCs w:val="20"/>
              </w:rPr>
            </w:pPr>
            <w:r w:rsidRPr="00C12841">
              <w:rPr>
                <w:rFonts w:ascii="Arial" w:hAnsi="Arial" w:cs="Arial"/>
                <w:color w:val="1F3864"/>
              </w:rPr>
              <w:t>A continuación, encontrarás distintos campos que deberás completar con</w:t>
            </w:r>
            <w:r w:rsidRPr="00C12841">
              <w:rPr>
                <w:rFonts w:ascii="Arial" w:hAnsi="Arial" w:cs="Arial"/>
                <w:color w:val="1F3864"/>
              </w:rPr>
              <w:t xml:space="preserve"> la información solicitada, los que dan cuenta del resumen de tu proyecto APT y sus principales resultados.</w:t>
            </w:r>
          </w:p>
        </w:tc>
      </w:tr>
    </w:tbl>
    <w:p w14:paraId="685CC8C1" w14:textId="77777777" w:rsidR="007E6FC5" w:rsidRPr="00C12841" w:rsidRDefault="007E6FC5">
      <w:pPr>
        <w:rPr>
          <w:rFonts w:ascii="Arial" w:hAnsi="Arial" w:cs="Arial"/>
          <w:b/>
          <w:sz w:val="20"/>
          <w:szCs w:val="20"/>
        </w:rPr>
      </w:pPr>
    </w:p>
    <w:tbl>
      <w:tblPr>
        <w:tblStyle w:val="a0"/>
        <w:tblW w:w="9781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59"/>
        <w:gridCol w:w="6622"/>
      </w:tblGrid>
      <w:tr w:rsidR="007E6FC5" w:rsidRPr="00C12841" w14:paraId="0A985487" w14:textId="77777777">
        <w:trPr>
          <w:trHeight w:val="440"/>
        </w:trPr>
        <w:tc>
          <w:tcPr>
            <w:tcW w:w="3159" w:type="dxa"/>
            <w:vAlign w:val="center"/>
          </w:tcPr>
          <w:p w14:paraId="4A8E7F09" w14:textId="77777777" w:rsidR="007E6FC5" w:rsidRPr="00C12841" w:rsidRDefault="0083558C">
            <w:pPr>
              <w:rPr>
                <w:rFonts w:ascii="Arial" w:hAnsi="Arial" w:cs="Arial"/>
                <w:color w:val="1F3864"/>
                <w:sz w:val="24"/>
                <w:szCs w:val="24"/>
              </w:rPr>
            </w:pPr>
            <w:r w:rsidRPr="00C12841">
              <w:rPr>
                <w:rFonts w:ascii="Arial" w:hAnsi="Arial" w:cs="Arial"/>
                <w:color w:val="1F3864"/>
                <w:sz w:val="24"/>
                <w:szCs w:val="24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57AC5DD3" w14:textId="77777777" w:rsidR="007E6FC5" w:rsidRPr="00C12841" w:rsidRDefault="0083558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12841">
              <w:rPr>
                <w:rFonts w:ascii="Arial" w:eastAsia="Arial" w:hAnsi="Arial" w:cs="Arial"/>
                <w:i/>
                <w:sz w:val="24"/>
                <w:szCs w:val="24"/>
              </w:rPr>
              <w:t>GreenMarket</w:t>
            </w:r>
          </w:p>
        </w:tc>
      </w:tr>
      <w:tr w:rsidR="007E6FC5" w:rsidRPr="00C12841" w14:paraId="42084577" w14:textId="77777777">
        <w:trPr>
          <w:trHeight w:val="418"/>
        </w:trPr>
        <w:tc>
          <w:tcPr>
            <w:tcW w:w="3159" w:type="dxa"/>
            <w:vAlign w:val="center"/>
          </w:tcPr>
          <w:p w14:paraId="10EF6F9A" w14:textId="77777777" w:rsidR="007E6FC5" w:rsidRPr="00C12841" w:rsidRDefault="0083558C">
            <w:pPr>
              <w:rPr>
                <w:rFonts w:ascii="Arial" w:hAnsi="Arial" w:cs="Arial"/>
                <w:color w:val="1F3864"/>
              </w:rPr>
            </w:pPr>
            <w:r w:rsidRPr="00C12841">
              <w:rPr>
                <w:rFonts w:ascii="Arial" w:hAnsi="Arial" w:cs="Arial"/>
                <w:color w:val="1F3864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4C990F08" w14:textId="77777777" w:rsidR="007E6FC5" w:rsidRPr="00C12841" w:rsidRDefault="0083558C">
            <w:pPr>
              <w:numPr>
                <w:ilvl w:val="0"/>
                <w:numId w:val="4"/>
              </w:numP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>Desarrollo de software web y móvil</w:t>
            </w:r>
          </w:p>
          <w:p w14:paraId="26E28691" w14:textId="77777777" w:rsidR="007E6FC5" w:rsidRPr="00C12841" w:rsidRDefault="0083558C">
            <w:pPr>
              <w:numPr>
                <w:ilvl w:val="0"/>
                <w:numId w:val="4"/>
              </w:numP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>Administración de bases de datos</w:t>
            </w:r>
          </w:p>
          <w:p w14:paraId="5B51284A" w14:textId="77777777" w:rsidR="007E6FC5" w:rsidRPr="00C12841" w:rsidRDefault="0083558C">
            <w:pPr>
              <w:numPr>
                <w:ilvl w:val="0"/>
                <w:numId w:val="4"/>
              </w:numP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>Gestión de proyectos informáticos</w:t>
            </w:r>
          </w:p>
          <w:p w14:paraId="538380E3" w14:textId="77777777" w:rsidR="007E6FC5" w:rsidRPr="00C12841" w:rsidRDefault="0083558C">
            <w:pPr>
              <w:numPr>
                <w:ilvl w:val="0"/>
                <w:numId w:val="4"/>
              </w:numP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>Ciencia de Datos</w:t>
            </w:r>
          </w:p>
          <w:p w14:paraId="76F474C8" w14:textId="77777777" w:rsidR="007E6FC5" w:rsidRPr="00C12841" w:rsidRDefault="0083558C">
            <w:pPr>
              <w:numPr>
                <w:ilvl w:val="0"/>
                <w:numId w:val="4"/>
              </w:numP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>Implementación de Inteligencia Artificial</w:t>
            </w:r>
          </w:p>
          <w:p w14:paraId="1B310136" w14:textId="77777777" w:rsidR="007E6FC5" w:rsidRPr="00C12841" w:rsidRDefault="0083558C">
            <w:pPr>
              <w:numPr>
                <w:ilvl w:val="0"/>
                <w:numId w:val="4"/>
              </w:numP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>Inteligencia de negocio</w:t>
            </w:r>
          </w:p>
        </w:tc>
      </w:tr>
      <w:tr w:rsidR="007E6FC5" w:rsidRPr="00C12841" w14:paraId="2CEACF3D" w14:textId="77777777">
        <w:trPr>
          <w:trHeight w:val="425"/>
        </w:trPr>
        <w:tc>
          <w:tcPr>
            <w:tcW w:w="3159" w:type="dxa"/>
            <w:vAlign w:val="center"/>
          </w:tcPr>
          <w:p w14:paraId="525DBFB2" w14:textId="77777777" w:rsidR="007E6FC5" w:rsidRPr="00C12841" w:rsidRDefault="0083558C">
            <w:pPr>
              <w:rPr>
                <w:rFonts w:ascii="Arial" w:hAnsi="Arial" w:cs="Arial"/>
                <w:color w:val="1F3864"/>
              </w:rPr>
            </w:pPr>
            <w:r w:rsidRPr="00C12841">
              <w:rPr>
                <w:rFonts w:ascii="Arial" w:hAnsi="Arial" w:cs="Arial"/>
                <w:color w:val="1F3864"/>
              </w:rPr>
              <w:t xml:space="preserve">Competencias </w:t>
            </w:r>
          </w:p>
          <w:p w14:paraId="718FE4DB" w14:textId="77777777" w:rsidR="007E6FC5" w:rsidRPr="00C12841" w:rsidRDefault="007E6FC5">
            <w:pPr>
              <w:rPr>
                <w:rFonts w:ascii="Arial" w:hAnsi="Arial" w:cs="Arial"/>
                <w:color w:val="1F3864"/>
              </w:rPr>
            </w:pPr>
          </w:p>
        </w:tc>
        <w:tc>
          <w:tcPr>
            <w:tcW w:w="6622" w:type="dxa"/>
            <w:vAlign w:val="center"/>
          </w:tcPr>
          <w:p w14:paraId="384B938E" w14:textId="77777777" w:rsidR="007E6FC5" w:rsidRPr="00C12841" w:rsidRDefault="0083558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 xml:space="preserve">Ofrecer propuestas de solución informática analizando de forma integral los procesos </w:t>
            </w:r>
            <w:proofErr w:type="gramStart"/>
            <w:r w:rsidRPr="00C12841">
              <w:rPr>
                <w:rFonts w:ascii="Arial" w:eastAsia="Arial" w:hAnsi="Arial" w:cs="Arial"/>
                <w:sz w:val="20"/>
                <w:szCs w:val="20"/>
              </w:rPr>
              <w:t>de acuerdo a</w:t>
            </w:r>
            <w:proofErr w:type="gramEnd"/>
            <w:r w:rsidRPr="00C12841">
              <w:rPr>
                <w:rFonts w:ascii="Arial" w:eastAsia="Arial" w:hAnsi="Arial" w:cs="Arial"/>
                <w:sz w:val="20"/>
                <w:szCs w:val="20"/>
              </w:rPr>
              <w:t xml:space="preserve"> los requerimientos de la organización.</w:t>
            </w:r>
          </w:p>
          <w:p w14:paraId="46687AF0" w14:textId="77777777" w:rsidR="007E6FC5" w:rsidRPr="00C12841" w:rsidRDefault="0083558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>Desarrollar una solución de software utilizando técnicas que permitan sistematizar el proceso de desarrollo y mantenimi</w:t>
            </w:r>
            <w:r w:rsidRPr="00C12841">
              <w:rPr>
                <w:rFonts w:ascii="Arial" w:eastAsia="Arial" w:hAnsi="Arial" w:cs="Arial"/>
                <w:sz w:val="20"/>
                <w:szCs w:val="20"/>
              </w:rPr>
              <w:t>ento, asegurando el logro de los objetivos.</w:t>
            </w:r>
          </w:p>
          <w:p w14:paraId="3141268D" w14:textId="77777777" w:rsidR="007E6FC5" w:rsidRPr="00C12841" w:rsidRDefault="0083558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>Construir el modelo arquitectónico de una solución sistémica que soporte los procesos de negocio de acuerdo los requerimientos de la organización y estándares industriales.</w:t>
            </w:r>
          </w:p>
          <w:p w14:paraId="2B70AF23" w14:textId="77777777" w:rsidR="007E6FC5" w:rsidRPr="00C12841" w:rsidRDefault="0083558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>Gestionar proyectos informáticos, ofrec</w:t>
            </w:r>
            <w:r w:rsidRPr="00C12841">
              <w:rPr>
                <w:rFonts w:ascii="Arial" w:eastAsia="Arial" w:hAnsi="Arial" w:cs="Arial"/>
                <w:sz w:val="20"/>
                <w:szCs w:val="20"/>
              </w:rPr>
              <w:t xml:space="preserve">iendo alternativas para la toma de decisiones </w:t>
            </w:r>
            <w:proofErr w:type="gramStart"/>
            <w:r w:rsidRPr="00C12841">
              <w:rPr>
                <w:rFonts w:ascii="Arial" w:eastAsia="Arial" w:hAnsi="Arial" w:cs="Arial"/>
                <w:sz w:val="20"/>
                <w:szCs w:val="20"/>
              </w:rPr>
              <w:t>de acuerdo a</w:t>
            </w:r>
            <w:proofErr w:type="gramEnd"/>
            <w:r w:rsidRPr="00C12841">
              <w:rPr>
                <w:rFonts w:ascii="Arial" w:eastAsia="Arial" w:hAnsi="Arial" w:cs="Arial"/>
                <w:sz w:val="20"/>
                <w:szCs w:val="20"/>
              </w:rPr>
              <w:t xml:space="preserve"> los requerimientos de la organización.</w:t>
            </w:r>
          </w:p>
          <w:p w14:paraId="1CFBA93C" w14:textId="77777777" w:rsidR="007E6FC5" w:rsidRPr="00C12841" w:rsidRDefault="0083558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>Comunicar en forma oral y escrita diferentes mensajes, utilizando herramientas lingüísticas funcionales con propósitos específicos en diversos contextos socio</w:t>
            </w:r>
            <w:r w:rsidRPr="00C12841">
              <w:rPr>
                <w:rFonts w:ascii="Arial" w:eastAsia="Arial" w:hAnsi="Arial" w:cs="Arial"/>
                <w:sz w:val="20"/>
                <w:szCs w:val="20"/>
              </w:rPr>
              <w:t>laborales y disciplinares.</w:t>
            </w:r>
          </w:p>
          <w:p w14:paraId="7D981C43" w14:textId="7597D605" w:rsidR="007E6FC5" w:rsidRPr="00C12841" w:rsidRDefault="0083558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lastRenderedPageBreak/>
              <w:t>Resolver situaciones problemáticas </w:t>
            </w:r>
            <w:r w:rsidRPr="00C12841">
              <w:rPr>
                <w:rFonts w:ascii="Arial" w:eastAsia="Arial" w:hAnsi="Arial" w:cs="Arial"/>
                <w:sz w:val="20"/>
                <w:szCs w:val="20"/>
              </w:rPr>
              <w:t>de la vida cotidiana, ámbito científico y mundo laboral, utilizando operatoria matemática básica, relaciones proporcionales y álgebra básica.</w:t>
            </w:r>
          </w:p>
          <w:p w14:paraId="4F8142C1" w14:textId="77777777" w:rsidR="007E6FC5" w:rsidRPr="00C12841" w:rsidRDefault="0083558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12841">
              <w:rPr>
                <w:rFonts w:ascii="Arial" w:eastAsia="Arial" w:hAnsi="Arial" w:cs="Arial"/>
                <w:sz w:val="20"/>
                <w:szCs w:val="20"/>
              </w:rPr>
              <w:t>Desarrollar proyectos de emprendimiento a partir de</w:t>
            </w:r>
            <w:r w:rsidRPr="00C12841">
              <w:rPr>
                <w:rFonts w:ascii="Arial" w:eastAsia="Arial" w:hAnsi="Arial" w:cs="Arial"/>
                <w:sz w:val="20"/>
                <w:szCs w:val="20"/>
              </w:rPr>
              <w:t xml:space="preserve"> la identificación de oportunidades desde su especialidad, aplicando técnicas afines al objetivo, con foco en agregar valor al entorno.</w:t>
            </w:r>
          </w:p>
        </w:tc>
      </w:tr>
    </w:tbl>
    <w:p w14:paraId="471D2AEE" w14:textId="77777777" w:rsidR="007E6FC5" w:rsidRPr="00C12841" w:rsidRDefault="007E6FC5">
      <w:pPr>
        <w:rPr>
          <w:rFonts w:ascii="Arial" w:hAnsi="Arial" w:cs="Arial"/>
          <w:b/>
          <w:sz w:val="20"/>
          <w:szCs w:val="20"/>
        </w:rPr>
      </w:pPr>
    </w:p>
    <w:tbl>
      <w:tblPr>
        <w:tblStyle w:val="a1"/>
        <w:tblW w:w="9781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001"/>
        <w:gridCol w:w="6780"/>
      </w:tblGrid>
      <w:tr w:rsidR="007E6FC5" w:rsidRPr="00C12841" w14:paraId="63A584BA" w14:textId="77777777">
        <w:trPr>
          <w:trHeight w:val="388"/>
        </w:trPr>
        <w:tc>
          <w:tcPr>
            <w:tcW w:w="9781" w:type="dxa"/>
            <w:gridSpan w:val="2"/>
            <w:shd w:val="clear" w:color="auto" w:fill="D9D9D9"/>
            <w:vAlign w:val="center"/>
          </w:tcPr>
          <w:p w14:paraId="4504C926" w14:textId="77777777" w:rsidR="007E6FC5" w:rsidRPr="00C12841" w:rsidRDefault="008355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2841">
              <w:rPr>
                <w:rFonts w:ascii="Arial" w:hAnsi="Arial" w:cs="Arial"/>
                <w:b/>
                <w:color w:val="1F3864"/>
                <w:sz w:val="24"/>
                <w:szCs w:val="24"/>
              </w:rPr>
              <w:t>Contenidos del informe final</w:t>
            </w:r>
          </w:p>
        </w:tc>
      </w:tr>
      <w:tr w:rsidR="007E6FC5" w:rsidRPr="00C12841" w14:paraId="7483F193" w14:textId="77777777">
        <w:trPr>
          <w:trHeight w:val="2266"/>
        </w:trPr>
        <w:tc>
          <w:tcPr>
            <w:tcW w:w="3001" w:type="dxa"/>
            <w:vAlign w:val="center"/>
          </w:tcPr>
          <w:p w14:paraId="5FE1D02D" w14:textId="77777777" w:rsidR="007E6FC5" w:rsidRPr="00C12841" w:rsidRDefault="0083558C">
            <w:pPr>
              <w:rPr>
                <w:rFonts w:ascii="Arial" w:hAnsi="Arial" w:cs="Arial"/>
                <w:color w:val="1F3864"/>
              </w:rPr>
            </w:pPr>
            <w:r w:rsidRPr="00C12841">
              <w:rPr>
                <w:rFonts w:ascii="Arial" w:hAnsi="Arial" w:cs="Arial"/>
                <w:color w:val="1F3864"/>
              </w:rPr>
              <w:t>1. Relevancia del proyecto APT</w:t>
            </w:r>
          </w:p>
        </w:tc>
        <w:tc>
          <w:tcPr>
            <w:tcW w:w="6780" w:type="dxa"/>
            <w:vAlign w:val="center"/>
          </w:tcPr>
          <w:p w14:paraId="10B31D0F" w14:textId="063A4191" w:rsidR="00C12841" w:rsidRPr="00C12841" w:rsidRDefault="00C12841" w:rsidP="00C128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sz w:val="20"/>
                <w:szCs w:val="20"/>
              </w:rPr>
              <w:t>Situación o problemática: La problemática que nosotros como equipo vimos, respecto a las dificultades que padecen el grupo de jardineros es la escasez de opciones para la venta y compra de productos de jardinería, lo que genera dificultades para los proveedores y a sus propios clientes. Por otro lado, los vendedores de la zona carecen de conocimiento o capital para manejar una plataforma en línea.</w:t>
            </w:r>
          </w:p>
          <w:p w14:paraId="426E9267" w14:textId="77777777" w:rsidR="00C12841" w:rsidRPr="00C12841" w:rsidRDefault="00C12841" w:rsidP="00C128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sz w:val="20"/>
                <w:szCs w:val="20"/>
              </w:rPr>
              <w:t>Relevancia con el campo laboral: Este proyecto es relevante para el campo de la informática y en el desarrollo de software porque implica la creación de una plataforma de comercio electrónico, en donde esta es una de las áreas de mayor crecimiento en el mundo tecnológico.</w:t>
            </w:r>
          </w:p>
          <w:p w14:paraId="26F35DF9" w14:textId="6C65EC1E" w:rsidR="00C12841" w:rsidRPr="00C12841" w:rsidRDefault="00C12841" w:rsidP="00C128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sz w:val="20"/>
                <w:szCs w:val="20"/>
              </w:rPr>
              <w:t xml:space="preserve">Contexto: Como Bugifost nosotros queremos ayudar a un grupo de jardineros los cuales padecen diversas dificultades, estos jardineros son </w:t>
            </w:r>
            <w:r w:rsidRPr="00C12841">
              <w:rPr>
                <w:rFonts w:ascii="Arial" w:hAnsi="Arial" w:cs="Arial"/>
                <w:i/>
                <w:sz w:val="20"/>
                <w:szCs w:val="20"/>
              </w:rPr>
              <w:t>un conjunto</w:t>
            </w:r>
            <w:r w:rsidRPr="00C12841">
              <w:rPr>
                <w:rFonts w:ascii="Arial" w:hAnsi="Arial" w:cs="Arial"/>
                <w:i/>
                <w:sz w:val="20"/>
                <w:szCs w:val="20"/>
              </w:rPr>
              <w:t xml:space="preserve"> de varios vendedores de la zona los cuales venden productos diversos, pero se enfrentan a la falta de clientes, lo que les impide vender sus productos de una manera </w:t>
            </w:r>
            <w:r w:rsidRPr="00C12841">
              <w:rPr>
                <w:rFonts w:ascii="Arial" w:hAnsi="Arial" w:cs="Arial"/>
                <w:i/>
                <w:sz w:val="20"/>
                <w:szCs w:val="20"/>
              </w:rPr>
              <w:t>óptima,</w:t>
            </w:r>
            <w:r w:rsidRPr="00C12841">
              <w:rPr>
                <w:rFonts w:ascii="Arial" w:hAnsi="Arial" w:cs="Arial"/>
                <w:i/>
                <w:sz w:val="20"/>
                <w:szCs w:val="20"/>
              </w:rPr>
              <w:t xml:space="preserve"> por otro la falta de incentivos para que lleguen nuevos clientes perjudica aún más sus ventas.</w:t>
            </w:r>
          </w:p>
          <w:p w14:paraId="4237DF72" w14:textId="6168EA27" w:rsidR="007E6FC5" w:rsidRPr="00C12841" w:rsidRDefault="00C12841" w:rsidP="00C128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i/>
                <w:color w:val="0070C0"/>
              </w:rPr>
            </w:pPr>
            <w:r w:rsidRPr="00C12841">
              <w:rPr>
                <w:rFonts w:ascii="Arial" w:hAnsi="Arial" w:cs="Arial"/>
                <w:i/>
                <w:sz w:val="20"/>
                <w:szCs w:val="20"/>
              </w:rPr>
              <w:t>Impacto: El proyecto beneficiaría a los usuarios de servicios de jardinería que buscan una mayor variedad de productos y facilidad de acceso. También proporciona una plataforma para pequeños negocios y productores locales de productos de jardinería, ayudándoles a llegar a un mercado más amplio.</w:t>
            </w:r>
          </w:p>
        </w:tc>
      </w:tr>
      <w:tr w:rsidR="007E6FC5" w:rsidRPr="00C12841" w14:paraId="09C41456" w14:textId="77777777">
        <w:trPr>
          <w:trHeight w:val="838"/>
        </w:trPr>
        <w:tc>
          <w:tcPr>
            <w:tcW w:w="3001" w:type="dxa"/>
            <w:vAlign w:val="center"/>
          </w:tcPr>
          <w:p w14:paraId="04D79A74" w14:textId="77777777" w:rsidR="007E6FC5" w:rsidRPr="00C12841" w:rsidRDefault="0083558C">
            <w:pPr>
              <w:rPr>
                <w:rFonts w:ascii="Arial" w:hAnsi="Arial" w:cs="Arial"/>
                <w:color w:val="1F3864"/>
                <w:sz w:val="20"/>
                <w:szCs w:val="20"/>
              </w:rPr>
            </w:pPr>
            <w:r w:rsidRPr="00C12841">
              <w:rPr>
                <w:rFonts w:ascii="Arial" w:hAnsi="Arial" w:cs="Arial"/>
                <w:color w:val="1F3864"/>
                <w:sz w:val="20"/>
                <w:szCs w:val="20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0FBA3B25" w14:textId="46CE353E" w:rsidR="00C12841" w:rsidRPr="00C12841" w:rsidRDefault="00C12841" w:rsidP="00C12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sz w:val="20"/>
                <w:szCs w:val="20"/>
              </w:rPr>
              <w:t>Objetivo general:</w:t>
            </w:r>
            <w:r w:rsidRPr="00C12841">
              <w:rPr>
                <w:rFonts w:ascii="Arial" w:hAnsi="Arial" w:cs="Arial"/>
                <w:i/>
                <w:sz w:val="20"/>
                <w:szCs w:val="20"/>
              </w:rPr>
              <w:br/>
            </w:r>
            <w:r w:rsidRPr="00C12841">
              <w:rPr>
                <w:rFonts w:ascii="Arial" w:hAnsi="Arial" w:cs="Arial"/>
                <w:i/>
                <w:sz w:val="20"/>
                <w:szCs w:val="20"/>
              </w:rPr>
              <w:t>El objetivo general del proyecto GreenMarket es dar un espacio a los clientes en donde comprar diversos productos y a su mismo modo ir aprendiendo sobre este mismo tema de la jardinería.</w:t>
            </w:r>
          </w:p>
          <w:p w14:paraId="3B64398A" w14:textId="77777777" w:rsidR="00C12841" w:rsidRPr="00C12841" w:rsidRDefault="00C12841" w:rsidP="00C12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sz w:val="20"/>
                <w:szCs w:val="20"/>
              </w:rPr>
              <w:t>Objetivos específicos:</w:t>
            </w:r>
          </w:p>
          <w:p w14:paraId="178469FC" w14:textId="52DDC0B1" w:rsidR="00C12841" w:rsidRPr="00C12841" w:rsidRDefault="00C12841" w:rsidP="00C1284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Lo que se busca es darle la oportunidad al cliente de disponer de un espacio donde </w:t>
            </w:r>
            <w:r w:rsidRPr="00C1284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él</w:t>
            </w:r>
            <w:r w:rsidRPr="00C1284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pueda encontrar diversos productos de una forma sencilla y además aprender sobre la jardinería.</w:t>
            </w:r>
          </w:p>
          <w:p w14:paraId="4DE2961A" w14:textId="77777777" w:rsidR="00C12841" w:rsidRPr="00C12841" w:rsidRDefault="00C12841" w:rsidP="00C1284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Buscar una forma de incentivar a los clientes a aprender y se interesen por el tema de la jardinería.</w:t>
            </w:r>
          </w:p>
          <w:p w14:paraId="269F9C32" w14:textId="77777777" w:rsidR="00C12841" w:rsidRPr="00C12841" w:rsidRDefault="00C12841" w:rsidP="00C1284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Dar un espacio a los clientes para descubrir nuevos proveedores de la zona</w:t>
            </w:r>
            <w:r w:rsidRPr="00C1284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y poder comprar sus productos</w:t>
            </w:r>
            <w:r w:rsidRPr="00C1284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.</w:t>
            </w:r>
          </w:p>
          <w:p w14:paraId="4BEACCEA" w14:textId="3B4A25F9" w:rsidR="00C12841" w:rsidRPr="00C12841" w:rsidRDefault="00C12841" w:rsidP="00C1284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2841">
              <w:rPr>
                <w:rFonts w:ascii="Arial" w:hAnsi="Arial" w:cs="Arial"/>
                <w:color w:val="000000"/>
                <w:sz w:val="20"/>
                <w:szCs w:val="20"/>
              </w:rPr>
              <w:t>Desarrollar e implementar "GreenMarket," una plataforma digital que conecte a entusiastas de la jardinería con productos especializados, y permita a pequeños negocios y productores locales vender en línea sin necesidad de una web propia</w:t>
            </w:r>
          </w:p>
        </w:tc>
      </w:tr>
      <w:tr w:rsidR="007E6FC5" w:rsidRPr="00C12841" w14:paraId="0542B310" w14:textId="77777777">
        <w:tc>
          <w:tcPr>
            <w:tcW w:w="3001" w:type="dxa"/>
            <w:vAlign w:val="center"/>
          </w:tcPr>
          <w:p w14:paraId="424CED3A" w14:textId="77777777" w:rsidR="007E6FC5" w:rsidRPr="00C12841" w:rsidRDefault="0083558C">
            <w:pPr>
              <w:rPr>
                <w:rFonts w:ascii="Arial" w:hAnsi="Arial" w:cs="Arial"/>
                <w:color w:val="1F3864"/>
                <w:sz w:val="20"/>
                <w:szCs w:val="20"/>
              </w:rPr>
            </w:pPr>
            <w:r w:rsidRPr="00C12841">
              <w:rPr>
                <w:rFonts w:ascii="Arial" w:hAnsi="Arial" w:cs="Arial"/>
                <w:color w:val="1F3864"/>
                <w:sz w:val="20"/>
                <w:szCs w:val="20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40D6A347" w14:textId="5CFC370A" w:rsidR="007E6FC5" w:rsidRPr="00C12841" w:rsidRDefault="00C12841" w:rsidP="00C1284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i/>
                <w:sz w:val="20"/>
                <w:szCs w:val="20"/>
              </w:rPr>
            </w:pPr>
            <w:r w:rsidRPr="00C12841">
              <w:rPr>
                <w:rFonts w:ascii="Arial" w:hAnsi="Arial" w:cs="Arial"/>
                <w:sz w:val="20"/>
                <w:szCs w:val="20"/>
              </w:rPr>
              <w:t xml:space="preserve">Para alcanzar los objetivos del proyecto </w:t>
            </w:r>
            <w:r w:rsidRPr="00C12841">
              <w:rPr>
                <w:rFonts w:ascii="Arial" w:hAnsi="Arial" w:cs="Arial"/>
                <w:i/>
                <w:iCs/>
                <w:sz w:val="20"/>
                <w:szCs w:val="20"/>
              </w:rPr>
              <w:t>GreenMarket</w:t>
            </w:r>
            <w:r w:rsidRPr="00C12841">
              <w:rPr>
                <w:rFonts w:ascii="Arial" w:hAnsi="Arial" w:cs="Arial"/>
                <w:sz w:val="20"/>
                <w:szCs w:val="20"/>
              </w:rPr>
              <w:t xml:space="preserve">, se implementará la metodología tradicional en espiral. Esta </w:t>
            </w:r>
            <w:r w:rsidRPr="00C12841">
              <w:rPr>
                <w:rFonts w:ascii="Arial" w:hAnsi="Arial" w:cs="Arial"/>
                <w:sz w:val="20"/>
                <w:szCs w:val="20"/>
              </w:rPr>
              <w:lastRenderedPageBreak/>
              <w:t>metodología permite abordar el desarrollo del proyecto de manera estructurada, a través de ciclos iterativos que incluyen fases de planificación, análisis de riesgos, diseño, implementación y evaluación. Al utilizar la metodología espiral, se podrán identificar y gestionar de manera efectiva los riesgos a medida que avanza el proyecto, permitiendo realizar refinamientos progresivos y asegurar que el producto final cumpla con los requerimientos del usuario y los estándares de calidad establecidos. Esta aproximación estructurada y sistemática facilita una revisión continua del progreso y la adaptación a cambios necesarios, lo cual es crucial para el éxito del proyecto.</w:t>
            </w:r>
          </w:p>
        </w:tc>
      </w:tr>
      <w:tr w:rsidR="007E6FC5" w:rsidRPr="00C12841" w14:paraId="385EF1F2" w14:textId="77777777">
        <w:trPr>
          <w:trHeight w:val="2117"/>
        </w:trPr>
        <w:tc>
          <w:tcPr>
            <w:tcW w:w="3001" w:type="dxa"/>
            <w:vAlign w:val="center"/>
          </w:tcPr>
          <w:p w14:paraId="6ADC1F3D" w14:textId="77777777" w:rsidR="007E6FC5" w:rsidRPr="00C12841" w:rsidRDefault="0083558C">
            <w:pPr>
              <w:rPr>
                <w:rFonts w:ascii="Arial" w:hAnsi="Arial" w:cs="Arial"/>
                <w:color w:val="1F3864"/>
                <w:sz w:val="20"/>
                <w:szCs w:val="20"/>
              </w:rPr>
            </w:pPr>
            <w:r w:rsidRPr="00C12841">
              <w:rPr>
                <w:rFonts w:ascii="Arial" w:hAnsi="Arial" w:cs="Arial"/>
                <w:color w:val="1F3864"/>
                <w:sz w:val="20"/>
                <w:szCs w:val="20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19A74A5E" w14:textId="77777777" w:rsidR="007E6FC5" w:rsidRPr="00C12841" w:rsidRDefault="0083558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 w:hanging="284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Descripción de las etapas o actividades del Proyecto APT.</w:t>
            </w:r>
          </w:p>
          <w:p w14:paraId="41DCBE82" w14:textId="77777777" w:rsidR="007E6FC5" w:rsidRPr="00C12841" w:rsidRDefault="0083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¿Cuáles fueron las etapas o actividades que desarrollaste en tu Proyecto APT?</w:t>
            </w:r>
          </w:p>
          <w:p w14:paraId="4C854A35" w14:textId="77777777" w:rsidR="007E6FC5" w:rsidRPr="00C12841" w:rsidRDefault="0083558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 w:hanging="284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Dificultades y facilitadores en el desarrollo del Proyecto APT.</w:t>
            </w:r>
          </w:p>
          <w:p w14:paraId="307CA9F2" w14:textId="77777777" w:rsidR="007E6FC5" w:rsidRPr="00C12841" w:rsidRDefault="0083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¿Qué elementos/aspectos te facilitaron o ayudaron en el desarrollo de tu proyecto APT?</w:t>
            </w:r>
          </w:p>
          <w:p w14:paraId="399088D3" w14:textId="77777777" w:rsidR="007E6FC5" w:rsidRPr="00C12841" w:rsidRDefault="0083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¿A qué dificultades enfrent</w:t>
            </w: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aste en el desarrollo de tu Proyecto APT?</w:t>
            </w:r>
          </w:p>
          <w:p w14:paraId="78DDCD4E" w14:textId="77777777" w:rsidR="007E6FC5" w:rsidRPr="00C12841" w:rsidRDefault="0083558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 w:hanging="284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Ajustes realizados.</w:t>
            </w:r>
          </w:p>
          <w:p w14:paraId="701A348D" w14:textId="77777777" w:rsidR="007E6FC5" w:rsidRPr="00C12841" w:rsidRDefault="0083558C">
            <w:pPr>
              <w:ind w:left="72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¿Cómo abordaste las dificultades para cumplir con los objetivos? ¿Tuviste que hacer algún ajuste? ¿Qué ajuste? </w:t>
            </w:r>
          </w:p>
        </w:tc>
      </w:tr>
      <w:tr w:rsidR="007E6FC5" w:rsidRPr="00C12841" w14:paraId="45282C06" w14:textId="77777777">
        <w:trPr>
          <w:trHeight w:val="1112"/>
        </w:trPr>
        <w:tc>
          <w:tcPr>
            <w:tcW w:w="3001" w:type="dxa"/>
            <w:vAlign w:val="center"/>
          </w:tcPr>
          <w:p w14:paraId="2D7499F8" w14:textId="77777777" w:rsidR="007E6FC5" w:rsidRPr="00C12841" w:rsidRDefault="0083558C">
            <w:pPr>
              <w:rPr>
                <w:rFonts w:ascii="Arial" w:hAnsi="Arial" w:cs="Arial"/>
                <w:color w:val="1F3864"/>
                <w:sz w:val="20"/>
                <w:szCs w:val="20"/>
              </w:rPr>
            </w:pPr>
            <w:r w:rsidRPr="00C12841">
              <w:rPr>
                <w:rFonts w:ascii="Arial" w:hAnsi="Arial" w:cs="Arial"/>
                <w:color w:val="1F3864"/>
                <w:sz w:val="20"/>
                <w:szCs w:val="20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730C563F" w14:textId="0298E593" w:rsidR="00C12841" w:rsidRPr="00C12841" w:rsidRDefault="00C12841" w:rsidP="00C12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sz w:val="20"/>
                <w:szCs w:val="20"/>
              </w:rPr>
              <w:t xml:space="preserve">En este caso la forma que tenemos de ir resguardando la calidad del proyecto, es constantemente revisar la documentación que hicimos previamente para asegurarnos de que esta se está respetando y además de corregirla, en caso de que algo se haya cambiado, además se hace reuniones, los días martes a las 17:00, debido a que esa hora el equipo está totalmente disponible, lo que nos ayuda a ver qué es lo que llevamos, lo que falta y lo que se tiene que modificar, con estas acciones vamos revisando la calidad del proyecto, documentos que se revisan y tiene las bases en las cuales nos resguardamos para ir creando </w:t>
            </w:r>
            <w:r w:rsidRPr="00C12841">
              <w:rPr>
                <w:rFonts w:ascii="Arial" w:hAnsi="Arial" w:cs="Arial"/>
                <w:i/>
                <w:sz w:val="20"/>
                <w:szCs w:val="20"/>
              </w:rPr>
              <w:t>el, proyecto</w:t>
            </w:r>
            <w:r w:rsidRPr="00C12841">
              <w:rPr>
                <w:rFonts w:ascii="Arial" w:hAnsi="Arial" w:cs="Arial"/>
                <w:i/>
                <w:sz w:val="20"/>
                <w:szCs w:val="20"/>
              </w:rPr>
              <w:t xml:space="preserve"> están en esta carpeta:</w:t>
            </w:r>
          </w:p>
          <w:p w14:paraId="55E173E6" w14:textId="5D0CE030" w:rsidR="00C12841" w:rsidRPr="00C12841" w:rsidRDefault="00C12841" w:rsidP="00C12841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sz w:val="20"/>
                <w:szCs w:val="20"/>
              </w:rPr>
              <w:t xml:space="preserve">Cosas </w:t>
            </w:r>
            <w:r w:rsidRPr="00C12841">
              <w:rPr>
                <w:rFonts w:ascii="Arial" w:hAnsi="Arial" w:cs="Arial"/>
                <w:i/>
                <w:sz w:val="20"/>
                <w:szCs w:val="20"/>
              </w:rPr>
              <w:t>hechas –</w:t>
            </w:r>
            <w:r w:rsidRPr="00C12841">
              <w:rPr>
                <w:rFonts w:ascii="Arial" w:hAnsi="Arial" w:cs="Arial"/>
                <w:i/>
                <w:sz w:val="20"/>
                <w:szCs w:val="20"/>
              </w:rPr>
              <w:t xml:space="preserve"> Google Drive. (s. f.). </w:t>
            </w:r>
            <w:hyperlink r:id="rId8" w:history="1">
              <w:r w:rsidRPr="00EF6B15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https://drive.google.com/drive/u/0/folders/1L3O2o4izn1C7lGxiiXIoayzu6gXb</w:t>
              </w:r>
              <w:r w:rsidRPr="00EF6B15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u</w:t>
              </w:r>
              <w:r w:rsidRPr="00EF6B15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eZV</w:t>
              </w:r>
            </w:hyperlink>
          </w:p>
        </w:tc>
      </w:tr>
      <w:tr w:rsidR="007E6FC5" w:rsidRPr="00C12841" w14:paraId="174C528C" w14:textId="77777777">
        <w:trPr>
          <w:trHeight w:val="2547"/>
        </w:trPr>
        <w:tc>
          <w:tcPr>
            <w:tcW w:w="3001" w:type="dxa"/>
            <w:vAlign w:val="center"/>
          </w:tcPr>
          <w:p w14:paraId="312DCA7B" w14:textId="77777777" w:rsidR="007E6FC5" w:rsidRPr="00C12841" w:rsidRDefault="0083558C">
            <w:pPr>
              <w:rPr>
                <w:rFonts w:ascii="Arial" w:hAnsi="Arial" w:cs="Arial"/>
                <w:color w:val="1F3864"/>
                <w:sz w:val="20"/>
                <w:szCs w:val="20"/>
              </w:rPr>
            </w:pPr>
            <w:r w:rsidRPr="00C12841">
              <w:rPr>
                <w:rFonts w:ascii="Arial" w:hAnsi="Arial" w:cs="Arial"/>
                <w:color w:val="1F3864"/>
                <w:sz w:val="20"/>
                <w:szCs w:val="20"/>
              </w:rPr>
              <w:t>6. Intereses y proyecciones profesionales</w:t>
            </w:r>
          </w:p>
        </w:tc>
        <w:tc>
          <w:tcPr>
            <w:tcW w:w="6780" w:type="dxa"/>
            <w:vAlign w:val="center"/>
          </w:tcPr>
          <w:p w14:paraId="44BDA487" w14:textId="77777777" w:rsidR="007E6FC5" w:rsidRPr="00C12841" w:rsidRDefault="0083558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4" w:hanging="284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Reflexión sobre el aporte del Proyecto APT en el desarrollo de los intereses profesionales.</w:t>
            </w:r>
          </w:p>
          <w:p w14:paraId="3A5DB2B3" w14:textId="77777777" w:rsidR="007E6FC5" w:rsidRPr="00C12841" w:rsidRDefault="0083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¿De qué manera tu Proyecto APT te sirvió para tener mayor conocimiento de tus intereses profesionales? Luego de terminar t</w:t>
            </w: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u Proyecto APT, ¿tus intereses profesionales siguen siendo los mismos que planteaste al comienzo de la asignatura?</w:t>
            </w:r>
          </w:p>
          <w:p w14:paraId="379D46D5" w14:textId="77777777" w:rsidR="007E6FC5" w:rsidRPr="00C12841" w:rsidRDefault="0083558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4" w:hanging="284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Proyecciones laborales a partir de Proyecto APT.</w:t>
            </w:r>
          </w:p>
          <w:p w14:paraId="27B32FFF" w14:textId="77777777" w:rsidR="007E6FC5" w:rsidRPr="00C12841" w:rsidRDefault="0083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>¿Qué intereses profesionales te gustaría explorar o seguir profundizando?</w:t>
            </w:r>
          </w:p>
          <w:p w14:paraId="20452294" w14:textId="77777777" w:rsidR="007E6FC5" w:rsidRPr="00C12841" w:rsidRDefault="0083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12841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¿Cómo te proyectas laboralmente después de haber terminado tu Proyecto APT? </w:t>
            </w:r>
          </w:p>
        </w:tc>
      </w:tr>
    </w:tbl>
    <w:p w14:paraId="660782F9" w14:textId="77777777" w:rsidR="007E6FC5" w:rsidRPr="00C12841" w:rsidRDefault="007E6FC5">
      <w:pPr>
        <w:rPr>
          <w:rFonts w:ascii="Arial" w:hAnsi="Arial" w:cs="Arial"/>
          <w:b/>
          <w:sz w:val="20"/>
          <w:szCs w:val="20"/>
        </w:rPr>
      </w:pPr>
    </w:p>
    <w:p w14:paraId="49387A8D" w14:textId="77777777" w:rsidR="007E6FC5" w:rsidRPr="00C12841" w:rsidRDefault="007E6FC5">
      <w:pPr>
        <w:spacing w:after="0" w:line="276" w:lineRule="auto"/>
        <w:ind w:left="-426" w:right="-568"/>
        <w:jc w:val="both"/>
        <w:rPr>
          <w:rFonts w:ascii="Arial" w:hAnsi="Arial" w:cs="Arial"/>
          <w:color w:val="767171"/>
          <w:sz w:val="20"/>
          <w:szCs w:val="20"/>
        </w:rPr>
      </w:pPr>
    </w:p>
    <w:p w14:paraId="16C242E0" w14:textId="77777777" w:rsidR="007E6FC5" w:rsidRPr="00C12841" w:rsidRDefault="007E6FC5">
      <w:pPr>
        <w:spacing w:after="0" w:line="276" w:lineRule="auto"/>
        <w:ind w:left="-426" w:right="-568"/>
        <w:jc w:val="both"/>
        <w:rPr>
          <w:rFonts w:ascii="Arial" w:hAnsi="Arial" w:cs="Arial"/>
          <w:color w:val="767171"/>
          <w:sz w:val="20"/>
          <w:szCs w:val="20"/>
        </w:rPr>
      </w:pPr>
    </w:p>
    <w:p w14:paraId="358C4213" w14:textId="77777777" w:rsidR="007E6FC5" w:rsidRPr="00C12841" w:rsidRDefault="007E6FC5">
      <w:pPr>
        <w:rPr>
          <w:rFonts w:ascii="Arial" w:hAnsi="Arial" w:cs="Arial"/>
          <w:sz w:val="20"/>
          <w:szCs w:val="20"/>
        </w:rPr>
      </w:pPr>
    </w:p>
    <w:sectPr w:rsidR="007E6FC5" w:rsidRPr="00C12841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3E6CF" w14:textId="77777777" w:rsidR="0083558C" w:rsidRDefault="0083558C">
      <w:pPr>
        <w:spacing w:after="0" w:line="240" w:lineRule="auto"/>
      </w:pPr>
      <w:r>
        <w:separator/>
      </w:r>
    </w:p>
  </w:endnote>
  <w:endnote w:type="continuationSeparator" w:id="0">
    <w:p w14:paraId="46C9D9A3" w14:textId="77777777" w:rsidR="0083558C" w:rsidRDefault="0083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4D29" w14:textId="77777777" w:rsidR="0083558C" w:rsidRDefault="0083558C">
      <w:pPr>
        <w:spacing w:after="0" w:line="240" w:lineRule="auto"/>
      </w:pPr>
      <w:r>
        <w:separator/>
      </w:r>
    </w:p>
  </w:footnote>
  <w:footnote w:type="continuationSeparator" w:id="0">
    <w:p w14:paraId="25723D83" w14:textId="77777777" w:rsidR="0083558C" w:rsidRDefault="0083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4B36E" w14:textId="77777777" w:rsidR="007E6FC5" w:rsidRDefault="007E6F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2"/>
      <w:tblW w:w="9923" w:type="dxa"/>
      <w:tblInd w:w="-7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7E6FC5" w14:paraId="4815E6B8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08F4759B" w14:textId="77777777" w:rsidR="007E6FC5" w:rsidRDefault="0083558C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– Informe Final Proyecto APT </w:t>
          </w:r>
        </w:p>
        <w:p w14:paraId="25506B57" w14:textId="77777777" w:rsidR="007E6FC5" w:rsidRDefault="0083558C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1932ACA5" w14:textId="77777777" w:rsidR="007E6FC5" w:rsidRDefault="0083558C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4763A2C5" wp14:editId="5468386E">
                <wp:extent cx="1996440" cy="428625"/>
                <wp:effectExtent l="0" t="0" r="0" b="0"/>
                <wp:docPr id="55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B410434" w14:textId="77777777" w:rsidR="007E6FC5" w:rsidRDefault="007E6F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AF5"/>
    <w:multiLevelType w:val="multilevel"/>
    <w:tmpl w:val="07267F9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B86741"/>
    <w:multiLevelType w:val="multilevel"/>
    <w:tmpl w:val="E9D67A9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BD4277"/>
    <w:multiLevelType w:val="multilevel"/>
    <w:tmpl w:val="FD28A51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BC58E1"/>
    <w:multiLevelType w:val="multilevel"/>
    <w:tmpl w:val="0B96E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0049E1"/>
    <w:multiLevelType w:val="multilevel"/>
    <w:tmpl w:val="27C06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C55D29"/>
    <w:multiLevelType w:val="hybridMultilevel"/>
    <w:tmpl w:val="69EC1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C5"/>
    <w:rsid w:val="007E6FC5"/>
    <w:rsid w:val="0083558C"/>
    <w:rsid w:val="00C1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7692"/>
  <w15:docId w15:val="{4C10AF07-BD3F-484D-8574-AD9412FD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1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128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84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28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324">
          <w:marLeft w:val="-6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L3O2o4izn1C7lGxiiXIoayzu6gXbueZ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lDlOXq6H4mPiqXVzm+tJ4G+gYQ==">CgMxLjA4AHIhMTdMYlhpRXNOc2w5SkQtdG1UQ1RfSmx1Y0hNSFlvdVRJ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1062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cp:lastModifiedBy>MATIAS IGNACIO ARTEAGA LEMUS</cp:lastModifiedBy>
  <cp:revision>2</cp:revision>
  <dcterms:created xsi:type="dcterms:W3CDTF">2022-08-24T18:22:00Z</dcterms:created>
  <dcterms:modified xsi:type="dcterms:W3CDTF">2024-11-11T23:57:00Z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