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Arial" w:cs="Arial" w:eastAsia="Arial" w:hAnsi="Arial"/>
                <w:b w:val="1"/>
                <w:sz w:val="28"/>
                <w:szCs w:val="28"/>
              </w:rPr>
            </w:pPr>
            <w:r w:rsidDel="00000000" w:rsidR="00000000" w:rsidRPr="00000000">
              <w:rPr>
                <w:rFonts w:ascii="Arial" w:cs="Arial" w:eastAsia="Arial" w:hAnsi="Arial"/>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rFonts w:ascii="Arial" w:cs="Arial" w:eastAsia="Arial" w:hAnsi="Arial"/>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rFonts w:ascii="Arial" w:cs="Arial" w:eastAsia="Arial" w:hAnsi="Arial"/>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ind w:left="0" w:firstLine="0"/>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0A">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Si, se han estado cumpliendo las tareas en los plazos definidos por el equipo de trabajo. Los factores que han facilitado la realización de las actividades han sido la constante retroalimentación que existe dentro del equipo, por otro lado, lo que ha dificultado son los horarios que mantengo y mantienen mis compañeros, ya que no siempre se puede ajustar un momento en el que todos podamos estar.</w:t>
            </w:r>
          </w:p>
          <w:p w:rsidR="00000000" w:rsidDel="00000000" w:rsidP="00000000" w:rsidRDefault="00000000" w:rsidRPr="00000000" w14:paraId="0000000B">
            <w:pPr>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0C">
      <w:pPr>
        <w:spacing w:after="0" w:line="360" w:lineRule="auto"/>
        <w:jc w:val="both"/>
        <w:rPr>
          <w:rFonts w:ascii="Arial" w:cs="Arial" w:eastAsia="Arial" w:hAnsi="Arial"/>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ind w:left="0" w:firstLine="0"/>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10">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He enfrentado intentando mantener un horario aparte, ya que debido al trabajo y a tareas del hogar no siempre dispongo del tiempo para estar junto a mi grupo, por ello realizó actividades en solitario para poder apoyar en el avance del proyecto.</w:t>
            </w:r>
          </w:p>
          <w:p w:rsidR="00000000" w:rsidDel="00000000" w:rsidP="00000000" w:rsidRDefault="00000000" w:rsidRPr="00000000" w14:paraId="00000011">
            <w:pPr>
              <w:jc w:val="both"/>
              <w:rPr>
                <w:rFonts w:ascii="Arial" w:cs="Arial" w:eastAsia="Arial" w:hAnsi="Arial"/>
                <w:b w:val="1"/>
                <w:color w:val="1f4e79"/>
              </w:rPr>
            </w:pPr>
            <w:r w:rsidDel="00000000" w:rsidR="00000000" w:rsidRPr="00000000">
              <w:rPr>
                <w:rtl w:val="0"/>
              </w:rPr>
            </w:r>
          </w:p>
          <w:p w:rsidR="00000000" w:rsidDel="00000000" w:rsidP="00000000" w:rsidRDefault="00000000" w:rsidRPr="00000000" w14:paraId="00000012">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rFonts w:ascii="Arial" w:cs="Arial" w:eastAsia="Arial" w:hAnsi="Arial"/>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ind w:left="0" w:firstLine="0"/>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1C">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Mediocre, se puede destacar que realizo las actividades que me propongo, lo que podría hacer para mejorar es dedicar mucho más tiempo a la realización del proyecto, ya que no siempre tengo la disposición de trabajar en ello.</w:t>
            </w:r>
          </w:p>
          <w:p w:rsidR="00000000" w:rsidDel="00000000" w:rsidP="00000000" w:rsidRDefault="00000000" w:rsidRPr="00000000" w14:paraId="0000001D">
            <w:pPr>
              <w:jc w:val="both"/>
              <w:rPr>
                <w:rFonts w:ascii="Arial" w:cs="Arial" w:eastAsia="Arial" w:hAnsi="Arial"/>
                <w:b w:val="1"/>
                <w:color w:val="1f4e79"/>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1F">
      <w:pPr>
        <w:rPr>
          <w:rFonts w:ascii="Arial" w:cs="Arial" w:eastAsia="Arial" w:hAnsi="Arial"/>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ind w:left="0" w:firstLine="0"/>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23">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Lo que me inquieta es como avanzara el proyecto y el aporte que podre realizar en este, lo que me gustaría consultar seria si el aporte realizado ha servido para apoyar el trabajo.</w:t>
            </w:r>
          </w:p>
          <w:p w:rsidR="00000000" w:rsidDel="00000000" w:rsidP="00000000" w:rsidRDefault="00000000" w:rsidRPr="00000000" w14:paraId="00000024">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8">
            <w:pPr>
              <w:ind w:left="0" w:firstLine="0"/>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29">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Creo que las actividades están bien distribuidas por el equipo de trabajo, por otro lado si llegasen a haber nuevas tareas se repartirán uniformemente en base a las capacidades de cada miembro.</w:t>
            </w:r>
          </w:p>
          <w:p w:rsidR="00000000" w:rsidDel="00000000" w:rsidP="00000000" w:rsidRDefault="00000000" w:rsidRPr="00000000" w14:paraId="0000002A">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Arial" w:cs="Arial" w:eastAsia="Arial" w:hAnsi="Arial"/>
                <w:b w:val="1"/>
                <w:color w:val="767171"/>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E">
            <w:pPr>
              <w:ind w:left="0" w:firstLine="0"/>
              <w:jc w:val="left"/>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El trabajo en es bastante bueno, ya que cada uno del grupo se enfoca en algo y lo desarrolla a su ritmo, pocos aspectos se podrían mejorar ya que es un buen equipo de trabajo.</w:t>
            </w:r>
          </w:p>
          <w:p w:rsidR="00000000" w:rsidDel="00000000" w:rsidP="00000000" w:rsidRDefault="00000000" w:rsidRPr="00000000" w14:paraId="0000002F">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Arial" w:cs="Arial" w:eastAsia="Arial" w:hAnsi="Arial"/>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b1rKjt3Kvzy55O8NH9gLpyIapw==">CgMxLjAyCGguZ2pkZ3hzOAByITFyUWF3aTVwRzJ5N1JRSmUtOVRTbXFFSndGTnBKcXNUZA==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