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sz w:val="32"/>
          <w:szCs w:val="32"/>
        </w:rPr>
      </w:pPr>
      <w:r w:rsidDel="00000000" w:rsidR="00000000" w:rsidRPr="00000000">
        <w:rPr/>
        <mc:AlternateContent>
          <mc:Choice Requires="wpg">
            <w:drawing>
              <wp:anchor allowOverlap="1" behindDoc="0" distB="0" distT="0" distL="182880" distR="182880" hidden="0" layoutInCell="1" locked="0" relativeHeight="0" simplePos="0">
                <wp:simplePos x="0" y="0"/>
                <wp:positionH relativeFrom="margin">
                  <wp:posOffset>478474</wp:posOffset>
                </wp:positionH>
                <wp:positionV relativeFrom="page">
                  <wp:posOffset>3017982</wp:posOffset>
                </wp:positionV>
                <wp:extent cx="4714875" cy="6757351"/>
                <wp:effectExtent b="0" l="0" r="0" t="0"/>
                <wp:wrapSquare wrapText="bothSides" distB="0" distT="0" distL="182880" distR="182880"/>
                <wp:docPr id="2092400300" name=""/>
                <a:graphic>
                  <a:graphicData uri="http://schemas.microsoft.com/office/word/2010/wordprocessingShape">
                    <wps:wsp>
                      <wps:cNvSpPr/>
                      <wps:cNvPr id="2" name="Shape 2"/>
                      <wps:spPr>
                        <a:xfrm>
                          <a:off x="3002850" y="419580"/>
                          <a:ext cx="4686300" cy="6720840"/>
                        </a:xfrm>
                        <a:prstGeom prst="rect">
                          <a:avLst/>
                        </a:prstGeom>
                        <a:noFill/>
                        <a:ln>
                          <a:noFill/>
                        </a:ln>
                      </wps:spPr>
                      <wps:txbx>
                        <w:txbxContent>
                          <w:p w:rsidR="00000000" w:rsidDel="00000000" w:rsidP="00000000" w:rsidRDefault="00000000" w:rsidRPr="00000000">
                            <w:pPr>
                              <w:spacing w:after="560" w:before="40" w:line="215.00000953674316"/>
                              <w:ind w:left="0" w:right="0" w:firstLine="0"/>
                              <w:jc w:val="left"/>
                              <w:textDirection w:val="btLr"/>
                            </w:pPr>
                            <w:r w:rsidDel="00000000" w:rsidR="00000000" w:rsidRPr="00000000">
                              <w:rPr>
                                <w:rFonts w:ascii="Arial" w:cs="Arial" w:eastAsia="Arial" w:hAnsi="Arial"/>
                                <w:b w:val="0"/>
                                <w:i w:val="0"/>
                                <w:smallCaps w:val="0"/>
                                <w:strike w:val="0"/>
                                <w:color w:val="4472c4"/>
                                <w:sz w:val="72"/>
                                <w:vertAlign w:val="baseline"/>
                              </w:rPr>
                              <w:t xml:space="preserve">Acta de Constitución</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0"/>
                                <w:strike w:val="0"/>
                                <w:color w:val="4472c4"/>
                                <w:sz w:val="72"/>
                                <w:vertAlign w:val="baseline"/>
                              </w:rPr>
                            </w:r>
                            <w:r w:rsidDel="00000000" w:rsidR="00000000" w:rsidRPr="00000000">
                              <w:rPr>
                                <w:rFonts w:ascii="Arial" w:cs="Arial" w:eastAsia="Arial" w:hAnsi="Arial"/>
                                <w:b w:val="0"/>
                                <w:i w:val="0"/>
                                <w:smallCaps w:val="1"/>
                                <w:strike w:val="0"/>
                                <w:color w:val="1f4e79"/>
                                <w:sz w:val="28"/>
                                <w:vertAlign w:val="baseline"/>
                              </w:rPr>
                              <w:t xml:space="preserve">GreenMarket</w:t>
                            </w:r>
                          </w:p>
                        </w:txbxContent>
                      </wps:txbx>
                      <wps:bodyPr anchorCtr="0" anchor="t" bIns="0" lIns="0" spcFirstLastPara="1" rIns="0" wrap="square" tIns="0">
                        <a:noAutofit/>
                      </wps:bodyPr>
                    </wps:wsp>
                  </a:graphicData>
                </a:graphic>
              </wp:anchor>
            </w:drawing>
          </mc:Choice>
          <mc:Fallback>
            <w:drawing>
              <wp:anchor allowOverlap="1" behindDoc="0" distB="0" distT="0" distL="182880" distR="182880" hidden="0" layoutInCell="1" locked="0" relativeHeight="0" simplePos="0">
                <wp:simplePos x="0" y="0"/>
                <wp:positionH relativeFrom="margin">
                  <wp:posOffset>478474</wp:posOffset>
                </wp:positionH>
                <wp:positionV relativeFrom="page">
                  <wp:posOffset>3017982</wp:posOffset>
                </wp:positionV>
                <wp:extent cx="4714875" cy="6757351"/>
                <wp:effectExtent b="0" l="0" r="0" t="0"/>
                <wp:wrapSquare wrapText="bothSides" distB="0" distT="0" distL="182880" distR="182880"/>
                <wp:docPr id="2092400300"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4714875" cy="6757351"/>
                        </a:xfrm>
                        <a:prstGeom prst="rect"/>
                        <a:ln/>
                      </pic:spPr>
                    </pic:pic>
                  </a:graphicData>
                </a:graphic>
              </wp:anchor>
            </w:drawing>
          </mc:Fallback>
        </mc:AlternateContent>
      </w:r>
      <w:r w:rsidDel="00000000" w:rsidR="00000000" w:rsidRPr="00000000">
        <w:rPr/>
        <w:drawing>
          <wp:inline distB="0" distT="0" distL="0" distR="0">
            <wp:extent cx="6400800" cy="1063625"/>
            <wp:effectExtent b="0" l="0" r="0" t="0"/>
            <wp:docPr id="209240030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6400800" cy="10636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pStyle w:val="Title"/>
        <w:keepNext w:val="1"/>
        <w:keepLines w:val="1"/>
        <w:spacing w:before="240" w:lineRule="auto"/>
        <w:rPr>
          <w:sz w:val="32"/>
          <w:szCs w:val="32"/>
          <w:vertAlign w:val="baseline"/>
        </w:rPr>
      </w:pPr>
      <w:bookmarkStart w:colFirst="0" w:colLast="0" w:name="_heading=h.gjdgxs" w:id="0"/>
      <w:bookmarkEnd w:id="0"/>
      <w:r w:rsidDel="00000000" w:rsidR="00000000" w:rsidRPr="00000000">
        <w:rPr>
          <w:sz w:val="32"/>
          <w:szCs w:val="32"/>
          <w:vertAlign w:val="baseline"/>
          <w:rtl w:val="0"/>
        </w:rPr>
        <w:t xml:space="preserve">Índice de Contenidos</w:t>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Información del proyecto</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Datos</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Patrocinadores</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Gerente de Proyecto</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Niveles de autoridad</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Lista de Interesados (stakeholders)</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8ginbob5qi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Cronograma de hitos principales</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Presupuesto estimado</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Descripción del proyecto</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Objetivos del Negocio</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Justificación del proyecto – Contexto</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Problema-Necesidad</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Descripción del producto</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Solución Propuesta</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Objetivos del proyecto</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Objetivos de desarrollo</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Entregables</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Descripción del sistema</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Requerimientos de alto nivel</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Premisas y restricciones</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Riesgos iniciales de alto nivel</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Especificaciones técnicas de las herramientas de desarrollo</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Tipo de Interfaz de Hardware</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Tipo de Interfaz de Software</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Tipo de Interfaz de Usuario</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Requisitos de aprobación del proyecto</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Aprobaciones y control de cambios</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keepNext w:val="1"/>
        <w:keepLines w:val="1"/>
        <w:spacing w:before="240" w:lineRule="auto"/>
        <w:rPr>
          <w:color w:val="000000"/>
          <w:vertAlign w:val="baseline"/>
        </w:rPr>
      </w:pPr>
      <w:bookmarkStart w:colFirst="0" w:colLast="0" w:name="_heading=h.30j0zll" w:id="1"/>
      <w:bookmarkEnd w:id="1"/>
      <w:r w:rsidDel="00000000" w:rsidR="00000000" w:rsidRPr="00000000">
        <w:rPr>
          <w:color w:val="000000"/>
          <w:vertAlign w:val="baseline"/>
          <w:rtl w:val="0"/>
        </w:rPr>
        <w:t xml:space="preserve">Información del proyecto</w:t>
      </w:r>
    </w:p>
    <w:p w:rsidR="00000000" w:rsidDel="00000000" w:rsidP="00000000" w:rsidRDefault="00000000" w:rsidRPr="00000000" w14:paraId="00000021">
      <w:pPr>
        <w:pStyle w:val="Heading2"/>
        <w:keepNext w:val="1"/>
        <w:keepLines w:val="1"/>
        <w:spacing w:before="40" w:lineRule="auto"/>
        <w:rPr>
          <w:color w:val="000000"/>
          <w:vertAlign w:val="baseline"/>
        </w:rPr>
      </w:pPr>
      <w:bookmarkStart w:colFirst="0" w:colLast="0" w:name="_heading=h.1fob9te" w:id="2"/>
      <w:bookmarkEnd w:id="2"/>
      <w:r w:rsidDel="00000000" w:rsidR="00000000" w:rsidRPr="00000000">
        <w:rPr>
          <w:color w:val="000000"/>
          <w:vertAlign w:val="baseline"/>
          <w:rtl w:val="0"/>
        </w:rPr>
        <w:t xml:space="preserve">Datos</w:t>
      </w:r>
    </w:p>
    <w:tbl>
      <w:tblPr>
        <w:tblStyle w:val="Table1"/>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693"/>
        <w:gridCol w:w="5245"/>
        <w:tblGridChange w:id="0">
          <w:tblGrid>
            <w:gridCol w:w="2122"/>
            <w:gridCol w:w="2693"/>
            <w:gridCol w:w="5245"/>
          </w:tblGrid>
        </w:tblGridChange>
      </w:tblGrid>
      <w:tr>
        <w:trPr>
          <w:cantSplit w:val="0"/>
          <w:tblHeader w:val="0"/>
        </w:trPr>
        <w:tc>
          <w:tcPr>
            <w:vMerge w:val="restart"/>
            <w:vAlign w:val="center"/>
          </w:tcPr>
          <w:p w:rsidR="00000000" w:rsidDel="00000000" w:rsidP="00000000" w:rsidRDefault="00000000" w:rsidRPr="00000000" w14:paraId="00000022">
            <w:pPr>
              <w:jc w:val="center"/>
              <w:rPr/>
            </w:pPr>
            <w:r w:rsidDel="00000000" w:rsidR="00000000" w:rsidRPr="00000000">
              <w:rPr/>
              <w:drawing>
                <wp:inline distB="114300" distT="114300" distL="114300" distR="114300">
                  <wp:extent cx="1085850" cy="809625"/>
                  <wp:effectExtent b="0" l="0" r="0" t="0"/>
                  <wp:docPr id="2092400302" name="image3.png"/>
                  <a:graphic>
                    <a:graphicData uri="http://schemas.openxmlformats.org/drawingml/2006/picture">
                      <pic:pic>
                        <pic:nvPicPr>
                          <pic:cNvPr id="0" name="image3.png"/>
                          <pic:cNvPicPr preferRelativeResize="0"/>
                        </pic:nvPicPr>
                        <pic:blipFill>
                          <a:blip r:embed="rId9"/>
                          <a:srcRect b="19573" l="0" r="-4109" t="12692"/>
                          <a:stretch>
                            <a:fillRect/>
                          </a:stretch>
                        </pic:blipFill>
                        <pic:spPr>
                          <a:xfrm>
                            <a:off x="0" y="0"/>
                            <a:ext cx="1085850" cy="8096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3">
            <w:pPr>
              <w:rPr/>
            </w:pPr>
            <w:r w:rsidDel="00000000" w:rsidR="00000000" w:rsidRPr="00000000">
              <w:rPr>
                <w:rtl w:val="0"/>
              </w:rPr>
              <w:t xml:space="preserve">Empresa / Organización</w:t>
            </w:r>
          </w:p>
        </w:tc>
        <w:tc>
          <w:tcPr/>
          <w:p w:rsidR="00000000" w:rsidDel="00000000" w:rsidP="00000000" w:rsidRDefault="00000000" w:rsidRPr="00000000" w14:paraId="00000024">
            <w:pPr>
              <w:rPr/>
            </w:pPr>
            <w:r w:rsidDel="00000000" w:rsidR="00000000" w:rsidRPr="00000000">
              <w:rPr>
                <w:rtl w:val="0"/>
              </w:rPr>
              <w:t xml:space="preserve">Bugifost</w:t>
            </w:r>
          </w:p>
        </w:tc>
      </w:tr>
      <w:tr>
        <w:trPr>
          <w:cantSplit w:val="0"/>
          <w:tblHeader w:val="0"/>
        </w:trPr>
        <w:tc>
          <w:tcPr>
            <w:vMerge w:val="continue"/>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26">
            <w:pPr>
              <w:rPr/>
            </w:pPr>
            <w:r w:rsidDel="00000000" w:rsidR="00000000" w:rsidRPr="00000000">
              <w:rPr>
                <w:rtl w:val="0"/>
              </w:rPr>
              <w:t xml:space="preserve">Nombre del Proyecto</w:t>
            </w:r>
          </w:p>
        </w:tc>
        <w:tc>
          <w:tcPr/>
          <w:p w:rsidR="00000000" w:rsidDel="00000000" w:rsidP="00000000" w:rsidRDefault="00000000" w:rsidRPr="00000000" w14:paraId="00000027">
            <w:pPr>
              <w:rPr/>
            </w:pPr>
            <w:r w:rsidDel="00000000" w:rsidR="00000000" w:rsidRPr="00000000">
              <w:rPr>
                <w:rtl w:val="0"/>
              </w:rPr>
              <w:t xml:space="preserve">GreenMarket</w:t>
            </w:r>
          </w:p>
        </w:tc>
      </w:tr>
      <w:tr>
        <w:trPr>
          <w:cantSplit w:val="0"/>
          <w:trHeight w:val="322.96875" w:hRule="atLeast"/>
          <w:tblHeader w:val="0"/>
        </w:trPr>
        <w:tc>
          <w:tcPr>
            <w:vMerge w:val="continue"/>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29">
            <w:pPr>
              <w:rPr/>
            </w:pPr>
            <w:r w:rsidDel="00000000" w:rsidR="00000000" w:rsidRPr="00000000">
              <w:rPr>
                <w:rtl w:val="0"/>
              </w:rPr>
              <w:t xml:space="preserve">Fecha de inicio/fin</w:t>
            </w:r>
          </w:p>
        </w:tc>
        <w:tc>
          <w:tcPr/>
          <w:p w:rsidR="00000000" w:rsidDel="00000000" w:rsidP="00000000" w:rsidRDefault="00000000" w:rsidRPr="00000000" w14:paraId="0000002A">
            <w:pPr>
              <w:rPr/>
            </w:pPr>
            <w:r w:rsidDel="00000000" w:rsidR="00000000" w:rsidRPr="00000000">
              <w:rPr>
                <w:rtl w:val="0"/>
              </w:rPr>
              <w:t xml:space="preserve">08/08/2024                  08/12/2024</w:t>
            </w:r>
          </w:p>
        </w:tc>
      </w:tr>
      <w:tr>
        <w:trPr>
          <w:cantSplit w:val="0"/>
          <w:trHeight w:val="337.96875" w:hRule="atLeast"/>
          <w:tblHeader w:val="0"/>
        </w:trPr>
        <w:tc>
          <w:tcPr>
            <w:vMerge w:val="continue"/>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2C">
            <w:pPr>
              <w:rPr/>
            </w:pPr>
            <w:r w:rsidDel="00000000" w:rsidR="00000000" w:rsidRPr="00000000">
              <w:rPr>
                <w:rtl w:val="0"/>
              </w:rPr>
              <w:t xml:space="preserve">Cliente</w:t>
            </w:r>
          </w:p>
        </w:tc>
        <w:tc>
          <w:tcPr/>
          <w:p w:rsidR="00000000" w:rsidDel="00000000" w:rsidP="00000000" w:rsidRDefault="00000000" w:rsidRPr="00000000" w14:paraId="0000002D">
            <w:pPr>
              <w:rPr/>
            </w:pPr>
            <w:r w:rsidDel="00000000" w:rsidR="00000000" w:rsidRPr="00000000">
              <w:rPr>
                <w:rtl w:val="0"/>
              </w:rPr>
              <w:t xml:space="preserve">Jardineros</w:t>
            </w:r>
          </w:p>
        </w:tc>
      </w:tr>
      <w:tr>
        <w:trPr>
          <w:cantSplit w:val="0"/>
          <w:trHeight w:val="307.96875" w:hRule="atLeast"/>
          <w:tblHeader w:val="0"/>
        </w:trPr>
        <w:tc>
          <w:tcPr>
            <w:vMerge w:val="continue"/>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2F">
            <w:pPr>
              <w:rPr/>
            </w:pPr>
            <w:r w:rsidDel="00000000" w:rsidR="00000000" w:rsidRPr="00000000">
              <w:rPr>
                <w:rtl w:val="0"/>
              </w:rPr>
              <w:t xml:space="preserve">Patrocinador principal</w:t>
            </w:r>
          </w:p>
        </w:tc>
        <w:tc>
          <w:tcPr/>
          <w:p w:rsidR="00000000" w:rsidDel="00000000" w:rsidP="00000000" w:rsidRDefault="00000000" w:rsidRPr="00000000" w14:paraId="00000030">
            <w:pPr>
              <w:rPr/>
            </w:pPr>
            <w:r w:rsidDel="00000000" w:rsidR="00000000" w:rsidRPr="00000000">
              <w:rPr>
                <w:rtl w:val="0"/>
              </w:rPr>
              <w:t xml:space="preserve">Alex Ruiz</w:t>
            </w:r>
          </w:p>
        </w:tc>
      </w:tr>
      <w:tr>
        <w:trPr>
          <w:cantSplit w:val="0"/>
          <w:trHeight w:val="277.96875" w:hRule="atLeast"/>
          <w:tblHeader w:val="0"/>
        </w:trPr>
        <w:tc>
          <w:tcPr>
            <w:vMerge w:val="continue"/>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32">
            <w:pPr>
              <w:rPr/>
            </w:pPr>
            <w:r w:rsidDel="00000000" w:rsidR="00000000" w:rsidRPr="00000000">
              <w:rPr>
                <w:rtl w:val="0"/>
              </w:rPr>
              <w:t xml:space="preserve">Jefe de Proyecto</w:t>
            </w:r>
          </w:p>
        </w:tc>
        <w:tc>
          <w:tcPr/>
          <w:p w:rsidR="00000000" w:rsidDel="00000000" w:rsidP="00000000" w:rsidRDefault="00000000" w:rsidRPr="00000000" w14:paraId="00000033">
            <w:pPr>
              <w:rPr/>
            </w:pPr>
            <w:r w:rsidDel="00000000" w:rsidR="00000000" w:rsidRPr="00000000">
              <w:rPr>
                <w:rtl w:val="0"/>
              </w:rPr>
              <w:t xml:space="preserve">Juan Herrera</w:t>
            </w:r>
          </w:p>
        </w:tc>
      </w:tr>
    </w:tbl>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keepNext w:val="1"/>
        <w:keepLines w:val="1"/>
        <w:spacing w:before="40" w:lineRule="auto"/>
        <w:rPr>
          <w:color w:val="000000"/>
          <w:vertAlign w:val="baseline"/>
        </w:rPr>
      </w:pPr>
      <w:bookmarkStart w:colFirst="0" w:colLast="0" w:name="_heading=h.3znysh7" w:id="3"/>
      <w:bookmarkEnd w:id="3"/>
      <w:r w:rsidDel="00000000" w:rsidR="00000000" w:rsidRPr="00000000">
        <w:rPr>
          <w:color w:val="000000"/>
          <w:vertAlign w:val="baseline"/>
          <w:rtl w:val="0"/>
        </w:rPr>
        <w:t xml:space="preserve">Patrocinadores</w:t>
      </w:r>
    </w:p>
    <w:tbl>
      <w:tblPr>
        <w:tblStyle w:val="Table2"/>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8"/>
        <w:gridCol w:w="2551"/>
        <w:gridCol w:w="3686"/>
        <w:tblGridChange w:id="0">
          <w:tblGrid>
            <w:gridCol w:w="3828"/>
            <w:gridCol w:w="2551"/>
            <w:gridCol w:w="3686"/>
          </w:tblGrid>
        </w:tblGridChange>
      </w:tblGrid>
      <w:tr>
        <w:trPr>
          <w:cantSplit w:val="1"/>
          <w:tblHeader w:val="1"/>
        </w:trPr>
        <w:tc>
          <w:tcPr>
            <w:shd w:fill="auto" w:val="clear"/>
          </w:tcPr>
          <w:p w:rsidR="00000000" w:rsidDel="00000000" w:rsidP="00000000" w:rsidRDefault="00000000" w:rsidRPr="00000000" w14:paraId="00000036">
            <w:pPr>
              <w:jc w:val="center"/>
              <w:rPr>
                <w:b w:val="1"/>
              </w:rPr>
            </w:pPr>
            <w:r w:rsidDel="00000000" w:rsidR="00000000" w:rsidRPr="00000000">
              <w:rPr>
                <w:b w:val="1"/>
                <w:rtl w:val="0"/>
              </w:rPr>
              <w:t xml:space="preserve">Nombre</w:t>
            </w:r>
          </w:p>
        </w:tc>
        <w:tc>
          <w:tcPr>
            <w:shd w:fill="auto" w:val="clear"/>
          </w:tcPr>
          <w:p w:rsidR="00000000" w:rsidDel="00000000" w:rsidP="00000000" w:rsidRDefault="00000000" w:rsidRPr="00000000" w14:paraId="00000037">
            <w:pPr>
              <w:jc w:val="center"/>
              <w:rPr>
                <w:b w:val="1"/>
              </w:rPr>
            </w:pPr>
            <w:r w:rsidDel="00000000" w:rsidR="00000000" w:rsidRPr="00000000">
              <w:rPr>
                <w:b w:val="1"/>
                <w:rtl w:val="0"/>
              </w:rPr>
              <w:t xml:space="preserve">Cargo</w:t>
            </w:r>
          </w:p>
        </w:tc>
        <w:tc>
          <w:tcPr>
            <w:shd w:fill="auto" w:val="clear"/>
          </w:tcPr>
          <w:p w:rsidR="00000000" w:rsidDel="00000000" w:rsidP="00000000" w:rsidRDefault="00000000" w:rsidRPr="00000000" w14:paraId="00000038">
            <w:pPr>
              <w:jc w:val="center"/>
              <w:rPr>
                <w:b w:val="1"/>
              </w:rPr>
            </w:pPr>
            <w:r w:rsidDel="00000000" w:rsidR="00000000" w:rsidRPr="00000000">
              <w:rPr>
                <w:b w:val="1"/>
                <w:rtl w:val="0"/>
              </w:rPr>
              <w:t xml:space="preserve">Departamento / División</w:t>
            </w:r>
          </w:p>
        </w:tc>
      </w:tr>
      <w:tr>
        <w:trPr>
          <w:cantSplit w:val="0"/>
          <w:tblHeader w:val="0"/>
        </w:trPr>
        <w:tc>
          <w:tcPr>
            <w:shd w:fill="auto" w:val="clear"/>
          </w:tcPr>
          <w:p w:rsidR="00000000" w:rsidDel="00000000" w:rsidP="00000000" w:rsidRDefault="00000000" w:rsidRPr="00000000" w14:paraId="00000039">
            <w:pPr>
              <w:rPr/>
            </w:pPr>
            <w:r w:rsidDel="00000000" w:rsidR="00000000" w:rsidRPr="00000000">
              <w:rPr>
                <w:rtl w:val="0"/>
              </w:rPr>
              <w:t xml:space="preserve">Alex Ruiz</w:t>
            </w:r>
          </w:p>
        </w:tc>
        <w:tc>
          <w:tcPr/>
          <w:p w:rsidR="00000000" w:rsidDel="00000000" w:rsidP="00000000" w:rsidRDefault="00000000" w:rsidRPr="00000000" w14:paraId="0000003A">
            <w:pPr>
              <w:rPr/>
            </w:pPr>
            <w:r w:rsidDel="00000000" w:rsidR="00000000" w:rsidRPr="00000000">
              <w:rPr>
                <w:rtl w:val="0"/>
              </w:rPr>
              <w:t xml:space="preserve">Accionista</w:t>
            </w:r>
          </w:p>
        </w:tc>
        <w:tc>
          <w:tcPr>
            <w:shd w:fill="auto" w:val="clear"/>
          </w:tcPr>
          <w:p w:rsidR="00000000" w:rsidDel="00000000" w:rsidP="00000000" w:rsidRDefault="00000000" w:rsidRPr="00000000" w14:paraId="0000003B">
            <w:pPr>
              <w:rPr/>
            </w:pPr>
            <w:r w:rsidDel="00000000" w:rsidR="00000000" w:rsidRPr="00000000">
              <w:rPr>
                <w:rtl w:val="0"/>
              </w:rPr>
              <w:t xml:space="preserve">Líder</w:t>
            </w:r>
          </w:p>
        </w:tc>
      </w:tr>
      <w:tr>
        <w:trPr>
          <w:cantSplit w:val="0"/>
          <w:tblHeader w:val="0"/>
        </w:trPr>
        <w:tc>
          <w:tcPr>
            <w:shd w:fill="auto" w:val="clear"/>
          </w:tcPr>
          <w:p w:rsidR="00000000" w:rsidDel="00000000" w:rsidP="00000000" w:rsidRDefault="00000000" w:rsidRPr="00000000" w14:paraId="0000003C">
            <w:pPr>
              <w:rPr/>
            </w:pPr>
            <w:r w:rsidDel="00000000" w:rsidR="00000000" w:rsidRPr="00000000">
              <w:rPr>
                <w:rtl w:val="0"/>
              </w:rPr>
              <w:t xml:space="preserve">Juan Montier</w:t>
            </w:r>
          </w:p>
        </w:tc>
        <w:tc>
          <w:tcPr/>
          <w:p w:rsidR="00000000" w:rsidDel="00000000" w:rsidP="00000000" w:rsidRDefault="00000000" w:rsidRPr="00000000" w14:paraId="0000003D">
            <w:pPr>
              <w:rPr/>
            </w:pPr>
            <w:r w:rsidDel="00000000" w:rsidR="00000000" w:rsidRPr="00000000">
              <w:rPr>
                <w:rtl w:val="0"/>
              </w:rPr>
              <w:t xml:space="preserve">Accionista</w:t>
            </w:r>
          </w:p>
        </w:tc>
        <w:tc>
          <w:tcPr>
            <w:shd w:fill="auto" w:val="clear"/>
          </w:tcPr>
          <w:p w:rsidR="00000000" w:rsidDel="00000000" w:rsidP="00000000" w:rsidRDefault="00000000" w:rsidRPr="00000000" w14:paraId="0000003E">
            <w:pPr>
              <w:rPr/>
            </w:pPr>
            <w:r w:rsidDel="00000000" w:rsidR="00000000" w:rsidRPr="00000000">
              <w:rPr>
                <w:rtl w:val="0"/>
              </w:rPr>
              <w:t xml:space="preserve">Productor</w:t>
            </w:r>
          </w:p>
        </w:tc>
      </w:tr>
      <w:tr>
        <w:trPr>
          <w:cantSplit w:val="0"/>
          <w:trHeight w:val="232.96875" w:hRule="atLeast"/>
          <w:tblHeader w:val="0"/>
        </w:trPr>
        <w:tc>
          <w:tcPr>
            <w:shd w:fill="auto" w:val="clear"/>
          </w:tcPr>
          <w:p w:rsidR="00000000" w:rsidDel="00000000" w:rsidP="00000000" w:rsidRDefault="00000000" w:rsidRPr="00000000" w14:paraId="0000003F">
            <w:pPr>
              <w:rPr/>
            </w:pPr>
            <w:r w:rsidDel="00000000" w:rsidR="00000000" w:rsidRPr="00000000">
              <w:rPr>
                <w:rtl w:val="0"/>
              </w:rPr>
              <w:t xml:space="preserve">Jorge Muñoz</w:t>
            </w:r>
          </w:p>
        </w:tc>
        <w:tc>
          <w:tcPr/>
          <w:p w:rsidR="00000000" w:rsidDel="00000000" w:rsidP="00000000" w:rsidRDefault="00000000" w:rsidRPr="00000000" w14:paraId="00000040">
            <w:pPr>
              <w:rPr/>
            </w:pPr>
            <w:r w:rsidDel="00000000" w:rsidR="00000000" w:rsidRPr="00000000">
              <w:rPr>
                <w:rtl w:val="0"/>
              </w:rPr>
              <w:t xml:space="preserve">Accionista</w:t>
            </w:r>
          </w:p>
        </w:tc>
        <w:tc>
          <w:tcPr>
            <w:shd w:fill="auto" w:val="clear"/>
          </w:tcPr>
          <w:p w:rsidR="00000000" w:rsidDel="00000000" w:rsidP="00000000" w:rsidRDefault="00000000" w:rsidRPr="00000000" w14:paraId="00000041">
            <w:pPr>
              <w:rPr/>
            </w:pPr>
            <w:r w:rsidDel="00000000" w:rsidR="00000000" w:rsidRPr="00000000">
              <w:rPr>
                <w:rtl w:val="0"/>
              </w:rPr>
              <w:t xml:space="preserve">Vendedor</w:t>
            </w:r>
          </w:p>
        </w:tc>
      </w:tr>
      <w:tr>
        <w:trPr>
          <w:cantSplit w:val="0"/>
          <w:trHeight w:val="352.96875" w:hRule="atLeast"/>
          <w:tblHeader w:val="0"/>
        </w:trPr>
        <w:tc>
          <w:tcPr>
            <w:shd w:fill="auto" w:val="clear"/>
          </w:tcPr>
          <w:p w:rsidR="00000000" w:rsidDel="00000000" w:rsidP="00000000" w:rsidRDefault="00000000" w:rsidRPr="00000000" w14:paraId="00000042">
            <w:pPr>
              <w:rPr/>
            </w:pPr>
            <w:r w:rsidDel="00000000" w:rsidR="00000000" w:rsidRPr="00000000">
              <w:rPr>
                <w:rtl w:val="0"/>
              </w:rPr>
              <w:t xml:space="preserve">Diego Tapia</w:t>
            </w:r>
          </w:p>
        </w:tc>
        <w:tc>
          <w:tcPr/>
          <w:p w:rsidR="00000000" w:rsidDel="00000000" w:rsidP="00000000" w:rsidRDefault="00000000" w:rsidRPr="00000000" w14:paraId="00000043">
            <w:pPr>
              <w:rPr/>
            </w:pPr>
            <w:r w:rsidDel="00000000" w:rsidR="00000000" w:rsidRPr="00000000">
              <w:rPr>
                <w:rtl w:val="0"/>
              </w:rPr>
              <w:t xml:space="preserve">Accionista</w:t>
            </w:r>
          </w:p>
        </w:tc>
        <w:tc>
          <w:tcPr>
            <w:shd w:fill="auto" w:val="clear"/>
          </w:tcPr>
          <w:p w:rsidR="00000000" w:rsidDel="00000000" w:rsidP="00000000" w:rsidRDefault="00000000" w:rsidRPr="00000000" w14:paraId="00000044">
            <w:pPr>
              <w:rPr/>
            </w:pPr>
            <w:r w:rsidDel="00000000" w:rsidR="00000000" w:rsidRPr="00000000">
              <w:rPr>
                <w:rtl w:val="0"/>
              </w:rPr>
              <w:t xml:space="preserve">Tesorero</w:t>
            </w:r>
          </w:p>
        </w:tc>
      </w:tr>
    </w:tbl>
    <w:p w:rsidR="00000000" w:rsidDel="00000000" w:rsidP="00000000" w:rsidRDefault="00000000" w:rsidRPr="00000000" w14:paraId="00000045">
      <w:pPr>
        <w:rPr>
          <w:highlight w:val="red"/>
        </w:rPr>
      </w:pPr>
      <w:r w:rsidDel="00000000" w:rsidR="00000000" w:rsidRPr="00000000">
        <w:rPr>
          <w:rtl w:val="0"/>
        </w:rPr>
      </w:r>
    </w:p>
    <w:p w:rsidR="00000000" w:rsidDel="00000000" w:rsidP="00000000" w:rsidRDefault="00000000" w:rsidRPr="00000000" w14:paraId="00000046">
      <w:pPr>
        <w:pStyle w:val="Heading2"/>
        <w:keepNext w:val="1"/>
        <w:keepLines w:val="1"/>
        <w:spacing w:before="40" w:lineRule="auto"/>
        <w:rPr>
          <w:color w:val="000000"/>
          <w:vertAlign w:val="baseline"/>
        </w:rPr>
      </w:pPr>
      <w:bookmarkStart w:colFirst="0" w:colLast="0" w:name="_heading=h.2et92p0" w:id="4"/>
      <w:bookmarkEnd w:id="4"/>
      <w:r w:rsidDel="00000000" w:rsidR="00000000" w:rsidRPr="00000000">
        <w:rPr>
          <w:color w:val="000000"/>
          <w:vertAlign w:val="baseline"/>
          <w:rtl w:val="0"/>
        </w:rPr>
        <w:t xml:space="preserve">Gerente de Proyecto</w:t>
      </w:r>
    </w:p>
    <w:tbl>
      <w:tblPr>
        <w:tblStyle w:val="Table3"/>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7"/>
        <w:gridCol w:w="3686"/>
        <w:gridCol w:w="3402"/>
        <w:tblGridChange w:id="0">
          <w:tblGrid>
            <w:gridCol w:w="2977"/>
            <w:gridCol w:w="3686"/>
            <w:gridCol w:w="3402"/>
          </w:tblGrid>
        </w:tblGridChange>
      </w:tblGrid>
      <w:tr>
        <w:trPr>
          <w:cantSplit w:val="1"/>
          <w:tblHeader w:val="1"/>
        </w:trPr>
        <w:tc>
          <w:tcPr>
            <w:shd w:fill="auto" w:val="clear"/>
          </w:tcPr>
          <w:p w:rsidR="00000000" w:rsidDel="00000000" w:rsidP="00000000" w:rsidRDefault="00000000" w:rsidRPr="00000000" w14:paraId="00000047">
            <w:pPr>
              <w:jc w:val="center"/>
              <w:rPr>
                <w:b w:val="1"/>
              </w:rPr>
            </w:pPr>
            <w:r w:rsidDel="00000000" w:rsidR="00000000" w:rsidRPr="00000000">
              <w:rPr>
                <w:b w:val="1"/>
                <w:rtl w:val="0"/>
              </w:rPr>
              <w:t xml:space="preserve">Nombre</w:t>
            </w:r>
          </w:p>
        </w:tc>
        <w:tc>
          <w:tcPr>
            <w:shd w:fill="auto" w:val="clear"/>
          </w:tcPr>
          <w:p w:rsidR="00000000" w:rsidDel="00000000" w:rsidP="00000000" w:rsidRDefault="00000000" w:rsidRPr="00000000" w14:paraId="00000048">
            <w:pPr>
              <w:jc w:val="center"/>
              <w:rPr>
                <w:b w:val="1"/>
              </w:rPr>
            </w:pPr>
            <w:r w:rsidDel="00000000" w:rsidR="00000000" w:rsidRPr="00000000">
              <w:rPr>
                <w:b w:val="1"/>
                <w:rtl w:val="0"/>
              </w:rPr>
              <w:t xml:space="preserve">Cargo</w:t>
            </w:r>
          </w:p>
        </w:tc>
        <w:tc>
          <w:tcPr>
            <w:shd w:fill="auto" w:val="clear"/>
          </w:tcPr>
          <w:p w:rsidR="00000000" w:rsidDel="00000000" w:rsidP="00000000" w:rsidRDefault="00000000" w:rsidRPr="00000000" w14:paraId="00000049">
            <w:pPr>
              <w:jc w:val="center"/>
              <w:rPr>
                <w:b w:val="1"/>
              </w:rPr>
            </w:pPr>
            <w:r w:rsidDel="00000000" w:rsidR="00000000" w:rsidRPr="00000000">
              <w:rPr>
                <w:b w:val="1"/>
                <w:rtl w:val="0"/>
              </w:rPr>
              <w:t xml:space="preserve">Departamento / División</w:t>
            </w:r>
          </w:p>
        </w:tc>
      </w:tr>
      <w:tr>
        <w:trPr>
          <w:cantSplit w:val="0"/>
          <w:tblHeader w:val="0"/>
        </w:trPr>
        <w:tc>
          <w:tcPr>
            <w:shd w:fill="auto" w:val="clear"/>
          </w:tcPr>
          <w:p w:rsidR="00000000" w:rsidDel="00000000" w:rsidP="00000000" w:rsidRDefault="00000000" w:rsidRPr="00000000" w14:paraId="0000004A">
            <w:pPr>
              <w:rPr/>
            </w:pPr>
            <w:r w:rsidDel="00000000" w:rsidR="00000000" w:rsidRPr="00000000">
              <w:rPr>
                <w:rtl w:val="0"/>
              </w:rPr>
              <w:t xml:space="preserve">Juan Herrera</w:t>
            </w:r>
          </w:p>
        </w:tc>
        <w:tc>
          <w:tcPr>
            <w:shd w:fill="auto" w:val="clear"/>
          </w:tcPr>
          <w:p w:rsidR="00000000" w:rsidDel="00000000" w:rsidP="00000000" w:rsidRDefault="00000000" w:rsidRPr="00000000" w14:paraId="0000004B">
            <w:pPr>
              <w:rPr/>
            </w:pPr>
            <w:r w:rsidDel="00000000" w:rsidR="00000000" w:rsidRPr="00000000">
              <w:rPr>
                <w:rtl w:val="0"/>
              </w:rPr>
              <w:t xml:space="preserve">Jefe de proyecto/Diseñador</w:t>
            </w:r>
          </w:p>
        </w:tc>
        <w:tc>
          <w:tcPr>
            <w:shd w:fill="auto" w:val="clear"/>
          </w:tcPr>
          <w:p w:rsidR="00000000" w:rsidDel="00000000" w:rsidP="00000000" w:rsidRDefault="00000000" w:rsidRPr="00000000" w14:paraId="0000004C">
            <w:pPr>
              <w:jc w:val="center"/>
              <w:rPr/>
            </w:pPr>
            <w:r w:rsidDel="00000000" w:rsidR="00000000" w:rsidRPr="00000000">
              <w:rPr>
                <w:rtl w:val="0"/>
              </w:rPr>
            </w:r>
          </w:p>
        </w:tc>
      </w:tr>
    </w:tbl>
    <w:p w:rsidR="00000000" w:rsidDel="00000000" w:rsidP="00000000" w:rsidRDefault="00000000" w:rsidRPr="00000000" w14:paraId="0000004D">
      <w:pPr>
        <w:pStyle w:val="Heading2"/>
        <w:keepNext w:val="1"/>
        <w:keepLines w:val="1"/>
        <w:spacing w:before="40" w:lineRule="auto"/>
        <w:rPr>
          <w:color w:val="000000"/>
          <w:vertAlign w:val="baseline"/>
        </w:rPr>
      </w:pPr>
      <w:bookmarkStart w:colFirst="0" w:colLast="0" w:name="_heading=h.tyjcwt" w:id="5"/>
      <w:bookmarkEnd w:id="5"/>
      <w:r w:rsidDel="00000000" w:rsidR="00000000" w:rsidRPr="00000000">
        <w:rPr>
          <w:color w:val="000000"/>
          <w:vertAlign w:val="baseline"/>
          <w:rtl w:val="0"/>
        </w:rPr>
        <w:br w:type="textWrapping"/>
        <w:t xml:space="preserve">Niveles de autoridad</w:t>
      </w:r>
    </w:p>
    <w:tbl>
      <w:tblPr>
        <w:tblStyle w:val="Table4"/>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4"/>
        <w:gridCol w:w="7371"/>
        <w:tblGridChange w:id="0">
          <w:tblGrid>
            <w:gridCol w:w="2694"/>
            <w:gridCol w:w="7371"/>
          </w:tblGrid>
        </w:tblGridChange>
      </w:tblGrid>
      <w:tr>
        <w:trPr>
          <w:cantSplit w:val="0"/>
          <w:tblHeader w:val="0"/>
        </w:trPr>
        <w:tc>
          <w:tcPr>
            <w:shd w:fill="auto" w:val="clear"/>
          </w:tcPr>
          <w:p w:rsidR="00000000" w:rsidDel="00000000" w:rsidP="00000000" w:rsidRDefault="00000000" w:rsidRPr="00000000" w14:paraId="0000004E">
            <w:pPr>
              <w:jc w:val="center"/>
              <w:rPr>
                <w:b w:val="1"/>
              </w:rPr>
            </w:pPr>
            <w:r w:rsidDel="00000000" w:rsidR="00000000" w:rsidRPr="00000000">
              <w:rPr>
                <w:b w:val="1"/>
                <w:rtl w:val="0"/>
              </w:rPr>
              <w:t xml:space="preserve">Área de autoridad</w:t>
            </w:r>
          </w:p>
        </w:tc>
        <w:tc>
          <w:tcPr>
            <w:shd w:fill="auto" w:val="clear"/>
          </w:tcPr>
          <w:p w:rsidR="00000000" w:rsidDel="00000000" w:rsidP="00000000" w:rsidRDefault="00000000" w:rsidRPr="00000000" w14:paraId="0000004F">
            <w:pPr>
              <w:jc w:val="center"/>
              <w:rPr>
                <w:b w:val="1"/>
              </w:rPr>
            </w:pPr>
            <w:r w:rsidDel="00000000" w:rsidR="00000000" w:rsidRPr="00000000">
              <w:rPr>
                <w:b w:val="1"/>
                <w:rtl w:val="0"/>
              </w:rPr>
              <w:t xml:space="preserve">Descripción del nivel de autoridad</w:t>
            </w:r>
          </w:p>
        </w:tc>
      </w:tr>
      <w:tr>
        <w:trPr>
          <w:cantSplit w:val="0"/>
          <w:trHeight w:val="343" w:hRule="atLeast"/>
          <w:tblHeader w:val="0"/>
        </w:trPr>
        <w:tc>
          <w:tcPr>
            <w:shd w:fill="auto" w:val="clear"/>
          </w:tcPr>
          <w:p w:rsidR="00000000" w:rsidDel="00000000" w:rsidP="00000000" w:rsidRDefault="00000000" w:rsidRPr="00000000" w14:paraId="00000050">
            <w:pPr>
              <w:rPr/>
            </w:pPr>
            <w:r w:rsidDel="00000000" w:rsidR="00000000" w:rsidRPr="00000000">
              <w:rPr>
                <w:rtl w:val="0"/>
              </w:rPr>
              <w:t xml:space="preserve">Líder</w:t>
            </w:r>
          </w:p>
        </w:tc>
        <w:tc>
          <w:tcPr>
            <w:shd w:fill="auto" w:val="clear"/>
          </w:tcPr>
          <w:p w:rsidR="00000000" w:rsidDel="00000000" w:rsidP="00000000" w:rsidRDefault="00000000" w:rsidRPr="00000000" w14:paraId="00000051">
            <w:pPr>
              <w:jc w:val="both"/>
              <w:rPr/>
            </w:pPr>
            <w:r w:rsidDel="00000000" w:rsidR="00000000" w:rsidRPr="00000000">
              <w:rPr>
                <w:rtl w:val="0"/>
              </w:rPr>
              <w:t xml:space="preserve">Toma las decisiones importantes y coordina a todo el equipo de jardinería.</w:t>
            </w:r>
          </w:p>
        </w:tc>
      </w:tr>
      <w:tr>
        <w:trPr>
          <w:cantSplit w:val="0"/>
          <w:tblHeader w:val="0"/>
        </w:trPr>
        <w:tc>
          <w:tcPr>
            <w:shd w:fill="auto" w:val="clear"/>
          </w:tcPr>
          <w:p w:rsidR="00000000" w:rsidDel="00000000" w:rsidP="00000000" w:rsidRDefault="00000000" w:rsidRPr="00000000" w14:paraId="00000052">
            <w:pPr>
              <w:rPr/>
            </w:pPr>
            <w:r w:rsidDel="00000000" w:rsidR="00000000" w:rsidRPr="00000000">
              <w:rPr>
                <w:rtl w:val="0"/>
              </w:rPr>
              <w:t xml:space="preserve">Productor</w:t>
            </w:r>
          </w:p>
        </w:tc>
        <w:tc>
          <w:tcPr>
            <w:shd w:fill="auto" w:val="clear"/>
          </w:tcPr>
          <w:p w:rsidR="00000000" w:rsidDel="00000000" w:rsidP="00000000" w:rsidRDefault="00000000" w:rsidRPr="00000000" w14:paraId="00000053">
            <w:pPr>
              <w:jc w:val="both"/>
              <w:rPr/>
            </w:pPr>
            <w:r w:rsidDel="00000000" w:rsidR="00000000" w:rsidRPr="00000000">
              <w:rPr>
                <w:rtl w:val="0"/>
              </w:rPr>
              <w:t xml:space="preserve">Se encarga de cultivar las plantas y flores.</w:t>
            </w:r>
          </w:p>
        </w:tc>
      </w:tr>
      <w:tr>
        <w:trPr>
          <w:cantSplit w:val="0"/>
          <w:tblHeader w:val="0"/>
        </w:trPr>
        <w:tc>
          <w:tcPr>
            <w:shd w:fill="auto" w:val="clear"/>
          </w:tcPr>
          <w:p w:rsidR="00000000" w:rsidDel="00000000" w:rsidP="00000000" w:rsidRDefault="00000000" w:rsidRPr="00000000" w14:paraId="00000054">
            <w:pPr>
              <w:rPr/>
            </w:pPr>
            <w:r w:rsidDel="00000000" w:rsidR="00000000" w:rsidRPr="00000000">
              <w:rPr>
                <w:rtl w:val="0"/>
              </w:rPr>
              <w:t xml:space="preserve">Vendedor</w:t>
            </w:r>
          </w:p>
        </w:tc>
        <w:tc>
          <w:tcPr>
            <w:shd w:fill="auto" w:val="clear"/>
          </w:tcPr>
          <w:p w:rsidR="00000000" w:rsidDel="00000000" w:rsidP="00000000" w:rsidRDefault="00000000" w:rsidRPr="00000000" w14:paraId="00000055">
            <w:pPr>
              <w:jc w:val="both"/>
              <w:rPr/>
            </w:pPr>
            <w:r w:rsidDel="00000000" w:rsidR="00000000" w:rsidRPr="00000000">
              <w:rPr>
                <w:rtl w:val="0"/>
              </w:rPr>
              <w:t xml:space="preserve">Vende los productos y se comunica con las tiendas y clientes.</w:t>
            </w:r>
          </w:p>
        </w:tc>
      </w:tr>
      <w:tr>
        <w:trPr>
          <w:cantSplit w:val="0"/>
          <w:tblHeader w:val="0"/>
        </w:trPr>
        <w:tc>
          <w:tcPr>
            <w:shd w:fill="auto" w:val="clear"/>
          </w:tcPr>
          <w:p w:rsidR="00000000" w:rsidDel="00000000" w:rsidP="00000000" w:rsidRDefault="00000000" w:rsidRPr="00000000" w14:paraId="00000056">
            <w:pPr>
              <w:rPr/>
            </w:pPr>
            <w:r w:rsidDel="00000000" w:rsidR="00000000" w:rsidRPr="00000000">
              <w:rPr>
                <w:rtl w:val="0"/>
              </w:rPr>
              <w:t xml:space="preserve">Tesorero</w:t>
            </w:r>
          </w:p>
        </w:tc>
        <w:tc>
          <w:tcPr>
            <w:shd w:fill="auto" w:val="clear"/>
          </w:tcPr>
          <w:p w:rsidR="00000000" w:rsidDel="00000000" w:rsidP="00000000" w:rsidRDefault="00000000" w:rsidRPr="00000000" w14:paraId="00000057">
            <w:pPr>
              <w:jc w:val="both"/>
              <w:rPr/>
            </w:pPr>
            <w:r w:rsidDel="00000000" w:rsidR="00000000" w:rsidRPr="00000000">
              <w:rPr>
                <w:rtl w:val="0"/>
              </w:rPr>
              <w:t xml:space="preserve">Maneja el dinero y asegura que todo esté en orden.</w:t>
            </w:r>
          </w:p>
        </w:tc>
      </w:tr>
    </w:tbl>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sz w:val="26"/>
          <w:szCs w:val="26"/>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59">
      <w:pPr>
        <w:pStyle w:val="Heading2"/>
        <w:keepNext w:val="1"/>
        <w:keepLines w:val="1"/>
        <w:spacing w:before="40" w:lineRule="auto"/>
        <w:rPr>
          <w:color w:val="000000"/>
          <w:vertAlign w:val="baseline"/>
        </w:rPr>
      </w:pPr>
      <w:bookmarkStart w:colFirst="0" w:colLast="0" w:name="_heading=h.1t3h5sf" w:id="7"/>
      <w:bookmarkEnd w:id="7"/>
      <w:r w:rsidDel="00000000" w:rsidR="00000000" w:rsidRPr="00000000">
        <w:rPr>
          <w:color w:val="000000"/>
          <w:vertAlign w:val="baseline"/>
          <w:rtl w:val="0"/>
        </w:rPr>
        <w:t xml:space="preserve">Lista de Interesados (stakeholders)</w:t>
      </w:r>
    </w:p>
    <w:tbl>
      <w:tblPr>
        <w:tblStyle w:val="Table5"/>
        <w:tblW w:w="100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5"/>
        <w:gridCol w:w="1860"/>
        <w:gridCol w:w="3105"/>
        <w:gridCol w:w="2700"/>
        <w:tblGridChange w:id="0">
          <w:tblGrid>
            <w:gridCol w:w="2415"/>
            <w:gridCol w:w="1860"/>
            <w:gridCol w:w="3105"/>
            <w:gridCol w:w="2700"/>
          </w:tblGrid>
        </w:tblGridChange>
      </w:tblGrid>
      <w:tr>
        <w:trPr>
          <w:cantSplit w:val="1"/>
          <w:tblHeader w:val="0"/>
        </w:trPr>
        <w:tc>
          <w:tcPr>
            <w:shd w:fill="auto" w:val="clear"/>
          </w:tcPr>
          <w:p w:rsidR="00000000" w:rsidDel="00000000" w:rsidP="00000000" w:rsidRDefault="00000000" w:rsidRPr="00000000" w14:paraId="0000005A">
            <w:pPr>
              <w:jc w:val="center"/>
              <w:rPr>
                <w:b w:val="1"/>
              </w:rPr>
            </w:pPr>
            <w:r w:rsidDel="00000000" w:rsidR="00000000" w:rsidRPr="00000000">
              <w:rPr>
                <w:b w:val="1"/>
                <w:rtl w:val="0"/>
              </w:rPr>
              <w:t xml:space="preserve">Nombre</w:t>
            </w:r>
          </w:p>
        </w:tc>
        <w:tc>
          <w:tcPr/>
          <w:p w:rsidR="00000000" w:rsidDel="00000000" w:rsidP="00000000" w:rsidRDefault="00000000" w:rsidRPr="00000000" w14:paraId="0000005B">
            <w:pPr>
              <w:jc w:val="center"/>
              <w:rPr>
                <w:b w:val="1"/>
              </w:rPr>
            </w:pPr>
            <w:r w:rsidDel="00000000" w:rsidR="00000000" w:rsidRPr="00000000">
              <w:rPr>
                <w:b w:val="1"/>
                <w:rtl w:val="0"/>
              </w:rPr>
              <w:t xml:space="preserve">Tipo</w:t>
            </w:r>
          </w:p>
        </w:tc>
        <w:tc>
          <w:tcPr>
            <w:shd w:fill="auto" w:val="clear"/>
          </w:tcPr>
          <w:p w:rsidR="00000000" w:rsidDel="00000000" w:rsidP="00000000" w:rsidRDefault="00000000" w:rsidRPr="00000000" w14:paraId="0000005C">
            <w:pPr>
              <w:jc w:val="center"/>
              <w:rPr>
                <w:b w:val="1"/>
              </w:rPr>
            </w:pPr>
            <w:r w:rsidDel="00000000" w:rsidR="00000000" w:rsidRPr="00000000">
              <w:rPr>
                <w:b w:val="1"/>
                <w:rtl w:val="0"/>
              </w:rPr>
              <w:t xml:space="preserve">Cargo</w:t>
            </w:r>
          </w:p>
        </w:tc>
        <w:tc>
          <w:tcPr>
            <w:shd w:fill="auto" w:val="clear"/>
          </w:tcPr>
          <w:p w:rsidR="00000000" w:rsidDel="00000000" w:rsidP="00000000" w:rsidRDefault="00000000" w:rsidRPr="00000000" w14:paraId="0000005D">
            <w:pPr>
              <w:jc w:val="center"/>
              <w:rPr>
                <w:b w:val="1"/>
              </w:rPr>
            </w:pPr>
            <w:r w:rsidDel="00000000" w:rsidR="00000000" w:rsidRPr="00000000">
              <w:rPr>
                <w:b w:val="1"/>
                <w:rtl w:val="0"/>
              </w:rPr>
              <w:t xml:space="preserve">Departamento / División</w:t>
            </w:r>
          </w:p>
        </w:tc>
      </w:tr>
      <w:tr>
        <w:trPr>
          <w:cantSplit w:val="0"/>
          <w:tblHeader w:val="0"/>
        </w:trPr>
        <w:tc>
          <w:tcPr>
            <w:shd w:fill="auto" w:val="clear"/>
          </w:tcPr>
          <w:p w:rsidR="00000000" w:rsidDel="00000000" w:rsidP="00000000" w:rsidRDefault="00000000" w:rsidRPr="00000000" w14:paraId="0000005E">
            <w:pPr>
              <w:rPr/>
            </w:pPr>
            <w:r w:rsidDel="00000000" w:rsidR="00000000" w:rsidRPr="00000000">
              <w:rPr>
                <w:rtl w:val="0"/>
              </w:rPr>
              <w:t xml:space="preserve">Alex Ruiz</w:t>
            </w:r>
          </w:p>
        </w:tc>
        <w:tc>
          <w:tcPr/>
          <w:p w:rsidR="00000000" w:rsidDel="00000000" w:rsidP="00000000" w:rsidRDefault="00000000" w:rsidRPr="00000000" w14:paraId="0000005F">
            <w:pPr>
              <w:rPr/>
            </w:pPr>
            <w:r w:rsidDel="00000000" w:rsidR="00000000" w:rsidRPr="00000000">
              <w:rPr>
                <w:rtl w:val="0"/>
              </w:rPr>
              <w:t xml:space="preserve">Accionista</w:t>
            </w:r>
          </w:p>
        </w:tc>
        <w:tc>
          <w:tcPr>
            <w:shd w:fill="auto" w:val="clear"/>
          </w:tcPr>
          <w:p w:rsidR="00000000" w:rsidDel="00000000" w:rsidP="00000000" w:rsidRDefault="00000000" w:rsidRPr="00000000" w14:paraId="00000060">
            <w:pPr>
              <w:rPr/>
            </w:pPr>
            <w:r w:rsidDel="00000000" w:rsidR="00000000" w:rsidRPr="00000000">
              <w:rPr>
                <w:rtl w:val="0"/>
              </w:rPr>
              <w:t xml:space="preserve">Líder</w:t>
            </w:r>
          </w:p>
        </w:tc>
        <w:tc>
          <w:tcPr>
            <w:shd w:fill="auto" w:val="clear"/>
          </w:tcPr>
          <w:p w:rsidR="00000000" w:rsidDel="00000000" w:rsidP="00000000" w:rsidRDefault="00000000" w:rsidRPr="00000000" w14:paraId="00000061">
            <w:pPr>
              <w:rPr/>
            </w:pPr>
            <w:r w:rsidDel="00000000" w:rsidR="00000000" w:rsidRPr="00000000">
              <w:rPr>
                <w:rtl w:val="0"/>
              </w:rPr>
              <w:t xml:space="preserve">Jardinería</w:t>
            </w:r>
          </w:p>
        </w:tc>
      </w:tr>
      <w:tr>
        <w:trPr>
          <w:cantSplit w:val="0"/>
          <w:tblHeader w:val="0"/>
        </w:trPr>
        <w:tc>
          <w:tcPr>
            <w:shd w:fill="auto" w:val="clear"/>
          </w:tcPr>
          <w:p w:rsidR="00000000" w:rsidDel="00000000" w:rsidP="00000000" w:rsidRDefault="00000000" w:rsidRPr="00000000" w14:paraId="00000062">
            <w:pPr>
              <w:rPr/>
            </w:pPr>
            <w:r w:rsidDel="00000000" w:rsidR="00000000" w:rsidRPr="00000000">
              <w:rPr>
                <w:rtl w:val="0"/>
              </w:rPr>
              <w:t xml:space="preserve">Juan Montier</w:t>
            </w:r>
          </w:p>
        </w:tc>
        <w:tc>
          <w:tcPr/>
          <w:p w:rsidR="00000000" w:rsidDel="00000000" w:rsidP="00000000" w:rsidRDefault="00000000" w:rsidRPr="00000000" w14:paraId="00000063">
            <w:pPr>
              <w:rPr/>
            </w:pPr>
            <w:r w:rsidDel="00000000" w:rsidR="00000000" w:rsidRPr="00000000">
              <w:rPr>
                <w:rtl w:val="0"/>
              </w:rPr>
              <w:t xml:space="preserve">Accionista</w:t>
            </w:r>
          </w:p>
        </w:tc>
        <w:tc>
          <w:tcPr>
            <w:shd w:fill="auto" w:val="clear"/>
          </w:tcPr>
          <w:p w:rsidR="00000000" w:rsidDel="00000000" w:rsidP="00000000" w:rsidRDefault="00000000" w:rsidRPr="00000000" w14:paraId="00000064">
            <w:pPr>
              <w:rPr/>
            </w:pPr>
            <w:r w:rsidDel="00000000" w:rsidR="00000000" w:rsidRPr="00000000">
              <w:rPr>
                <w:rtl w:val="0"/>
              </w:rPr>
              <w:t xml:space="preserve">Productor</w:t>
            </w:r>
          </w:p>
        </w:tc>
        <w:tc>
          <w:tcPr>
            <w:shd w:fill="auto" w:val="clear"/>
          </w:tcPr>
          <w:p w:rsidR="00000000" w:rsidDel="00000000" w:rsidP="00000000" w:rsidRDefault="00000000" w:rsidRPr="00000000" w14:paraId="00000065">
            <w:pPr>
              <w:rPr/>
            </w:pPr>
            <w:r w:rsidDel="00000000" w:rsidR="00000000" w:rsidRPr="00000000">
              <w:rPr>
                <w:rtl w:val="0"/>
              </w:rPr>
              <w:t xml:space="preserve">Jardinería</w:t>
            </w:r>
          </w:p>
        </w:tc>
      </w:tr>
      <w:tr>
        <w:trPr>
          <w:cantSplit w:val="0"/>
          <w:tblHeader w:val="0"/>
        </w:trPr>
        <w:tc>
          <w:tcPr>
            <w:shd w:fill="auto" w:val="clear"/>
          </w:tcPr>
          <w:p w:rsidR="00000000" w:rsidDel="00000000" w:rsidP="00000000" w:rsidRDefault="00000000" w:rsidRPr="00000000" w14:paraId="00000066">
            <w:pPr>
              <w:rPr/>
            </w:pPr>
            <w:r w:rsidDel="00000000" w:rsidR="00000000" w:rsidRPr="00000000">
              <w:rPr>
                <w:rtl w:val="0"/>
              </w:rPr>
              <w:t xml:space="preserve">Jorge Muñoz</w:t>
            </w:r>
          </w:p>
        </w:tc>
        <w:tc>
          <w:tcPr/>
          <w:p w:rsidR="00000000" w:rsidDel="00000000" w:rsidP="00000000" w:rsidRDefault="00000000" w:rsidRPr="00000000" w14:paraId="00000067">
            <w:pPr>
              <w:rPr/>
            </w:pPr>
            <w:r w:rsidDel="00000000" w:rsidR="00000000" w:rsidRPr="00000000">
              <w:rPr>
                <w:rtl w:val="0"/>
              </w:rPr>
              <w:t xml:space="preserve">Accionista</w:t>
            </w:r>
          </w:p>
        </w:tc>
        <w:tc>
          <w:tcPr>
            <w:shd w:fill="auto" w:val="clear"/>
          </w:tcPr>
          <w:p w:rsidR="00000000" w:rsidDel="00000000" w:rsidP="00000000" w:rsidRDefault="00000000" w:rsidRPr="00000000" w14:paraId="00000068">
            <w:pPr>
              <w:rPr/>
            </w:pPr>
            <w:r w:rsidDel="00000000" w:rsidR="00000000" w:rsidRPr="00000000">
              <w:rPr>
                <w:rtl w:val="0"/>
              </w:rPr>
              <w:t xml:space="preserve">Vendedor</w:t>
            </w:r>
          </w:p>
        </w:tc>
        <w:tc>
          <w:tcPr>
            <w:shd w:fill="auto" w:val="clear"/>
          </w:tcPr>
          <w:p w:rsidR="00000000" w:rsidDel="00000000" w:rsidP="00000000" w:rsidRDefault="00000000" w:rsidRPr="00000000" w14:paraId="00000069">
            <w:pPr>
              <w:rPr/>
            </w:pPr>
            <w:r w:rsidDel="00000000" w:rsidR="00000000" w:rsidRPr="00000000">
              <w:rPr>
                <w:rtl w:val="0"/>
              </w:rPr>
              <w:t xml:space="preserve">Jardinería</w:t>
            </w:r>
          </w:p>
        </w:tc>
      </w:tr>
      <w:tr>
        <w:trPr>
          <w:cantSplit w:val="0"/>
          <w:tblHeader w:val="0"/>
        </w:trPr>
        <w:tc>
          <w:tcPr>
            <w:shd w:fill="auto" w:val="clear"/>
          </w:tcPr>
          <w:p w:rsidR="00000000" w:rsidDel="00000000" w:rsidP="00000000" w:rsidRDefault="00000000" w:rsidRPr="00000000" w14:paraId="0000006A">
            <w:pPr>
              <w:rPr/>
            </w:pPr>
            <w:r w:rsidDel="00000000" w:rsidR="00000000" w:rsidRPr="00000000">
              <w:rPr>
                <w:rtl w:val="0"/>
              </w:rPr>
              <w:t xml:space="preserve">Diego Tapia</w:t>
            </w:r>
          </w:p>
        </w:tc>
        <w:tc>
          <w:tcPr/>
          <w:p w:rsidR="00000000" w:rsidDel="00000000" w:rsidP="00000000" w:rsidRDefault="00000000" w:rsidRPr="00000000" w14:paraId="0000006B">
            <w:pPr>
              <w:rPr/>
            </w:pPr>
            <w:r w:rsidDel="00000000" w:rsidR="00000000" w:rsidRPr="00000000">
              <w:rPr>
                <w:rtl w:val="0"/>
              </w:rPr>
              <w:t xml:space="preserve">Accionista</w:t>
            </w:r>
          </w:p>
        </w:tc>
        <w:tc>
          <w:tcPr>
            <w:shd w:fill="auto" w:val="clear"/>
          </w:tcPr>
          <w:p w:rsidR="00000000" w:rsidDel="00000000" w:rsidP="00000000" w:rsidRDefault="00000000" w:rsidRPr="00000000" w14:paraId="0000006C">
            <w:pPr>
              <w:rPr/>
            </w:pPr>
            <w:r w:rsidDel="00000000" w:rsidR="00000000" w:rsidRPr="00000000">
              <w:rPr>
                <w:rtl w:val="0"/>
              </w:rPr>
              <w:t xml:space="preserve">Tesorero</w:t>
            </w:r>
          </w:p>
        </w:tc>
        <w:tc>
          <w:tcPr>
            <w:shd w:fill="auto" w:val="clear"/>
          </w:tcPr>
          <w:p w:rsidR="00000000" w:rsidDel="00000000" w:rsidP="00000000" w:rsidRDefault="00000000" w:rsidRPr="00000000" w14:paraId="0000006D">
            <w:pPr>
              <w:rPr/>
            </w:pPr>
            <w:r w:rsidDel="00000000" w:rsidR="00000000" w:rsidRPr="00000000">
              <w:rPr>
                <w:rtl w:val="0"/>
              </w:rPr>
              <w:t xml:space="preserve">Jardinería</w:t>
            </w:r>
          </w:p>
        </w:tc>
      </w:tr>
      <w:tr>
        <w:trPr>
          <w:cantSplit w:val="0"/>
          <w:tblHeader w:val="0"/>
        </w:trPr>
        <w:tc>
          <w:tcPr>
            <w:shd w:fill="auto" w:val="clear"/>
          </w:tcPr>
          <w:p w:rsidR="00000000" w:rsidDel="00000000" w:rsidP="00000000" w:rsidRDefault="00000000" w:rsidRPr="00000000" w14:paraId="0000006E">
            <w:pPr>
              <w:rPr/>
            </w:pPr>
            <w:r w:rsidDel="00000000" w:rsidR="00000000" w:rsidRPr="00000000">
              <w:rPr>
                <w:rtl w:val="0"/>
              </w:rPr>
              <w:t xml:space="preserve">Juan Herrera</w:t>
            </w:r>
          </w:p>
        </w:tc>
        <w:tc>
          <w:tcPr/>
          <w:p w:rsidR="00000000" w:rsidDel="00000000" w:rsidP="00000000" w:rsidRDefault="00000000" w:rsidRPr="00000000" w14:paraId="0000006F">
            <w:pPr>
              <w:rPr/>
            </w:pPr>
            <w:r w:rsidDel="00000000" w:rsidR="00000000" w:rsidRPr="00000000">
              <w:rPr>
                <w:rtl w:val="0"/>
              </w:rPr>
              <w:t xml:space="preserve">Desarrollador</w:t>
            </w:r>
          </w:p>
        </w:tc>
        <w:tc>
          <w:tcPr>
            <w:shd w:fill="auto" w:val="clear"/>
          </w:tcPr>
          <w:p w:rsidR="00000000" w:rsidDel="00000000" w:rsidP="00000000" w:rsidRDefault="00000000" w:rsidRPr="00000000" w14:paraId="00000070">
            <w:pPr>
              <w:rPr/>
            </w:pPr>
            <w:r w:rsidDel="00000000" w:rsidR="00000000" w:rsidRPr="00000000">
              <w:rPr>
                <w:rtl w:val="0"/>
              </w:rPr>
              <w:t xml:space="preserve">Jefe de proyecto/Diseñador</w:t>
            </w:r>
          </w:p>
        </w:tc>
        <w:tc>
          <w:tcPr>
            <w:shd w:fill="auto" w:val="clear"/>
          </w:tcPr>
          <w:p w:rsidR="00000000" w:rsidDel="00000000" w:rsidP="00000000" w:rsidRDefault="00000000" w:rsidRPr="00000000" w14:paraId="00000071">
            <w:pPr>
              <w:rPr/>
            </w:pPr>
            <w:r w:rsidDel="00000000" w:rsidR="00000000" w:rsidRPr="00000000">
              <w:rPr>
                <w:rtl w:val="0"/>
              </w:rPr>
              <w:t xml:space="preserve">Bugifost</w:t>
            </w:r>
          </w:p>
        </w:tc>
      </w:tr>
      <w:tr>
        <w:trPr>
          <w:cantSplit w:val="0"/>
          <w:tblHeader w:val="0"/>
        </w:trPr>
        <w:tc>
          <w:tcPr>
            <w:shd w:fill="auto" w:val="clear"/>
          </w:tcPr>
          <w:p w:rsidR="00000000" w:rsidDel="00000000" w:rsidP="00000000" w:rsidRDefault="00000000" w:rsidRPr="00000000" w14:paraId="00000072">
            <w:pPr>
              <w:rPr/>
            </w:pPr>
            <w:r w:rsidDel="00000000" w:rsidR="00000000" w:rsidRPr="00000000">
              <w:rPr>
                <w:rtl w:val="0"/>
              </w:rPr>
              <w:t xml:space="preserve">Matias Arteaga</w:t>
            </w:r>
          </w:p>
        </w:tc>
        <w:tc>
          <w:tcPr/>
          <w:p w:rsidR="00000000" w:rsidDel="00000000" w:rsidP="00000000" w:rsidRDefault="00000000" w:rsidRPr="00000000" w14:paraId="00000073">
            <w:pPr>
              <w:rPr/>
            </w:pPr>
            <w:r w:rsidDel="00000000" w:rsidR="00000000" w:rsidRPr="00000000">
              <w:rPr>
                <w:rtl w:val="0"/>
              </w:rPr>
              <w:t xml:space="preserve">Desarrollador</w:t>
            </w:r>
          </w:p>
        </w:tc>
        <w:tc>
          <w:tcPr>
            <w:shd w:fill="auto" w:val="clear"/>
          </w:tcPr>
          <w:p w:rsidR="00000000" w:rsidDel="00000000" w:rsidP="00000000" w:rsidRDefault="00000000" w:rsidRPr="00000000" w14:paraId="00000074">
            <w:pPr>
              <w:rPr/>
            </w:pPr>
            <w:r w:rsidDel="00000000" w:rsidR="00000000" w:rsidRPr="00000000">
              <w:rPr>
                <w:rtl w:val="0"/>
              </w:rPr>
              <w:t xml:space="preserve">Ingeniero de Software</w:t>
            </w:r>
          </w:p>
        </w:tc>
        <w:tc>
          <w:tcPr>
            <w:shd w:fill="auto" w:val="clear"/>
          </w:tcPr>
          <w:p w:rsidR="00000000" w:rsidDel="00000000" w:rsidP="00000000" w:rsidRDefault="00000000" w:rsidRPr="00000000" w14:paraId="00000075">
            <w:pPr>
              <w:rPr/>
            </w:pPr>
            <w:r w:rsidDel="00000000" w:rsidR="00000000" w:rsidRPr="00000000">
              <w:rPr>
                <w:rtl w:val="0"/>
              </w:rPr>
              <w:t xml:space="preserve">Bugifost</w:t>
            </w:r>
          </w:p>
        </w:tc>
      </w:tr>
      <w:tr>
        <w:trPr>
          <w:cantSplit w:val="0"/>
          <w:tblHeader w:val="0"/>
        </w:trPr>
        <w:tc>
          <w:tcPr>
            <w:shd w:fill="auto" w:val="clear"/>
          </w:tcPr>
          <w:p w:rsidR="00000000" w:rsidDel="00000000" w:rsidP="00000000" w:rsidRDefault="00000000" w:rsidRPr="00000000" w14:paraId="00000076">
            <w:pPr>
              <w:rPr/>
            </w:pPr>
            <w:r w:rsidDel="00000000" w:rsidR="00000000" w:rsidRPr="00000000">
              <w:rPr>
                <w:rtl w:val="0"/>
              </w:rPr>
              <w:t xml:space="preserve">Franco Olave</w:t>
            </w:r>
          </w:p>
        </w:tc>
        <w:tc>
          <w:tcPr/>
          <w:p w:rsidR="00000000" w:rsidDel="00000000" w:rsidP="00000000" w:rsidRDefault="00000000" w:rsidRPr="00000000" w14:paraId="00000077">
            <w:pPr>
              <w:rPr/>
            </w:pPr>
            <w:r w:rsidDel="00000000" w:rsidR="00000000" w:rsidRPr="00000000">
              <w:rPr>
                <w:rtl w:val="0"/>
              </w:rPr>
              <w:t xml:space="preserve">Desarrollador</w:t>
            </w:r>
          </w:p>
        </w:tc>
        <w:tc>
          <w:tcPr>
            <w:shd w:fill="auto" w:val="clear"/>
          </w:tcPr>
          <w:p w:rsidR="00000000" w:rsidDel="00000000" w:rsidP="00000000" w:rsidRDefault="00000000" w:rsidRPr="00000000" w14:paraId="00000078">
            <w:pPr>
              <w:rPr/>
            </w:pPr>
            <w:r w:rsidDel="00000000" w:rsidR="00000000" w:rsidRPr="00000000">
              <w:rPr>
                <w:rtl w:val="0"/>
              </w:rPr>
              <w:t xml:space="preserve">Desarrollador Backend/Frontend</w:t>
            </w:r>
          </w:p>
        </w:tc>
        <w:tc>
          <w:tcPr>
            <w:shd w:fill="auto" w:val="clear"/>
          </w:tcPr>
          <w:p w:rsidR="00000000" w:rsidDel="00000000" w:rsidP="00000000" w:rsidRDefault="00000000" w:rsidRPr="00000000" w14:paraId="00000079">
            <w:pPr>
              <w:rPr/>
            </w:pPr>
            <w:r w:rsidDel="00000000" w:rsidR="00000000" w:rsidRPr="00000000">
              <w:rPr>
                <w:rtl w:val="0"/>
              </w:rPr>
              <w:t xml:space="preserve">Bugifost</w:t>
            </w:r>
          </w:p>
        </w:tc>
      </w:tr>
      <w:tr>
        <w:trPr>
          <w:cantSplit w:val="0"/>
          <w:tblHeader w:val="0"/>
        </w:trPr>
        <w:tc>
          <w:tcPr>
            <w:shd w:fill="auto" w:val="clear"/>
          </w:tcPr>
          <w:p w:rsidR="00000000" w:rsidDel="00000000" w:rsidP="00000000" w:rsidRDefault="00000000" w:rsidRPr="00000000" w14:paraId="0000007A">
            <w:pPr>
              <w:rPr/>
            </w:pPr>
            <w:r w:rsidDel="00000000" w:rsidR="00000000" w:rsidRPr="00000000">
              <w:rPr>
                <w:rtl w:val="0"/>
              </w:rPr>
              <w:t xml:space="preserve">Dante Ruiz</w:t>
            </w:r>
          </w:p>
        </w:tc>
        <w:tc>
          <w:tcPr/>
          <w:p w:rsidR="00000000" w:rsidDel="00000000" w:rsidP="00000000" w:rsidRDefault="00000000" w:rsidRPr="00000000" w14:paraId="0000007B">
            <w:pPr>
              <w:rPr/>
            </w:pPr>
            <w:r w:rsidDel="00000000" w:rsidR="00000000" w:rsidRPr="00000000">
              <w:rPr>
                <w:rtl w:val="0"/>
              </w:rPr>
              <w:t xml:space="preserve">Desarrollador</w:t>
            </w:r>
          </w:p>
        </w:tc>
        <w:tc>
          <w:tcPr>
            <w:shd w:fill="auto" w:val="clear"/>
          </w:tcPr>
          <w:p w:rsidR="00000000" w:rsidDel="00000000" w:rsidP="00000000" w:rsidRDefault="00000000" w:rsidRPr="00000000" w14:paraId="0000007C">
            <w:pPr>
              <w:rPr/>
            </w:pPr>
            <w:r w:rsidDel="00000000" w:rsidR="00000000" w:rsidRPr="00000000">
              <w:rPr>
                <w:rtl w:val="0"/>
              </w:rPr>
              <w:t xml:space="preserve">QA</w:t>
            </w:r>
          </w:p>
        </w:tc>
        <w:tc>
          <w:tcPr>
            <w:shd w:fill="auto" w:val="clear"/>
          </w:tcPr>
          <w:p w:rsidR="00000000" w:rsidDel="00000000" w:rsidP="00000000" w:rsidRDefault="00000000" w:rsidRPr="00000000" w14:paraId="0000007D">
            <w:pPr>
              <w:rPr/>
            </w:pPr>
            <w:r w:rsidDel="00000000" w:rsidR="00000000" w:rsidRPr="00000000">
              <w:rPr>
                <w:rtl w:val="0"/>
              </w:rPr>
              <w:t xml:space="preserve">Bugifost</w:t>
            </w:r>
          </w:p>
        </w:tc>
      </w:tr>
    </w:tbl>
    <w:p w:rsidR="00000000" w:rsidDel="00000000" w:rsidP="00000000" w:rsidRDefault="00000000" w:rsidRPr="00000000" w14:paraId="0000007E">
      <w:pPr>
        <w:pStyle w:val="Heading2"/>
        <w:keepNext w:val="1"/>
        <w:keepLines w:val="1"/>
        <w:spacing w:before="40" w:lineRule="auto"/>
        <w:rPr>
          <w:color w:val="000000"/>
          <w:vertAlign w:val="baseline"/>
        </w:rPr>
      </w:pPr>
      <w:bookmarkStart w:colFirst="0" w:colLast="0" w:name="_heading=h.t8ginbob5qix" w:id="8"/>
      <w:bookmarkEnd w:id="8"/>
      <w:r w:rsidDel="00000000" w:rsidR="00000000" w:rsidRPr="00000000">
        <w:rPr>
          <w:color w:val="000000"/>
          <w:vertAlign w:val="baseline"/>
          <w:rtl w:val="0"/>
        </w:rPr>
        <w:t xml:space="preserve">Cronograma de hitos principales</w:t>
      </w:r>
    </w:p>
    <w:tbl>
      <w:tblPr>
        <w:tblStyle w:val="Table6"/>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76"/>
        <w:gridCol w:w="3289"/>
        <w:tblGridChange w:id="0">
          <w:tblGrid>
            <w:gridCol w:w="6776"/>
            <w:gridCol w:w="3289"/>
          </w:tblGrid>
        </w:tblGridChange>
      </w:tblGrid>
      <w:tr>
        <w:trPr>
          <w:cantSplit w:val="0"/>
          <w:tblHeader w:val="0"/>
        </w:trPr>
        <w:tc>
          <w:tcPr>
            <w:shd w:fill="auto" w:val="clear"/>
          </w:tcPr>
          <w:p w:rsidR="00000000" w:rsidDel="00000000" w:rsidP="00000000" w:rsidRDefault="00000000" w:rsidRPr="00000000" w14:paraId="0000007F">
            <w:pPr>
              <w:jc w:val="center"/>
              <w:rPr>
                <w:b w:val="1"/>
              </w:rPr>
            </w:pPr>
            <w:r w:rsidDel="00000000" w:rsidR="00000000" w:rsidRPr="00000000">
              <w:rPr>
                <w:b w:val="1"/>
                <w:rtl w:val="0"/>
              </w:rPr>
              <w:t xml:space="preserve">Hito</w:t>
            </w:r>
          </w:p>
        </w:tc>
        <w:tc>
          <w:tcPr>
            <w:shd w:fill="auto" w:val="clear"/>
          </w:tcPr>
          <w:p w:rsidR="00000000" w:rsidDel="00000000" w:rsidP="00000000" w:rsidRDefault="00000000" w:rsidRPr="00000000" w14:paraId="00000080">
            <w:pPr>
              <w:jc w:val="center"/>
              <w:rPr>
                <w:b w:val="1"/>
              </w:rPr>
            </w:pPr>
            <w:r w:rsidDel="00000000" w:rsidR="00000000" w:rsidRPr="00000000">
              <w:rPr>
                <w:b w:val="1"/>
                <w:rtl w:val="0"/>
              </w:rPr>
              <w:t xml:space="preserve">Fecha tope</w:t>
            </w:r>
          </w:p>
        </w:tc>
      </w:tr>
      <w:tr>
        <w:trPr>
          <w:cantSplit w:val="0"/>
          <w:trHeight w:val="322.96875" w:hRule="atLeast"/>
          <w:tblHeader w:val="0"/>
        </w:trPr>
        <w:tc>
          <w:tcPr>
            <w:shd w:fill="auto" w:val="clear"/>
          </w:tcPr>
          <w:p w:rsidR="00000000" w:rsidDel="00000000" w:rsidP="00000000" w:rsidRDefault="00000000" w:rsidRPr="00000000" w14:paraId="00000081">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Fase de Preparación y Análisis</w:t>
            </w:r>
          </w:p>
        </w:tc>
        <w:tc>
          <w:tcPr>
            <w:shd w:fill="auto" w:val="clear"/>
          </w:tcPr>
          <w:p w:rsidR="00000000" w:rsidDel="00000000" w:rsidP="00000000" w:rsidRDefault="00000000" w:rsidRPr="00000000" w14:paraId="00000082">
            <w:pPr>
              <w:jc w:val="center"/>
              <w:rPr/>
            </w:pPr>
            <w:r w:rsidDel="00000000" w:rsidR="00000000" w:rsidRPr="00000000">
              <w:rPr>
                <w:rtl w:val="0"/>
              </w:rPr>
              <w:t xml:space="preserve">29 de agosto </w:t>
            </w:r>
          </w:p>
        </w:tc>
      </w:tr>
      <w:tr>
        <w:trPr>
          <w:cantSplit w:val="0"/>
          <w:tblHeader w:val="0"/>
        </w:trPr>
        <w:tc>
          <w:tcPr>
            <w:shd w:fill="auto" w:val="clear"/>
          </w:tcPr>
          <w:p w:rsidR="00000000" w:rsidDel="00000000" w:rsidP="00000000" w:rsidRDefault="00000000" w:rsidRPr="00000000" w14:paraId="00000083">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Fase de Diseño</w:t>
            </w:r>
          </w:p>
        </w:tc>
        <w:tc>
          <w:tcPr>
            <w:shd w:fill="auto" w:val="clear"/>
          </w:tcPr>
          <w:p w:rsidR="00000000" w:rsidDel="00000000" w:rsidP="00000000" w:rsidRDefault="00000000" w:rsidRPr="00000000" w14:paraId="00000084">
            <w:pPr>
              <w:jc w:val="center"/>
              <w:rPr/>
            </w:pPr>
            <w:r w:rsidDel="00000000" w:rsidR="00000000" w:rsidRPr="00000000">
              <w:rPr>
                <w:rtl w:val="0"/>
              </w:rPr>
              <w:t xml:space="preserve">26 de septiembre </w:t>
            </w:r>
          </w:p>
        </w:tc>
      </w:tr>
      <w:tr>
        <w:trPr>
          <w:cantSplit w:val="0"/>
          <w:trHeight w:val="70" w:hRule="atLeast"/>
          <w:tblHeader w:val="0"/>
        </w:trPr>
        <w:tc>
          <w:tcPr>
            <w:shd w:fill="auto" w:val="clear"/>
          </w:tcPr>
          <w:p w:rsidR="00000000" w:rsidDel="00000000" w:rsidP="00000000" w:rsidRDefault="00000000" w:rsidRPr="00000000" w14:paraId="00000085">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Fase de Desarrollo </w:t>
            </w:r>
            <w:r w:rsidDel="00000000" w:rsidR="00000000" w:rsidRPr="00000000">
              <w:rPr>
                <w:rtl w:val="0"/>
              </w:rPr>
            </w:r>
          </w:p>
        </w:tc>
        <w:tc>
          <w:tcPr>
            <w:shd w:fill="auto" w:val="clear"/>
          </w:tcPr>
          <w:p w:rsidR="00000000" w:rsidDel="00000000" w:rsidP="00000000" w:rsidRDefault="00000000" w:rsidRPr="00000000" w14:paraId="00000086">
            <w:pPr>
              <w:jc w:val="center"/>
              <w:rPr/>
            </w:pPr>
            <w:r w:rsidDel="00000000" w:rsidR="00000000" w:rsidRPr="00000000">
              <w:rPr>
                <w:rtl w:val="0"/>
              </w:rPr>
              <w:t xml:space="preserve">06 de noviembre</w:t>
            </w:r>
          </w:p>
        </w:tc>
      </w:tr>
      <w:tr>
        <w:trPr>
          <w:cantSplit w:val="0"/>
          <w:trHeight w:val="70" w:hRule="atLeast"/>
          <w:tblHeader w:val="0"/>
        </w:trPr>
        <w:tc>
          <w:tcPr>
            <w:shd w:fill="auto" w:val="clear"/>
          </w:tcPr>
          <w:p w:rsidR="00000000" w:rsidDel="00000000" w:rsidP="00000000" w:rsidRDefault="00000000" w:rsidRPr="00000000" w14:paraId="00000087">
            <w:pPr>
              <w:rPr>
                <w:b w:val="1"/>
              </w:rPr>
            </w:pPr>
            <w:r w:rsidDel="00000000" w:rsidR="00000000" w:rsidRPr="00000000">
              <w:rPr>
                <w:b w:val="1"/>
                <w:rtl w:val="0"/>
              </w:rPr>
              <w:t xml:space="preserve">Fase de Prueba</w:t>
            </w:r>
            <w:r w:rsidDel="00000000" w:rsidR="00000000" w:rsidRPr="00000000">
              <w:rPr>
                <w:rtl w:val="0"/>
              </w:rPr>
            </w:r>
          </w:p>
        </w:tc>
        <w:tc>
          <w:tcPr>
            <w:shd w:fill="auto" w:val="clear"/>
          </w:tcPr>
          <w:p w:rsidR="00000000" w:rsidDel="00000000" w:rsidP="00000000" w:rsidRDefault="00000000" w:rsidRPr="00000000" w14:paraId="00000088">
            <w:pPr>
              <w:jc w:val="center"/>
              <w:rPr/>
            </w:pPr>
            <w:r w:rsidDel="00000000" w:rsidR="00000000" w:rsidRPr="00000000">
              <w:rPr>
                <w:rtl w:val="0"/>
              </w:rPr>
              <w:t xml:space="preserve">22 de noviembre</w:t>
            </w:r>
          </w:p>
        </w:tc>
      </w:tr>
      <w:tr>
        <w:trPr>
          <w:cantSplit w:val="0"/>
          <w:trHeight w:val="70" w:hRule="atLeast"/>
          <w:tblHeader w:val="0"/>
        </w:trPr>
        <w:tc>
          <w:tcPr>
            <w:shd w:fill="auto" w:val="clear"/>
          </w:tcPr>
          <w:p w:rsidR="00000000" w:rsidDel="00000000" w:rsidP="00000000" w:rsidRDefault="00000000" w:rsidRPr="00000000" w14:paraId="00000089">
            <w:pPr>
              <w:rPr>
                <w:b w:val="1"/>
              </w:rPr>
            </w:pPr>
            <w:r w:rsidDel="00000000" w:rsidR="00000000" w:rsidRPr="00000000">
              <w:rPr>
                <w:b w:val="1"/>
                <w:rtl w:val="0"/>
              </w:rPr>
              <w:t xml:space="preserve">Fase de Implementación y Cierre</w:t>
            </w:r>
            <w:r w:rsidDel="00000000" w:rsidR="00000000" w:rsidRPr="00000000">
              <w:rPr>
                <w:rtl w:val="0"/>
              </w:rPr>
            </w:r>
          </w:p>
        </w:tc>
        <w:tc>
          <w:tcPr>
            <w:shd w:fill="auto" w:val="clear"/>
          </w:tcPr>
          <w:p w:rsidR="00000000" w:rsidDel="00000000" w:rsidP="00000000" w:rsidRDefault="00000000" w:rsidRPr="00000000" w14:paraId="0000008A">
            <w:pPr>
              <w:jc w:val="center"/>
              <w:rPr/>
            </w:pPr>
            <w:r w:rsidDel="00000000" w:rsidR="00000000" w:rsidRPr="00000000">
              <w:rPr>
                <w:rtl w:val="0"/>
              </w:rPr>
              <w:t xml:space="preserve">29 de noviembre</w:t>
            </w:r>
          </w:p>
        </w:tc>
      </w:tr>
    </w:tbl>
    <w:p w:rsidR="00000000" w:rsidDel="00000000" w:rsidP="00000000" w:rsidRDefault="00000000" w:rsidRPr="00000000" w14:paraId="0000008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sz w:val="26"/>
          <w:szCs w:val="26"/>
          <w:u w:val="none"/>
          <w:shd w:fill="auto" w:val="clear"/>
          <w:vertAlign w:val="baseline"/>
        </w:rPr>
      </w:pPr>
      <w:bookmarkStart w:colFirst="0" w:colLast="0" w:name="_heading=h.4airwde4jrat" w:id="9"/>
      <w:bookmarkEnd w:id="9"/>
      <w:r w:rsidDel="00000000" w:rsidR="00000000" w:rsidRPr="00000000">
        <w:rPr>
          <w:rtl w:val="0"/>
        </w:rPr>
      </w:r>
    </w:p>
    <w:p w:rsidR="00000000" w:rsidDel="00000000" w:rsidP="00000000" w:rsidRDefault="00000000" w:rsidRPr="00000000" w14:paraId="0000008C">
      <w:pPr>
        <w:pStyle w:val="Heading2"/>
        <w:keepNext w:val="1"/>
        <w:keepLines w:val="1"/>
        <w:spacing w:before="40" w:lineRule="auto"/>
        <w:rPr>
          <w:color w:val="000000"/>
          <w:vertAlign w:val="baseline"/>
        </w:rPr>
      </w:pPr>
      <w:bookmarkStart w:colFirst="0" w:colLast="0" w:name="_heading=h.17dp8vu" w:id="10"/>
      <w:bookmarkEnd w:id="10"/>
      <w:r w:rsidDel="00000000" w:rsidR="00000000" w:rsidRPr="00000000">
        <w:rPr>
          <w:color w:val="000000"/>
          <w:vertAlign w:val="baseline"/>
          <w:rtl w:val="0"/>
        </w:rPr>
        <w:t xml:space="preserve">Presupuesto estimado</w:t>
      </w:r>
    </w:p>
    <w:tbl>
      <w:tblPr>
        <w:tblStyle w:val="Table7"/>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5"/>
        <w:tblGridChange w:id="0">
          <w:tblGrid>
            <w:gridCol w:w="10065"/>
          </w:tblGrid>
        </w:tblGridChange>
      </w:tblGrid>
      <w:tr>
        <w:trPr>
          <w:cantSplit w:val="0"/>
          <w:tblHeader w:val="0"/>
        </w:trPr>
        <w:tc>
          <w:tcPr>
            <w:shd w:fill="auto" w:val="clear"/>
          </w:tcPr>
          <w:p w:rsidR="00000000" w:rsidDel="00000000" w:rsidP="00000000" w:rsidRDefault="00000000" w:rsidRPr="00000000" w14:paraId="0000008D">
            <w:pPr>
              <w:jc w:val="both"/>
              <w:rPr/>
            </w:pPr>
            <w:r w:rsidDel="00000000" w:rsidR="00000000" w:rsidRPr="00000000">
              <w:rPr>
                <w:rtl w:val="0"/>
              </w:rPr>
              <w:t xml:space="preserve">20.000.000 CLP</w:t>
            </w:r>
          </w:p>
        </w:tc>
      </w:tr>
    </w:tbl>
    <w:p w:rsidR="00000000" w:rsidDel="00000000" w:rsidP="00000000" w:rsidRDefault="00000000" w:rsidRPr="00000000" w14:paraId="0000008E">
      <w:pPr>
        <w:pStyle w:val="Heading1"/>
        <w:keepNext w:val="1"/>
        <w:keepLines w:val="1"/>
        <w:spacing w:before="240" w:lineRule="auto"/>
        <w:rPr>
          <w:color w:val="000000"/>
          <w:vertAlign w:val="baseline"/>
        </w:rPr>
      </w:pPr>
      <w:bookmarkStart w:colFirst="0" w:colLast="0" w:name="_heading=h.3rdcrjn" w:id="11"/>
      <w:bookmarkEnd w:id="11"/>
      <w:r w:rsidDel="00000000" w:rsidR="00000000" w:rsidRPr="00000000">
        <w:rPr>
          <w:color w:val="000000"/>
          <w:vertAlign w:val="baseline"/>
          <w:rtl w:val="0"/>
        </w:rPr>
        <w:t xml:space="preserve">Descripción del proyecto</w:t>
      </w:r>
    </w:p>
    <w:p w:rsidR="00000000" w:rsidDel="00000000" w:rsidP="00000000" w:rsidRDefault="00000000" w:rsidRPr="00000000" w14:paraId="0000008F">
      <w:pPr>
        <w:pStyle w:val="Heading2"/>
        <w:keepNext w:val="1"/>
        <w:keepLines w:val="1"/>
        <w:spacing w:before="40" w:lineRule="auto"/>
        <w:rPr>
          <w:color w:val="000000"/>
          <w:vertAlign w:val="baseline"/>
        </w:rPr>
      </w:pPr>
      <w:bookmarkStart w:colFirst="0" w:colLast="0" w:name="_heading=h.26in1rg" w:id="12"/>
      <w:bookmarkEnd w:id="12"/>
      <w:r w:rsidDel="00000000" w:rsidR="00000000" w:rsidRPr="00000000">
        <w:rPr>
          <w:color w:val="000000"/>
          <w:vertAlign w:val="baseline"/>
          <w:rtl w:val="0"/>
        </w:rPr>
        <w:t xml:space="preserve">Objetivos del Negocio</w:t>
      </w:r>
    </w:p>
    <w:tbl>
      <w:tblPr>
        <w:tblStyle w:val="Table8"/>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rHeight w:val="2528.32763671875" w:hRule="atLeast"/>
          <w:tblHeader w:val="0"/>
        </w:trPr>
        <w:tc>
          <w:tcPr/>
          <w:p w:rsidR="00000000" w:rsidDel="00000000" w:rsidP="00000000" w:rsidRDefault="00000000" w:rsidRPr="00000000" w14:paraId="00000090">
            <w:pPr>
              <w:spacing w:line="360" w:lineRule="auto"/>
              <w:rPr>
                <w:rFonts w:ascii="Arial" w:cs="Arial" w:eastAsia="Arial" w:hAnsi="Arial"/>
                <w:b w:val="1"/>
              </w:rPr>
            </w:pPr>
            <w:r w:rsidDel="00000000" w:rsidR="00000000" w:rsidRPr="00000000">
              <w:rPr>
                <w:rFonts w:ascii="Arial" w:cs="Arial" w:eastAsia="Arial" w:hAnsi="Arial"/>
                <w:b w:val="1"/>
                <w:rtl w:val="0"/>
              </w:rPr>
              <w:t xml:space="preserve">Objetivo general </w:t>
            </w:r>
          </w:p>
          <w:p w:rsidR="00000000" w:rsidDel="00000000" w:rsidP="00000000" w:rsidRDefault="00000000" w:rsidRPr="00000000" w14:paraId="00000091">
            <w:pPr>
              <w:spacing w:line="360" w:lineRule="auto"/>
              <w:rPr>
                <w:rFonts w:ascii="Arial" w:cs="Arial" w:eastAsia="Arial" w:hAnsi="Arial"/>
                <w:i w:val="1"/>
                <w:sz w:val="20"/>
                <w:szCs w:val="20"/>
              </w:rPr>
            </w:pPr>
            <w:r w:rsidDel="00000000" w:rsidR="00000000" w:rsidRPr="00000000">
              <w:rPr>
                <w:rFonts w:ascii="Arial" w:cs="Arial" w:eastAsia="Arial" w:hAnsi="Arial"/>
                <w:rtl w:val="0"/>
              </w:rPr>
              <w:t xml:space="preserve">-</w:t>
            </w:r>
            <w:r w:rsidDel="00000000" w:rsidR="00000000" w:rsidRPr="00000000">
              <w:rPr>
                <w:rFonts w:ascii="Arial" w:cs="Arial" w:eastAsia="Arial" w:hAnsi="Arial"/>
                <w:i w:val="1"/>
                <w:rtl w:val="0"/>
              </w:rPr>
              <w:t xml:space="preserve">Lo que se busca es</w:t>
            </w:r>
            <w:r w:rsidDel="00000000" w:rsidR="00000000" w:rsidRPr="00000000">
              <w:rPr>
                <w:rFonts w:ascii="Arial" w:cs="Arial" w:eastAsia="Arial" w:hAnsi="Arial"/>
                <w:b w:val="1"/>
                <w:i w:val="1"/>
                <w:rtl w:val="0"/>
              </w:rPr>
              <w:t xml:space="preserve"> </w:t>
            </w:r>
            <w:r w:rsidDel="00000000" w:rsidR="00000000" w:rsidRPr="00000000">
              <w:rPr>
                <w:rFonts w:ascii="Arial" w:cs="Arial" w:eastAsia="Arial" w:hAnsi="Arial"/>
                <w:i w:val="1"/>
                <w:rtl w:val="0"/>
              </w:rPr>
              <w:t xml:space="preserve">darle la oportunidad al cliente de disponer de un espacio donde el pueda encontrar diversos productos de una forma sencilla y además aprender sobre la jardinería.</w:t>
            </w:r>
            <w:r w:rsidDel="00000000" w:rsidR="00000000" w:rsidRPr="00000000">
              <w:rPr>
                <w:rtl w:val="0"/>
              </w:rPr>
            </w:r>
          </w:p>
          <w:p w:rsidR="00000000" w:rsidDel="00000000" w:rsidP="00000000" w:rsidRDefault="00000000" w:rsidRPr="00000000" w14:paraId="00000092">
            <w:pPr>
              <w:spacing w:line="360" w:lineRule="auto"/>
              <w:rPr>
                <w:rFonts w:ascii="Arial" w:cs="Arial" w:eastAsia="Arial" w:hAnsi="Arial"/>
                <w:b w:val="1"/>
              </w:rPr>
            </w:pPr>
            <w:r w:rsidDel="00000000" w:rsidR="00000000" w:rsidRPr="00000000">
              <w:rPr>
                <w:rFonts w:ascii="Arial" w:cs="Arial" w:eastAsia="Arial" w:hAnsi="Arial"/>
                <w:b w:val="1"/>
                <w:rtl w:val="0"/>
              </w:rPr>
              <w:t xml:space="preserve">Objetivos específicos del proyecto</w:t>
            </w:r>
          </w:p>
          <w:p w:rsidR="00000000" w:rsidDel="00000000" w:rsidP="00000000" w:rsidRDefault="00000000" w:rsidRPr="00000000" w14:paraId="00000093">
            <w:pPr>
              <w:spacing w:line="360" w:lineRule="auto"/>
              <w:rPr>
                <w:rFonts w:ascii="Arial" w:cs="Arial" w:eastAsia="Arial" w:hAnsi="Arial"/>
                <w:i w:val="1"/>
                <w:sz w:val="26"/>
                <w:szCs w:val="26"/>
              </w:rPr>
            </w:pPr>
            <w:r w:rsidDel="00000000" w:rsidR="00000000" w:rsidRPr="00000000">
              <w:rPr>
                <w:rFonts w:ascii="Arial" w:cs="Arial" w:eastAsia="Arial" w:hAnsi="Arial"/>
                <w:i w:val="1"/>
                <w:sz w:val="26"/>
                <w:szCs w:val="26"/>
                <w:rtl w:val="0"/>
              </w:rPr>
              <w:t xml:space="preserve">-Ofrecer a los jardineros un espacio para ofrecer sus productos.</w:t>
            </w:r>
          </w:p>
          <w:p w:rsidR="00000000" w:rsidDel="00000000" w:rsidP="00000000" w:rsidRDefault="00000000" w:rsidRPr="00000000" w14:paraId="00000094">
            <w:pPr>
              <w:spacing w:line="360" w:lineRule="auto"/>
              <w:rPr>
                <w:rFonts w:ascii="Arial" w:cs="Arial" w:eastAsia="Arial" w:hAnsi="Arial"/>
                <w:i w:val="1"/>
                <w:sz w:val="28"/>
                <w:szCs w:val="28"/>
              </w:rPr>
            </w:pPr>
            <w:r w:rsidDel="00000000" w:rsidR="00000000" w:rsidRPr="00000000">
              <w:rPr>
                <w:rFonts w:ascii="Arial" w:cs="Arial" w:eastAsia="Arial" w:hAnsi="Arial"/>
                <w:i w:val="1"/>
                <w:sz w:val="26"/>
                <w:szCs w:val="26"/>
                <w:rtl w:val="0"/>
              </w:rPr>
              <w:t xml:space="preserve">-Dar a los clientes la posibilidad de disponer de una gran cantidad de productos.</w:t>
            </w:r>
            <w:r w:rsidDel="00000000" w:rsidR="00000000" w:rsidRPr="00000000">
              <w:rPr>
                <w:rtl w:val="0"/>
              </w:rPr>
            </w:r>
          </w:p>
          <w:p w:rsidR="00000000" w:rsidDel="00000000" w:rsidP="00000000" w:rsidRDefault="00000000" w:rsidRPr="00000000" w14:paraId="00000095">
            <w:pPr>
              <w:spacing w:line="360" w:lineRule="auto"/>
              <w:rPr>
                <w:rFonts w:ascii="Arial" w:cs="Arial" w:eastAsia="Arial" w:hAnsi="Arial"/>
                <w:i w:val="1"/>
              </w:rPr>
            </w:pPr>
            <w:r w:rsidDel="00000000" w:rsidR="00000000" w:rsidRPr="00000000">
              <w:rPr>
                <w:rFonts w:ascii="Arial" w:cs="Arial" w:eastAsia="Arial" w:hAnsi="Arial"/>
                <w:i w:val="1"/>
                <w:sz w:val="26"/>
                <w:szCs w:val="26"/>
                <w:rtl w:val="0"/>
              </w:rPr>
              <w:t xml:space="preserve">-Buscar una forma de incentivar a los clientes a aprender y se interesen por la jardinería.</w:t>
            </w:r>
            <w:r w:rsidDel="00000000" w:rsidR="00000000" w:rsidRPr="00000000">
              <w:rPr>
                <w:rtl w:val="0"/>
              </w:rPr>
            </w:r>
          </w:p>
        </w:tc>
      </w:tr>
    </w:tbl>
    <w:p w:rsidR="00000000" w:rsidDel="00000000" w:rsidP="00000000" w:rsidRDefault="00000000" w:rsidRPr="00000000" w14:paraId="0000009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sz w:val="26"/>
          <w:szCs w:val="26"/>
          <w:u w:val="none"/>
          <w:shd w:fill="auto" w:val="clear"/>
          <w:vertAlign w:val="baseline"/>
        </w:rPr>
      </w:pPr>
      <w:bookmarkStart w:colFirst="0" w:colLast="0" w:name="_heading=h.ssdnx5gt9pwv" w:id="13"/>
      <w:bookmarkEnd w:id="13"/>
      <w:r w:rsidDel="00000000" w:rsidR="00000000" w:rsidRPr="00000000">
        <w:rPr>
          <w:rtl w:val="0"/>
        </w:rPr>
      </w:r>
    </w:p>
    <w:p w:rsidR="00000000" w:rsidDel="00000000" w:rsidP="00000000" w:rsidRDefault="00000000" w:rsidRPr="00000000" w14:paraId="00000097">
      <w:pPr>
        <w:pStyle w:val="Heading2"/>
        <w:keepNext w:val="1"/>
        <w:keepLines w:val="1"/>
        <w:spacing w:before="40" w:lineRule="auto"/>
        <w:rPr>
          <w:color w:val="000000"/>
          <w:vertAlign w:val="baseline"/>
        </w:rPr>
      </w:pPr>
      <w:bookmarkStart w:colFirst="0" w:colLast="0" w:name="_heading=h.lnxbz9" w:id="14"/>
      <w:bookmarkEnd w:id="14"/>
      <w:r w:rsidDel="00000000" w:rsidR="00000000" w:rsidRPr="00000000">
        <w:rPr>
          <w:color w:val="000000"/>
          <w:vertAlign w:val="baseline"/>
          <w:rtl w:val="0"/>
        </w:rPr>
        <w:t xml:space="preserve">Justificación del proyecto – Contexto</w:t>
      </w:r>
    </w:p>
    <w:tbl>
      <w:tblPr>
        <w:tblStyle w:val="Table9"/>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98">
            <w:pPr>
              <w:spacing w:line="360" w:lineRule="auto"/>
              <w:jc w:val="both"/>
              <w:rPr>
                <w:rFonts w:ascii="Arial" w:cs="Arial" w:eastAsia="Arial" w:hAnsi="Arial"/>
              </w:rPr>
            </w:pPr>
            <w:r w:rsidDel="00000000" w:rsidR="00000000" w:rsidRPr="00000000">
              <w:rPr>
                <w:rFonts w:ascii="Arial" w:cs="Arial" w:eastAsia="Arial" w:hAnsi="Arial"/>
                <w:rtl w:val="0"/>
              </w:rPr>
              <w:t xml:space="preserve">Bugifost en este caso aborda el problema que mantienen una alta cantidad de jardineros locales a lo largo del país que son parte de un grupo de jardineros, los cuales buscan mejorar sus oportunidades para ofrecer sus productos de manera sencilla y cómoda.</w:t>
            </w:r>
          </w:p>
          <w:p w:rsidR="00000000" w:rsidDel="00000000" w:rsidP="00000000" w:rsidRDefault="00000000" w:rsidRPr="00000000" w14:paraId="00000099">
            <w:pPr>
              <w:spacing w:line="360" w:lineRule="auto"/>
              <w:jc w:val="both"/>
              <w:rPr>
                <w:rFonts w:ascii="Arial" w:cs="Arial" w:eastAsia="Arial" w:hAnsi="Arial"/>
              </w:rPr>
            </w:pPr>
            <w:r w:rsidDel="00000000" w:rsidR="00000000" w:rsidRPr="00000000">
              <w:rPr>
                <w:rFonts w:ascii="Arial" w:cs="Arial" w:eastAsia="Arial" w:hAnsi="Arial"/>
                <w:rtl w:val="0"/>
              </w:rPr>
              <w:t xml:space="preserve">Careciendo de opciones en línea y además se busca  aumentar el interés a nuevas personas  que por falta de conocimiento no ingresen a este hobby lo que lleva a </w:t>
            </w:r>
            <w:r w:rsidDel="00000000" w:rsidR="00000000" w:rsidRPr="00000000">
              <w:rPr>
                <w:rFonts w:ascii="Arial" w:cs="Arial" w:eastAsia="Arial" w:hAnsi="Arial"/>
                <w:rtl w:val="0"/>
              </w:rPr>
              <w:t xml:space="preserve">falta</w:t>
            </w:r>
            <w:r w:rsidDel="00000000" w:rsidR="00000000" w:rsidRPr="00000000">
              <w:rPr>
                <w:rFonts w:ascii="Arial" w:cs="Arial" w:eastAsia="Arial" w:hAnsi="Arial"/>
                <w:rtl w:val="0"/>
              </w:rPr>
              <w:t xml:space="preserve"> de nuevos clientes para los jardineros.</w:t>
            </w:r>
          </w:p>
        </w:tc>
      </w:tr>
    </w:tbl>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B">
      <w:pPr>
        <w:pStyle w:val="Heading2"/>
        <w:keepNext w:val="1"/>
        <w:keepLines w:val="1"/>
        <w:spacing w:before="40" w:lineRule="auto"/>
        <w:rPr>
          <w:color w:val="000000"/>
          <w:vertAlign w:val="baseline"/>
        </w:rPr>
      </w:pPr>
      <w:bookmarkStart w:colFirst="0" w:colLast="0" w:name="_heading=h.35nkun2" w:id="15"/>
      <w:bookmarkEnd w:id="15"/>
      <w:r w:rsidDel="00000000" w:rsidR="00000000" w:rsidRPr="00000000">
        <w:rPr>
          <w:color w:val="000000"/>
          <w:vertAlign w:val="baseline"/>
          <w:rtl w:val="0"/>
        </w:rPr>
        <w:t xml:space="preserve">Problema-Necesidad</w:t>
      </w:r>
    </w:p>
    <w:tbl>
      <w:tblPr>
        <w:tblStyle w:val="Table10"/>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rHeight w:val="1889.23828125" w:hRule="atLeast"/>
          <w:tblHeader w:val="0"/>
        </w:trPr>
        <w:tc>
          <w:tcPr/>
          <w:p w:rsidR="00000000" w:rsidDel="00000000" w:rsidP="00000000" w:rsidRDefault="00000000" w:rsidRPr="00000000" w14:paraId="0000009C">
            <w:pPr>
              <w:spacing w:line="360" w:lineRule="auto"/>
              <w:jc w:val="both"/>
              <w:rPr>
                <w:rFonts w:ascii="Arial" w:cs="Arial" w:eastAsia="Arial" w:hAnsi="Arial"/>
              </w:rPr>
            </w:pPr>
            <w:r w:rsidDel="00000000" w:rsidR="00000000" w:rsidRPr="00000000">
              <w:rPr>
                <w:rFonts w:ascii="Arial" w:cs="Arial" w:eastAsia="Arial" w:hAnsi="Arial"/>
                <w:rtl w:val="0"/>
              </w:rPr>
              <w:t xml:space="preserve">La problemática que como equipo queremos abordar es la escasez de opciones en línea para la compra y venta de productos de jardinería. Esta falta de opciones afecta tanto a las zonas urbanas como a las rurales, lo que genera dificultades para los clientes al intentar acceder a estos productos, ya que no siempre están disponibles en las tiendas físicas. Además, muchos jardineros no tienen un medio adecuado para ofrecer sus productos en línea, lo que limita su alcance y potencial de ventas.</w:t>
            </w:r>
            <w:r w:rsidDel="00000000" w:rsidR="00000000" w:rsidRPr="00000000">
              <w:rPr>
                <w:rtl w:val="0"/>
              </w:rPr>
            </w:r>
          </w:p>
        </w:tc>
      </w:tr>
    </w:tbl>
    <w:p w:rsidR="00000000" w:rsidDel="00000000" w:rsidP="00000000" w:rsidRDefault="00000000" w:rsidRPr="00000000" w14:paraId="0000009D">
      <w:pPr>
        <w:pStyle w:val="Heading1"/>
        <w:keepNext w:val="1"/>
        <w:keepLines w:val="1"/>
        <w:spacing w:before="240" w:lineRule="auto"/>
        <w:rPr>
          <w:color w:val="000000"/>
        </w:rPr>
      </w:pPr>
      <w:bookmarkStart w:colFirst="0" w:colLast="0" w:name="_heading=h.1pve7itmknyz" w:id="16"/>
      <w:bookmarkEnd w:id="16"/>
      <w:r w:rsidDel="00000000" w:rsidR="00000000" w:rsidRPr="00000000">
        <w:rPr>
          <w:rtl w:val="0"/>
        </w:rPr>
      </w:r>
    </w:p>
    <w:p w:rsidR="00000000" w:rsidDel="00000000" w:rsidP="00000000" w:rsidRDefault="00000000" w:rsidRPr="00000000" w14:paraId="0000009E">
      <w:pPr>
        <w:pStyle w:val="Heading1"/>
        <w:keepNext w:val="1"/>
        <w:keepLines w:val="1"/>
        <w:spacing w:before="240" w:lineRule="auto"/>
        <w:rPr>
          <w:color w:val="000000"/>
          <w:vertAlign w:val="baseline"/>
        </w:rPr>
      </w:pPr>
      <w:bookmarkStart w:colFirst="0" w:colLast="0" w:name="_heading=h.1ksv4uv" w:id="17"/>
      <w:bookmarkEnd w:id="17"/>
      <w:r w:rsidDel="00000000" w:rsidR="00000000" w:rsidRPr="00000000">
        <w:rPr>
          <w:color w:val="000000"/>
          <w:vertAlign w:val="baseline"/>
          <w:rtl w:val="0"/>
        </w:rPr>
        <w:t xml:space="preserve">Descripción del producto</w:t>
      </w:r>
    </w:p>
    <w:p w:rsidR="00000000" w:rsidDel="00000000" w:rsidP="00000000" w:rsidRDefault="00000000" w:rsidRPr="00000000" w14:paraId="0000009F">
      <w:pPr>
        <w:pStyle w:val="Heading2"/>
        <w:keepNext w:val="1"/>
        <w:keepLines w:val="1"/>
        <w:spacing w:before="40" w:lineRule="auto"/>
        <w:rPr>
          <w:color w:val="000000"/>
          <w:vertAlign w:val="baseline"/>
        </w:rPr>
      </w:pPr>
      <w:bookmarkStart w:colFirst="0" w:colLast="0" w:name="_heading=h.44sinio" w:id="18"/>
      <w:bookmarkEnd w:id="18"/>
      <w:r w:rsidDel="00000000" w:rsidR="00000000" w:rsidRPr="00000000">
        <w:rPr>
          <w:color w:val="000000"/>
          <w:vertAlign w:val="baseline"/>
          <w:rtl w:val="0"/>
        </w:rPr>
        <w:t xml:space="preserve">Solución Propuesta</w:t>
      </w:r>
    </w:p>
    <w:tbl>
      <w:tblPr>
        <w:tblStyle w:val="Table11"/>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A0">
            <w:pPr>
              <w:spacing w:before="280" w:line="276" w:lineRule="auto"/>
              <w:jc w:val="both"/>
              <w:rPr>
                <w:rFonts w:ascii="Arial" w:cs="Arial" w:eastAsia="Arial" w:hAnsi="Arial"/>
              </w:rPr>
            </w:pPr>
            <w:r w:rsidDel="00000000" w:rsidR="00000000" w:rsidRPr="00000000">
              <w:rPr>
                <w:rFonts w:ascii="Arial" w:cs="Arial" w:eastAsia="Arial" w:hAnsi="Arial"/>
                <w:rtl w:val="0"/>
              </w:rPr>
              <w:t xml:space="preserve">La plataforma web "GreenMarket" tiene como objetivo conectar a los entusiastas de la jardinería con una amplia gama de productos de forma sencilla y accesible. Para los jardineros y proveedores, especialmente aquellos que no cuentan con una página web, "GreenMarket" les ofrece la oportunidad de vender sus productos en línea, ampliando su audiencia y diversificando sus canales de venta sin necesidad de desarrollar </w:t>
            </w:r>
            <w:r w:rsidDel="00000000" w:rsidR="00000000" w:rsidRPr="00000000">
              <w:rPr>
                <w:rFonts w:ascii="Arial" w:cs="Arial" w:eastAsia="Arial" w:hAnsi="Arial"/>
                <w:color w:val="434343"/>
                <w:rtl w:val="0"/>
              </w:rPr>
              <w:t xml:space="preserve">y mantener su propia infraestructura digital.</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Además, la plataforma contará con una aplicación móvil para ofrecer mayor comodidad a los usuarios.</w:t>
            </w:r>
          </w:p>
          <w:p w:rsidR="00000000" w:rsidDel="00000000" w:rsidP="00000000" w:rsidRDefault="00000000" w:rsidRPr="00000000" w14:paraId="000000A1">
            <w:pPr>
              <w:numPr>
                <w:ilvl w:val="0"/>
                <w:numId w:val="1"/>
              </w:numPr>
              <w:spacing w:after="0" w:afterAutospacing="0" w:before="24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Plataforma web: Conectará a jardineros con productos especializados, como plantas, herramientas, y accesorios de jardinería.</w:t>
            </w:r>
          </w:p>
          <w:p w:rsidR="00000000" w:rsidDel="00000000" w:rsidP="00000000" w:rsidRDefault="00000000" w:rsidRPr="00000000" w14:paraId="000000A2">
            <w:pPr>
              <w:numPr>
                <w:ilvl w:val="0"/>
                <w:numId w:val="1"/>
              </w:numPr>
              <w:spacing w:after="0" w:afterAutospacing="0" w:before="0" w:before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Acceso fácil: Los productos estarán disponibles sin las limitaciones de las tiendas físicas.</w:t>
            </w:r>
          </w:p>
          <w:p w:rsidR="00000000" w:rsidDel="00000000" w:rsidP="00000000" w:rsidRDefault="00000000" w:rsidRPr="00000000" w14:paraId="000000A3">
            <w:pPr>
              <w:numPr>
                <w:ilvl w:val="0"/>
                <w:numId w:val="1"/>
              </w:numPr>
              <w:spacing w:after="0" w:afterAutospacing="0" w:before="0" w:before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Oportunidad para vendedores: Permite a los jardineros vender en línea sin necesidad de una web propia.</w:t>
            </w:r>
          </w:p>
          <w:p w:rsidR="00000000" w:rsidDel="00000000" w:rsidP="00000000" w:rsidRDefault="00000000" w:rsidRPr="00000000" w14:paraId="000000A4">
            <w:pPr>
              <w:numPr>
                <w:ilvl w:val="0"/>
                <w:numId w:val="1"/>
              </w:numPr>
              <w:spacing w:after="0" w:afterAutospacing="0" w:before="0" w:before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Alcance mayor: Amplía la audiencia y diversifica las ventas.</w:t>
            </w:r>
          </w:p>
          <w:p w:rsidR="00000000" w:rsidDel="00000000" w:rsidP="00000000" w:rsidRDefault="00000000" w:rsidRPr="00000000" w14:paraId="000000A5">
            <w:pPr>
              <w:numPr>
                <w:ilvl w:val="0"/>
                <w:numId w:val="1"/>
              </w:numPr>
              <w:spacing w:after="240" w:before="0" w:before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App móvil: Facilita el uso sencillo y seguro tanto para los vendedores como para los compradores.</w:t>
            </w:r>
          </w:p>
          <w:p w:rsidR="00000000" w:rsidDel="00000000" w:rsidP="00000000" w:rsidRDefault="00000000" w:rsidRPr="00000000" w14:paraId="000000A6">
            <w:pPr>
              <w:spacing w:after="240" w:before="24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Además esta plataforma busca implementar el uso de un consultor, el cual sería un bot cuyo objetivo es ayudar a traer a nuevos aficionados a la jardinería para que llegue a más público, ayudando a los nuevos aficionados a resolver dudas, a que aprendan y que adquieran nuevos conocimientos. Esto se logra  mediante la IA, la cual potenciaría el nivel de respuesta e información que pueda ofrecer el bot, la idea es que el consultor resuelve problemas, mediante diversas formas, una de ellas mediantes imágenes, otorgando la información al usuario de lo que este entregue.</w:t>
            </w:r>
          </w:p>
          <w:p w:rsidR="00000000" w:rsidDel="00000000" w:rsidP="00000000" w:rsidRDefault="00000000" w:rsidRPr="00000000" w14:paraId="000000A7">
            <w:pPr>
              <w:spacing w:after="240" w:before="24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Con esto se busca entregar un sitio en donde las personas que no sepan mucho sobre la jardinería puedan aprender de una manera más sencilla, teniendo la información a disposición y de una forma guiada</w:t>
            </w:r>
            <w:r w:rsidDel="00000000" w:rsidR="00000000" w:rsidRPr="00000000">
              <w:rPr>
                <w:rtl w:val="0"/>
              </w:rPr>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keepNext w:val="1"/>
        <w:keepLines w:val="1"/>
        <w:spacing w:before="40" w:lineRule="auto"/>
        <w:rPr>
          <w:color w:val="000000"/>
          <w:vertAlign w:val="baseline"/>
        </w:rPr>
      </w:pPr>
      <w:bookmarkStart w:colFirst="0" w:colLast="0" w:name="_heading=h.2jxsxqh" w:id="19"/>
      <w:bookmarkEnd w:id="19"/>
      <w:r w:rsidDel="00000000" w:rsidR="00000000" w:rsidRPr="00000000">
        <w:rPr>
          <w:color w:val="000000"/>
          <w:vertAlign w:val="baseline"/>
          <w:rtl w:val="0"/>
        </w:rPr>
        <w:t xml:space="preserve">Objetivos del proyecto</w:t>
      </w:r>
    </w:p>
    <w:tbl>
      <w:tblPr>
        <w:tblStyle w:val="Table12"/>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11"/>
        <w:gridCol w:w="4254"/>
        <w:tblGridChange w:id="0">
          <w:tblGrid>
            <w:gridCol w:w="5811"/>
            <w:gridCol w:w="4254"/>
          </w:tblGrid>
        </w:tblGridChange>
      </w:tblGrid>
      <w:tr>
        <w:trPr>
          <w:cantSplit w:val="1"/>
          <w:trHeight w:val="223" w:hRule="atLeast"/>
          <w:tblHeader w:val="1"/>
        </w:trPr>
        <w:tc>
          <w:tcPr/>
          <w:p w:rsidR="00000000" w:rsidDel="00000000" w:rsidP="00000000" w:rsidRDefault="00000000" w:rsidRPr="00000000" w14:paraId="000000AA">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Objetivo</w:t>
            </w:r>
            <w:r w:rsidDel="00000000" w:rsidR="00000000" w:rsidRPr="00000000">
              <w:rPr>
                <w:rtl w:val="0"/>
              </w:rPr>
            </w:r>
          </w:p>
        </w:tc>
        <w:tc>
          <w:tcPr/>
          <w:p w:rsidR="00000000" w:rsidDel="00000000" w:rsidP="00000000" w:rsidRDefault="00000000" w:rsidRPr="00000000" w14:paraId="000000AB">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Indicador de éxito</w:t>
            </w:r>
          </w:p>
        </w:tc>
      </w:tr>
      <w:tr>
        <w:trPr>
          <w:cantSplit w:val="0"/>
          <w:tblHeader w:val="0"/>
        </w:trPr>
        <w:tc>
          <w:tcPr>
            <w:gridSpan w:val="2"/>
          </w:tcPr>
          <w:p w:rsidR="00000000" w:rsidDel="00000000" w:rsidP="00000000" w:rsidRDefault="00000000" w:rsidRPr="00000000" w14:paraId="000000AC">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Alcance</w:t>
            </w:r>
          </w:p>
        </w:tc>
      </w:tr>
      <w:tr>
        <w:trPr>
          <w:cantSplit w:val="0"/>
          <w:trHeight w:val="1479.84375" w:hRule="atLeast"/>
          <w:tblHeader w:val="0"/>
        </w:trPr>
        <w:tc>
          <w:tcPr/>
          <w:p w:rsidR="00000000" w:rsidDel="00000000" w:rsidP="00000000" w:rsidRDefault="00000000" w:rsidRPr="00000000" w14:paraId="000000AE">
            <w:pPr>
              <w:rPr/>
            </w:pPr>
            <w:r w:rsidDel="00000000" w:rsidR="00000000" w:rsidRPr="00000000">
              <w:rPr>
                <w:rtl w:val="0"/>
              </w:rPr>
              <w:t xml:space="preserve">-Desarrollar e implementar "GreenMarket," una plataforma digital que conecte a entusiastas de la jardinería con productos especializados, y permita a pequeños negocios y productores locales vender en línea sin necesidad de una web propia</w:t>
            </w:r>
          </w:p>
        </w:tc>
        <w:tc>
          <w:tcPr/>
          <w:p w:rsidR="00000000" w:rsidDel="00000000" w:rsidP="00000000" w:rsidRDefault="00000000" w:rsidRPr="00000000" w14:paraId="000000AF">
            <w:pPr>
              <w:pBdr>
                <w:top w:space="0" w:sz="0" w:val="nil"/>
                <w:left w:space="0" w:sz="0" w:val="nil"/>
                <w:bottom w:space="0" w:sz="0" w:val="nil"/>
                <w:right w:space="0" w:sz="0" w:val="nil"/>
                <w:between w:space="0" w:sz="0" w:val="nil"/>
              </w:pBdr>
              <w:rPr/>
            </w:pPr>
            <w:r w:rsidDel="00000000" w:rsidR="00000000" w:rsidRPr="00000000">
              <w:rPr>
                <w:rtl w:val="0"/>
              </w:rPr>
              <w:t xml:space="preserve">. El objetivo es que, en el primer año de operación, al menos el 70% de los vendedores registrados en la plataforma aumenten su volumen de ventas en un 25%</w:t>
            </w:r>
          </w:p>
        </w:tc>
      </w:tr>
    </w:tbl>
    <w:p w:rsidR="00000000" w:rsidDel="00000000" w:rsidP="00000000" w:rsidRDefault="00000000" w:rsidRPr="00000000" w14:paraId="000000B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sz w:val="24"/>
          <w:szCs w:val="24"/>
          <w:u w:val="none"/>
          <w:shd w:fill="auto" w:val="clear"/>
          <w:vertAlign w:val="baseline"/>
        </w:rPr>
      </w:pPr>
      <w:bookmarkStart w:colFirst="0" w:colLast="0" w:name="_heading=h.z337ya" w:id="20"/>
      <w:bookmarkEnd w:id="20"/>
      <w:r w:rsidDel="00000000" w:rsidR="00000000" w:rsidRPr="00000000">
        <w:rPr>
          <w:rtl w:val="0"/>
        </w:rPr>
      </w:r>
    </w:p>
    <w:tbl>
      <w:tblPr>
        <w:tblStyle w:val="Table13"/>
        <w:tblW w:w="999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90"/>
        <w:gridCol w:w="4200"/>
        <w:tblGridChange w:id="0">
          <w:tblGrid>
            <w:gridCol w:w="5790"/>
            <w:gridCol w:w="4200"/>
          </w:tblGrid>
        </w:tblGridChange>
      </w:tblGrid>
      <w:tr>
        <w:trPr>
          <w:cantSplit w:val="1"/>
          <w:trHeight w:val="223" w:hRule="atLeast"/>
          <w:tblHeader w:val="0"/>
        </w:trPr>
        <w:tc>
          <w:tcPr>
            <w:shd w:fill="ffffff" w:val="clear"/>
          </w:tcPr>
          <w:p w:rsidR="00000000" w:rsidDel="00000000" w:rsidP="00000000" w:rsidRDefault="00000000" w:rsidRPr="00000000" w14:paraId="000000B1">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Objetivo</w:t>
            </w:r>
          </w:p>
        </w:tc>
        <w:tc>
          <w:tcPr>
            <w:shd w:fill="ffffff" w:val="clear"/>
          </w:tcPr>
          <w:p w:rsidR="00000000" w:rsidDel="00000000" w:rsidP="00000000" w:rsidRDefault="00000000" w:rsidRPr="00000000" w14:paraId="000000B2">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Indicador de éxito</w:t>
            </w:r>
          </w:p>
        </w:tc>
      </w:tr>
      <w:tr>
        <w:trPr>
          <w:cantSplit w:val="1"/>
          <w:trHeight w:val="223" w:hRule="atLeast"/>
          <w:tblHeader w:val="0"/>
        </w:trPr>
        <w:tc>
          <w:tcPr>
            <w:gridSpan w:val="2"/>
            <w:shd w:fill="ffffff" w:val="clear"/>
          </w:tcPr>
          <w:p w:rsidR="00000000" w:rsidDel="00000000" w:rsidP="00000000" w:rsidRDefault="00000000" w:rsidRPr="00000000" w14:paraId="000000B3">
            <w:pPr>
              <w:pBdr>
                <w:top w:space="0" w:sz="0" w:val="nil"/>
                <w:left w:space="0" w:sz="0" w:val="nil"/>
                <w:bottom w:space="0" w:sz="0" w:val="nil"/>
                <w:right w:space="0" w:sz="0" w:val="nil"/>
                <w:between w:space="0" w:sz="0" w:val="nil"/>
              </w:pBdr>
              <w:rPr/>
            </w:pPr>
            <w:r w:rsidDel="00000000" w:rsidR="00000000" w:rsidRPr="00000000">
              <w:rPr>
                <w:b w:val="1"/>
                <w:rtl w:val="0"/>
              </w:rPr>
              <w:t xml:space="preserve">Calidad</w:t>
            </w: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B5">
            <w:pPr>
              <w:rPr/>
            </w:pPr>
            <w:r w:rsidDel="00000000" w:rsidR="00000000" w:rsidRPr="00000000">
              <w:rPr>
                <w:rtl w:val="0"/>
              </w:rPr>
              <w:t xml:space="preserve">-</w:t>
            </w:r>
            <w:r w:rsidDel="00000000" w:rsidR="00000000" w:rsidRPr="00000000">
              <w:rPr>
                <w:b w:val="1"/>
                <w:rtl w:val="0"/>
              </w:rPr>
              <w:t xml:space="preserve">Objetivo de Calidad general :</w:t>
            </w:r>
            <w:r w:rsidDel="00000000" w:rsidR="00000000" w:rsidRPr="00000000">
              <w:rPr>
                <w:rtl w:val="0"/>
              </w:rPr>
              <w:t xml:space="preserve"> </w:t>
            </w:r>
          </w:p>
          <w:p w:rsidR="00000000" w:rsidDel="00000000" w:rsidP="00000000" w:rsidRDefault="00000000" w:rsidRPr="00000000" w14:paraId="000000B6">
            <w:pPr>
              <w:rPr/>
            </w:pPr>
            <w:r w:rsidDel="00000000" w:rsidR="00000000" w:rsidRPr="00000000">
              <w:rPr>
                <w:rtl w:val="0"/>
              </w:rPr>
              <w:t xml:space="preserve">Garantizar que la plataforma "GreenMarket" ofrezca una experiencia de usuario intuitiva, segura y confiable, alcanzando un nivel de satisfacción del cliente del 80% en los primeros 6 meses, y manteniendo un tiempo de actividad del sistema (uptime) del 90% anual para asegurar la disponibilidad continua de los servicios.</w:t>
            </w:r>
          </w:p>
        </w:tc>
        <w:tc>
          <w:tcPr>
            <w:shd w:fill="ffffff" w:val="clear"/>
          </w:tcPr>
          <w:p w:rsidR="00000000" w:rsidDel="00000000" w:rsidP="00000000" w:rsidRDefault="00000000" w:rsidRPr="00000000" w14:paraId="000000B7">
            <w:pPr>
              <w:jc w:val="both"/>
              <w:rPr/>
            </w:pPr>
            <w:r w:rsidDel="00000000" w:rsidR="00000000" w:rsidRPr="00000000">
              <w:rPr>
                <w:b w:val="1"/>
                <w:rtl w:val="0"/>
              </w:rPr>
              <w:t xml:space="preserve">Satisfacción del Cliente:</w:t>
            </w:r>
            <w:r w:rsidDel="00000000" w:rsidR="00000000" w:rsidRPr="00000000">
              <w:rPr>
                <w:rtl w:val="0"/>
              </w:rPr>
              <w:t xml:space="preserve"> Realizar encuestas periódicas a los usuarios para medir la satisfacción general, buscando que al menos el 85% califiquen su experiencia como "buena" o "excelente."</w:t>
            </w:r>
          </w:p>
        </w:tc>
      </w:tr>
      <w:tr>
        <w:trPr>
          <w:cantSplit w:val="0"/>
          <w:tblHeader w:val="0"/>
        </w:trPr>
        <w:tc>
          <w:tcPr>
            <w:shd w:fill="ffffff" w:val="clear"/>
          </w:tcPr>
          <w:p w:rsidR="00000000" w:rsidDel="00000000" w:rsidP="00000000" w:rsidRDefault="00000000" w:rsidRPr="00000000" w14:paraId="000000B8">
            <w:pPr>
              <w:rPr>
                <w:b w:val="1"/>
              </w:rPr>
            </w:pPr>
            <w:r w:rsidDel="00000000" w:rsidR="00000000" w:rsidRPr="00000000">
              <w:rPr>
                <w:b w:val="1"/>
                <w:rtl w:val="0"/>
              </w:rPr>
              <w:t xml:space="preserve">Objetivos de calidad específicos </w:t>
            </w:r>
          </w:p>
        </w:tc>
        <w:tc>
          <w:tcPr>
            <w:shd w:fill="ffffff" w:val="clear"/>
          </w:tcPr>
          <w:p w:rsidR="00000000" w:rsidDel="00000000" w:rsidP="00000000" w:rsidRDefault="00000000" w:rsidRPr="00000000" w14:paraId="000000B9">
            <w:pPr>
              <w:jc w:val="both"/>
              <w:rPr>
                <w:b w:val="1"/>
              </w:rPr>
            </w:pPr>
            <w:r w:rsidDel="00000000" w:rsidR="00000000" w:rsidRPr="00000000">
              <w:rPr>
                <w:rtl w:val="0"/>
              </w:rPr>
            </w:r>
          </w:p>
        </w:tc>
      </w:tr>
      <w:tr>
        <w:trPr>
          <w:cantSplit w:val="0"/>
          <w:trHeight w:val="810" w:hRule="atLeast"/>
          <w:tblHeader w:val="0"/>
        </w:trPr>
        <w:tc>
          <w:tcPr>
            <w:shd w:fill="ffffff" w:val="clear"/>
          </w:tcPr>
          <w:p w:rsidR="00000000" w:rsidDel="00000000" w:rsidP="00000000" w:rsidRDefault="00000000" w:rsidRPr="00000000" w14:paraId="000000BA">
            <w:pPr>
              <w:pBdr>
                <w:top w:space="0" w:sz="0" w:val="nil"/>
                <w:left w:space="0" w:sz="0" w:val="nil"/>
                <w:bottom w:space="0" w:sz="0" w:val="nil"/>
                <w:right w:space="0" w:sz="0" w:val="nil"/>
                <w:between w:space="0" w:sz="0" w:val="nil"/>
              </w:pBdr>
              <w:rPr/>
            </w:pPr>
            <w:r w:rsidDel="00000000" w:rsidR="00000000" w:rsidRPr="00000000">
              <w:rPr>
                <w:rtl w:val="0"/>
              </w:rPr>
              <w:t xml:space="preserve">-El sistema mantiene el tiempo de respuestas de menos de 200 ms.</w:t>
            </w:r>
          </w:p>
        </w:tc>
        <w:tc>
          <w:tcPr>
            <w:shd w:fill="ffffff" w:val="clear"/>
          </w:tcPr>
          <w:p w:rsidR="00000000" w:rsidDel="00000000" w:rsidP="00000000" w:rsidRDefault="00000000" w:rsidRPr="00000000" w14:paraId="000000BB">
            <w:pPr>
              <w:pBdr>
                <w:top w:space="0" w:sz="0" w:val="nil"/>
                <w:left w:space="0" w:sz="0" w:val="nil"/>
                <w:bottom w:space="0" w:sz="0" w:val="nil"/>
                <w:right w:space="0" w:sz="0" w:val="nil"/>
                <w:between w:space="0" w:sz="0" w:val="nil"/>
              </w:pBdr>
              <w:jc w:val="both"/>
              <w:rPr/>
            </w:pPr>
            <w:r w:rsidDel="00000000" w:rsidR="00000000" w:rsidRPr="00000000">
              <w:rPr>
                <w:rtl w:val="0"/>
              </w:rPr>
              <w:t xml:space="preserve">El 85% de las solicitudes realizadas por los usuarios mantienen un tiempo de respuesta inferior a 200 ms.</w:t>
            </w:r>
          </w:p>
        </w:tc>
      </w:tr>
      <w:tr>
        <w:trPr>
          <w:cantSplit w:val="0"/>
          <w:tblHeader w:val="0"/>
        </w:trPr>
        <w:tc>
          <w:tcPr>
            <w:shd w:fill="ffffff" w:val="clear"/>
          </w:tcPr>
          <w:p w:rsidR="00000000" w:rsidDel="00000000" w:rsidP="00000000" w:rsidRDefault="00000000" w:rsidRPr="00000000" w14:paraId="000000BC">
            <w:pPr>
              <w:pBdr>
                <w:top w:space="0" w:sz="0" w:val="nil"/>
                <w:left w:space="0" w:sz="0" w:val="nil"/>
                <w:bottom w:space="0" w:sz="0" w:val="nil"/>
                <w:right w:space="0" w:sz="0" w:val="nil"/>
                <w:between w:space="0" w:sz="0" w:val="nil"/>
              </w:pBdr>
              <w:rPr/>
            </w:pPr>
            <w:r w:rsidDel="00000000" w:rsidR="00000000" w:rsidRPr="00000000">
              <w:rPr>
                <w:rtl w:val="0"/>
              </w:rPr>
              <w:t xml:space="preserve">-El sistema mantiene la disponibilidad del servicio.</w:t>
            </w:r>
          </w:p>
        </w:tc>
        <w:tc>
          <w:tcPr>
            <w:shd w:fill="ffffff" w:val="clear"/>
          </w:tcPr>
          <w:p w:rsidR="00000000" w:rsidDel="00000000" w:rsidP="00000000" w:rsidRDefault="00000000" w:rsidRPr="00000000" w14:paraId="000000BD">
            <w:pPr>
              <w:pBdr>
                <w:top w:space="0" w:sz="0" w:val="nil"/>
                <w:left w:space="0" w:sz="0" w:val="nil"/>
                <w:bottom w:space="0" w:sz="0" w:val="nil"/>
                <w:right w:space="0" w:sz="0" w:val="nil"/>
                <w:between w:space="0" w:sz="0" w:val="nil"/>
              </w:pBdr>
              <w:jc w:val="both"/>
              <w:rPr/>
            </w:pPr>
            <w:r w:rsidDel="00000000" w:rsidR="00000000" w:rsidRPr="00000000">
              <w:rPr>
                <w:rtl w:val="0"/>
              </w:rPr>
              <w:t xml:space="preserve">El sistema alcanza un 90% de disponibilidad durante el período de funcionamiento.</w:t>
            </w:r>
          </w:p>
        </w:tc>
      </w:tr>
      <w:tr>
        <w:trPr>
          <w:cantSplit w:val="0"/>
          <w:tblHeader w:val="0"/>
        </w:trPr>
        <w:tc>
          <w:tcPr>
            <w:shd w:fill="ffffff" w:val="clear"/>
          </w:tcPr>
          <w:p w:rsidR="00000000" w:rsidDel="00000000" w:rsidP="00000000" w:rsidRDefault="00000000" w:rsidRPr="00000000" w14:paraId="000000BE">
            <w:pPr>
              <w:pBdr>
                <w:top w:space="0" w:sz="0" w:val="nil"/>
                <w:left w:space="0" w:sz="0" w:val="nil"/>
                <w:bottom w:space="0" w:sz="0" w:val="nil"/>
                <w:right w:space="0" w:sz="0" w:val="nil"/>
                <w:between w:space="0" w:sz="0" w:val="nil"/>
              </w:pBdr>
              <w:rPr/>
            </w:pPr>
            <w:r w:rsidDel="00000000" w:rsidR="00000000" w:rsidRPr="00000000">
              <w:rPr>
                <w:rtl w:val="0"/>
              </w:rPr>
              <w:t xml:space="preserve">-El tiempo de respuesta promedio para resolver un problema dentro del sistema no sea demasiado alto</w:t>
            </w:r>
          </w:p>
        </w:tc>
        <w:tc>
          <w:tcPr>
            <w:shd w:fill="ffffff" w:val="clear"/>
          </w:tcPr>
          <w:p w:rsidR="00000000" w:rsidDel="00000000" w:rsidP="00000000" w:rsidRDefault="00000000" w:rsidRPr="00000000" w14:paraId="000000BF">
            <w:pPr>
              <w:pBdr>
                <w:top w:space="0" w:sz="0" w:val="nil"/>
                <w:left w:space="0" w:sz="0" w:val="nil"/>
                <w:bottom w:space="0" w:sz="0" w:val="nil"/>
                <w:right w:space="0" w:sz="0" w:val="nil"/>
                <w:between w:space="0" w:sz="0" w:val="nil"/>
              </w:pBdr>
              <w:jc w:val="both"/>
              <w:rPr/>
            </w:pPr>
            <w:r w:rsidDel="00000000" w:rsidR="00000000" w:rsidRPr="00000000">
              <w:rPr>
                <w:rtl w:val="0"/>
              </w:rPr>
              <w:t xml:space="preserve">El tiempo promedio debe ser menor a 60 habiles  horas para resolver un problema. </w:t>
            </w:r>
          </w:p>
        </w:tc>
      </w:tr>
      <w:tr>
        <w:trPr>
          <w:cantSplit w:val="0"/>
          <w:tblHeader w:val="0"/>
        </w:trPr>
        <w:tc>
          <w:tcPr>
            <w:shd w:fill="ffffff" w:val="clear"/>
          </w:tcPr>
          <w:p w:rsidR="00000000" w:rsidDel="00000000" w:rsidP="00000000" w:rsidRDefault="00000000" w:rsidRPr="00000000" w14:paraId="000000C0">
            <w:pPr>
              <w:rPr/>
            </w:pPr>
            <w:r w:rsidDel="00000000" w:rsidR="00000000" w:rsidRPr="00000000">
              <w:rPr>
                <w:rtl w:val="0"/>
              </w:rPr>
              <w:t xml:space="preserve">-Que el sistema tenga todos sus requerimientos funcionales.</w:t>
            </w:r>
          </w:p>
        </w:tc>
        <w:tc>
          <w:tcPr>
            <w:shd w:fill="ffffff" w:val="clear"/>
          </w:tcPr>
          <w:p w:rsidR="00000000" w:rsidDel="00000000" w:rsidP="00000000" w:rsidRDefault="00000000" w:rsidRPr="00000000" w14:paraId="000000C1">
            <w:pPr>
              <w:jc w:val="both"/>
              <w:rPr/>
            </w:pPr>
            <w:r w:rsidDel="00000000" w:rsidR="00000000" w:rsidRPr="00000000">
              <w:rPr>
                <w:rtl w:val="0"/>
              </w:rPr>
              <w:t xml:space="preserve">El 90% de los requerimientos funcionales definidos se implementan y verifican exitosamente en el sistema.</w:t>
            </w:r>
          </w:p>
        </w:tc>
      </w:tr>
      <w:tr>
        <w:trPr>
          <w:cantSplit w:val="0"/>
          <w:tblHeader w:val="0"/>
        </w:trPr>
        <w:tc>
          <w:tcPr>
            <w:shd w:fill="ffffff" w:val="clear"/>
          </w:tcPr>
          <w:p w:rsidR="00000000" w:rsidDel="00000000" w:rsidP="00000000" w:rsidRDefault="00000000" w:rsidRPr="00000000" w14:paraId="000000C2">
            <w:pPr>
              <w:pBdr>
                <w:top w:space="0" w:sz="0" w:val="nil"/>
                <w:left w:space="0" w:sz="0" w:val="nil"/>
                <w:bottom w:space="0" w:sz="0" w:val="nil"/>
                <w:right w:space="0" w:sz="0" w:val="nil"/>
                <w:between w:space="0" w:sz="0" w:val="nil"/>
              </w:pBdr>
              <w:rPr/>
            </w:pPr>
            <w:r w:rsidDel="00000000" w:rsidR="00000000" w:rsidRPr="00000000">
              <w:rPr>
                <w:rtl w:val="0"/>
              </w:rPr>
              <w:t xml:space="preserve">-El sistema debe ser capaz de mantenerse disponible durante una alta carga de usuarios.</w:t>
            </w:r>
          </w:p>
        </w:tc>
        <w:tc>
          <w:tcPr>
            <w:shd w:fill="ffffff" w:val="clear"/>
          </w:tcPr>
          <w:p w:rsidR="00000000" w:rsidDel="00000000" w:rsidP="00000000" w:rsidRDefault="00000000" w:rsidRPr="00000000" w14:paraId="000000C3">
            <w:pPr>
              <w:pBdr>
                <w:top w:space="0" w:sz="0" w:val="nil"/>
                <w:left w:space="0" w:sz="0" w:val="nil"/>
                <w:bottom w:space="0" w:sz="0" w:val="nil"/>
                <w:right w:space="0" w:sz="0" w:val="nil"/>
                <w:between w:space="0" w:sz="0" w:val="nil"/>
              </w:pBdr>
              <w:jc w:val="both"/>
              <w:rPr/>
            </w:pPr>
            <w:r w:rsidDel="00000000" w:rsidR="00000000" w:rsidRPr="00000000">
              <w:rPr>
                <w:rtl w:val="0"/>
              </w:rPr>
              <w:t xml:space="preserve">El sistema mantiene una disponibilidad del 85% durante picos de carga donde el número de usuarios supera las expectativas planificadas, sin experimentar caídas ni degradación significativa en el rendimiento.</w:t>
            </w:r>
          </w:p>
        </w:tc>
      </w:tr>
      <w:tr>
        <w:trPr>
          <w:cantSplit w:val="0"/>
          <w:trHeight w:val="1329.84375" w:hRule="atLeast"/>
          <w:tblHeader w:val="0"/>
        </w:trPr>
        <w:tc>
          <w:tcPr>
            <w:shd w:fill="ffffff" w:val="clear"/>
          </w:tcPr>
          <w:p w:rsidR="00000000" w:rsidDel="00000000" w:rsidP="00000000" w:rsidRDefault="00000000" w:rsidRPr="00000000" w14:paraId="000000C4">
            <w:pPr>
              <w:pBdr>
                <w:top w:space="0" w:sz="0" w:val="nil"/>
                <w:left w:space="0" w:sz="0" w:val="nil"/>
                <w:bottom w:space="0" w:sz="0" w:val="nil"/>
                <w:right w:space="0" w:sz="0" w:val="nil"/>
                <w:between w:space="0" w:sz="0" w:val="nil"/>
              </w:pBdr>
              <w:rPr/>
            </w:pPr>
            <w:r w:rsidDel="00000000" w:rsidR="00000000" w:rsidRPr="00000000">
              <w:rPr>
                <w:rtl w:val="0"/>
              </w:rPr>
              <w:t xml:space="preserve">-El sistema debe mantener un alto nivel de seguridad.</w:t>
            </w:r>
          </w:p>
        </w:tc>
        <w:tc>
          <w:tcPr>
            <w:shd w:fill="ffffff" w:val="clear"/>
          </w:tcPr>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pPr>
            <w:r w:rsidDel="00000000" w:rsidR="00000000" w:rsidRPr="00000000">
              <w:rPr>
                <w:rtl w:val="0"/>
              </w:rPr>
              <w:t xml:space="preserve"> El sistema pasa el 100% de las pruebas de seguridad de datos, incluidas las pruebas de penetración y auditorías de seguridad, sin identificar vulnerabilidades críticas.</w:t>
            </w:r>
          </w:p>
        </w:tc>
      </w:tr>
    </w:tbl>
    <w:p w:rsidR="00000000" w:rsidDel="00000000" w:rsidP="00000000" w:rsidRDefault="00000000" w:rsidRPr="00000000" w14:paraId="000000C6">
      <w:pPr>
        <w:rPr/>
      </w:pPr>
      <w:r w:rsidDel="00000000" w:rsidR="00000000" w:rsidRPr="00000000">
        <w:rPr>
          <w:rtl w:val="0"/>
        </w:rPr>
      </w:r>
    </w:p>
    <w:tbl>
      <w:tblPr>
        <w:tblStyle w:val="Table14"/>
        <w:tblW w:w="100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88.7799343712913"/>
        <w:gridCol w:w="2998.110032814355"/>
        <w:gridCol w:w="2998.110032814355"/>
        <w:tblGridChange w:id="0">
          <w:tblGrid>
            <w:gridCol w:w="4088.7799343712913"/>
            <w:gridCol w:w="2998.110032814355"/>
            <w:gridCol w:w="2998.110032814355"/>
          </w:tblGrid>
        </w:tblGridChange>
      </w:tblGrid>
      <w:tr>
        <w:trPr>
          <w:cantSplit w:val="1"/>
          <w:trHeight w:val="223" w:hRule="atLeast"/>
          <w:tblHeader w:val="0"/>
        </w:trPr>
        <w:tc>
          <w:tcPr/>
          <w:p w:rsidR="00000000" w:rsidDel="00000000" w:rsidP="00000000" w:rsidRDefault="00000000" w:rsidRPr="00000000" w14:paraId="000000C7">
            <w:pPr>
              <w:jc w:val="center"/>
              <w:rPr>
                <w:b w:val="1"/>
              </w:rPr>
            </w:pPr>
            <w:r w:rsidDel="00000000" w:rsidR="00000000" w:rsidRPr="00000000">
              <w:rPr>
                <w:b w:val="1"/>
                <w:rtl w:val="0"/>
              </w:rPr>
              <w:t xml:space="preserve">Cronograma</w:t>
            </w:r>
          </w:p>
        </w:tc>
        <w:tc>
          <w:tcPr/>
          <w:p w:rsidR="00000000" w:rsidDel="00000000" w:rsidP="00000000" w:rsidRDefault="00000000" w:rsidRPr="00000000" w14:paraId="000000C8">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Indicador de éxito</w:t>
            </w:r>
          </w:p>
        </w:tc>
        <w:tc>
          <w:tcPr/>
          <w:p w:rsidR="00000000" w:rsidDel="00000000" w:rsidP="00000000" w:rsidRDefault="00000000" w:rsidRPr="00000000" w14:paraId="000000C9">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Tiempo de desarrollo</w:t>
            </w:r>
          </w:p>
        </w:tc>
      </w:tr>
      <w:tr>
        <w:trPr>
          <w:cantSplit w:val="0"/>
          <w:trHeight w:val="908.906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A">
            <w:pPr>
              <w:rPr>
                <w:b w:val="1"/>
              </w:rPr>
            </w:pPr>
            <w:r w:rsidDel="00000000" w:rsidR="00000000" w:rsidRPr="00000000">
              <w:rPr>
                <w:b w:val="1"/>
                <w:rtl w:val="0"/>
              </w:rPr>
              <w:t xml:space="preserve">Fase de Preparación y Análisis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B">
            <w:pPr>
              <w:rPr/>
            </w:pPr>
            <w:r w:rsidDel="00000000" w:rsidR="00000000" w:rsidRPr="00000000">
              <w:rPr>
                <w:b w:val="1"/>
                <w:rtl w:val="0"/>
              </w:rPr>
              <w:t xml:space="preserve">Criterio de Evaluación:</w:t>
            </w:r>
            <w:r w:rsidDel="00000000" w:rsidR="00000000" w:rsidRPr="00000000">
              <w:rPr>
                <w:rtl w:val="0"/>
              </w:rPr>
              <w:t xml:space="preserve"> Evaluar que todos los documentos de preparación (como el plan de proyecto, cronograma, y asignación de roles) estén aprobados por todos los stakeholders sin necesidad de revisiones importantes. El éxito se logra si el 90% de los hitos de la fase se cumplen en el tiempo y dentro del presupuesto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C">
            <w:pPr>
              <w:jc w:val="center"/>
              <w:rPr/>
            </w:pPr>
            <w:r w:rsidDel="00000000" w:rsidR="00000000" w:rsidRPr="00000000">
              <w:rPr>
                <w:rtl w:val="0"/>
              </w:rPr>
              <w:t xml:space="preserve"> 14 días </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D">
            <w:pPr>
              <w:rPr/>
            </w:pPr>
            <w:r w:rsidDel="00000000" w:rsidR="00000000" w:rsidRPr="00000000">
              <w:rPr>
                <w:b w:val="1"/>
                <w:rtl w:val="0"/>
              </w:rPr>
              <w:t xml:space="preserve">Fase de Diseño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E">
            <w:pPr>
              <w:rPr/>
            </w:pPr>
            <w:r w:rsidDel="00000000" w:rsidR="00000000" w:rsidRPr="00000000">
              <w:rPr>
                <w:b w:val="1"/>
                <w:rtl w:val="0"/>
              </w:rPr>
              <w:t xml:space="preserve">Criterio de Evaluación:</w:t>
            </w:r>
            <w:r w:rsidDel="00000000" w:rsidR="00000000" w:rsidRPr="00000000">
              <w:rPr>
                <w:rtl w:val="0"/>
              </w:rPr>
              <w:t xml:space="preserve"> Verificar que los diseños se completen sin necesidad de más de dos rondas de revisiones. El éxito se considera alcanzado si el 90% de los diseños y especificaciones son aprobados en la primera revisión, y el 100% se aprueba antes del inicio del desarrollo.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F">
            <w:pPr>
              <w:jc w:val="center"/>
              <w:rPr/>
            </w:pPr>
            <w:r w:rsidDel="00000000" w:rsidR="00000000" w:rsidRPr="00000000">
              <w:rPr>
                <w:rtl w:val="0"/>
              </w:rPr>
              <w:t xml:space="preserve">17 días </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0">
            <w:pPr>
              <w:rPr/>
            </w:pPr>
            <w:r w:rsidDel="00000000" w:rsidR="00000000" w:rsidRPr="00000000">
              <w:rPr>
                <w:b w:val="1"/>
                <w:sz w:val="23"/>
                <w:szCs w:val="23"/>
                <w:rtl w:val="0"/>
              </w:rPr>
              <w:t xml:space="preserve">Fase de Desarrollo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1">
            <w:pPr>
              <w:rPr/>
            </w:pPr>
            <w:r w:rsidDel="00000000" w:rsidR="00000000" w:rsidRPr="00000000">
              <w:rPr>
                <w:b w:val="1"/>
                <w:rtl w:val="0"/>
              </w:rPr>
              <w:t xml:space="preserve">Criterio de Evaluación:</w:t>
            </w:r>
            <w:r w:rsidDel="00000000" w:rsidR="00000000" w:rsidRPr="00000000">
              <w:rPr>
                <w:rtl w:val="0"/>
              </w:rPr>
              <w:t xml:space="preserve"> Medir el porcentaje de funcionalidades críticas desarrolladas y el porcentaje de pruebas unitarias aprobadas en la primera ronda. El éxito se alcanza si el 85% o más de las funcionalidades críticas pasan las pruebas iniciales y el desarrollo se mantiene dentro del 10% del tiempo y presupuesto asignado.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2">
            <w:pPr>
              <w:jc w:val="center"/>
              <w:rPr/>
            </w:pPr>
            <w:r w:rsidDel="00000000" w:rsidR="00000000" w:rsidRPr="00000000">
              <w:rPr>
                <w:rtl w:val="0"/>
              </w:rPr>
              <w:t xml:space="preserve">27 días</w:t>
            </w:r>
          </w:p>
        </w:tc>
      </w:tr>
      <w:tr>
        <w:trPr>
          <w:cantSplit w:val="0"/>
          <w:trHeight w:val="277.968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3">
            <w:pPr>
              <w:rPr/>
            </w:pPr>
            <w:r w:rsidDel="00000000" w:rsidR="00000000" w:rsidRPr="00000000">
              <w:rPr>
                <w:b w:val="1"/>
                <w:sz w:val="23"/>
                <w:szCs w:val="23"/>
                <w:rtl w:val="0"/>
              </w:rPr>
              <w:t xml:space="preserve">Fase de Pruebas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4">
            <w:pPr>
              <w:spacing w:after="240" w:before="240" w:lineRule="auto"/>
              <w:ind w:left="0" w:firstLine="0"/>
              <w:rPr/>
            </w:pPr>
            <w:r w:rsidDel="00000000" w:rsidR="00000000" w:rsidRPr="00000000">
              <w:rPr>
                <w:b w:val="1"/>
                <w:rtl w:val="0"/>
              </w:rPr>
              <w:t xml:space="preserve">Criterio de Evaluación:</w:t>
            </w:r>
            <w:r w:rsidDel="00000000" w:rsidR="00000000" w:rsidRPr="00000000">
              <w:rPr>
                <w:rtl w:val="0"/>
              </w:rPr>
              <w:t xml:space="preserve"> Evaluar la eficiencia de cada prueba realizada El éxito se mide por la cantidad de iteraciones que son completadas sin introducir errores críticos (menos del 5% de las iteraciones) y que el 90% de las nuevas funcionalidades pasen las pruebas de calidad en la primera ronda.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5">
            <w:pPr>
              <w:jc w:val="center"/>
              <w:rPr/>
            </w:pPr>
            <w:r w:rsidDel="00000000" w:rsidR="00000000" w:rsidRPr="00000000">
              <w:rPr>
                <w:rtl w:val="0"/>
              </w:rPr>
              <w:t xml:space="preserve">11 días</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6">
            <w:pPr>
              <w:rPr/>
            </w:pPr>
            <w:r w:rsidDel="00000000" w:rsidR="00000000" w:rsidRPr="00000000">
              <w:rPr>
                <w:b w:val="1"/>
                <w:sz w:val="23"/>
                <w:szCs w:val="23"/>
                <w:rtl w:val="0"/>
              </w:rPr>
              <w:t xml:space="preserve">Fase de Implementación y Cierre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7">
            <w:pPr>
              <w:rPr/>
            </w:pPr>
            <w:r w:rsidDel="00000000" w:rsidR="00000000" w:rsidRPr="00000000">
              <w:rPr>
                <w:b w:val="1"/>
                <w:rtl w:val="0"/>
              </w:rPr>
              <w:t xml:space="preserve">Criterio de Evaluación:</w:t>
            </w:r>
            <w:r w:rsidDel="00000000" w:rsidR="00000000" w:rsidRPr="00000000">
              <w:rPr>
                <w:rtl w:val="0"/>
              </w:rPr>
              <w:t xml:space="preserve"> Asegurar que todos los documentos y entregables finales estén completos, aprobados, y archivados correctamente, además de que la aplicación funcione correctamente. El éxito se alcanza si el 100% de los entregables finales cumplen con los criterios de aceptación definidos, y el proyecto se cierra dentro del 5% del tiempo y presupuesto final planificado.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8">
            <w:pPr>
              <w:jc w:val="center"/>
              <w:rPr/>
            </w:pPr>
            <w:r w:rsidDel="00000000" w:rsidR="00000000" w:rsidRPr="00000000">
              <w:rPr>
                <w:rtl w:val="0"/>
              </w:rPr>
              <w:t xml:space="preserve">5 días</w:t>
            </w:r>
          </w:p>
        </w:tc>
      </w:tr>
    </w:tbl>
    <w:p w:rsidR="00000000" w:rsidDel="00000000" w:rsidP="00000000" w:rsidRDefault="00000000" w:rsidRPr="00000000" w14:paraId="000000D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sz w:val="24"/>
          <w:szCs w:val="24"/>
          <w:u w:val="none"/>
          <w:vertAlign w:val="baseline"/>
        </w:rPr>
      </w:pPr>
      <w:r w:rsidDel="00000000" w:rsidR="00000000" w:rsidRPr="00000000">
        <w:rPr>
          <w:rtl w:val="0"/>
        </w:rPr>
      </w:r>
    </w:p>
    <w:tbl>
      <w:tblPr>
        <w:tblStyle w:val="Table15"/>
        <w:tblW w:w="9870.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0"/>
        <w:gridCol w:w="4170"/>
        <w:tblGridChange w:id="0">
          <w:tblGrid>
            <w:gridCol w:w="5700"/>
            <w:gridCol w:w="4170"/>
          </w:tblGrid>
        </w:tblGridChange>
      </w:tblGrid>
      <w:tr>
        <w:trPr>
          <w:cantSplit w:val="1"/>
          <w:trHeight w:val="223" w:hRule="atLeast"/>
          <w:tblHeader w:val="0"/>
        </w:trPr>
        <w:tc>
          <w:tcPr/>
          <w:p w:rsidR="00000000" w:rsidDel="00000000" w:rsidP="00000000" w:rsidRDefault="00000000" w:rsidRPr="00000000" w14:paraId="000000DA">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Objetivo</w:t>
            </w:r>
          </w:p>
        </w:tc>
        <w:tc>
          <w:tcPr/>
          <w:p w:rsidR="00000000" w:rsidDel="00000000" w:rsidP="00000000" w:rsidRDefault="00000000" w:rsidRPr="00000000" w14:paraId="000000DB">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Indicador de éxito</w:t>
            </w:r>
          </w:p>
        </w:tc>
      </w:tr>
      <w:tr>
        <w:trPr>
          <w:cantSplit w:val="1"/>
          <w:trHeight w:val="277.96875" w:hRule="atLeast"/>
          <w:tblHeader w:val="0"/>
        </w:trPr>
        <w:tc>
          <w:tcPr>
            <w:gridSpan w:val="2"/>
          </w:tcPr>
          <w:p w:rsidR="00000000" w:rsidDel="00000000" w:rsidP="00000000" w:rsidRDefault="00000000" w:rsidRPr="00000000" w14:paraId="000000DC">
            <w:pPr>
              <w:pBdr>
                <w:top w:space="0" w:sz="0" w:val="nil"/>
                <w:left w:space="0" w:sz="0" w:val="nil"/>
                <w:bottom w:space="0" w:sz="0" w:val="nil"/>
                <w:right w:space="0" w:sz="0" w:val="nil"/>
                <w:between w:space="0" w:sz="0" w:val="nil"/>
              </w:pBdr>
              <w:rPr/>
            </w:pPr>
            <w:r w:rsidDel="00000000" w:rsidR="00000000" w:rsidRPr="00000000">
              <w:rPr>
                <w:b w:val="1"/>
                <w:rtl w:val="0"/>
              </w:rPr>
              <w:t xml:space="preserve">Costos</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E">
            <w:pPr>
              <w:rPr>
                <w:b w:val="1"/>
              </w:rPr>
            </w:pPr>
            <w:r w:rsidDel="00000000" w:rsidR="00000000" w:rsidRPr="00000000">
              <w:rPr>
                <w:b w:val="1"/>
                <w:rtl w:val="0"/>
              </w:rPr>
              <w:t xml:space="preserve">Fase de Preparación</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F">
            <w:pPr>
              <w:widowControl w:val="0"/>
              <w:spacing w:line="276" w:lineRule="auto"/>
              <w:rPr>
                <w:b w:val="1"/>
              </w:rPr>
            </w:pPr>
            <w:r w:rsidDel="00000000" w:rsidR="00000000" w:rsidRPr="00000000">
              <w:rPr>
                <w:b w:val="1"/>
                <w:rtl w:val="0"/>
              </w:rPr>
              <w:t xml:space="preserve">$ 1.414.854</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0">
            <w:pPr>
              <w:rPr/>
            </w:pPr>
            <w:r w:rsidDel="00000000" w:rsidR="00000000" w:rsidRPr="00000000">
              <w:rPr>
                <w:b w:val="1"/>
                <w:rtl w:val="0"/>
              </w:rPr>
              <w:t xml:space="preserve">Fase de Diseño</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1">
            <w:pPr>
              <w:widowControl w:val="0"/>
              <w:spacing w:line="276" w:lineRule="auto"/>
              <w:rPr>
                <w:b w:val="1"/>
              </w:rPr>
            </w:pPr>
            <w:r w:rsidDel="00000000" w:rsidR="00000000" w:rsidRPr="00000000">
              <w:rPr>
                <w:b w:val="1"/>
                <w:rtl w:val="0"/>
              </w:rPr>
              <w:t xml:space="preserve">$ 1.622.808</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2">
            <w:pPr>
              <w:rPr>
                <w:b w:val="1"/>
              </w:rPr>
            </w:pPr>
            <w:r w:rsidDel="00000000" w:rsidR="00000000" w:rsidRPr="00000000">
              <w:rPr>
                <w:b w:val="1"/>
                <w:rtl w:val="0"/>
              </w:rPr>
              <w:t xml:space="preserve">Fase de Desarrollo </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3">
            <w:pPr>
              <w:widowControl w:val="0"/>
              <w:spacing w:line="276" w:lineRule="auto"/>
              <w:rPr>
                <w:b w:val="1"/>
              </w:rPr>
            </w:pPr>
            <w:r w:rsidDel="00000000" w:rsidR="00000000" w:rsidRPr="00000000">
              <w:rPr>
                <w:b w:val="1"/>
                <w:rtl w:val="0"/>
              </w:rPr>
              <w:t xml:space="preserve">$ 5.842.028</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4">
            <w:pPr>
              <w:rPr>
                <w:b w:val="1"/>
              </w:rPr>
            </w:pPr>
            <w:r w:rsidDel="00000000" w:rsidR="00000000" w:rsidRPr="00000000">
              <w:rPr>
                <w:b w:val="1"/>
                <w:rtl w:val="0"/>
              </w:rPr>
              <w:t xml:space="preserve">Fase de Prueba</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5">
            <w:pPr>
              <w:widowControl w:val="0"/>
              <w:spacing w:line="276" w:lineRule="auto"/>
              <w:rPr>
                <w:b w:val="1"/>
              </w:rPr>
            </w:pPr>
            <w:r w:rsidDel="00000000" w:rsidR="00000000" w:rsidRPr="00000000">
              <w:rPr>
                <w:b w:val="1"/>
                <w:rtl w:val="0"/>
              </w:rPr>
              <w:t xml:space="preserve">$ 444.372</w:t>
            </w:r>
            <w:r w:rsidDel="00000000" w:rsidR="00000000" w:rsidRPr="00000000">
              <w:rPr>
                <w:rtl w:val="0"/>
              </w:rPr>
            </w:r>
          </w:p>
        </w:tc>
      </w:tr>
      <w:tr>
        <w:trPr>
          <w:cantSplit w:val="0"/>
          <w:trHeight w:val="6.914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6">
            <w:pPr>
              <w:rPr>
                <w:b w:val="1"/>
              </w:rPr>
            </w:pPr>
            <w:r w:rsidDel="00000000" w:rsidR="00000000" w:rsidRPr="00000000">
              <w:rPr>
                <w:b w:val="1"/>
                <w:rtl w:val="0"/>
              </w:rPr>
              <w:t xml:space="preserve">Fase de Implementación y Cierre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7">
            <w:pPr>
              <w:widowControl w:val="0"/>
              <w:spacing w:line="276" w:lineRule="auto"/>
              <w:rPr>
                <w:b w:val="1"/>
              </w:rPr>
            </w:pPr>
            <w:r w:rsidDel="00000000" w:rsidR="00000000" w:rsidRPr="00000000">
              <w:rPr>
                <w:b w:val="1"/>
                <w:rtl w:val="0"/>
              </w:rPr>
              <w:t xml:space="preserve">$ 799.424</w:t>
            </w:r>
            <w:r w:rsidDel="00000000" w:rsidR="00000000" w:rsidRPr="00000000">
              <w:rPr>
                <w:rtl w:val="0"/>
              </w:rPr>
            </w:r>
          </w:p>
        </w:tc>
      </w:tr>
      <w:tr>
        <w:trPr>
          <w:cantSplit w:val="0"/>
          <w:trHeight w:val="995.74218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8">
            <w:pPr>
              <w:rPr>
                <w:b w:val="1"/>
                <w:sz w:val="23"/>
                <w:szCs w:val="23"/>
              </w:rPr>
            </w:pPr>
            <w:r w:rsidDel="00000000" w:rsidR="00000000" w:rsidRPr="00000000">
              <w:rPr>
                <w:b w:val="1"/>
                <w:sz w:val="23"/>
                <w:szCs w:val="23"/>
                <w:rtl w:val="0"/>
              </w:rPr>
              <w:t xml:space="preserve">Los costes se dividirán por las fases en las cuales están planteado el desarrollo del proyecto, al cual se le repartió un presupuesto inicial de 20.000.000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En este caso lo que se espera es que las estimaciones del presupuesto inicial, no varían tanto a lo largo del proyecto.</w:t>
            </w:r>
          </w:p>
        </w:tc>
      </w:tr>
    </w:tbl>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keepNext w:val="1"/>
        <w:keepLines w:val="1"/>
        <w:spacing w:before="40" w:lineRule="auto"/>
        <w:rPr>
          <w:color w:val="000000"/>
          <w:vertAlign w:val="baseline"/>
        </w:rPr>
      </w:pPr>
      <w:bookmarkStart w:colFirst="0" w:colLast="0" w:name="_heading=h.3j2qqm3" w:id="21"/>
      <w:bookmarkEnd w:id="21"/>
      <w:r w:rsidDel="00000000" w:rsidR="00000000" w:rsidRPr="00000000">
        <w:rPr>
          <w:color w:val="000000"/>
          <w:vertAlign w:val="baseline"/>
          <w:rtl w:val="0"/>
        </w:rPr>
        <w:t xml:space="preserve">Objetivos de desarrollo</w:t>
      </w:r>
    </w:p>
    <w:tbl>
      <w:tblPr>
        <w:tblStyle w:val="Table16"/>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EC">
            <w:pPr>
              <w:rPr>
                <w:rFonts w:ascii="Arial" w:cs="Arial" w:eastAsia="Arial" w:hAnsi="Arial"/>
              </w:rPr>
            </w:pPr>
            <w:r w:rsidDel="00000000" w:rsidR="00000000" w:rsidRPr="00000000">
              <w:rPr>
                <w:rFonts w:ascii="Arial" w:cs="Arial" w:eastAsia="Arial" w:hAnsi="Arial"/>
                <w:rtl w:val="0"/>
              </w:rPr>
              <w:t xml:space="preserve">El objetivo principal es crear  toda la infraestructura por parte de GreenMarket para poder soportar la nueva arquitectura, asegurando que esta plataforma sea robusta y de manera escalable para futuras mejoras.</w:t>
            </w:r>
          </w:p>
        </w:tc>
      </w:tr>
    </w:tbl>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2"/>
        <w:keepNext w:val="1"/>
        <w:keepLines w:val="1"/>
        <w:spacing w:before="40" w:lineRule="auto"/>
        <w:rPr>
          <w:color w:val="000000"/>
          <w:vertAlign w:val="baseline"/>
        </w:rPr>
      </w:pPr>
      <w:bookmarkStart w:colFirst="0" w:colLast="0" w:name="_heading=h.1y810tw" w:id="22"/>
      <w:bookmarkEnd w:id="22"/>
      <w:r w:rsidDel="00000000" w:rsidR="00000000" w:rsidRPr="00000000">
        <w:rPr>
          <w:color w:val="000000"/>
          <w:vertAlign w:val="baseline"/>
          <w:rtl w:val="0"/>
        </w:rPr>
        <w:t xml:space="preserve">Entregables</w:t>
      </w:r>
    </w:p>
    <w:tbl>
      <w:tblPr>
        <w:tblStyle w:val="Table17"/>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EF">
            <w:pPr>
              <w:rPr>
                <w:rFonts w:ascii="Arial" w:cs="Arial" w:eastAsia="Arial" w:hAnsi="Arial"/>
              </w:rPr>
            </w:pPr>
            <w:r w:rsidDel="00000000" w:rsidR="00000000" w:rsidRPr="00000000">
              <w:rPr>
                <w:rFonts w:ascii="Arial" w:cs="Arial" w:eastAsia="Arial" w:hAnsi="Arial"/>
                <w:rtl w:val="0"/>
              </w:rPr>
              <w:t xml:space="preserve">Infraestructura de calidad que soporte las mejores previstas</w:t>
            </w:r>
          </w:p>
          <w:p w:rsidR="00000000" w:rsidDel="00000000" w:rsidP="00000000" w:rsidRDefault="00000000" w:rsidRPr="00000000" w14:paraId="000000F0">
            <w:pPr>
              <w:rPr>
                <w:rFonts w:ascii="Arial" w:cs="Arial" w:eastAsia="Arial" w:hAnsi="Arial"/>
              </w:rPr>
            </w:pPr>
            <w:r w:rsidDel="00000000" w:rsidR="00000000" w:rsidRPr="00000000">
              <w:rPr>
                <w:rFonts w:ascii="Arial" w:cs="Arial" w:eastAsia="Arial" w:hAnsi="Arial"/>
                <w:rtl w:val="0"/>
              </w:rPr>
              <w:t xml:space="preserve">Documentación técnica y de usuario para facilitar el mantenimiento y posible expansión futura.</w:t>
            </w:r>
          </w:p>
        </w:tc>
      </w:tr>
    </w:tbl>
    <w:p w:rsidR="00000000" w:rsidDel="00000000" w:rsidP="00000000" w:rsidRDefault="00000000" w:rsidRPr="00000000" w14:paraId="000000F1">
      <w:pPr>
        <w:pStyle w:val="Heading1"/>
        <w:keepNext w:val="1"/>
        <w:keepLines w:val="1"/>
        <w:spacing w:before="240" w:lineRule="auto"/>
        <w:rPr>
          <w:color w:val="000000"/>
          <w:vertAlign w:val="baseline"/>
        </w:rPr>
      </w:pPr>
      <w:bookmarkStart w:colFirst="0" w:colLast="0" w:name="_heading=h.4i7ojhp" w:id="23"/>
      <w:bookmarkEnd w:id="23"/>
      <w:r w:rsidDel="00000000" w:rsidR="00000000" w:rsidRPr="00000000">
        <w:rPr>
          <w:color w:val="000000"/>
          <w:vertAlign w:val="baseline"/>
          <w:rtl w:val="0"/>
        </w:rPr>
        <w:t xml:space="preserve">Descripción del sistema</w:t>
      </w:r>
    </w:p>
    <w:p w:rsidR="00000000" w:rsidDel="00000000" w:rsidP="00000000" w:rsidRDefault="00000000" w:rsidRPr="00000000" w14:paraId="000000F2">
      <w:pPr>
        <w:pStyle w:val="Heading2"/>
        <w:keepNext w:val="1"/>
        <w:keepLines w:val="1"/>
        <w:spacing w:before="40" w:lineRule="auto"/>
        <w:rPr>
          <w:color w:val="000000"/>
          <w:vertAlign w:val="baseline"/>
        </w:rPr>
      </w:pPr>
      <w:bookmarkStart w:colFirst="0" w:colLast="0" w:name="_heading=h.2xcytpi" w:id="24"/>
      <w:bookmarkEnd w:id="24"/>
      <w:r w:rsidDel="00000000" w:rsidR="00000000" w:rsidRPr="00000000">
        <w:rPr>
          <w:color w:val="000000"/>
          <w:vertAlign w:val="baseline"/>
          <w:rtl w:val="0"/>
        </w:rPr>
        <w:t xml:space="preserve">Requerimientos de alto nivel</w:t>
      </w:r>
    </w:p>
    <w:tbl>
      <w:tblPr>
        <w:tblStyle w:val="Table18"/>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F3">
            <w:pPr>
              <w:spacing w:line="276" w:lineRule="auto"/>
              <w:jc w:val="both"/>
              <w:rPr>
                <w:rFonts w:ascii="Arial" w:cs="Arial" w:eastAsia="Arial" w:hAnsi="Arial"/>
              </w:rPr>
            </w:pPr>
            <w:r w:rsidDel="00000000" w:rsidR="00000000" w:rsidRPr="00000000">
              <w:rPr>
                <w:rFonts w:ascii="Arial" w:cs="Arial" w:eastAsia="Arial" w:hAnsi="Arial"/>
                <w:b w:val="1"/>
                <w:rtl w:val="0"/>
              </w:rPr>
              <w:t xml:space="preserve">Disponibilidad:</w:t>
            </w:r>
            <w:r w:rsidDel="00000000" w:rsidR="00000000" w:rsidRPr="00000000">
              <w:rPr>
                <w:rFonts w:ascii="Arial" w:cs="Arial" w:eastAsia="Arial" w:hAnsi="Arial"/>
                <w:rtl w:val="0"/>
              </w:rPr>
              <w:t xml:space="preserve"> Asegurar que la plataforma esté disponible 24/7 con mínimos tiempos de inactividad.</w:t>
            </w:r>
          </w:p>
          <w:p w:rsidR="00000000" w:rsidDel="00000000" w:rsidP="00000000" w:rsidRDefault="00000000" w:rsidRPr="00000000" w14:paraId="000000F4">
            <w:pPr>
              <w:spacing w:line="276" w:lineRule="auto"/>
              <w:jc w:val="both"/>
              <w:rPr>
                <w:rFonts w:ascii="Arial" w:cs="Arial" w:eastAsia="Arial" w:hAnsi="Arial"/>
              </w:rPr>
            </w:pPr>
            <w:r w:rsidDel="00000000" w:rsidR="00000000" w:rsidRPr="00000000">
              <w:rPr>
                <w:rFonts w:ascii="Arial" w:cs="Arial" w:eastAsia="Arial" w:hAnsi="Arial"/>
                <w:b w:val="1"/>
                <w:rtl w:val="0"/>
              </w:rPr>
              <w:t xml:space="preserve">Seguridad:</w:t>
            </w:r>
            <w:r w:rsidDel="00000000" w:rsidR="00000000" w:rsidRPr="00000000">
              <w:rPr>
                <w:rFonts w:ascii="Arial" w:cs="Arial" w:eastAsia="Arial" w:hAnsi="Arial"/>
                <w:rtl w:val="0"/>
              </w:rPr>
              <w:t xml:space="preserve"> Implementar medidas de seguridad robustas para proteger los datos de los usuarios y la integridad del sistema.</w:t>
            </w:r>
          </w:p>
          <w:p w:rsidR="00000000" w:rsidDel="00000000" w:rsidP="00000000" w:rsidRDefault="00000000" w:rsidRPr="00000000" w14:paraId="000000F5">
            <w:pPr>
              <w:spacing w:line="276" w:lineRule="auto"/>
              <w:jc w:val="both"/>
              <w:rPr>
                <w:rFonts w:ascii="Arial" w:cs="Arial" w:eastAsia="Arial" w:hAnsi="Arial"/>
              </w:rPr>
            </w:pPr>
            <w:r w:rsidDel="00000000" w:rsidR="00000000" w:rsidRPr="00000000">
              <w:rPr>
                <w:rFonts w:ascii="Arial" w:cs="Arial" w:eastAsia="Arial" w:hAnsi="Arial"/>
                <w:b w:val="1"/>
                <w:rtl w:val="0"/>
              </w:rPr>
              <w:t xml:space="preserve">Mantenimiento:</w:t>
            </w:r>
            <w:r w:rsidDel="00000000" w:rsidR="00000000" w:rsidRPr="00000000">
              <w:rPr>
                <w:rFonts w:ascii="Arial" w:cs="Arial" w:eastAsia="Arial" w:hAnsi="Arial"/>
                <w:rtl w:val="0"/>
              </w:rPr>
              <w:t xml:space="preserve"> Facilitar el mantenimiento y las actualizaciones del sistema sin interrupciones significativas.</w:t>
            </w:r>
          </w:p>
          <w:p w:rsidR="00000000" w:rsidDel="00000000" w:rsidP="00000000" w:rsidRDefault="00000000" w:rsidRPr="00000000" w14:paraId="000000F6">
            <w:pPr>
              <w:spacing w:line="276" w:lineRule="auto"/>
              <w:jc w:val="both"/>
              <w:rPr>
                <w:rFonts w:ascii="Arial" w:cs="Arial" w:eastAsia="Arial" w:hAnsi="Arial"/>
              </w:rPr>
            </w:pPr>
            <w:r w:rsidDel="00000000" w:rsidR="00000000" w:rsidRPr="00000000">
              <w:rPr>
                <w:rFonts w:ascii="Arial" w:cs="Arial" w:eastAsia="Arial" w:hAnsi="Arial"/>
                <w:b w:val="1"/>
                <w:rtl w:val="0"/>
              </w:rPr>
              <w:t xml:space="preserve">Rendimiento:</w:t>
            </w:r>
            <w:r w:rsidDel="00000000" w:rsidR="00000000" w:rsidRPr="00000000">
              <w:rPr>
                <w:rFonts w:ascii="Arial" w:cs="Arial" w:eastAsia="Arial" w:hAnsi="Arial"/>
                <w:rtl w:val="0"/>
              </w:rPr>
              <w:t xml:space="preserve"> Garantizar un rendimiento óptimo bajo diferentes condiciones de carga.</w:t>
            </w:r>
          </w:p>
          <w:p w:rsidR="00000000" w:rsidDel="00000000" w:rsidP="00000000" w:rsidRDefault="00000000" w:rsidRPr="00000000" w14:paraId="000000F7">
            <w:pPr>
              <w:spacing w:line="276" w:lineRule="auto"/>
              <w:jc w:val="both"/>
              <w:rPr>
                <w:rFonts w:ascii="Arial" w:cs="Arial" w:eastAsia="Arial" w:hAnsi="Arial"/>
              </w:rPr>
            </w:pPr>
            <w:r w:rsidDel="00000000" w:rsidR="00000000" w:rsidRPr="00000000">
              <w:rPr>
                <w:rFonts w:ascii="Arial" w:cs="Arial" w:eastAsia="Arial" w:hAnsi="Arial"/>
                <w:b w:val="1"/>
                <w:rtl w:val="0"/>
              </w:rPr>
              <w:t xml:space="preserve">Carga de Trabajo:</w:t>
            </w:r>
            <w:r w:rsidDel="00000000" w:rsidR="00000000" w:rsidRPr="00000000">
              <w:rPr>
                <w:rFonts w:ascii="Arial" w:cs="Arial" w:eastAsia="Arial" w:hAnsi="Arial"/>
                <w:rtl w:val="0"/>
              </w:rPr>
              <w:t xml:space="preserve"> Diseñar la infraestructura para manejar eficientemente el tráfico y las operaciones de "GreenMarket".</w:t>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2"/>
        <w:keepNext w:val="1"/>
        <w:keepLines w:val="1"/>
        <w:spacing w:before="40" w:lineRule="auto"/>
        <w:rPr>
          <w:color w:val="000000"/>
          <w:vertAlign w:val="baseline"/>
        </w:rPr>
      </w:pPr>
      <w:bookmarkStart w:colFirst="0" w:colLast="0" w:name="_heading=h.1ci93xb" w:id="25"/>
      <w:bookmarkEnd w:id="25"/>
      <w:r w:rsidDel="00000000" w:rsidR="00000000" w:rsidRPr="00000000">
        <w:rPr>
          <w:color w:val="000000"/>
          <w:vertAlign w:val="baseline"/>
          <w:rtl w:val="0"/>
        </w:rPr>
        <w:t xml:space="preserve">Premisas y restricciones</w:t>
      </w:r>
    </w:p>
    <w:tbl>
      <w:tblPr>
        <w:tblStyle w:val="Table19"/>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FA">
            <w:pPr>
              <w:rPr>
                <w:rFonts w:ascii="Arial" w:cs="Arial" w:eastAsia="Arial" w:hAnsi="Arial"/>
              </w:rPr>
            </w:pPr>
            <w:r w:rsidDel="00000000" w:rsidR="00000000" w:rsidRPr="00000000">
              <w:rPr>
                <w:rFonts w:ascii="Arial" w:cs="Arial" w:eastAsia="Arial" w:hAnsi="Arial"/>
                <w:rtl w:val="0"/>
              </w:rPr>
              <w:t xml:space="preserve">Cumplir con todos los requerimientos y especificaciones detalladas en esta acta de constitución.</w:t>
            </w:r>
          </w:p>
          <w:p w:rsidR="00000000" w:rsidDel="00000000" w:rsidP="00000000" w:rsidRDefault="00000000" w:rsidRPr="00000000" w14:paraId="000000FB">
            <w:pPr>
              <w:rPr>
                <w:rFonts w:ascii="Arial" w:cs="Arial" w:eastAsia="Arial" w:hAnsi="Arial"/>
              </w:rPr>
            </w:pPr>
            <w:r w:rsidDel="00000000" w:rsidR="00000000" w:rsidRPr="00000000">
              <w:rPr>
                <w:rFonts w:ascii="Arial" w:cs="Arial" w:eastAsia="Arial" w:hAnsi="Arial"/>
                <w:rtl w:val="0"/>
              </w:rPr>
              <w:t xml:space="preserve">Asegurar la alineación del proyecto con los plazos y recursos disponibles.</w:t>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2"/>
        <w:keepNext w:val="1"/>
        <w:keepLines w:val="1"/>
        <w:spacing w:before="40" w:lineRule="auto"/>
        <w:rPr>
          <w:color w:val="000000"/>
          <w:vertAlign w:val="baseline"/>
        </w:rPr>
      </w:pPr>
      <w:bookmarkStart w:colFirst="0" w:colLast="0" w:name="_heading=h.3whwml4" w:id="26"/>
      <w:bookmarkEnd w:id="26"/>
      <w:r w:rsidDel="00000000" w:rsidR="00000000" w:rsidRPr="00000000">
        <w:rPr>
          <w:color w:val="000000"/>
          <w:vertAlign w:val="baseline"/>
          <w:rtl w:val="0"/>
        </w:rPr>
        <w:t xml:space="preserve">Riesgos iniciales de alto nivel</w:t>
      </w:r>
    </w:p>
    <w:tbl>
      <w:tblPr>
        <w:tblStyle w:val="Table20"/>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FE">
            <w:pPr>
              <w:rPr>
                <w:rFonts w:ascii="Arial" w:cs="Arial" w:eastAsia="Arial" w:hAnsi="Arial"/>
                <w:highlight w:val="white"/>
              </w:rPr>
            </w:pPr>
            <w:r w:rsidDel="00000000" w:rsidR="00000000" w:rsidRPr="00000000">
              <w:rPr>
                <w:rFonts w:ascii="Arial" w:cs="Arial" w:eastAsia="Arial" w:hAnsi="Arial"/>
                <w:highlight w:val="white"/>
                <w:rtl w:val="0"/>
              </w:rPr>
              <w:t xml:space="preserve">Omitir requerimientos claves</w:t>
            </w:r>
          </w:p>
          <w:p w:rsidR="00000000" w:rsidDel="00000000" w:rsidP="00000000" w:rsidRDefault="00000000" w:rsidRPr="00000000" w14:paraId="000000FF">
            <w:pPr>
              <w:rPr>
                <w:rFonts w:ascii="Arial" w:cs="Arial" w:eastAsia="Arial" w:hAnsi="Arial"/>
                <w:highlight w:val="white"/>
              </w:rPr>
            </w:pPr>
            <w:r w:rsidDel="00000000" w:rsidR="00000000" w:rsidRPr="00000000">
              <w:rPr>
                <w:rFonts w:ascii="Arial" w:cs="Arial" w:eastAsia="Arial" w:hAnsi="Arial"/>
                <w:highlight w:val="white"/>
                <w:rtl w:val="0"/>
              </w:rPr>
              <w:t xml:space="preserve">Mal interpretar los requerimientos</w:t>
            </w:r>
          </w:p>
          <w:p w:rsidR="00000000" w:rsidDel="00000000" w:rsidP="00000000" w:rsidRDefault="00000000" w:rsidRPr="00000000" w14:paraId="00000100">
            <w:pPr>
              <w:rPr>
                <w:rFonts w:ascii="Arial" w:cs="Arial" w:eastAsia="Arial" w:hAnsi="Arial"/>
                <w:highlight w:val="white"/>
              </w:rPr>
            </w:pPr>
            <w:r w:rsidDel="00000000" w:rsidR="00000000" w:rsidRPr="00000000">
              <w:rPr>
                <w:rFonts w:ascii="Arial" w:cs="Arial" w:eastAsia="Arial" w:hAnsi="Arial"/>
                <w:highlight w:val="white"/>
                <w:rtl w:val="0"/>
              </w:rPr>
              <w:t xml:space="preserve">Creación de un cronograma con poco detalle</w:t>
            </w:r>
          </w:p>
          <w:p w:rsidR="00000000" w:rsidDel="00000000" w:rsidP="00000000" w:rsidRDefault="00000000" w:rsidRPr="00000000" w14:paraId="00000101">
            <w:pPr>
              <w:rPr>
                <w:rFonts w:ascii="Arial" w:cs="Arial" w:eastAsia="Arial" w:hAnsi="Arial"/>
                <w:highlight w:val="white"/>
              </w:rPr>
            </w:pPr>
            <w:r w:rsidDel="00000000" w:rsidR="00000000" w:rsidRPr="00000000">
              <w:rPr>
                <w:rFonts w:ascii="Arial" w:cs="Arial" w:eastAsia="Arial" w:hAnsi="Arial"/>
                <w:highlight w:val="white"/>
                <w:rtl w:val="0"/>
              </w:rPr>
              <w:t xml:space="preserve">Definir mal el equipo de trabajo</w:t>
            </w:r>
          </w:p>
          <w:p w:rsidR="00000000" w:rsidDel="00000000" w:rsidP="00000000" w:rsidRDefault="00000000" w:rsidRPr="00000000" w14:paraId="00000102">
            <w:pPr>
              <w:rPr>
                <w:rFonts w:ascii="Arial" w:cs="Arial" w:eastAsia="Arial" w:hAnsi="Arial"/>
                <w:highlight w:val="white"/>
              </w:rPr>
            </w:pPr>
            <w:r w:rsidDel="00000000" w:rsidR="00000000" w:rsidRPr="00000000">
              <w:rPr>
                <w:rFonts w:ascii="Arial" w:cs="Arial" w:eastAsia="Arial" w:hAnsi="Arial"/>
                <w:highlight w:val="white"/>
                <w:rtl w:val="0"/>
              </w:rPr>
              <w:t xml:space="preserve">Subestimar los costos de todo lo necesario para implementar la solución</w:t>
            </w:r>
          </w:p>
        </w:tc>
      </w:tr>
    </w:tbl>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2"/>
        <w:keepNext w:val="1"/>
        <w:keepLines w:val="1"/>
        <w:spacing w:before="40" w:lineRule="auto"/>
        <w:rPr>
          <w:color w:val="000000"/>
          <w:vertAlign w:val="baseline"/>
        </w:rPr>
      </w:pPr>
      <w:bookmarkStart w:colFirst="0" w:colLast="0" w:name="_heading=h.2bn6wsx" w:id="27"/>
      <w:bookmarkEnd w:id="27"/>
      <w:r w:rsidDel="00000000" w:rsidR="00000000" w:rsidRPr="00000000">
        <w:rPr>
          <w:color w:val="000000"/>
          <w:vertAlign w:val="baseline"/>
          <w:rtl w:val="0"/>
        </w:rPr>
        <w:t xml:space="preserve">Especificaciones técnicas de las herramientas de desarrollo</w:t>
      </w:r>
    </w:p>
    <w:tbl>
      <w:tblPr>
        <w:tblStyle w:val="Table21"/>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105">
            <w:pPr>
              <w:rPr>
                <w:rFonts w:ascii="Arial" w:cs="Arial" w:eastAsia="Arial" w:hAnsi="Arial"/>
                <w:color w:val="262626"/>
                <w:highlight w:val="white"/>
              </w:rPr>
            </w:pPr>
            <w:r w:rsidDel="00000000" w:rsidR="00000000" w:rsidRPr="00000000">
              <w:rPr>
                <w:rFonts w:ascii="Arial" w:cs="Arial" w:eastAsia="Arial" w:hAnsi="Arial"/>
                <w:color w:val="262626"/>
                <w:highlight w:val="white"/>
                <w:rtl w:val="0"/>
              </w:rPr>
              <w:t xml:space="preserve">Herramientas:</w:t>
            </w:r>
          </w:p>
          <w:p w:rsidR="00000000" w:rsidDel="00000000" w:rsidP="00000000" w:rsidRDefault="00000000" w:rsidRPr="00000000" w14:paraId="00000106">
            <w:pPr>
              <w:rPr>
                <w:rFonts w:ascii="Arial" w:cs="Arial" w:eastAsia="Arial" w:hAnsi="Arial"/>
                <w:color w:val="262626"/>
                <w:highlight w:val="white"/>
              </w:rPr>
            </w:pPr>
            <w:r w:rsidDel="00000000" w:rsidR="00000000" w:rsidRPr="00000000">
              <w:rPr>
                <w:rFonts w:ascii="Arial" w:cs="Arial" w:eastAsia="Arial" w:hAnsi="Arial"/>
                <w:color w:val="262626"/>
                <w:highlight w:val="white"/>
                <w:rtl w:val="0"/>
              </w:rPr>
              <w:t xml:space="preserve">a. Los materiales a ocupar serían herramientas de código llamada Visual Studio, este</w:t>
            </w:r>
          </w:p>
          <w:p w:rsidR="00000000" w:rsidDel="00000000" w:rsidP="00000000" w:rsidRDefault="00000000" w:rsidRPr="00000000" w14:paraId="00000107">
            <w:pPr>
              <w:rPr>
                <w:rFonts w:ascii="Arial" w:cs="Arial" w:eastAsia="Arial" w:hAnsi="Arial"/>
                <w:color w:val="262626"/>
                <w:highlight w:val="white"/>
              </w:rPr>
            </w:pPr>
            <w:r w:rsidDel="00000000" w:rsidR="00000000" w:rsidRPr="00000000">
              <w:rPr>
                <w:rFonts w:ascii="Arial" w:cs="Arial" w:eastAsia="Arial" w:hAnsi="Arial"/>
                <w:color w:val="262626"/>
                <w:highlight w:val="white"/>
                <w:rtl w:val="0"/>
              </w:rPr>
              <w:t xml:space="preserve"> nos ayudará a realizar la plataforma web y móvil.</w:t>
            </w:r>
          </w:p>
          <w:p w:rsidR="00000000" w:rsidDel="00000000" w:rsidP="00000000" w:rsidRDefault="00000000" w:rsidRPr="00000000" w14:paraId="00000108">
            <w:pPr>
              <w:rPr>
                <w:rFonts w:ascii="Arial" w:cs="Arial" w:eastAsia="Arial" w:hAnsi="Arial"/>
                <w:color w:val="262626"/>
                <w:highlight w:val="white"/>
              </w:rPr>
            </w:pPr>
            <w:r w:rsidDel="00000000" w:rsidR="00000000" w:rsidRPr="00000000">
              <w:rPr>
                <w:rFonts w:ascii="Arial" w:cs="Arial" w:eastAsia="Arial" w:hAnsi="Arial"/>
                <w:color w:val="262626"/>
                <w:highlight w:val="white"/>
                <w:rtl w:val="0"/>
              </w:rPr>
              <w:t xml:space="preserve">b. Ocuparemos django, django framework, python, para la parte de código (backend).</w:t>
            </w:r>
          </w:p>
          <w:p w:rsidR="00000000" w:rsidDel="00000000" w:rsidP="00000000" w:rsidRDefault="00000000" w:rsidRPr="00000000" w14:paraId="00000109">
            <w:pPr>
              <w:rPr>
                <w:rFonts w:ascii="Arial" w:cs="Arial" w:eastAsia="Arial" w:hAnsi="Arial"/>
                <w:color w:val="262626"/>
              </w:rPr>
            </w:pPr>
            <w:r w:rsidDel="00000000" w:rsidR="00000000" w:rsidRPr="00000000">
              <w:rPr>
                <w:rFonts w:ascii="Arial" w:cs="Arial" w:eastAsia="Arial" w:hAnsi="Arial"/>
                <w:color w:val="262626"/>
                <w:highlight w:val="white"/>
                <w:rtl w:val="0"/>
              </w:rPr>
              <w:t xml:space="preserve">  </w:t>
            </w:r>
            <w:r w:rsidDel="00000000" w:rsidR="00000000" w:rsidRPr="00000000">
              <w:rPr>
                <w:rFonts w:ascii="Arial" w:cs="Arial" w:eastAsia="Arial" w:hAnsi="Arial"/>
                <w:color w:val="262626"/>
                <w:rtl w:val="0"/>
              </w:rPr>
              <w:t xml:space="preserve">  También se usará Bootstrap y raza para la creación y entrenamiento del jarden bot</w:t>
            </w:r>
          </w:p>
          <w:p w:rsidR="00000000" w:rsidDel="00000000" w:rsidP="00000000" w:rsidRDefault="00000000" w:rsidRPr="00000000" w14:paraId="0000010A">
            <w:pPr>
              <w:rPr>
                <w:rFonts w:ascii="Arial" w:cs="Arial" w:eastAsia="Arial" w:hAnsi="Arial"/>
                <w:color w:val="262626"/>
                <w:highlight w:val="white"/>
              </w:rPr>
            </w:pPr>
            <w:r w:rsidDel="00000000" w:rsidR="00000000" w:rsidRPr="00000000">
              <w:rPr>
                <w:rFonts w:ascii="Arial" w:cs="Arial" w:eastAsia="Arial" w:hAnsi="Arial"/>
                <w:color w:val="262626"/>
                <w:highlight w:val="white"/>
                <w:rtl w:val="0"/>
              </w:rPr>
              <w:t xml:space="preserve">c. Para la visualización de estos datos ocuparemos HTML5 y Angular-ionic (frontend).</w:t>
            </w:r>
          </w:p>
          <w:p w:rsidR="00000000" w:rsidDel="00000000" w:rsidP="00000000" w:rsidRDefault="00000000" w:rsidRPr="00000000" w14:paraId="0000010B">
            <w:pPr>
              <w:rPr>
                <w:rFonts w:ascii="Arial" w:cs="Arial" w:eastAsia="Arial" w:hAnsi="Arial"/>
                <w:color w:val="262626"/>
              </w:rPr>
            </w:pPr>
            <w:r w:rsidDel="00000000" w:rsidR="00000000" w:rsidRPr="00000000">
              <w:rPr>
                <w:rFonts w:ascii="Arial" w:cs="Arial" w:eastAsia="Arial" w:hAnsi="Arial"/>
                <w:color w:val="262626"/>
                <w:highlight w:val="white"/>
                <w:rtl w:val="0"/>
              </w:rPr>
              <w:t xml:space="preserve">d. Para guardar los datos ocuparemos Mysql como base de datos., </w:t>
            </w:r>
            <w:r w:rsidDel="00000000" w:rsidR="00000000" w:rsidRPr="00000000">
              <w:rPr>
                <w:rFonts w:ascii="Arial" w:cs="Arial" w:eastAsia="Arial" w:hAnsi="Arial"/>
                <w:color w:val="262626"/>
                <w:rtl w:val="0"/>
              </w:rPr>
              <w:t xml:space="preserve">se cambio por MariaDB</w:t>
            </w:r>
          </w:p>
          <w:p w:rsidR="00000000" w:rsidDel="00000000" w:rsidP="00000000" w:rsidRDefault="00000000" w:rsidRPr="00000000" w14:paraId="0000010C">
            <w:pPr>
              <w:rPr>
                <w:rFonts w:ascii="Arial" w:cs="Arial" w:eastAsia="Arial" w:hAnsi="Arial"/>
                <w:color w:val="262626"/>
                <w:highlight w:val="white"/>
              </w:rPr>
            </w:pPr>
            <w:r w:rsidDel="00000000" w:rsidR="00000000" w:rsidRPr="00000000">
              <w:rPr>
                <w:rFonts w:ascii="Arial" w:cs="Arial" w:eastAsia="Arial" w:hAnsi="Arial"/>
                <w:color w:val="262626"/>
                <w:highlight w:val="white"/>
                <w:rtl w:val="0"/>
              </w:rPr>
              <w:t xml:space="preserve">e. Ocupar android studio para la visualización y descarga de la aplicación móvil</w:t>
            </w:r>
          </w:p>
          <w:p w:rsidR="00000000" w:rsidDel="00000000" w:rsidP="00000000" w:rsidRDefault="00000000" w:rsidRPr="00000000" w14:paraId="0000010D">
            <w:pPr>
              <w:rPr>
                <w:rFonts w:ascii="Arial" w:cs="Arial" w:eastAsia="Arial" w:hAnsi="Arial"/>
                <w:color w:val="262626"/>
              </w:rPr>
            </w:pPr>
            <w:r w:rsidDel="00000000" w:rsidR="00000000" w:rsidRPr="00000000">
              <w:rPr>
                <w:rFonts w:ascii="Arial" w:cs="Arial" w:eastAsia="Arial" w:hAnsi="Arial"/>
                <w:color w:val="262626"/>
                <w:highlight w:val="white"/>
                <w:rtl w:val="0"/>
              </w:rPr>
              <w:t xml:space="preserve">f.</w:t>
            </w:r>
            <w:r w:rsidDel="00000000" w:rsidR="00000000" w:rsidRPr="00000000">
              <w:rPr>
                <w:rFonts w:ascii="Arial" w:cs="Arial" w:eastAsia="Arial" w:hAnsi="Arial"/>
                <w:color w:val="262626"/>
                <w:rtl w:val="0"/>
              </w:rPr>
              <w:t xml:space="preserve"> Se usará GitHub como herramienta de versionado y Google Drive para compartir y almacenar documentos </w:t>
            </w:r>
          </w:p>
        </w:tc>
      </w:tr>
    </w:tbl>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keepNext w:val="1"/>
        <w:keepLines w:val="1"/>
        <w:spacing w:before="40" w:lineRule="auto"/>
        <w:rPr>
          <w:color w:val="000000"/>
          <w:vertAlign w:val="baseline"/>
        </w:rPr>
      </w:pPr>
      <w:bookmarkStart w:colFirst="0" w:colLast="0" w:name="_heading=h.qsh70q" w:id="28"/>
      <w:bookmarkEnd w:id="28"/>
      <w:r w:rsidDel="00000000" w:rsidR="00000000" w:rsidRPr="00000000">
        <w:rPr>
          <w:color w:val="000000"/>
          <w:vertAlign w:val="baseline"/>
          <w:rtl w:val="0"/>
        </w:rPr>
        <w:t xml:space="preserve">Tipo de Interfaz de Hardware</w:t>
      </w:r>
    </w:p>
    <w:tbl>
      <w:tblPr>
        <w:tblStyle w:val="Table22"/>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110">
            <w:pPr>
              <w:rPr/>
            </w:pPr>
            <w:r w:rsidDel="00000000" w:rsidR="00000000" w:rsidRPr="00000000">
              <w:rPr>
                <w:rtl w:val="0"/>
              </w:rPr>
              <w:t xml:space="preserve">HDD: 240GB </w:t>
            </w:r>
          </w:p>
          <w:p w:rsidR="00000000" w:rsidDel="00000000" w:rsidP="00000000" w:rsidRDefault="00000000" w:rsidRPr="00000000" w14:paraId="00000111">
            <w:pPr>
              <w:rPr/>
            </w:pPr>
            <w:r w:rsidDel="00000000" w:rsidR="00000000" w:rsidRPr="00000000">
              <w:rPr>
                <w:rtl w:val="0"/>
              </w:rPr>
              <w:t xml:space="preserve">Procesador: Intel I5 9400</w:t>
            </w:r>
          </w:p>
          <w:p w:rsidR="00000000" w:rsidDel="00000000" w:rsidP="00000000" w:rsidRDefault="00000000" w:rsidRPr="00000000" w14:paraId="00000112">
            <w:pPr>
              <w:rPr/>
            </w:pPr>
            <w:r w:rsidDel="00000000" w:rsidR="00000000" w:rsidRPr="00000000">
              <w:rPr>
                <w:rtl w:val="0"/>
              </w:rPr>
              <w:t xml:space="preserve">Ram: 16 GB </w:t>
            </w:r>
          </w:p>
        </w:tc>
      </w:tr>
    </w:tbl>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2"/>
        <w:keepNext w:val="1"/>
        <w:keepLines w:val="1"/>
        <w:spacing w:before="40" w:lineRule="auto"/>
        <w:rPr>
          <w:color w:val="000000"/>
          <w:vertAlign w:val="baseline"/>
        </w:rPr>
      </w:pPr>
      <w:bookmarkStart w:colFirst="0" w:colLast="0" w:name="_heading=h.3as4poj" w:id="29"/>
      <w:bookmarkEnd w:id="29"/>
      <w:r w:rsidDel="00000000" w:rsidR="00000000" w:rsidRPr="00000000">
        <w:rPr>
          <w:color w:val="000000"/>
          <w:vertAlign w:val="baseline"/>
          <w:rtl w:val="0"/>
        </w:rPr>
        <w:t xml:space="preserve">Tipo de Interfaz de Software</w:t>
      </w:r>
    </w:p>
    <w:tbl>
      <w:tblPr>
        <w:tblStyle w:val="Table23"/>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115">
            <w:pPr>
              <w:rPr/>
            </w:pPr>
            <w:r w:rsidDel="00000000" w:rsidR="00000000" w:rsidRPr="00000000">
              <w:rPr>
                <w:rtl w:val="0"/>
              </w:rPr>
              <w:t xml:space="preserve">Windows 10 /11 y  Android</w:t>
            </w:r>
          </w:p>
        </w:tc>
      </w:tr>
    </w:tbl>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2"/>
        <w:keepNext w:val="1"/>
        <w:keepLines w:val="1"/>
        <w:spacing w:before="40" w:lineRule="auto"/>
        <w:rPr>
          <w:color w:val="000000"/>
          <w:vertAlign w:val="baseline"/>
        </w:rPr>
      </w:pPr>
      <w:bookmarkStart w:colFirst="0" w:colLast="0" w:name="_heading=h.1pxezwc" w:id="30"/>
      <w:bookmarkEnd w:id="30"/>
      <w:r w:rsidDel="00000000" w:rsidR="00000000" w:rsidRPr="00000000">
        <w:rPr>
          <w:color w:val="000000"/>
          <w:vertAlign w:val="baseline"/>
          <w:rtl w:val="0"/>
        </w:rPr>
        <w:t xml:space="preserve">Tipo de Interfaz de Usuario</w:t>
      </w:r>
    </w:p>
    <w:tbl>
      <w:tblPr>
        <w:tblStyle w:val="Table24"/>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rHeight w:val="377" w:hRule="atLeast"/>
          <w:tblHeader w:val="0"/>
        </w:trPr>
        <w:tc>
          <w:tcPr/>
          <w:p w:rsidR="00000000" w:rsidDel="00000000" w:rsidP="00000000" w:rsidRDefault="00000000" w:rsidRPr="00000000" w14:paraId="00000118">
            <w:pPr>
              <w:rPr/>
            </w:pPr>
            <w:r w:rsidDel="00000000" w:rsidR="00000000" w:rsidRPr="00000000">
              <w:rPr>
                <w:rtl w:val="0"/>
              </w:rPr>
              <w:t xml:space="preserve">Interfaz de lenguaje natural.</w:t>
            </w:r>
          </w:p>
          <w:p w:rsidR="00000000" w:rsidDel="00000000" w:rsidP="00000000" w:rsidRDefault="00000000" w:rsidRPr="00000000" w14:paraId="00000119">
            <w:pPr>
              <w:rPr/>
            </w:pPr>
            <w:r w:rsidDel="00000000" w:rsidR="00000000" w:rsidRPr="00000000">
              <w:rPr>
                <w:rtl w:val="0"/>
              </w:rPr>
              <w:t xml:space="preserve">Interfaz gráfica del usuario.</w:t>
            </w:r>
          </w:p>
        </w:tc>
      </w:tr>
    </w:tbl>
    <w:p w:rsidR="00000000" w:rsidDel="00000000" w:rsidP="00000000" w:rsidRDefault="00000000" w:rsidRPr="00000000" w14:paraId="0000011A">
      <w:pPr>
        <w:pStyle w:val="Heading1"/>
        <w:keepNext w:val="1"/>
        <w:keepLines w:val="1"/>
        <w:spacing w:before="240" w:lineRule="auto"/>
        <w:rPr>
          <w:color w:val="000000"/>
          <w:vertAlign w:val="baseline"/>
        </w:rPr>
      </w:pPr>
      <w:bookmarkStart w:colFirst="0" w:colLast="0" w:name="_heading=h.49x2ik5" w:id="31"/>
      <w:bookmarkEnd w:id="31"/>
      <w:r w:rsidDel="00000000" w:rsidR="00000000" w:rsidRPr="00000000">
        <w:rPr>
          <w:color w:val="000000"/>
          <w:vertAlign w:val="baseline"/>
          <w:rtl w:val="0"/>
        </w:rPr>
        <w:t xml:space="preserve">Requisitos de aprobación del proyecto</w:t>
      </w:r>
    </w:p>
    <w:tbl>
      <w:tblPr>
        <w:tblStyle w:val="Table25"/>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11B">
            <w:pPr>
              <w:tabs>
                <w:tab w:val="left" w:leader="none" w:pos="1276"/>
              </w:tabs>
              <w:jc w:val="both"/>
              <w:rPr>
                <w:rFonts w:ascii="Arial" w:cs="Arial" w:eastAsia="Arial" w:hAnsi="Arial"/>
              </w:rPr>
            </w:pPr>
            <w:r w:rsidDel="00000000" w:rsidR="00000000" w:rsidRPr="00000000">
              <w:rPr>
                <w:rFonts w:ascii="Arial" w:cs="Arial" w:eastAsia="Arial" w:hAnsi="Arial"/>
                <w:rtl w:val="0"/>
              </w:rPr>
              <w:t xml:space="preserve">El cliente certifica que el proyecto "GreenMarket" ha cumplido con los requisitos establecidos, El Grupo de Jardineros confirma que se han cumplido las especificaciones y condiciones acordadas en los siguientes ítems:</w:t>
            </w:r>
          </w:p>
          <w:p w:rsidR="00000000" w:rsidDel="00000000" w:rsidP="00000000" w:rsidRDefault="00000000" w:rsidRPr="00000000" w14:paraId="0000011C">
            <w:pPr>
              <w:tabs>
                <w:tab w:val="left" w:leader="none" w:pos="1276"/>
              </w:tabs>
              <w:jc w:val="both"/>
              <w:rPr>
                <w:rFonts w:ascii="Arial" w:cs="Arial" w:eastAsia="Arial" w:hAnsi="Arial"/>
              </w:rPr>
            </w:pPr>
            <w:r w:rsidDel="00000000" w:rsidR="00000000" w:rsidRPr="00000000">
              <w:rPr>
                <w:rFonts w:ascii="Arial" w:cs="Arial" w:eastAsia="Arial" w:hAnsi="Arial"/>
                <w:rtl w:val="0"/>
              </w:rPr>
              <w:t xml:space="preserve">-Despliegue de la Plataforma Web y App Móvil</w:t>
            </w:r>
          </w:p>
          <w:p w:rsidR="00000000" w:rsidDel="00000000" w:rsidP="00000000" w:rsidRDefault="00000000" w:rsidRPr="00000000" w14:paraId="0000011D">
            <w:pPr>
              <w:tabs>
                <w:tab w:val="left" w:leader="none" w:pos="1276"/>
              </w:tabs>
              <w:jc w:val="both"/>
              <w:rPr>
                <w:rFonts w:ascii="Arial" w:cs="Arial" w:eastAsia="Arial" w:hAnsi="Arial"/>
              </w:rPr>
            </w:pPr>
            <w:r w:rsidDel="00000000" w:rsidR="00000000" w:rsidRPr="00000000">
              <w:rPr>
                <w:rFonts w:ascii="Arial" w:cs="Arial" w:eastAsia="Arial" w:hAnsi="Arial"/>
                <w:rtl w:val="0"/>
              </w:rPr>
              <w:t xml:space="preserve">-Implementación del Consultor Virtual</w:t>
            </w:r>
          </w:p>
          <w:p w:rsidR="00000000" w:rsidDel="00000000" w:rsidP="00000000" w:rsidRDefault="00000000" w:rsidRPr="00000000" w14:paraId="0000011E">
            <w:pPr>
              <w:tabs>
                <w:tab w:val="left" w:leader="none" w:pos="1276"/>
              </w:tabs>
              <w:jc w:val="both"/>
              <w:rPr>
                <w:rFonts w:ascii="Arial" w:cs="Arial" w:eastAsia="Arial" w:hAnsi="Arial"/>
              </w:rPr>
            </w:pPr>
            <w:r w:rsidDel="00000000" w:rsidR="00000000" w:rsidRPr="00000000">
              <w:rPr>
                <w:rFonts w:ascii="Arial" w:cs="Arial" w:eastAsia="Arial" w:hAnsi="Arial"/>
                <w:rtl w:val="0"/>
              </w:rPr>
              <w:t xml:space="preserve">-Infraestructura Tecnológica</w:t>
            </w:r>
          </w:p>
          <w:p w:rsidR="00000000" w:rsidDel="00000000" w:rsidP="00000000" w:rsidRDefault="00000000" w:rsidRPr="00000000" w14:paraId="0000011F">
            <w:pPr>
              <w:tabs>
                <w:tab w:val="left" w:leader="none" w:pos="1276"/>
              </w:tabs>
              <w:jc w:val="both"/>
              <w:rPr>
                <w:rFonts w:ascii="Arial" w:cs="Arial" w:eastAsia="Arial" w:hAnsi="Arial"/>
              </w:rPr>
            </w:pPr>
            <w:r w:rsidDel="00000000" w:rsidR="00000000" w:rsidRPr="00000000">
              <w:rPr>
                <w:rFonts w:ascii="Arial" w:cs="Arial" w:eastAsia="Arial" w:hAnsi="Arial"/>
                <w:rtl w:val="0"/>
              </w:rPr>
              <w:t xml:space="preserve">-Documentación Completa</w:t>
            </w:r>
          </w:p>
        </w:tc>
      </w:tr>
    </w:tbl>
    <w:p w:rsidR="00000000" w:rsidDel="00000000" w:rsidP="00000000" w:rsidRDefault="00000000" w:rsidRPr="00000000" w14:paraId="00000120">
      <w:pPr>
        <w:rPr>
          <w:rFonts w:ascii="Arial" w:cs="Arial" w:eastAsia="Arial" w:hAnsi="Arial"/>
        </w:rPr>
      </w:pPr>
      <w:r w:rsidDel="00000000" w:rsidR="00000000" w:rsidRPr="00000000">
        <w:rPr>
          <w:rtl w:val="0"/>
        </w:rPr>
      </w:r>
    </w:p>
    <w:p w:rsidR="00000000" w:rsidDel="00000000" w:rsidP="00000000" w:rsidRDefault="00000000" w:rsidRPr="00000000" w14:paraId="00000121">
      <w:pPr>
        <w:rPr>
          <w:rFonts w:ascii="Arial" w:cs="Arial" w:eastAsia="Arial" w:hAnsi="Arial"/>
        </w:rPr>
      </w:pPr>
      <w:r w:rsidDel="00000000" w:rsidR="00000000" w:rsidRPr="00000000">
        <w:rPr>
          <w:rtl w:val="0"/>
        </w:rPr>
      </w:r>
    </w:p>
    <w:p w:rsidR="00000000" w:rsidDel="00000000" w:rsidP="00000000" w:rsidRDefault="00000000" w:rsidRPr="00000000" w14:paraId="00000122">
      <w:pPr>
        <w:rPr>
          <w:rFonts w:ascii="Arial" w:cs="Arial" w:eastAsia="Arial" w:hAnsi="Arial"/>
        </w:rPr>
      </w:pPr>
      <w:r w:rsidDel="00000000" w:rsidR="00000000" w:rsidRPr="00000000">
        <w:rPr>
          <w:rtl w:val="0"/>
        </w:rPr>
      </w:r>
    </w:p>
    <w:p w:rsidR="00000000" w:rsidDel="00000000" w:rsidP="00000000" w:rsidRDefault="00000000" w:rsidRPr="00000000" w14:paraId="00000123">
      <w:pPr>
        <w:rPr>
          <w:rFonts w:ascii="Arial" w:cs="Arial" w:eastAsia="Arial" w:hAnsi="Arial"/>
        </w:rPr>
      </w:pPr>
      <w:r w:rsidDel="00000000" w:rsidR="00000000" w:rsidRPr="00000000">
        <w:rPr>
          <w:rtl w:val="0"/>
        </w:rPr>
      </w:r>
    </w:p>
    <w:p w:rsidR="00000000" w:rsidDel="00000000" w:rsidP="00000000" w:rsidRDefault="00000000" w:rsidRPr="00000000" w14:paraId="00000124">
      <w:pPr>
        <w:rPr>
          <w:rFonts w:ascii="Arial" w:cs="Arial" w:eastAsia="Arial" w:hAnsi="Arial"/>
        </w:rPr>
      </w:pPr>
      <w:r w:rsidDel="00000000" w:rsidR="00000000" w:rsidRPr="00000000">
        <w:rPr>
          <w:rtl w:val="0"/>
        </w:rPr>
      </w:r>
    </w:p>
    <w:p w:rsidR="00000000" w:rsidDel="00000000" w:rsidP="00000000" w:rsidRDefault="00000000" w:rsidRPr="00000000" w14:paraId="00000125">
      <w:pPr>
        <w:rPr>
          <w:rFonts w:ascii="Arial" w:cs="Arial" w:eastAsia="Arial" w:hAnsi="Arial"/>
        </w:rPr>
      </w:pPr>
      <w:r w:rsidDel="00000000" w:rsidR="00000000" w:rsidRPr="00000000">
        <w:rPr>
          <w:rtl w:val="0"/>
        </w:rPr>
      </w:r>
    </w:p>
    <w:p w:rsidR="00000000" w:rsidDel="00000000" w:rsidP="00000000" w:rsidRDefault="00000000" w:rsidRPr="00000000" w14:paraId="00000126">
      <w:pPr>
        <w:rPr>
          <w:rFonts w:ascii="Arial" w:cs="Arial" w:eastAsia="Arial" w:hAnsi="Arial"/>
        </w:rPr>
      </w:pPr>
      <w:r w:rsidDel="00000000" w:rsidR="00000000" w:rsidRPr="00000000">
        <w:rPr>
          <w:rtl w:val="0"/>
        </w:rPr>
      </w:r>
    </w:p>
    <w:p w:rsidR="00000000" w:rsidDel="00000000" w:rsidP="00000000" w:rsidRDefault="00000000" w:rsidRPr="00000000" w14:paraId="00000127">
      <w:pPr>
        <w:pStyle w:val="Heading1"/>
        <w:keepNext w:val="1"/>
        <w:keepLines w:val="1"/>
        <w:spacing w:before="240" w:lineRule="auto"/>
        <w:rPr>
          <w:color w:val="000000"/>
          <w:vertAlign w:val="baseline"/>
        </w:rPr>
      </w:pPr>
      <w:bookmarkStart w:colFirst="0" w:colLast="0" w:name="_heading=h.2p2csry" w:id="32"/>
      <w:bookmarkEnd w:id="32"/>
      <w:r w:rsidDel="00000000" w:rsidR="00000000" w:rsidRPr="00000000">
        <w:rPr>
          <w:color w:val="000000"/>
          <w:vertAlign w:val="baseline"/>
          <w:rtl w:val="0"/>
        </w:rPr>
        <w:t xml:space="preserve">Aprobaciones y control de cambios</w:t>
      </w:r>
    </w:p>
    <w:tbl>
      <w:tblPr>
        <w:tblStyle w:val="Table26"/>
        <w:tblW w:w="100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3450"/>
        <w:gridCol w:w="1800"/>
        <w:gridCol w:w="1425"/>
        <w:gridCol w:w="2415"/>
        <w:tblGridChange w:id="0">
          <w:tblGrid>
            <w:gridCol w:w="990"/>
            <w:gridCol w:w="3450"/>
            <w:gridCol w:w="1800"/>
            <w:gridCol w:w="1425"/>
            <w:gridCol w:w="2415"/>
          </w:tblGrid>
        </w:tblGridChange>
      </w:tblGrid>
      <w:tr>
        <w:trPr>
          <w:cantSplit w:val="0"/>
          <w:tblHeader w:val="0"/>
        </w:trPr>
        <w:tc>
          <w:tcPr/>
          <w:p w:rsidR="00000000" w:rsidDel="00000000" w:rsidP="00000000" w:rsidRDefault="00000000" w:rsidRPr="00000000" w14:paraId="00000128">
            <w:pPr>
              <w:rPr/>
            </w:pPr>
            <w:r w:rsidDel="00000000" w:rsidR="00000000" w:rsidRPr="00000000">
              <w:rPr>
                <w:rtl w:val="0"/>
              </w:rPr>
              <w:t xml:space="preserve">Versión</w:t>
            </w:r>
          </w:p>
        </w:tc>
        <w:tc>
          <w:tcPr>
            <w:shd w:fill="auto" w:val="clear"/>
          </w:tcPr>
          <w:p w:rsidR="00000000" w:rsidDel="00000000" w:rsidP="00000000" w:rsidRDefault="00000000" w:rsidRPr="00000000" w14:paraId="00000129">
            <w:pPr>
              <w:rPr/>
            </w:pPr>
            <w:r w:rsidDel="00000000" w:rsidR="00000000" w:rsidRPr="00000000">
              <w:rPr>
                <w:rtl w:val="0"/>
              </w:rPr>
              <w:t xml:space="preserve">Nombre</w:t>
            </w:r>
          </w:p>
        </w:tc>
        <w:tc>
          <w:tcPr/>
          <w:p w:rsidR="00000000" w:rsidDel="00000000" w:rsidP="00000000" w:rsidRDefault="00000000" w:rsidRPr="00000000" w14:paraId="0000012A">
            <w:pPr>
              <w:rPr/>
            </w:pPr>
            <w:r w:rsidDel="00000000" w:rsidR="00000000" w:rsidRPr="00000000">
              <w:rPr>
                <w:rtl w:val="0"/>
              </w:rPr>
              <w:t xml:space="preserve">Rol</w:t>
            </w:r>
          </w:p>
        </w:tc>
        <w:tc>
          <w:tcPr>
            <w:shd w:fill="auto" w:val="clear"/>
          </w:tcPr>
          <w:p w:rsidR="00000000" w:rsidDel="00000000" w:rsidP="00000000" w:rsidRDefault="00000000" w:rsidRPr="00000000" w14:paraId="0000012B">
            <w:pPr>
              <w:rPr/>
            </w:pPr>
            <w:r w:rsidDel="00000000" w:rsidR="00000000" w:rsidRPr="00000000">
              <w:rPr>
                <w:rtl w:val="0"/>
              </w:rPr>
              <w:t xml:space="preserve">Fecha</w:t>
            </w:r>
          </w:p>
        </w:tc>
        <w:tc>
          <w:tcPr>
            <w:shd w:fill="auto" w:val="clear"/>
          </w:tcPr>
          <w:p w:rsidR="00000000" w:rsidDel="00000000" w:rsidP="00000000" w:rsidRDefault="00000000" w:rsidRPr="00000000" w14:paraId="0000012C">
            <w:pPr>
              <w:rPr/>
            </w:pPr>
            <w:r w:rsidDel="00000000" w:rsidR="00000000" w:rsidRPr="00000000">
              <w:rPr>
                <w:rtl w:val="0"/>
              </w:rPr>
              <w:t xml:space="preserve">Firma</w:t>
            </w:r>
          </w:p>
        </w:tc>
      </w:tr>
      <w:tr>
        <w:trPr>
          <w:cantSplit w:val="0"/>
          <w:tblHeader w:val="0"/>
        </w:trPr>
        <w:tc>
          <w:tcPr/>
          <w:p w:rsidR="00000000" w:rsidDel="00000000" w:rsidP="00000000" w:rsidRDefault="00000000" w:rsidRPr="00000000" w14:paraId="0000012D">
            <w:pPr>
              <w:rPr/>
            </w:pPr>
            <w:r w:rsidDel="00000000" w:rsidR="00000000" w:rsidRPr="00000000">
              <w:rPr>
                <w:rtl w:val="0"/>
              </w:rPr>
            </w:r>
          </w:p>
        </w:tc>
        <w:tc>
          <w:tcPr>
            <w:shd w:fill="auto" w:val="clear"/>
          </w:tcPr>
          <w:p w:rsidR="00000000" w:rsidDel="00000000" w:rsidP="00000000" w:rsidRDefault="00000000" w:rsidRPr="00000000" w14:paraId="0000012E">
            <w:pPr>
              <w:rPr/>
            </w:pPr>
            <w:r w:rsidDel="00000000" w:rsidR="00000000" w:rsidRPr="00000000">
              <w:rPr>
                <w:rtl w:val="0"/>
              </w:rPr>
            </w:r>
          </w:p>
        </w:tc>
        <w:tc>
          <w:tcPr/>
          <w:p w:rsidR="00000000" w:rsidDel="00000000" w:rsidP="00000000" w:rsidRDefault="00000000" w:rsidRPr="00000000" w14:paraId="0000012F">
            <w:pPr>
              <w:rPr/>
            </w:pPr>
            <w:r w:rsidDel="00000000" w:rsidR="00000000" w:rsidRPr="00000000">
              <w:rPr>
                <w:rtl w:val="0"/>
              </w:rPr>
            </w:r>
          </w:p>
        </w:tc>
        <w:tc>
          <w:tcPr>
            <w:shd w:fill="auto" w:val="clear"/>
          </w:tcPr>
          <w:p w:rsidR="00000000" w:rsidDel="00000000" w:rsidP="00000000" w:rsidRDefault="00000000" w:rsidRPr="00000000" w14:paraId="00000130">
            <w:pPr>
              <w:rPr/>
            </w:pPr>
            <w:r w:rsidDel="00000000" w:rsidR="00000000" w:rsidRPr="00000000">
              <w:rPr>
                <w:rtl w:val="0"/>
              </w:rPr>
            </w:r>
          </w:p>
        </w:tc>
        <w:tc>
          <w:tcPr>
            <w:shd w:fill="auto" w:val="clear"/>
          </w:tcPr>
          <w:p w:rsidR="00000000" w:rsidDel="00000000" w:rsidP="00000000" w:rsidRDefault="00000000" w:rsidRPr="00000000" w14:paraId="00000131">
            <w:pPr>
              <w:rPr/>
            </w:pPr>
            <w:r w:rsidDel="00000000" w:rsidR="00000000" w:rsidRPr="00000000">
              <w:rPr>
                <w:rtl w:val="0"/>
              </w:rPr>
            </w:r>
          </w:p>
        </w:tc>
      </w:tr>
      <w:tr>
        <w:trPr>
          <w:cantSplit w:val="0"/>
          <w:tblHeader w:val="0"/>
        </w:trPr>
        <w:tc>
          <w:tcPr/>
          <w:p w:rsidR="00000000" w:rsidDel="00000000" w:rsidP="00000000" w:rsidRDefault="00000000" w:rsidRPr="00000000" w14:paraId="00000132">
            <w:pPr>
              <w:rPr/>
            </w:pPr>
            <w:r w:rsidDel="00000000" w:rsidR="00000000" w:rsidRPr="00000000">
              <w:rPr>
                <w:rtl w:val="0"/>
              </w:rPr>
              <w:t xml:space="preserve">1.0</w:t>
            </w:r>
          </w:p>
        </w:tc>
        <w:tc>
          <w:tcPr>
            <w:shd w:fill="auto" w:val="clear"/>
          </w:tcPr>
          <w:p w:rsidR="00000000" w:rsidDel="00000000" w:rsidP="00000000" w:rsidRDefault="00000000" w:rsidRPr="00000000" w14:paraId="00000133">
            <w:pPr>
              <w:rPr/>
            </w:pPr>
            <w:r w:rsidDel="00000000" w:rsidR="00000000" w:rsidRPr="00000000">
              <w:rPr>
                <w:rtl w:val="0"/>
              </w:rPr>
              <w:t xml:space="preserve">Juan Herrera </w:t>
            </w:r>
          </w:p>
        </w:tc>
        <w:tc>
          <w:tcPr/>
          <w:p w:rsidR="00000000" w:rsidDel="00000000" w:rsidP="00000000" w:rsidRDefault="00000000" w:rsidRPr="00000000" w14:paraId="00000134">
            <w:pPr>
              <w:rPr/>
            </w:pPr>
            <w:r w:rsidDel="00000000" w:rsidR="00000000" w:rsidRPr="00000000">
              <w:rPr>
                <w:rtl w:val="0"/>
              </w:rPr>
              <w:t xml:space="preserve">Jefe  de proyecto </w:t>
            </w:r>
          </w:p>
        </w:tc>
        <w:tc>
          <w:tcPr>
            <w:shd w:fill="auto" w:val="clear"/>
          </w:tcPr>
          <w:p w:rsidR="00000000" w:rsidDel="00000000" w:rsidP="00000000" w:rsidRDefault="00000000" w:rsidRPr="00000000" w14:paraId="00000135">
            <w:pPr>
              <w:rPr/>
            </w:pPr>
            <w:r w:rsidDel="00000000" w:rsidR="00000000" w:rsidRPr="00000000">
              <w:rPr>
                <w:rtl w:val="0"/>
              </w:rPr>
              <w:t xml:space="preserve">24/08/2024</w:t>
            </w:r>
          </w:p>
        </w:tc>
        <w:tc>
          <w:tcPr>
            <w:shd w:fill="auto" w:val="clear"/>
          </w:tcPr>
          <w:p w:rsidR="00000000" w:rsidDel="00000000" w:rsidP="00000000" w:rsidRDefault="00000000" w:rsidRPr="00000000" w14:paraId="00000136">
            <w:pPr>
              <w:rPr/>
            </w:pPr>
            <w:r w:rsidDel="00000000" w:rsidR="00000000" w:rsidRPr="00000000">
              <w:rPr>
                <w:rtl w:val="0"/>
              </w:rPr>
            </w:r>
          </w:p>
        </w:tc>
      </w:tr>
      <w:tr>
        <w:trPr>
          <w:cantSplit w:val="0"/>
          <w:tblHeader w:val="0"/>
        </w:trPr>
        <w:tc>
          <w:tcPr/>
          <w:p w:rsidR="00000000" w:rsidDel="00000000" w:rsidP="00000000" w:rsidRDefault="00000000" w:rsidRPr="00000000" w14:paraId="00000137">
            <w:pPr>
              <w:rPr/>
            </w:pPr>
            <w:r w:rsidDel="00000000" w:rsidR="00000000" w:rsidRPr="00000000">
              <w:rPr>
                <w:rtl w:val="0"/>
              </w:rPr>
              <w:t xml:space="preserve">1.1</w:t>
            </w:r>
          </w:p>
        </w:tc>
        <w:tc>
          <w:tcPr>
            <w:shd w:fill="auto" w:val="clear"/>
          </w:tcPr>
          <w:p w:rsidR="00000000" w:rsidDel="00000000" w:rsidP="00000000" w:rsidRDefault="00000000" w:rsidRPr="00000000" w14:paraId="00000138">
            <w:pPr>
              <w:rPr/>
            </w:pPr>
            <w:r w:rsidDel="00000000" w:rsidR="00000000" w:rsidRPr="00000000">
              <w:rPr>
                <w:rtl w:val="0"/>
              </w:rPr>
              <w:t xml:space="preserve">Juan Herrera </w:t>
            </w:r>
          </w:p>
        </w:tc>
        <w:tc>
          <w:tcPr/>
          <w:p w:rsidR="00000000" w:rsidDel="00000000" w:rsidP="00000000" w:rsidRDefault="00000000" w:rsidRPr="00000000" w14:paraId="00000139">
            <w:pPr>
              <w:rPr/>
            </w:pPr>
            <w:r w:rsidDel="00000000" w:rsidR="00000000" w:rsidRPr="00000000">
              <w:rPr>
                <w:rtl w:val="0"/>
              </w:rPr>
              <w:t xml:space="preserve">Jefe  de proyecto </w:t>
            </w:r>
          </w:p>
        </w:tc>
        <w:tc>
          <w:tcPr>
            <w:shd w:fill="auto" w:val="clear"/>
          </w:tcPr>
          <w:p w:rsidR="00000000" w:rsidDel="00000000" w:rsidP="00000000" w:rsidRDefault="00000000" w:rsidRPr="00000000" w14:paraId="0000013A">
            <w:pPr>
              <w:rPr/>
            </w:pPr>
            <w:r w:rsidDel="00000000" w:rsidR="00000000" w:rsidRPr="00000000">
              <w:rPr>
                <w:rtl w:val="0"/>
              </w:rPr>
              <w:t xml:space="preserve">28/08/2024</w:t>
            </w:r>
          </w:p>
        </w:tc>
        <w:tc>
          <w:tcPr>
            <w:shd w:fill="auto" w:val="clear"/>
          </w:tcPr>
          <w:p w:rsidR="00000000" w:rsidDel="00000000" w:rsidP="00000000" w:rsidRDefault="00000000" w:rsidRPr="00000000" w14:paraId="0000013B">
            <w:pPr>
              <w:rPr/>
            </w:pPr>
            <w:r w:rsidDel="00000000" w:rsidR="00000000" w:rsidRPr="00000000">
              <w:rPr>
                <w:rtl w:val="0"/>
              </w:rPr>
            </w:r>
          </w:p>
        </w:tc>
      </w:tr>
      <w:tr>
        <w:trPr>
          <w:cantSplit w:val="0"/>
          <w:tblHeader w:val="0"/>
        </w:trPr>
        <w:tc>
          <w:tcPr/>
          <w:p w:rsidR="00000000" w:rsidDel="00000000" w:rsidP="00000000" w:rsidRDefault="00000000" w:rsidRPr="00000000" w14:paraId="0000013C">
            <w:pPr>
              <w:rPr/>
            </w:pPr>
            <w:r w:rsidDel="00000000" w:rsidR="00000000" w:rsidRPr="00000000">
              <w:rPr>
                <w:rtl w:val="0"/>
              </w:rPr>
              <w:t xml:space="preserve">1.2</w:t>
            </w:r>
          </w:p>
        </w:tc>
        <w:tc>
          <w:tcPr>
            <w:shd w:fill="auto" w:val="clear"/>
          </w:tcPr>
          <w:p w:rsidR="00000000" w:rsidDel="00000000" w:rsidP="00000000" w:rsidRDefault="00000000" w:rsidRPr="00000000" w14:paraId="0000013D">
            <w:pPr>
              <w:rPr/>
            </w:pPr>
            <w:r w:rsidDel="00000000" w:rsidR="00000000" w:rsidRPr="00000000">
              <w:rPr>
                <w:rtl w:val="0"/>
              </w:rPr>
              <w:t xml:space="preserve">Juan Herrera </w:t>
            </w:r>
          </w:p>
        </w:tc>
        <w:tc>
          <w:tcPr/>
          <w:p w:rsidR="00000000" w:rsidDel="00000000" w:rsidP="00000000" w:rsidRDefault="00000000" w:rsidRPr="00000000" w14:paraId="0000013E">
            <w:pPr>
              <w:rPr/>
            </w:pPr>
            <w:r w:rsidDel="00000000" w:rsidR="00000000" w:rsidRPr="00000000">
              <w:rPr>
                <w:rtl w:val="0"/>
              </w:rPr>
              <w:t xml:space="preserve">Jefe  de proyecto </w:t>
            </w:r>
          </w:p>
        </w:tc>
        <w:tc>
          <w:tcPr>
            <w:shd w:fill="auto" w:val="clear"/>
          </w:tcPr>
          <w:p w:rsidR="00000000" w:rsidDel="00000000" w:rsidP="00000000" w:rsidRDefault="00000000" w:rsidRPr="00000000" w14:paraId="0000013F">
            <w:pPr>
              <w:rPr/>
            </w:pPr>
            <w:r w:rsidDel="00000000" w:rsidR="00000000" w:rsidRPr="00000000">
              <w:rPr>
                <w:rtl w:val="0"/>
              </w:rPr>
              <w:t xml:space="preserve">14/11/2024</w:t>
            </w:r>
          </w:p>
        </w:tc>
        <w:tc>
          <w:tcPr>
            <w:shd w:fill="auto" w:val="clear"/>
          </w:tcPr>
          <w:p w:rsidR="00000000" w:rsidDel="00000000" w:rsidP="00000000" w:rsidRDefault="00000000" w:rsidRPr="00000000" w14:paraId="00000140">
            <w:pPr>
              <w:rPr/>
            </w:pPr>
            <w:r w:rsidDel="00000000" w:rsidR="00000000" w:rsidRPr="00000000">
              <w:rPr>
                <w:rtl w:val="0"/>
              </w:rPr>
            </w:r>
          </w:p>
        </w:tc>
      </w:tr>
      <w:tr>
        <w:trPr>
          <w:cantSplit w:val="0"/>
          <w:tblHeader w:val="0"/>
        </w:trPr>
        <w:tc>
          <w:tcPr/>
          <w:p w:rsidR="00000000" w:rsidDel="00000000" w:rsidP="00000000" w:rsidRDefault="00000000" w:rsidRPr="00000000" w14:paraId="00000141">
            <w:pPr>
              <w:rPr/>
            </w:pPr>
            <w:r w:rsidDel="00000000" w:rsidR="00000000" w:rsidRPr="00000000">
              <w:rPr>
                <w:rtl w:val="0"/>
              </w:rPr>
              <w:t xml:space="preserve">1.3</w:t>
            </w:r>
          </w:p>
        </w:tc>
        <w:tc>
          <w:tcPr>
            <w:shd w:fill="auto" w:val="clear"/>
          </w:tcPr>
          <w:p w:rsidR="00000000" w:rsidDel="00000000" w:rsidP="00000000" w:rsidRDefault="00000000" w:rsidRPr="00000000" w14:paraId="00000142">
            <w:pPr>
              <w:rPr/>
            </w:pPr>
            <w:r w:rsidDel="00000000" w:rsidR="00000000" w:rsidRPr="00000000">
              <w:rPr>
                <w:rtl w:val="0"/>
              </w:rPr>
              <w:t xml:space="preserve">Matias Arteaga</w:t>
            </w:r>
          </w:p>
        </w:tc>
        <w:tc>
          <w:tcPr/>
          <w:p w:rsidR="00000000" w:rsidDel="00000000" w:rsidP="00000000" w:rsidRDefault="00000000" w:rsidRPr="00000000" w14:paraId="00000143">
            <w:pPr>
              <w:rPr/>
            </w:pPr>
            <w:r w:rsidDel="00000000" w:rsidR="00000000" w:rsidRPr="00000000">
              <w:rPr>
                <w:rtl w:val="0"/>
              </w:rPr>
              <w:t xml:space="preserve">Ingeniero en Software</w:t>
            </w:r>
          </w:p>
        </w:tc>
        <w:tc>
          <w:tcPr>
            <w:shd w:fill="auto" w:val="clear"/>
          </w:tcPr>
          <w:p w:rsidR="00000000" w:rsidDel="00000000" w:rsidP="00000000" w:rsidRDefault="00000000" w:rsidRPr="00000000" w14:paraId="00000144">
            <w:pPr>
              <w:rPr/>
            </w:pPr>
            <w:r w:rsidDel="00000000" w:rsidR="00000000" w:rsidRPr="00000000">
              <w:rPr>
                <w:rtl w:val="0"/>
              </w:rPr>
              <w:t xml:space="preserve">16/12/2024</w:t>
            </w:r>
          </w:p>
        </w:tc>
        <w:tc>
          <w:tcPr>
            <w:shd w:fill="auto" w:val="clear"/>
          </w:tcPr>
          <w:p w:rsidR="00000000" w:rsidDel="00000000" w:rsidP="00000000" w:rsidRDefault="00000000" w:rsidRPr="00000000" w14:paraId="00000145">
            <w:pPr>
              <w:rPr/>
            </w:pPr>
            <w:r w:rsidDel="00000000" w:rsidR="00000000" w:rsidRPr="00000000">
              <w:rPr>
                <w:rtl w:val="0"/>
              </w:rPr>
            </w:r>
          </w:p>
        </w:tc>
      </w:tr>
    </w:tbl>
    <w:p w:rsidR="00000000" w:rsidDel="00000000" w:rsidP="00000000" w:rsidRDefault="00000000" w:rsidRPr="00000000" w14:paraId="00000146">
      <w:pPr>
        <w:rPr/>
      </w:pPr>
      <w:r w:rsidDel="00000000" w:rsidR="00000000" w:rsidRPr="00000000">
        <w:rPr>
          <w:rtl w:val="0"/>
        </w:rPr>
      </w:r>
    </w:p>
    <w:sectPr>
      <w:headerReference r:id="rId10" w:type="default"/>
      <w:footerReference r:id="rId11" w:type="default"/>
      <w:footerReference r:id="rId12" w:type="first"/>
      <w:pgSz w:h="15840" w:w="12240" w:orient="portrait"/>
      <w:pgMar w:bottom="1440" w:top="1734" w:left="1080" w:right="108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7">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posOffset>3770629</wp:posOffset>
          </wp:positionH>
          <wp:positionV relativeFrom="margin">
            <wp:posOffset>-609660</wp:posOffset>
          </wp:positionV>
          <wp:extent cx="2566035" cy="426085"/>
          <wp:effectExtent b="0" l="0" r="0" t="0"/>
          <wp:wrapSquare wrapText="bothSides" distB="0" distT="0" distL="114300" distR="114300"/>
          <wp:docPr id="2092400303"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2566035" cy="426085"/>
                  </a:xfrm>
                  <a:prstGeom prst="rect"/>
                  <a:ln/>
                </pic:spPr>
              </pic:pic>
            </a:graphicData>
          </a:graphic>
        </wp:anchor>
      </w:drawing>
    </w:r>
    <w:r w:rsidDel="00000000" w:rsidR="00000000" w:rsidRPr="00000000">
      <w:rPr>
        <w:color w:val="000000"/>
        <w:rtl w:val="0"/>
      </w:rPr>
      <w:t xml:space="preserve">Acta de Constitución</w:t>
    </w:r>
  </w:p>
  <w:p w:rsidR="00000000" w:rsidDel="00000000" w:rsidP="00000000" w:rsidRDefault="00000000" w:rsidRPr="00000000" w14:paraId="00000148">
    <w:pPr>
      <w:pBdr>
        <w:top w:space="0" w:sz="0" w:val="nil"/>
        <w:left w:space="0" w:sz="0" w:val="nil"/>
        <w:bottom w:space="0" w:sz="0" w:val="nil"/>
        <w:right w:space="0" w:sz="0" w:val="nil"/>
        <w:between w:space="0" w:sz="0" w:val="nil"/>
      </w:pBdr>
      <w:tabs>
        <w:tab w:val="center" w:leader="none" w:pos="4419"/>
        <w:tab w:val="right" w:leader="none" w:pos="8838"/>
      </w:tabs>
      <w:rPr>
        <w:color w:val="ff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C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b w:val="1"/>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b w:val="1"/>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C06482"/>
    <w:pPr>
      <w:keepNext w:val="1"/>
      <w:keepLines w:val="1"/>
      <w:spacing w:before="240"/>
      <w:outlineLvl w:val="0"/>
    </w:pPr>
    <w:rPr>
      <w:rFonts w:asciiTheme="majorHAnsi" w:cstheme="majorBidi" w:eastAsiaTheme="majorEastAsia" w:hAnsiTheme="majorHAnsi"/>
      <w:b w:val="1"/>
      <w:color w:val="2f5496" w:themeColor="accent1" w:themeShade="0000BF"/>
      <w:sz w:val="32"/>
      <w:szCs w:val="32"/>
    </w:rPr>
  </w:style>
  <w:style w:type="paragraph" w:styleId="Ttulo2">
    <w:name w:val="heading 2"/>
    <w:basedOn w:val="Normal"/>
    <w:next w:val="Normal"/>
    <w:link w:val="Ttulo2Car"/>
    <w:uiPriority w:val="9"/>
    <w:unhideWhenUsed w:val="1"/>
    <w:qFormat w:val="1"/>
    <w:rsid w:val="00822EA8"/>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Encabezado">
    <w:name w:val="header"/>
    <w:basedOn w:val="Normal"/>
    <w:link w:val="EncabezadoCar"/>
    <w:uiPriority w:val="99"/>
    <w:unhideWhenUsed w:val="1"/>
    <w:rsid w:val="00FD5297"/>
    <w:pPr>
      <w:tabs>
        <w:tab w:val="center" w:pos="4419"/>
        <w:tab w:val="right" w:pos="8838"/>
      </w:tabs>
    </w:pPr>
  </w:style>
  <w:style w:type="character" w:styleId="EncabezadoCar" w:customStyle="1">
    <w:name w:val="Encabezado Car"/>
    <w:basedOn w:val="Fuentedeprrafopredeter"/>
    <w:link w:val="Encabezado"/>
    <w:uiPriority w:val="99"/>
    <w:rsid w:val="00FD5297"/>
  </w:style>
  <w:style w:type="paragraph" w:styleId="Piedepgina">
    <w:name w:val="footer"/>
    <w:basedOn w:val="Normal"/>
    <w:link w:val="PiedepginaCar"/>
    <w:uiPriority w:val="99"/>
    <w:unhideWhenUsed w:val="1"/>
    <w:rsid w:val="00FD5297"/>
    <w:pPr>
      <w:tabs>
        <w:tab w:val="center" w:pos="4419"/>
        <w:tab w:val="right" w:pos="8838"/>
      </w:tabs>
    </w:pPr>
  </w:style>
  <w:style w:type="character" w:styleId="PiedepginaCar" w:customStyle="1">
    <w:name w:val="Pie de página Car"/>
    <w:basedOn w:val="Fuentedeprrafopredeter"/>
    <w:link w:val="Piedepgina"/>
    <w:uiPriority w:val="99"/>
    <w:rsid w:val="00FD5297"/>
  </w:style>
  <w:style w:type="table" w:styleId="Tablaconcuadrcula">
    <w:name w:val="Table Grid"/>
    <w:basedOn w:val="Tablanormal"/>
    <w:uiPriority w:val="39"/>
    <w:rsid w:val="00822EA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1Car" w:customStyle="1">
    <w:name w:val="Título 1 Car"/>
    <w:basedOn w:val="Fuentedeprrafopredeter"/>
    <w:link w:val="Ttulo1"/>
    <w:uiPriority w:val="9"/>
    <w:rsid w:val="00C06482"/>
    <w:rPr>
      <w:rFonts w:asciiTheme="majorHAnsi" w:cstheme="majorBidi" w:eastAsiaTheme="majorEastAsia" w:hAnsiTheme="majorHAnsi"/>
      <w:b w:val="1"/>
      <w:color w:val="2f5496" w:themeColor="accent1" w:themeShade="0000BF"/>
      <w:sz w:val="32"/>
      <w:szCs w:val="32"/>
    </w:rPr>
  </w:style>
  <w:style w:type="character" w:styleId="Ttulo2Car" w:customStyle="1">
    <w:name w:val="Título 2 Car"/>
    <w:basedOn w:val="Fuentedeprrafopredeter"/>
    <w:link w:val="Ttulo2"/>
    <w:uiPriority w:val="9"/>
    <w:rsid w:val="00822EA8"/>
    <w:rPr>
      <w:rFonts w:asciiTheme="majorHAnsi" w:cstheme="majorBidi" w:eastAsiaTheme="majorEastAsia" w:hAnsiTheme="majorHAnsi"/>
      <w:color w:val="2f5496" w:themeColor="accent1" w:themeShade="0000BF"/>
      <w:sz w:val="26"/>
      <w:szCs w:val="26"/>
    </w:rPr>
  </w:style>
  <w:style w:type="paragraph" w:styleId="Prrafodelista">
    <w:name w:val="List Paragraph"/>
    <w:basedOn w:val="Normal"/>
    <w:uiPriority w:val="34"/>
    <w:qFormat w:val="1"/>
    <w:rsid w:val="00C06482"/>
    <w:pPr>
      <w:spacing w:after="200" w:line="276" w:lineRule="auto"/>
      <w:ind w:left="720"/>
      <w:contextualSpacing w:val="1"/>
    </w:pPr>
    <w:rPr>
      <w:rFonts w:ascii="Arial" w:cs="Times New Roman" w:hAnsi="Arial"/>
      <w:szCs w:val="22"/>
      <w:lang w:val="es-VE"/>
    </w:rPr>
  </w:style>
  <w:style w:type="paragraph" w:styleId="Sinespaciado">
    <w:name w:val="No Spacing"/>
    <w:link w:val="SinespaciadoCar"/>
    <w:uiPriority w:val="1"/>
    <w:qFormat w:val="1"/>
    <w:rsid w:val="00615A35"/>
    <w:rPr>
      <w:rFonts w:ascii="Arial" w:cs="Times New Roman" w:hAnsi="Arial"/>
      <w:szCs w:val="22"/>
      <w:lang w:val="es-VE"/>
    </w:rPr>
  </w:style>
  <w:style w:type="paragraph" w:styleId="NormalWeb">
    <w:name w:val="Normal (Web)"/>
    <w:basedOn w:val="Normal"/>
    <w:uiPriority w:val="99"/>
    <w:unhideWhenUsed w:val="1"/>
    <w:rsid w:val="002035DF"/>
    <w:pPr>
      <w:spacing w:after="100" w:afterAutospacing="1" w:before="100" w:beforeAutospacing="1"/>
    </w:pPr>
    <w:rPr>
      <w:rFonts w:ascii="Times New Roman" w:cs="Times New Roman" w:eastAsia="Times New Roman" w:hAnsi="Times New Roman"/>
      <w:lang w:eastAsia="es-VE" w:val="es-VE"/>
    </w:rPr>
  </w:style>
  <w:style w:type="character" w:styleId="SinespaciadoCar" w:customStyle="1">
    <w:name w:val="Sin espaciado Car"/>
    <w:basedOn w:val="Fuentedeprrafopredeter"/>
    <w:link w:val="Sinespaciado"/>
    <w:uiPriority w:val="1"/>
    <w:rsid w:val="007063E5"/>
    <w:rPr>
      <w:rFonts w:ascii="Arial" w:cs="Times New Roman" w:eastAsia="Calibri" w:hAnsi="Arial"/>
      <w:szCs w:val="22"/>
      <w:lang w:val="es-VE"/>
    </w:rPr>
  </w:style>
  <w:style w:type="paragraph" w:styleId="TDC1">
    <w:name w:val="toc 1"/>
    <w:basedOn w:val="Normal"/>
    <w:next w:val="Normal"/>
    <w:autoRedefine w:val="1"/>
    <w:uiPriority w:val="39"/>
    <w:unhideWhenUsed w:val="1"/>
    <w:rsid w:val="00A15800"/>
    <w:pPr>
      <w:spacing w:after="120" w:before="120"/>
    </w:pPr>
    <w:rPr>
      <w:b w:val="1"/>
      <w:bCs w:val="1"/>
      <w:caps w:val="1"/>
      <w:sz w:val="20"/>
      <w:szCs w:val="20"/>
    </w:rPr>
  </w:style>
  <w:style w:type="paragraph" w:styleId="TDC2">
    <w:name w:val="toc 2"/>
    <w:basedOn w:val="Normal"/>
    <w:next w:val="Normal"/>
    <w:autoRedefine w:val="1"/>
    <w:uiPriority w:val="39"/>
    <w:unhideWhenUsed w:val="1"/>
    <w:rsid w:val="00A15800"/>
    <w:pPr>
      <w:ind w:left="240"/>
    </w:pPr>
    <w:rPr>
      <w:smallCaps w:val="1"/>
      <w:sz w:val="20"/>
      <w:szCs w:val="20"/>
    </w:rPr>
  </w:style>
  <w:style w:type="paragraph" w:styleId="TDC3">
    <w:name w:val="toc 3"/>
    <w:basedOn w:val="Normal"/>
    <w:next w:val="Normal"/>
    <w:autoRedefine w:val="1"/>
    <w:uiPriority w:val="39"/>
    <w:unhideWhenUsed w:val="1"/>
    <w:rsid w:val="00A15800"/>
    <w:pPr>
      <w:ind w:left="480"/>
    </w:pPr>
    <w:rPr>
      <w:i w:val="1"/>
      <w:iCs w:val="1"/>
      <w:sz w:val="20"/>
      <w:szCs w:val="20"/>
    </w:rPr>
  </w:style>
  <w:style w:type="paragraph" w:styleId="TDC4">
    <w:name w:val="toc 4"/>
    <w:basedOn w:val="Normal"/>
    <w:next w:val="Normal"/>
    <w:autoRedefine w:val="1"/>
    <w:uiPriority w:val="39"/>
    <w:unhideWhenUsed w:val="1"/>
    <w:rsid w:val="00A15800"/>
    <w:pPr>
      <w:ind w:left="720"/>
    </w:pPr>
    <w:rPr>
      <w:sz w:val="18"/>
      <w:szCs w:val="18"/>
    </w:rPr>
  </w:style>
  <w:style w:type="paragraph" w:styleId="TDC5">
    <w:name w:val="toc 5"/>
    <w:basedOn w:val="Normal"/>
    <w:next w:val="Normal"/>
    <w:autoRedefine w:val="1"/>
    <w:uiPriority w:val="39"/>
    <w:unhideWhenUsed w:val="1"/>
    <w:rsid w:val="00A15800"/>
    <w:pPr>
      <w:ind w:left="960"/>
    </w:pPr>
    <w:rPr>
      <w:sz w:val="18"/>
      <w:szCs w:val="18"/>
    </w:rPr>
  </w:style>
  <w:style w:type="paragraph" w:styleId="TDC6">
    <w:name w:val="toc 6"/>
    <w:basedOn w:val="Normal"/>
    <w:next w:val="Normal"/>
    <w:autoRedefine w:val="1"/>
    <w:uiPriority w:val="39"/>
    <w:unhideWhenUsed w:val="1"/>
    <w:rsid w:val="00A15800"/>
    <w:pPr>
      <w:ind w:left="1200"/>
    </w:pPr>
    <w:rPr>
      <w:sz w:val="18"/>
      <w:szCs w:val="18"/>
    </w:rPr>
  </w:style>
  <w:style w:type="paragraph" w:styleId="TDC7">
    <w:name w:val="toc 7"/>
    <w:basedOn w:val="Normal"/>
    <w:next w:val="Normal"/>
    <w:autoRedefine w:val="1"/>
    <w:uiPriority w:val="39"/>
    <w:unhideWhenUsed w:val="1"/>
    <w:rsid w:val="00A15800"/>
    <w:pPr>
      <w:ind w:left="1440"/>
    </w:pPr>
    <w:rPr>
      <w:sz w:val="18"/>
      <w:szCs w:val="18"/>
    </w:rPr>
  </w:style>
  <w:style w:type="paragraph" w:styleId="TDC8">
    <w:name w:val="toc 8"/>
    <w:basedOn w:val="Normal"/>
    <w:next w:val="Normal"/>
    <w:autoRedefine w:val="1"/>
    <w:uiPriority w:val="39"/>
    <w:unhideWhenUsed w:val="1"/>
    <w:rsid w:val="00A15800"/>
    <w:pPr>
      <w:ind w:left="1680"/>
    </w:pPr>
    <w:rPr>
      <w:sz w:val="18"/>
      <w:szCs w:val="18"/>
    </w:rPr>
  </w:style>
  <w:style w:type="paragraph" w:styleId="TDC9">
    <w:name w:val="toc 9"/>
    <w:basedOn w:val="Normal"/>
    <w:next w:val="Normal"/>
    <w:autoRedefine w:val="1"/>
    <w:uiPriority w:val="39"/>
    <w:unhideWhenUsed w:val="1"/>
    <w:rsid w:val="00A15800"/>
    <w:pPr>
      <w:ind w:left="1920"/>
    </w:pPr>
    <w:rPr>
      <w:sz w:val="18"/>
      <w:szCs w:val="18"/>
    </w:rPr>
  </w:style>
  <w:style w:type="character" w:styleId="Hipervnculo">
    <w:name w:val="Hyperlink"/>
    <w:basedOn w:val="Fuentedeprrafopredeter"/>
    <w:uiPriority w:val="99"/>
    <w:unhideWhenUsed w:val="1"/>
    <w:rsid w:val="00A15800"/>
    <w:rPr>
      <w:color w:val="0563c1" w:themeColor="hyperlink"/>
      <w:u w:val="single"/>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0.0" w:type="dxa"/>
        <w:left w:w="108.0" w:type="dxa"/>
        <w:bottom w:w="0.0" w:type="dxa"/>
        <w:right w:w="108.0" w:type="dxa"/>
      </w:tblCellMar>
    </w:tblPr>
  </w:style>
  <w:style w:type="table" w:styleId="a0" w:customStyle="1">
    <w:basedOn w:val="TableNormal"/>
    <w:tblPr>
      <w:tblStyleRowBandSize w:val="1"/>
      <w:tblStyleColBandSize w:val="1"/>
      <w:tblCellMar>
        <w:top w:w="0.0" w:type="dxa"/>
        <w:left w:w="115.0" w:type="dxa"/>
        <w:bottom w:w="0.0" w:type="dxa"/>
        <w:right w:w="115.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table" w:styleId="a3" w:customStyle="1">
    <w:basedOn w:val="TableNormal"/>
    <w:tblPr>
      <w:tblStyleRowBandSize w:val="1"/>
      <w:tblStyleColBandSize w:val="1"/>
      <w:tblCellMar>
        <w:top w:w="0.0" w:type="dxa"/>
        <w:left w:w="115.0" w:type="dxa"/>
        <w:bottom w:w="0.0" w:type="dxa"/>
        <w:right w:w="115.0" w:type="dxa"/>
      </w:tblCellMar>
    </w:tblPr>
  </w:style>
  <w:style w:type="table" w:styleId="a4" w:customStyle="1">
    <w:basedOn w:val="TableNormal"/>
    <w:tblPr>
      <w:tblStyleRowBandSize w:val="1"/>
      <w:tblStyleColBandSize w:val="1"/>
      <w:tblCellMar>
        <w:top w:w="0.0" w:type="dxa"/>
        <w:left w:w="115.0" w:type="dxa"/>
        <w:bottom w:w="0.0" w:type="dxa"/>
        <w:right w:w="115.0" w:type="dxa"/>
      </w:tblCellMar>
    </w:tblPr>
  </w:style>
  <w:style w:type="table" w:styleId="a5" w:customStyle="1">
    <w:basedOn w:val="TableNormal"/>
    <w:tblPr>
      <w:tblStyleRowBandSize w:val="1"/>
      <w:tblStyleColBandSize w:val="1"/>
      <w:tblCellMar>
        <w:top w:w="0.0" w:type="dxa"/>
        <w:left w:w="115.0" w:type="dxa"/>
        <w:bottom w:w="0.0" w:type="dxa"/>
        <w:right w:w="115.0" w:type="dxa"/>
      </w:tblCellMar>
    </w:tblPr>
  </w:style>
  <w:style w:type="table" w:styleId="a6" w:customStyle="1">
    <w:basedOn w:val="TableNormal"/>
    <w:tblPr>
      <w:tblStyleRowBandSize w:val="1"/>
      <w:tblStyleColBandSize w:val="1"/>
      <w:tblCellMar>
        <w:top w:w="0.0" w:type="dxa"/>
        <w:left w:w="108.0" w:type="dxa"/>
        <w:bottom w:w="0.0" w:type="dxa"/>
        <w:right w:w="108.0" w:type="dxa"/>
      </w:tblCellMar>
    </w:tblPr>
  </w:style>
  <w:style w:type="table" w:styleId="a7" w:customStyle="1">
    <w:basedOn w:val="TableNormal"/>
    <w:tblPr>
      <w:tblStyleRowBandSize w:val="1"/>
      <w:tblStyleColBandSize w:val="1"/>
      <w:tblCellMar>
        <w:top w:w="0.0" w:type="dxa"/>
        <w:left w:w="108.0" w:type="dxa"/>
        <w:bottom w:w="0.0" w:type="dxa"/>
        <w:right w:w="108.0" w:type="dxa"/>
      </w:tblCellMar>
    </w:tblPr>
  </w:style>
  <w:style w:type="table" w:styleId="a8" w:customStyle="1">
    <w:basedOn w:val="TableNormal"/>
    <w:tblPr>
      <w:tblStyleRowBandSize w:val="1"/>
      <w:tblStyleColBandSize w:val="1"/>
      <w:tblCellMar>
        <w:top w:w="0.0" w:type="dxa"/>
        <w:left w:w="108.0" w:type="dxa"/>
        <w:bottom w:w="0.0" w:type="dxa"/>
        <w:right w:w="108.0" w:type="dxa"/>
      </w:tblCellMar>
    </w:tblPr>
  </w:style>
  <w:style w:type="table" w:styleId="a9" w:customStyle="1">
    <w:basedOn w:val="TableNormal"/>
    <w:tblPr>
      <w:tblStyleRowBandSize w:val="1"/>
      <w:tblStyleColBandSize w:val="1"/>
      <w:tblCellMar>
        <w:top w:w="0.0" w:type="dxa"/>
        <w:left w:w="108.0" w:type="dxa"/>
        <w:bottom w:w="0.0" w:type="dxa"/>
        <w:right w:w="108.0" w:type="dxa"/>
      </w:tblCellMar>
    </w:tblPr>
  </w:style>
  <w:style w:type="table" w:styleId="aa" w:customStyle="1">
    <w:basedOn w:val="TableNormal"/>
    <w:tblPr>
      <w:tblStyleRowBandSize w:val="1"/>
      <w:tblStyleColBandSize w:val="1"/>
      <w:tblCellMar>
        <w:top w:w="0.0" w:type="dxa"/>
        <w:left w:w="115.0" w:type="dxa"/>
        <w:bottom w:w="0.0" w:type="dxa"/>
        <w:right w:w="115.0" w:type="dxa"/>
      </w:tblCellMar>
    </w:tblPr>
  </w:style>
  <w:style w:type="table" w:styleId="ab" w:customStyle="1">
    <w:basedOn w:val="TableNormal"/>
    <w:tblPr>
      <w:tblStyleRowBandSize w:val="1"/>
      <w:tblStyleColBandSize w:val="1"/>
      <w:tblCellMar>
        <w:top w:w="0.0" w:type="dxa"/>
        <w:left w:w="115.0" w:type="dxa"/>
        <w:bottom w:w="0.0" w:type="dxa"/>
        <w:right w:w="115.0" w:type="dxa"/>
      </w:tblCellMar>
    </w:tblPr>
  </w:style>
  <w:style w:type="table" w:styleId="ac" w:customStyle="1">
    <w:basedOn w:val="TableNormal"/>
    <w:tblPr>
      <w:tblStyleRowBandSize w:val="1"/>
      <w:tblStyleColBandSize w:val="1"/>
      <w:tblCellMar>
        <w:top w:w="0.0" w:type="dxa"/>
        <w:left w:w="115.0" w:type="dxa"/>
        <w:bottom w:w="0.0" w:type="dxa"/>
        <w:right w:w="115.0" w:type="dxa"/>
      </w:tblCellMar>
    </w:tblPr>
  </w:style>
  <w:style w:type="table" w:styleId="ad" w:customStyle="1">
    <w:basedOn w:val="TableNormal"/>
    <w:tblPr>
      <w:tblStyleRowBandSize w:val="1"/>
      <w:tblStyleColBandSize w:val="1"/>
      <w:tblCellMar>
        <w:top w:w="0.0" w:type="dxa"/>
        <w:left w:w="115.0" w:type="dxa"/>
        <w:bottom w:w="0.0" w:type="dxa"/>
        <w:right w:w="115.0" w:type="dxa"/>
      </w:tblCellMar>
    </w:tblPr>
  </w:style>
  <w:style w:type="table" w:styleId="ae" w:customStyle="1">
    <w:basedOn w:val="TableNormal"/>
    <w:tblPr>
      <w:tblStyleRowBandSize w:val="1"/>
      <w:tblStyleColBandSize w:val="1"/>
      <w:tblCellMar>
        <w:top w:w="0.0" w:type="dxa"/>
        <w:left w:w="108.0" w:type="dxa"/>
        <w:bottom w:w="0.0" w:type="dxa"/>
        <w:right w:w="108.0" w:type="dxa"/>
      </w:tblCellMar>
    </w:tblPr>
  </w:style>
  <w:style w:type="table" w:styleId="af" w:customStyle="1">
    <w:basedOn w:val="TableNormal"/>
    <w:tblPr>
      <w:tblStyleRowBandSize w:val="1"/>
      <w:tblStyleColBandSize w:val="1"/>
      <w:tblCellMar>
        <w:top w:w="0.0" w:type="dxa"/>
        <w:left w:w="108.0" w:type="dxa"/>
        <w:bottom w:w="0.0" w:type="dxa"/>
        <w:right w:w="108.0" w:type="dxa"/>
      </w:tblCellMar>
    </w:tblPr>
  </w:style>
  <w:style w:type="table" w:styleId="af0" w:customStyle="1">
    <w:basedOn w:val="TableNormal"/>
    <w:tblPr>
      <w:tblStyleRowBandSize w:val="1"/>
      <w:tblStyleColBandSize w:val="1"/>
      <w:tblCellMar>
        <w:top w:w="0.0" w:type="dxa"/>
        <w:left w:w="108.0" w:type="dxa"/>
        <w:bottom w:w="0.0" w:type="dxa"/>
        <w:right w:w="108.0" w:type="dxa"/>
      </w:tblCellMar>
    </w:tblPr>
  </w:style>
  <w:style w:type="table" w:styleId="af1" w:customStyle="1">
    <w:basedOn w:val="TableNormal"/>
    <w:tblPr>
      <w:tblStyleRowBandSize w:val="1"/>
      <w:tblStyleColBandSize w:val="1"/>
      <w:tblCellMar>
        <w:top w:w="0.0" w:type="dxa"/>
        <w:left w:w="108.0" w:type="dxa"/>
        <w:bottom w:w="0.0" w:type="dxa"/>
        <w:right w:w="108.0" w:type="dxa"/>
      </w:tblCellMar>
    </w:tblPr>
  </w:style>
  <w:style w:type="table" w:styleId="af2" w:customStyle="1">
    <w:basedOn w:val="TableNormal"/>
    <w:tblPr>
      <w:tblStyleRowBandSize w:val="1"/>
      <w:tblStyleColBandSize w:val="1"/>
      <w:tblCellMar>
        <w:top w:w="0.0" w:type="dxa"/>
        <w:left w:w="108.0" w:type="dxa"/>
        <w:bottom w:w="0.0" w:type="dxa"/>
        <w:right w:w="108.0" w:type="dxa"/>
      </w:tblCellMar>
    </w:tblPr>
  </w:style>
  <w:style w:type="table" w:styleId="af3" w:customStyle="1">
    <w:basedOn w:val="TableNormal"/>
    <w:tblPr>
      <w:tblStyleRowBandSize w:val="1"/>
      <w:tblStyleColBandSize w:val="1"/>
      <w:tblCellMar>
        <w:top w:w="0.0" w:type="dxa"/>
        <w:left w:w="108.0" w:type="dxa"/>
        <w:bottom w:w="0.0" w:type="dxa"/>
        <w:right w:w="108.0" w:type="dxa"/>
      </w:tblCellMar>
    </w:tblPr>
  </w:style>
  <w:style w:type="table" w:styleId="af4" w:customStyle="1">
    <w:basedOn w:val="TableNormal"/>
    <w:tblPr>
      <w:tblStyleRowBandSize w:val="1"/>
      <w:tblStyleColBandSize w:val="1"/>
      <w:tblCellMar>
        <w:top w:w="0.0" w:type="dxa"/>
        <w:left w:w="108.0" w:type="dxa"/>
        <w:bottom w:w="0.0" w:type="dxa"/>
        <w:right w:w="108.0" w:type="dxa"/>
      </w:tblCellMar>
    </w:tblPr>
  </w:style>
  <w:style w:type="table" w:styleId="af5" w:customStyle="1">
    <w:basedOn w:val="TableNormal"/>
    <w:tblPr>
      <w:tblStyleRowBandSize w:val="1"/>
      <w:tblStyleColBandSize w:val="1"/>
      <w:tblCellMar>
        <w:top w:w="0.0" w:type="dxa"/>
        <w:left w:w="108.0" w:type="dxa"/>
        <w:bottom w:w="0.0" w:type="dxa"/>
        <w:right w:w="108.0" w:type="dxa"/>
      </w:tblCellMar>
    </w:tblPr>
  </w:style>
  <w:style w:type="table" w:styleId="af6" w:customStyle="1">
    <w:basedOn w:val="TableNormal"/>
    <w:tblPr>
      <w:tblStyleRowBandSize w:val="1"/>
      <w:tblStyleColBandSize w:val="1"/>
      <w:tblCellMar>
        <w:top w:w="0.0" w:type="dxa"/>
        <w:left w:w="108.0" w:type="dxa"/>
        <w:bottom w:w="0.0" w:type="dxa"/>
        <w:right w:w="108.0" w:type="dxa"/>
      </w:tblCellMar>
    </w:tblPr>
  </w:style>
  <w:style w:type="table" w:styleId="af7" w:customStyle="1">
    <w:basedOn w:val="TableNormal"/>
    <w:tblPr>
      <w:tblStyleRowBandSize w:val="1"/>
      <w:tblStyleColBandSize w:val="1"/>
      <w:tblCellMar>
        <w:top w:w="0.0" w:type="dxa"/>
        <w:left w:w="108.0" w:type="dxa"/>
        <w:bottom w:w="0.0" w:type="dxa"/>
        <w:right w:w="108.0" w:type="dxa"/>
      </w:tblCellMar>
    </w:tblPr>
  </w:style>
  <w:style w:type="table" w:styleId="af8" w:customSty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p+vMhZDLKvzojhS2tytMy53KQw==">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2021-04-09T22:21:00Z</dcterms:created>
  <dc:creator>Farmacia SPA</dc:creator>
</cp:coreProperties>
</file>