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A06CEE" w:rsidP="00A46E80">
      <w:pPr>
        <w:jc w:val="center"/>
        <w:rPr>
          <w:rFonts w:ascii="Arial" w:hAnsi="Arial" w:cs="Arial"/>
          <w:i/>
          <w:noProof/>
          <w:sz w:val="28"/>
          <w:szCs w:val="28"/>
          <w:lang w:eastAsia="es-MX"/>
        </w:rPr>
      </w:pPr>
      <w:r>
        <w:rPr>
          <w:rFonts w:ascii="Arial" w:hAnsi="Arial" w:cs="Arial"/>
          <w:i/>
          <w:noProof/>
          <w:sz w:val="28"/>
          <w:szCs w:val="28"/>
          <w:lang w:eastAsia="es-MX"/>
        </w:rPr>
        <w:t>ELECTRÓNICA ANALÓGICA</w:t>
      </w:r>
    </w:p>
    <w:p w:rsidR="00A46E80" w:rsidRPr="00A37B55" w:rsidRDefault="00A46E80" w:rsidP="00A46E80">
      <w:pPr>
        <w:jc w:val="center"/>
        <w:rPr>
          <w:rFonts w:ascii="Arial" w:hAnsi="Arial" w:cs="Arial"/>
          <w:i/>
          <w:noProof/>
          <w:sz w:val="28"/>
          <w:szCs w:val="28"/>
          <w:lang w:eastAsia="es-MX"/>
        </w:rPr>
      </w:pPr>
    </w:p>
    <w:p w:rsidR="00A46E80" w:rsidRDefault="00A06CEE" w:rsidP="00A46E80">
      <w:pPr>
        <w:jc w:val="center"/>
        <w:rPr>
          <w:rFonts w:ascii="Arial" w:hAnsi="Arial" w:cs="Arial"/>
          <w:i/>
          <w:noProof/>
          <w:sz w:val="28"/>
          <w:szCs w:val="28"/>
          <w:lang w:eastAsia="es-MX"/>
        </w:rPr>
      </w:pPr>
      <w:r>
        <w:rPr>
          <w:rFonts w:ascii="Arial" w:hAnsi="Arial" w:cs="Arial"/>
          <w:i/>
          <w:noProof/>
          <w:sz w:val="28"/>
          <w:szCs w:val="28"/>
          <w:lang w:eastAsia="es-MX"/>
        </w:rPr>
        <w:t>CONVERTIDORES ANALÓGICO-DIGITAL.</w:t>
      </w:r>
    </w:p>
    <w:p w:rsidR="00A46E80" w:rsidRDefault="00A46E80" w:rsidP="00A46E80">
      <w:pPr>
        <w:jc w:val="center"/>
        <w:rPr>
          <w:rFonts w:ascii="Arial" w:hAnsi="Arial" w:cs="Arial"/>
          <w:i/>
          <w:noProof/>
          <w:sz w:val="28"/>
          <w:szCs w:val="28"/>
          <w:lang w:eastAsia="es-MX"/>
        </w:rPr>
      </w:pPr>
    </w:p>
    <w:p w:rsidR="00A46E80" w:rsidRDefault="00973F70" w:rsidP="00A46E80">
      <w:pPr>
        <w:jc w:val="center"/>
        <w:rPr>
          <w:rFonts w:ascii="Arial" w:hAnsi="Arial" w:cs="Arial"/>
          <w:noProof/>
          <w:sz w:val="28"/>
          <w:szCs w:val="28"/>
          <w:u w:val="single"/>
          <w:lang w:eastAsia="es-MX"/>
        </w:rPr>
      </w:pPr>
      <w:r>
        <w:rPr>
          <w:rFonts w:ascii="Arial" w:hAnsi="Arial" w:cs="Arial"/>
          <w:noProof/>
          <w:sz w:val="28"/>
          <w:szCs w:val="28"/>
          <w:u w:val="single"/>
          <w:lang w:eastAsia="es-MX"/>
        </w:rPr>
        <w:t>PROFE</w:t>
      </w:r>
      <w:r w:rsidR="00A46E80">
        <w:rPr>
          <w:rFonts w:ascii="Arial" w:hAnsi="Arial" w:cs="Arial"/>
          <w:noProof/>
          <w:sz w:val="28"/>
          <w:szCs w:val="28"/>
          <w:u w:val="single"/>
          <w:lang w:eastAsia="es-MX"/>
        </w:rPr>
        <w:t xml:space="preserve">: </w:t>
      </w:r>
      <w:r w:rsidR="00426D56">
        <w:rPr>
          <w:rFonts w:ascii="Arial" w:hAnsi="Arial" w:cs="Arial"/>
          <w:noProof/>
          <w:sz w:val="28"/>
          <w:szCs w:val="28"/>
          <w:u w:val="single"/>
          <w:lang w:eastAsia="es-MX"/>
        </w:rPr>
        <w:t>Oscar Carranza Castillo</w:t>
      </w:r>
    </w:p>
    <w:p w:rsidR="00A46E80" w:rsidRDefault="00A46E80" w:rsidP="00A46E80">
      <w:pPr>
        <w:rPr>
          <w:rFonts w:ascii="Arial" w:hAnsi="Arial" w:cs="Arial"/>
          <w:noProof/>
          <w:sz w:val="28"/>
          <w:szCs w:val="28"/>
          <w:u w:val="single"/>
          <w:lang w:eastAsia="es-MX"/>
        </w:rPr>
      </w:pPr>
    </w:p>
    <w:p w:rsidR="00A46E80" w:rsidRPr="008B1220" w:rsidRDefault="00A46E80" w:rsidP="00A46E80">
      <w:pPr>
        <w:rPr>
          <w:rFonts w:ascii="Arial" w:hAnsi="Arial" w:cs="Arial"/>
          <w:i/>
          <w:noProof/>
          <w:sz w:val="28"/>
          <w:szCs w:val="28"/>
          <w:lang w:eastAsia="es-MX"/>
        </w:rPr>
      </w:pPr>
    </w:p>
    <w:p w:rsidR="00B63E65" w:rsidRDefault="00A46E80" w:rsidP="00B63E65">
      <w:pPr>
        <w:jc w:val="center"/>
        <w:rPr>
          <w:rFonts w:ascii="Arial" w:hAnsi="Arial" w:cs="Arial"/>
          <w:noProof/>
          <w:sz w:val="28"/>
          <w:szCs w:val="28"/>
          <w:lang w:eastAsia="es-MX"/>
        </w:rPr>
      </w:pPr>
      <w:r>
        <w:rPr>
          <w:rFonts w:ascii="Arial" w:hAnsi="Arial" w:cs="Arial"/>
          <w:noProof/>
          <w:sz w:val="28"/>
          <w:szCs w:val="28"/>
          <w:lang w:eastAsia="es-MX"/>
        </w:rPr>
        <w:t>ALUM</w:t>
      </w:r>
      <w:r w:rsidR="00430153">
        <w:rPr>
          <w:rFonts w:ascii="Arial" w:hAnsi="Arial" w:cs="Arial"/>
          <w:noProof/>
          <w:sz w:val="28"/>
          <w:szCs w:val="28"/>
          <w:lang w:eastAsia="es-MX"/>
        </w:rPr>
        <w:t xml:space="preserve">MNO: </w:t>
      </w:r>
      <w:r w:rsidR="007302C5">
        <w:rPr>
          <w:rFonts w:ascii="Arial" w:hAnsi="Arial" w:cs="Arial"/>
          <w:noProof/>
          <w:sz w:val="28"/>
          <w:szCs w:val="28"/>
          <w:lang w:eastAsia="es-MX"/>
        </w:rPr>
        <w:t xml:space="preserve">  </w:t>
      </w:r>
      <w:r w:rsidR="00B63E65">
        <w:rPr>
          <w:rFonts w:ascii="Arial" w:hAnsi="Arial" w:cs="Arial"/>
          <w:noProof/>
          <w:sz w:val="28"/>
          <w:szCs w:val="28"/>
          <w:lang w:eastAsia="es-MX"/>
        </w:rPr>
        <w:t>Rojas Alvarado Luis Enrique</w:t>
      </w:r>
    </w:p>
    <w:p w:rsidR="00A46E80" w:rsidRDefault="00A46E80" w:rsidP="00A46E80">
      <w:pPr>
        <w:jc w:val="center"/>
        <w:rPr>
          <w:rFonts w:ascii="Arial" w:hAnsi="Arial" w:cs="Arial"/>
          <w:noProof/>
          <w:sz w:val="28"/>
          <w:szCs w:val="28"/>
          <w:lang w:eastAsia="es-MX"/>
        </w:rPr>
      </w:pPr>
    </w:p>
    <w:p w:rsidR="00865FB0" w:rsidRDefault="00865FB0" w:rsidP="00A46E80">
      <w:pPr>
        <w:jc w:val="center"/>
        <w:rPr>
          <w:rFonts w:ascii="Arial" w:hAnsi="Arial" w:cs="Arial"/>
          <w:noProof/>
          <w:sz w:val="28"/>
          <w:szCs w:val="28"/>
          <w:lang w:eastAsia="es-MX"/>
        </w:rPr>
      </w:pPr>
    </w:p>
    <w:p w:rsidR="00A46E80" w:rsidRDefault="00865FB0" w:rsidP="00A46E80">
      <w:pPr>
        <w:jc w:val="center"/>
        <w:rPr>
          <w:rFonts w:ascii="Arial" w:hAnsi="Arial" w:cs="Arial"/>
          <w:noProof/>
          <w:sz w:val="28"/>
          <w:szCs w:val="28"/>
          <w:lang w:eastAsia="es-MX"/>
        </w:rPr>
      </w:pPr>
      <w:r>
        <w:rPr>
          <w:rFonts w:ascii="Arial" w:hAnsi="Arial" w:cs="Arial"/>
          <w:noProof/>
          <w:sz w:val="28"/>
          <w:szCs w:val="28"/>
          <w:lang w:eastAsia="es-MX"/>
        </w:rPr>
        <w:t>GRUPO:  2CM5</w:t>
      </w:r>
      <w:bookmarkStart w:id="0" w:name="_GoBack"/>
      <w:bookmarkEnd w:id="0"/>
    </w:p>
    <w:p w:rsidR="00A46E80" w:rsidRDefault="00A46E80" w:rsidP="00A46E80">
      <w:pPr>
        <w:jc w:val="center"/>
        <w:rPr>
          <w:rFonts w:ascii="Arial" w:hAnsi="Arial" w:cs="Arial"/>
          <w:noProof/>
          <w:sz w:val="28"/>
          <w:szCs w:val="28"/>
          <w:lang w:eastAsia="es-MX"/>
        </w:rPr>
      </w:pPr>
    </w:p>
    <w:p w:rsidR="00A46E80" w:rsidRDefault="00A46E80" w:rsidP="00A46E80">
      <w:pPr>
        <w:jc w:val="center"/>
        <w:rPr>
          <w:rFonts w:ascii="Arial" w:hAnsi="Arial" w:cs="Arial"/>
          <w:noProof/>
          <w:sz w:val="28"/>
          <w:szCs w:val="28"/>
          <w:lang w:eastAsia="es-MX"/>
        </w:rPr>
      </w:pPr>
    </w:p>
    <w:p w:rsidR="00A46E80" w:rsidRDefault="00A46E80" w:rsidP="00A46E80"/>
    <w:p w:rsidR="00D15C97" w:rsidRDefault="00D15C97"/>
    <w:p w:rsidR="00B63E65" w:rsidRDefault="00B63E65"/>
    <w:p w:rsidR="00A06CEE" w:rsidRDefault="00A06CEE"/>
    <w:p w:rsidR="00A06CEE" w:rsidRDefault="00A06CEE" w:rsidP="00A06CEE">
      <w:pPr>
        <w:jc w:val="center"/>
        <w:rPr>
          <w:rFonts w:ascii="Arial" w:hAnsi="Arial" w:cs="Arial"/>
          <w:b/>
          <w:sz w:val="28"/>
          <w:szCs w:val="28"/>
        </w:rPr>
      </w:pPr>
      <w:r>
        <w:rPr>
          <w:rFonts w:ascii="Arial" w:hAnsi="Arial" w:cs="Arial"/>
          <w:b/>
          <w:sz w:val="28"/>
          <w:szCs w:val="28"/>
        </w:rPr>
        <w:lastRenderedPageBreak/>
        <w:t>CONVERTIDOR DE DOBLE RAMPA</w:t>
      </w:r>
    </w:p>
    <w:p w:rsidR="00A06CEE" w:rsidRDefault="00A06CEE" w:rsidP="00A06CEE">
      <w:pPr>
        <w:jc w:val="both"/>
        <w:rPr>
          <w:rFonts w:ascii="Arial" w:hAnsi="Arial" w:cs="Arial"/>
          <w:sz w:val="24"/>
          <w:szCs w:val="28"/>
        </w:rPr>
      </w:pPr>
      <w:r>
        <w:rPr>
          <w:rFonts w:ascii="Arial" w:hAnsi="Arial" w:cs="Arial"/>
          <w:sz w:val="24"/>
          <w:szCs w:val="28"/>
        </w:rPr>
        <w:t xml:space="preserve">Sólo pueden aplicarse a señales cuyo nivel oscile de forma muy lenta, éste dispositivo cuenta con un integrador basado en un amplificador operacional. </w:t>
      </w:r>
    </w:p>
    <w:p w:rsidR="00A06CEE" w:rsidRDefault="00A06CEE" w:rsidP="00A06CEE">
      <w:pPr>
        <w:jc w:val="center"/>
        <w:rPr>
          <w:rFonts w:ascii="Arial" w:hAnsi="Arial" w:cs="Arial"/>
          <w:sz w:val="24"/>
          <w:szCs w:val="28"/>
        </w:rPr>
      </w:pPr>
      <w:r>
        <w:rPr>
          <w:noProof/>
          <w:lang w:eastAsia="es-MX"/>
        </w:rPr>
        <w:drawing>
          <wp:inline distT="0" distB="0" distL="0" distR="0" wp14:anchorId="144A723E" wp14:editId="027D4529">
            <wp:extent cx="3143250" cy="2333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2333625"/>
                    </a:xfrm>
                    <a:prstGeom prst="rect">
                      <a:avLst/>
                    </a:prstGeom>
                  </pic:spPr>
                </pic:pic>
              </a:graphicData>
            </a:graphic>
          </wp:inline>
        </w:drawing>
      </w:r>
    </w:p>
    <w:p w:rsidR="00A06CEE" w:rsidRDefault="00D2287A" w:rsidP="00A06CEE">
      <w:pPr>
        <w:jc w:val="both"/>
        <w:rPr>
          <w:rFonts w:ascii="Arial" w:hAnsi="Arial" w:cs="Arial"/>
          <w:sz w:val="24"/>
          <w:szCs w:val="24"/>
        </w:rPr>
      </w:pPr>
      <w:r w:rsidRPr="00D2287A">
        <w:rPr>
          <w:rFonts w:ascii="Arial" w:hAnsi="Arial" w:cs="Arial"/>
          <w:sz w:val="24"/>
          <w:szCs w:val="24"/>
        </w:rPr>
        <w:t>Para dos entradas, la señal analógica que se va a digitalizar y una señal de referencia de valor constante. Un interruptor se encarga de que una de las dos esté conectada en todo momento al amplificador integrador. Otro interruptor se halla en paralelo con el condensador, el que permite la intervención que éste o no. El resultado de la actuación coordinada de ambos interruptores es que en la salida se obtenga una señal de doble rampa.</w:t>
      </w:r>
      <w:r>
        <w:rPr>
          <w:rFonts w:ascii="Arial" w:hAnsi="Arial" w:cs="Arial"/>
          <w:sz w:val="24"/>
          <w:szCs w:val="24"/>
        </w:rPr>
        <w:t xml:space="preserve"> La carga del condensador con la tensión analógica en la entrada es la de subida y la de bajada es con la tensión de referencia de entrada.</w:t>
      </w:r>
    </w:p>
    <w:p w:rsidR="00D2287A" w:rsidRDefault="00D2287A" w:rsidP="00D2287A">
      <w:pPr>
        <w:jc w:val="both"/>
        <w:rPr>
          <w:rFonts w:ascii="Arial" w:hAnsi="Arial" w:cs="Arial"/>
          <w:sz w:val="24"/>
          <w:szCs w:val="24"/>
        </w:rPr>
      </w:pPr>
      <w:r>
        <w:rPr>
          <w:noProof/>
          <w:lang w:eastAsia="es-MX"/>
        </w:rPr>
        <w:drawing>
          <wp:inline distT="0" distB="0" distL="0" distR="0" wp14:anchorId="685264CA" wp14:editId="7D77173B">
            <wp:extent cx="726407" cy="400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3275" cy="403832"/>
                    </a:xfrm>
                    <a:prstGeom prst="rect">
                      <a:avLst/>
                    </a:prstGeom>
                  </pic:spPr>
                </pic:pic>
              </a:graphicData>
            </a:graphic>
          </wp:inline>
        </w:drawing>
      </w:r>
      <w:r>
        <w:rPr>
          <w:rFonts w:ascii="Arial" w:hAnsi="Arial" w:cs="Arial"/>
          <w:sz w:val="24"/>
          <w:szCs w:val="24"/>
        </w:rPr>
        <w:t xml:space="preserve"> Dónde </w:t>
      </w:r>
      <w:proofErr w:type="spellStart"/>
      <w:r>
        <w:rPr>
          <w:rFonts w:ascii="Arial" w:hAnsi="Arial" w:cs="Arial"/>
          <w:sz w:val="24"/>
          <w:szCs w:val="24"/>
        </w:rPr>
        <w:t>t</w:t>
      </w:r>
      <w:r>
        <w:rPr>
          <w:rFonts w:ascii="Arial" w:hAnsi="Arial" w:cs="Arial"/>
          <w:sz w:val="24"/>
          <w:szCs w:val="24"/>
          <w:vertAlign w:val="subscript"/>
        </w:rPr>
        <w:t>s</w:t>
      </w:r>
      <w:proofErr w:type="spellEnd"/>
      <w:r>
        <w:rPr>
          <w:rFonts w:ascii="Arial" w:hAnsi="Arial" w:cs="Arial"/>
          <w:sz w:val="24"/>
          <w:szCs w:val="24"/>
        </w:rPr>
        <w:t xml:space="preserve"> es el tiempo de subida o de muestreo y </w:t>
      </w:r>
      <w:proofErr w:type="spellStart"/>
      <w:r>
        <w:rPr>
          <w:rFonts w:ascii="Arial" w:hAnsi="Arial" w:cs="Arial"/>
          <w:sz w:val="24"/>
          <w:szCs w:val="24"/>
        </w:rPr>
        <w:t>t</w:t>
      </w:r>
      <w:r>
        <w:rPr>
          <w:rFonts w:ascii="Arial" w:hAnsi="Arial" w:cs="Arial"/>
          <w:sz w:val="24"/>
          <w:szCs w:val="24"/>
          <w:vertAlign w:val="subscript"/>
        </w:rPr>
        <w:t>m</w:t>
      </w:r>
      <w:proofErr w:type="spellEnd"/>
      <w:r>
        <w:rPr>
          <w:rFonts w:ascii="Arial" w:hAnsi="Arial" w:cs="Arial"/>
          <w:sz w:val="24"/>
          <w:szCs w:val="24"/>
        </w:rPr>
        <w:t xml:space="preserve"> el de bajada o de medida, </w:t>
      </w:r>
      <w:proofErr w:type="spellStart"/>
      <w:r>
        <w:rPr>
          <w:rFonts w:ascii="Arial" w:hAnsi="Arial" w:cs="Arial"/>
          <w:sz w:val="24"/>
          <w:szCs w:val="24"/>
        </w:rPr>
        <w:t>V</w:t>
      </w:r>
      <w:r>
        <w:rPr>
          <w:rFonts w:ascii="Arial" w:hAnsi="Arial" w:cs="Arial"/>
          <w:sz w:val="24"/>
          <w:szCs w:val="24"/>
          <w:vertAlign w:val="subscript"/>
        </w:rPr>
        <w:t>ref</w:t>
      </w:r>
      <w:proofErr w:type="spellEnd"/>
      <w:r>
        <w:rPr>
          <w:rFonts w:ascii="Arial" w:hAnsi="Arial" w:cs="Arial"/>
          <w:sz w:val="24"/>
          <w:szCs w:val="24"/>
        </w:rPr>
        <w:t xml:space="preserve"> es la tensión de referencia y V</w:t>
      </w:r>
      <w:r>
        <w:rPr>
          <w:rFonts w:ascii="Arial" w:hAnsi="Arial" w:cs="Arial"/>
          <w:sz w:val="24"/>
          <w:szCs w:val="24"/>
          <w:vertAlign w:val="subscript"/>
        </w:rPr>
        <w:t>a</w:t>
      </w:r>
      <w:r>
        <w:rPr>
          <w:rFonts w:ascii="Arial" w:hAnsi="Arial" w:cs="Arial"/>
          <w:sz w:val="24"/>
          <w:szCs w:val="24"/>
        </w:rPr>
        <w:t xml:space="preserve"> es la tensión analógica.</w:t>
      </w:r>
    </w:p>
    <w:p w:rsidR="00D2287A" w:rsidRPr="00D2287A" w:rsidRDefault="00D2287A" w:rsidP="00D2287A">
      <w:pPr>
        <w:jc w:val="both"/>
        <w:rPr>
          <w:rFonts w:ascii="Arial" w:hAnsi="Arial" w:cs="Arial"/>
          <w:sz w:val="24"/>
          <w:szCs w:val="24"/>
        </w:rPr>
      </w:pPr>
      <w:r>
        <w:rPr>
          <w:rFonts w:ascii="Arial" w:hAnsi="Arial" w:cs="Arial"/>
          <w:sz w:val="24"/>
          <w:szCs w:val="24"/>
        </w:rPr>
        <w:t>Los tiempos de muestreo y de medida son detectados por un contador que se encuentra a la salida del integrador.</w:t>
      </w:r>
      <w:r w:rsidR="00141B12">
        <w:rPr>
          <w:rFonts w:ascii="Arial" w:hAnsi="Arial" w:cs="Arial"/>
          <w:sz w:val="24"/>
          <w:szCs w:val="24"/>
        </w:rPr>
        <w:t xml:space="preserve"> E</w:t>
      </w:r>
      <w:r>
        <w:rPr>
          <w:rFonts w:ascii="Arial" w:hAnsi="Arial" w:cs="Arial"/>
          <w:sz w:val="24"/>
          <w:szCs w:val="24"/>
        </w:rPr>
        <w:t>stos convertidores de doble rampa se utilizan en los voltímetros digitales</w:t>
      </w:r>
      <w:r w:rsidR="00141B12">
        <w:rPr>
          <w:rFonts w:ascii="Arial" w:hAnsi="Arial" w:cs="Arial"/>
          <w:sz w:val="24"/>
          <w:szCs w:val="24"/>
        </w:rPr>
        <w:t xml:space="preserve"> por su exactitud e inmunidad al ruido. Pueden alcanzar </w:t>
      </w:r>
      <w:proofErr w:type="spellStart"/>
      <w:r w:rsidR="00141B12">
        <w:rPr>
          <w:rFonts w:ascii="Arial" w:hAnsi="Arial" w:cs="Arial"/>
          <w:sz w:val="24"/>
          <w:szCs w:val="24"/>
        </w:rPr>
        <w:t>auna</w:t>
      </w:r>
      <w:proofErr w:type="spellEnd"/>
      <w:r w:rsidR="00141B12">
        <w:rPr>
          <w:rFonts w:ascii="Arial" w:hAnsi="Arial" w:cs="Arial"/>
          <w:sz w:val="24"/>
          <w:szCs w:val="24"/>
        </w:rPr>
        <w:t xml:space="preserve"> resolución de 18 a 20 bits.</w:t>
      </w:r>
    </w:p>
    <w:p w:rsidR="00A06CEE" w:rsidRDefault="00A06CEE" w:rsidP="00A06CEE">
      <w:pPr>
        <w:jc w:val="center"/>
        <w:rPr>
          <w:rFonts w:ascii="Arial" w:hAnsi="Arial" w:cs="Arial"/>
          <w:b/>
          <w:sz w:val="28"/>
          <w:szCs w:val="28"/>
        </w:rPr>
      </w:pPr>
      <w:r>
        <w:rPr>
          <w:rFonts w:ascii="Arial" w:hAnsi="Arial" w:cs="Arial"/>
          <w:b/>
          <w:sz w:val="28"/>
          <w:szCs w:val="28"/>
        </w:rPr>
        <w:t>CONVERTIDOR SIGMA-DELTA</w:t>
      </w:r>
    </w:p>
    <w:p w:rsidR="00141B12" w:rsidRDefault="00141B12" w:rsidP="00141B12">
      <w:pPr>
        <w:jc w:val="both"/>
        <w:rPr>
          <w:rFonts w:ascii="Arial" w:hAnsi="Arial" w:cs="Arial"/>
          <w:sz w:val="24"/>
          <w:szCs w:val="28"/>
        </w:rPr>
      </w:pPr>
      <w:r>
        <w:rPr>
          <w:rFonts w:ascii="Arial" w:hAnsi="Arial" w:cs="Arial"/>
          <w:sz w:val="24"/>
          <w:szCs w:val="28"/>
        </w:rPr>
        <w:t xml:space="preserve">Éste convertidor permite conseguir resoluciones muy altas utilizando amplificadores operacionales. Se aplican para velocidades media-baja debido a que el sobre muestreo aumenta en mayor o menor medida </w:t>
      </w:r>
      <w:r w:rsidR="00931395">
        <w:rPr>
          <w:rFonts w:ascii="Arial" w:hAnsi="Arial" w:cs="Arial"/>
          <w:sz w:val="24"/>
          <w:szCs w:val="28"/>
        </w:rPr>
        <w:t>la frecuencia de trabajo de 0 a 25 Hz y la conversión analógico digital de éstas señales permite maximizar la resolución optimizando el consumo.</w:t>
      </w:r>
    </w:p>
    <w:p w:rsidR="00996BDC" w:rsidRDefault="00996BDC" w:rsidP="00A06CEE">
      <w:pPr>
        <w:jc w:val="center"/>
        <w:rPr>
          <w:rFonts w:ascii="Arial" w:hAnsi="Arial" w:cs="Arial"/>
          <w:sz w:val="24"/>
          <w:szCs w:val="28"/>
        </w:rPr>
      </w:pPr>
      <w:r>
        <w:rPr>
          <w:noProof/>
          <w:lang w:eastAsia="es-MX"/>
        </w:rPr>
        <w:lastRenderedPageBreak/>
        <w:drawing>
          <wp:inline distT="0" distB="0" distL="0" distR="0" wp14:anchorId="70D670A4" wp14:editId="70D33D3F">
            <wp:extent cx="3476625" cy="14573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1457325"/>
                    </a:xfrm>
                    <a:prstGeom prst="rect">
                      <a:avLst/>
                    </a:prstGeom>
                  </pic:spPr>
                </pic:pic>
              </a:graphicData>
            </a:graphic>
          </wp:inline>
        </w:drawing>
      </w:r>
    </w:p>
    <w:p w:rsidR="00996BDC" w:rsidRDefault="00996BDC" w:rsidP="00996BDC">
      <w:pPr>
        <w:jc w:val="both"/>
        <w:rPr>
          <w:rFonts w:ascii="Arial" w:hAnsi="Arial" w:cs="Arial"/>
          <w:sz w:val="24"/>
          <w:szCs w:val="24"/>
        </w:rPr>
      </w:pPr>
      <w:r>
        <w:rPr>
          <w:rFonts w:ascii="Arial" w:hAnsi="Arial" w:cs="Arial"/>
          <w:sz w:val="24"/>
          <w:szCs w:val="28"/>
        </w:rPr>
        <w:t>El filtro anti-</w:t>
      </w:r>
      <w:proofErr w:type="spellStart"/>
      <w:r>
        <w:rPr>
          <w:rFonts w:ascii="Arial" w:hAnsi="Arial" w:cs="Arial"/>
          <w:sz w:val="24"/>
          <w:szCs w:val="28"/>
        </w:rPr>
        <w:t>aliasing</w:t>
      </w:r>
      <w:proofErr w:type="spellEnd"/>
      <w:r>
        <w:rPr>
          <w:rFonts w:ascii="Arial" w:hAnsi="Arial" w:cs="Arial"/>
          <w:sz w:val="24"/>
          <w:szCs w:val="28"/>
        </w:rPr>
        <w:t xml:space="preserve"> suprime los componentes espectrales por encima de la mitad de la frecuencia de muestreo de la señal de entrada. </w:t>
      </w:r>
      <w:r w:rsidR="005E49F8">
        <w:rPr>
          <w:rFonts w:ascii="Arial" w:hAnsi="Arial" w:cs="Arial"/>
          <w:sz w:val="24"/>
          <w:szCs w:val="24"/>
        </w:rPr>
        <w:t xml:space="preserve">Un </w:t>
      </w:r>
      <w:proofErr w:type="spellStart"/>
      <w:r w:rsidR="005E49F8">
        <w:rPr>
          <w:rFonts w:ascii="Arial" w:hAnsi="Arial" w:cs="Arial"/>
          <w:sz w:val="24"/>
          <w:szCs w:val="24"/>
        </w:rPr>
        <w:t>decimador</w:t>
      </w:r>
      <w:proofErr w:type="spellEnd"/>
      <w:r w:rsidRPr="00996BDC">
        <w:rPr>
          <w:rFonts w:ascii="Arial" w:hAnsi="Arial" w:cs="Arial"/>
          <w:sz w:val="24"/>
          <w:szCs w:val="24"/>
        </w:rPr>
        <w:t xml:space="preserve"> es un bloque digital encargado de realizar dos operaciones. Primero un filtro digital se encarga de eliminar el ruido de </w:t>
      </w:r>
      <w:proofErr w:type="spellStart"/>
      <w:r w:rsidRPr="00996BDC">
        <w:rPr>
          <w:rFonts w:ascii="Arial" w:hAnsi="Arial" w:cs="Arial"/>
          <w:sz w:val="24"/>
          <w:szCs w:val="24"/>
        </w:rPr>
        <w:t>cuantización</w:t>
      </w:r>
      <w:proofErr w:type="spellEnd"/>
      <w:r w:rsidRPr="00996BDC">
        <w:rPr>
          <w:rFonts w:ascii="Arial" w:hAnsi="Arial" w:cs="Arial"/>
          <w:sz w:val="24"/>
          <w:szCs w:val="24"/>
        </w:rPr>
        <w:t xml:space="preserve"> que ha quedado fuera de la banda de la señal tras su paso por el modulador </w:t>
      </w:r>
      <w:r w:rsidR="005E49F8">
        <w:rPr>
          <w:rFonts w:ascii="Arial" w:hAnsi="Arial" w:cs="Arial"/>
          <w:sz w:val="24"/>
          <w:szCs w:val="24"/>
        </w:rPr>
        <w:t>Sigma- Delta</w:t>
      </w:r>
      <w:r w:rsidRPr="00996BDC">
        <w:rPr>
          <w:rFonts w:ascii="Arial" w:hAnsi="Arial" w:cs="Arial"/>
          <w:sz w:val="24"/>
          <w:szCs w:val="24"/>
        </w:rPr>
        <w:t xml:space="preserve">. En segundo lugar, el bloque de </w:t>
      </w:r>
      <w:proofErr w:type="spellStart"/>
      <w:r w:rsidRPr="00996BDC">
        <w:rPr>
          <w:rFonts w:ascii="Arial" w:hAnsi="Arial" w:cs="Arial"/>
          <w:sz w:val="24"/>
          <w:szCs w:val="24"/>
        </w:rPr>
        <w:t>submuestreo</w:t>
      </w:r>
      <w:proofErr w:type="spellEnd"/>
      <w:r w:rsidRPr="00996BDC">
        <w:rPr>
          <w:rFonts w:ascii="Arial" w:hAnsi="Arial" w:cs="Arial"/>
          <w:sz w:val="24"/>
          <w:szCs w:val="24"/>
        </w:rPr>
        <w:t xml:space="preserve"> reduce la frecuencia de muestreo a la frecuencia de Nyquist de la señal original.</w:t>
      </w:r>
      <w:r>
        <w:rPr>
          <w:rFonts w:ascii="Arial" w:hAnsi="Arial" w:cs="Arial"/>
          <w:sz w:val="24"/>
          <w:szCs w:val="24"/>
        </w:rPr>
        <w:t xml:space="preserve"> </w:t>
      </w:r>
      <w:proofErr w:type="gramStart"/>
      <w:r>
        <w:rPr>
          <w:rFonts w:ascii="Arial" w:hAnsi="Arial" w:cs="Arial"/>
          <w:sz w:val="24"/>
          <w:szCs w:val="24"/>
        </w:rPr>
        <w:t>El modulador</w:t>
      </w:r>
      <w:proofErr w:type="gramEnd"/>
      <w:r>
        <w:rPr>
          <w:rFonts w:ascii="Arial" w:hAnsi="Arial" w:cs="Arial"/>
          <w:sz w:val="24"/>
          <w:szCs w:val="24"/>
        </w:rPr>
        <w:t xml:space="preserve"> sigma-delta consta de un filtro cuya salida es muestreada y </w:t>
      </w:r>
      <w:proofErr w:type="spellStart"/>
      <w:r>
        <w:rPr>
          <w:rFonts w:ascii="Arial" w:hAnsi="Arial" w:cs="Arial"/>
          <w:sz w:val="24"/>
          <w:szCs w:val="24"/>
        </w:rPr>
        <w:t>cuantizada</w:t>
      </w:r>
      <w:proofErr w:type="spellEnd"/>
      <w:r>
        <w:rPr>
          <w:rFonts w:ascii="Arial" w:hAnsi="Arial" w:cs="Arial"/>
          <w:sz w:val="24"/>
          <w:szCs w:val="24"/>
        </w:rPr>
        <w:t xml:space="preserve"> por un convertidor analógico-digital que introduce un error de </w:t>
      </w:r>
      <w:proofErr w:type="spellStart"/>
      <w:r>
        <w:rPr>
          <w:rFonts w:ascii="Arial" w:hAnsi="Arial" w:cs="Arial"/>
          <w:sz w:val="24"/>
          <w:szCs w:val="24"/>
        </w:rPr>
        <w:t>cuantización</w:t>
      </w:r>
      <w:proofErr w:type="spellEnd"/>
      <w:r>
        <w:rPr>
          <w:rFonts w:ascii="Arial" w:hAnsi="Arial" w:cs="Arial"/>
          <w:sz w:val="24"/>
          <w:szCs w:val="24"/>
        </w:rPr>
        <w:t xml:space="preserve">. Este error es la diferencia entre la señal analógica de entrada y la salida </w:t>
      </w:r>
      <w:proofErr w:type="spellStart"/>
      <w:r>
        <w:rPr>
          <w:rFonts w:ascii="Arial" w:hAnsi="Arial" w:cs="Arial"/>
          <w:sz w:val="24"/>
          <w:szCs w:val="24"/>
        </w:rPr>
        <w:t>cuantizada</w:t>
      </w:r>
      <w:proofErr w:type="spellEnd"/>
      <w:r>
        <w:rPr>
          <w:rFonts w:ascii="Arial" w:hAnsi="Arial" w:cs="Arial"/>
          <w:sz w:val="24"/>
          <w:szCs w:val="24"/>
        </w:rPr>
        <w:t xml:space="preserve">. La señal digital de salida se resta de la analógica de entrada mediante un bucle de realimentación y a través del convertidor. Esta realimentación negativa de la señal y su error tras la </w:t>
      </w:r>
      <w:proofErr w:type="spellStart"/>
      <w:r>
        <w:rPr>
          <w:rFonts w:ascii="Arial" w:hAnsi="Arial" w:cs="Arial"/>
          <w:sz w:val="24"/>
          <w:szCs w:val="24"/>
        </w:rPr>
        <w:t>cuantización</w:t>
      </w:r>
      <w:proofErr w:type="spellEnd"/>
      <w:r>
        <w:rPr>
          <w:rFonts w:ascii="Arial" w:hAnsi="Arial" w:cs="Arial"/>
          <w:sz w:val="24"/>
          <w:szCs w:val="24"/>
        </w:rPr>
        <w:t xml:space="preserve">, junto con el efecto de disminución de la densidad espectral de potencia provocada por el sub-muestreo, son los mecanismos que utiliza éste convertidor para reducir la potencia del ruido de </w:t>
      </w:r>
      <w:proofErr w:type="spellStart"/>
      <w:r>
        <w:rPr>
          <w:rFonts w:ascii="Arial" w:hAnsi="Arial" w:cs="Arial"/>
          <w:sz w:val="24"/>
          <w:szCs w:val="24"/>
        </w:rPr>
        <w:t>cu</w:t>
      </w:r>
      <w:r w:rsidR="005E49F8">
        <w:rPr>
          <w:rFonts w:ascii="Arial" w:hAnsi="Arial" w:cs="Arial"/>
          <w:sz w:val="24"/>
          <w:szCs w:val="24"/>
        </w:rPr>
        <w:t>antización</w:t>
      </w:r>
      <w:proofErr w:type="spellEnd"/>
      <w:r w:rsidR="005E49F8">
        <w:rPr>
          <w:rFonts w:ascii="Arial" w:hAnsi="Arial" w:cs="Arial"/>
          <w:sz w:val="24"/>
          <w:szCs w:val="24"/>
        </w:rPr>
        <w:t xml:space="preserve"> en la banda de señal entrando a un integrador que dará su frecuencia en Hz.</w:t>
      </w:r>
    </w:p>
    <w:p w:rsidR="00996BDC" w:rsidRDefault="00996BDC" w:rsidP="00996BDC">
      <w:pPr>
        <w:jc w:val="both"/>
        <w:rPr>
          <w:rFonts w:ascii="Arial" w:hAnsi="Arial" w:cs="Arial"/>
          <w:sz w:val="24"/>
          <w:szCs w:val="28"/>
        </w:rPr>
      </w:pPr>
      <w:r>
        <w:rPr>
          <w:noProof/>
          <w:lang w:eastAsia="es-MX"/>
        </w:rPr>
        <w:drawing>
          <wp:inline distT="0" distB="0" distL="0" distR="0" wp14:anchorId="6EB4B47D" wp14:editId="4F147D7C">
            <wp:extent cx="1133475" cy="3238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33475" cy="323850"/>
                    </a:xfrm>
                    <a:prstGeom prst="rect">
                      <a:avLst/>
                    </a:prstGeom>
                  </pic:spPr>
                </pic:pic>
              </a:graphicData>
            </a:graphic>
          </wp:inline>
        </w:drawing>
      </w:r>
      <w:r>
        <w:rPr>
          <w:rFonts w:ascii="Arial" w:hAnsi="Arial" w:cs="Arial"/>
          <w:sz w:val="24"/>
          <w:szCs w:val="24"/>
        </w:rPr>
        <w:t xml:space="preserve"> Dónde</w:t>
      </w:r>
      <w:r w:rsidRPr="00996BDC">
        <w:rPr>
          <w:rFonts w:ascii="Arial" w:hAnsi="Arial" w:cs="Arial"/>
          <w:sz w:val="24"/>
          <w:szCs w:val="24"/>
        </w:rPr>
        <w:t xml:space="preserve"> </w:t>
      </w:r>
      <w:proofErr w:type="spellStart"/>
      <w:r w:rsidRPr="00996BDC">
        <w:rPr>
          <w:rFonts w:ascii="Arial" w:hAnsi="Arial" w:cs="Arial"/>
          <w:sz w:val="24"/>
          <w:szCs w:val="24"/>
        </w:rPr>
        <w:t>fs</w:t>
      </w:r>
      <w:proofErr w:type="spellEnd"/>
      <w:r w:rsidRPr="00996BDC">
        <w:rPr>
          <w:rFonts w:ascii="Arial" w:hAnsi="Arial" w:cs="Arial"/>
          <w:sz w:val="24"/>
          <w:szCs w:val="24"/>
        </w:rPr>
        <w:t xml:space="preserve"> es la frecuencia de muestreo, </w:t>
      </w:r>
      <w:proofErr w:type="spellStart"/>
      <w:r w:rsidRPr="00996BDC">
        <w:rPr>
          <w:rFonts w:ascii="Arial" w:hAnsi="Arial" w:cs="Arial"/>
          <w:sz w:val="24"/>
          <w:szCs w:val="24"/>
        </w:rPr>
        <w:t>fN</w:t>
      </w:r>
      <w:proofErr w:type="spellEnd"/>
      <w:r w:rsidRPr="00996BDC">
        <w:rPr>
          <w:rFonts w:ascii="Arial" w:hAnsi="Arial" w:cs="Arial"/>
          <w:sz w:val="24"/>
          <w:szCs w:val="24"/>
        </w:rPr>
        <w:t xml:space="preserve"> es la frecuencia de Nyquist y </w:t>
      </w:r>
      <w:proofErr w:type="spellStart"/>
      <w:r w:rsidRPr="00996BDC">
        <w:rPr>
          <w:rFonts w:ascii="Arial" w:hAnsi="Arial" w:cs="Arial"/>
          <w:sz w:val="24"/>
          <w:szCs w:val="24"/>
        </w:rPr>
        <w:t>fb</w:t>
      </w:r>
      <w:proofErr w:type="spellEnd"/>
      <w:r w:rsidRPr="00996BDC">
        <w:rPr>
          <w:rFonts w:ascii="Arial" w:hAnsi="Arial" w:cs="Arial"/>
          <w:sz w:val="24"/>
          <w:szCs w:val="24"/>
        </w:rPr>
        <w:t xml:space="preserve"> es el ancho de banda de la señal.</w:t>
      </w:r>
    </w:p>
    <w:p w:rsidR="00A06CEE" w:rsidRDefault="00A06CEE" w:rsidP="00A06CEE">
      <w:pPr>
        <w:jc w:val="center"/>
        <w:rPr>
          <w:rFonts w:ascii="Arial" w:hAnsi="Arial" w:cs="Arial"/>
          <w:b/>
          <w:sz w:val="28"/>
          <w:szCs w:val="28"/>
        </w:rPr>
      </w:pPr>
      <w:r>
        <w:rPr>
          <w:rFonts w:ascii="Arial" w:hAnsi="Arial" w:cs="Arial"/>
          <w:b/>
          <w:sz w:val="28"/>
          <w:szCs w:val="28"/>
        </w:rPr>
        <w:t>CONVERTIDOR PIPELINE</w:t>
      </w:r>
    </w:p>
    <w:p w:rsidR="005E49F8" w:rsidRDefault="0089605B" w:rsidP="005E49F8">
      <w:pPr>
        <w:jc w:val="both"/>
        <w:rPr>
          <w:rFonts w:ascii="Arial" w:hAnsi="Arial" w:cs="Arial"/>
          <w:sz w:val="24"/>
          <w:szCs w:val="24"/>
        </w:rPr>
      </w:pPr>
      <w:r w:rsidRPr="0089605B">
        <w:rPr>
          <w:rFonts w:ascii="Arial" w:hAnsi="Arial" w:cs="Arial"/>
          <w:sz w:val="24"/>
          <w:szCs w:val="24"/>
        </w:rPr>
        <w:t xml:space="preserve">El convertidor A/D pipeline se compone de varias etapas, conteniendo cada una de ellas un convertidor analógico digital (CAD), un convertidor digital analógico (CDA), un restador y un amplificador de residuo. La última etapa necesitará sólo de un CAD. En ocasiones, se emplea un circuito de muestreo y retención (S&amp;H) a la entrada para evitar errores por desviaciones debidas a retrasos en las dos señales de entrada al restador. Debido a su simplicidad y rapidez, el CAD suele ser un </w:t>
      </w:r>
      <w:proofErr w:type="spellStart"/>
      <w:r w:rsidRPr="0089605B">
        <w:rPr>
          <w:rFonts w:ascii="Arial" w:hAnsi="Arial" w:cs="Arial"/>
          <w:sz w:val="24"/>
          <w:szCs w:val="24"/>
        </w:rPr>
        <w:t>cuantizador</w:t>
      </w:r>
      <w:proofErr w:type="spellEnd"/>
      <w:r w:rsidRPr="0089605B">
        <w:rPr>
          <w:rFonts w:ascii="Arial" w:hAnsi="Arial" w:cs="Arial"/>
          <w:sz w:val="24"/>
          <w:szCs w:val="24"/>
        </w:rPr>
        <w:t xml:space="preserve"> Flash. Al conjunto del amplificador de residuo, el restador y el CDA se le llama también convertidor digital analógico multiplicador (MDAC) y </w:t>
      </w:r>
      <w:proofErr w:type="gramStart"/>
      <w:r w:rsidRPr="0089605B">
        <w:rPr>
          <w:rFonts w:ascii="Arial" w:hAnsi="Arial" w:cs="Arial"/>
          <w:sz w:val="24"/>
          <w:szCs w:val="24"/>
        </w:rPr>
        <w:t>desempeñará ,</w:t>
      </w:r>
      <w:proofErr w:type="gramEnd"/>
      <w:r w:rsidRPr="0089605B">
        <w:rPr>
          <w:rFonts w:ascii="Arial" w:hAnsi="Arial" w:cs="Arial"/>
          <w:sz w:val="24"/>
          <w:szCs w:val="24"/>
        </w:rPr>
        <w:t xml:space="preserve"> además, la función de S&amp;H</w:t>
      </w:r>
      <w:r>
        <w:rPr>
          <w:rFonts w:ascii="Arial" w:hAnsi="Arial" w:cs="Arial"/>
          <w:sz w:val="24"/>
          <w:szCs w:val="24"/>
        </w:rPr>
        <w:t>.</w:t>
      </w:r>
    </w:p>
    <w:p w:rsidR="0089605B" w:rsidRDefault="0089605B" w:rsidP="0089605B">
      <w:pPr>
        <w:jc w:val="center"/>
        <w:rPr>
          <w:rFonts w:ascii="Arial" w:hAnsi="Arial" w:cs="Arial"/>
          <w:sz w:val="24"/>
          <w:szCs w:val="24"/>
        </w:rPr>
      </w:pPr>
      <w:r>
        <w:rPr>
          <w:noProof/>
          <w:lang w:eastAsia="es-MX"/>
        </w:rPr>
        <w:lastRenderedPageBreak/>
        <w:drawing>
          <wp:inline distT="0" distB="0" distL="0" distR="0" wp14:anchorId="00A3ECD9" wp14:editId="6D8664F6">
            <wp:extent cx="4143375" cy="25527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2552700"/>
                    </a:xfrm>
                    <a:prstGeom prst="rect">
                      <a:avLst/>
                    </a:prstGeom>
                  </pic:spPr>
                </pic:pic>
              </a:graphicData>
            </a:graphic>
          </wp:inline>
        </w:drawing>
      </w:r>
    </w:p>
    <w:p w:rsidR="0089605B" w:rsidRPr="0089605B" w:rsidRDefault="0089605B" w:rsidP="0089605B">
      <w:pPr>
        <w:jc w:val="both"/>
        <w:rPr>
          <w:rFonts w:ascii="Arial" w:hAnsi="Arial" w:cs="Arial"/>
          <w:sz w:val="32"/>
          <w:szCs w:val="24"/>
        </w:rPr>
      </w:pPr>
      <w:r w:rsidRPr="0089605B">
        <w:rPr>
          <w:rFonts w:ascii="Arial" w:hAnsi="Arial" w:cs="Arial"/>
          <w:sz w:val="24"/>
        </w:rPr>
        <w:t>Los convertidores pipeline se han convertido en los más utilizados en el diseño de arquitecturas de resolución moderada (8 a 12 bits) y frecuencias de muestreo del orden de decenas de</w:t>
      </w:r>
      <w:r>
        <w:rPr>
          <w:rFonts w:ascii="Arial" w:hAnsi="Arial" w:cs="Arial"/>
          <w:sz w:val="24"/>
        </w:rPr>
        <w:t xml:space="preserve"> MHz</w:t>
      </w:r>
      <w:r w:rsidRPr="0089605B">
        <w:rPr>
          <w:rFonts w:ascii="Arial" w:hAnsi="Arial" w:cs="Arial"/>
          <w:sz w:val="24"/>
        </w:rPr>
        <w:t xml:space="preserve">. </w:t>
      </w:r>
      <w:r>
        <w:rPr>
          <w:rFonts w:ascii="Arial" w:hAnsi="Arial" w:cs="Arial"/>
          <w:sz w:val="24"/>
        </w:rPr>
        <w:t>En cada etapa, la señal de entrada en dos fases es procesada y se le extraen un conjunto de bits. En la primera fase, la</w:t>
      </w:r>
      <w:r w:rsidR="00AC1354">
        <w:rPr>
          <w:rFonts w:ascii="Arial" w:hAnsi="Arial" w:cs="Arial"/>
          <w:sz w:val="24"/>
        </w:rPr>
        <w:t xml:space="preserve"> tensión de entrada es muestreada mientras que se determinan nos n bits de la etapa. En la segunda fase, la tensión del residuo obtenida mediante la resta de la primera tensión y de la entrada, es amplificada por una determinada ganancia. El resultado de la amplificación actuará como entrada de la siguiente etapa donde se hará lo mismo.</w:t>
      </w:r>
    </w:p>
    <w:p w:rsidR="00A06CEE" w:rsidRDefault="00A06CEE" w:rsidP="00A06CEE">
      <w:pPr>
        <w:jc w:val="center"/>
        <w:rPr>
          <w:rFonts w:ascii="Arial" w:hAnsi="Arial" w:cs="Arial"/>
          <w:b/>
          <w:sz w:val="28"/>
          <w:szCs w:val="28"/>
        </w:rPr>
      </w:pPr>
      <w:r>
        <w:rPr>
          <w:rFonts w:ascii="Arial" w:hAnsi="Arial" w:cs="Arial"/>
          <w:b/>
          <w:sz w:val="28"/>
          <w:szCs w:val="28"/>
        </w:rPr>
        <w:t>CONVERTIDOR DELTA</w:t>
      </w:r>
    </w:p>
    <w:p w:rsidR="00AC1354" w:rsidRDefault="00AC1354" w:rsidP="00AC1354">
      <w:pPr>
        <w:jc w:val="both"/>
        <w:rPr>
          <w:rFonts w:ascii="Arial" w:hAnsi="Arial" w:cs="Arial"/>
          <w:color w:val="000000"/>
          <w:sz w:val="24"/>
          <w:szCs w:val="24"/>
          <w:shd w:val="clear" w:color="auto" w:fill="FFFFFF"/>
        </w:rPr>
      </w:pPr>
      <w:r w:rsidRPr="00AC1354">
        <w:rPr>
          <w:rFonts w:ascii="Arial" w:hAnsi="Arial" w:cs="Arial"/>
          <w:color w:val="000000"/>
          <w:sz w:val="24"/>
          <w:szCs w:val="24"/>
          <w:shd w:val="clear" w:color="auto" w:fill="FFFFFF"/>
        </w:rPr>
        <w:t xml:space="preserve">Este convertidor </w:t>
      </w:r>
      <w:r w:rsidRPr="00AC1354">
        <w:rPr>
          <w:rFonts w:ascii="Arial" w:hAnsi="Arial" w:cs="Arial"/>
          <w:color w:val="000000"/>
          <w:sz w:val="24"/>
          <w:szCs w:val="24"/>
          <w:shd w:val="clear" w:color="auto" w:fill="FFFFFF"/>
        </w:rPr>
        <w:t>tiene un contador arriba abajo que provee un convertidor digital analógico (DAC). Tanto la señal de entrada como el DAC ambos van a un comparador. El comparador controla el contador. El circuito utiliza retroalimentación negativa del comparador para ajustar el contador mientras la salida del DAC está lo suficientemente cerca de la entrada de la señal. El número es leído del contador. Los convertidores Delta tienen rangos muy amplios, y una alta resolución, pero el tiempo de conversión depende del nivel de la señal de entrada, por lo que siempre tendrá una garantía aún en el peor de los casos. Los convertidores Delta son muchas veces buenas opciones para leer señales del mundo real. Muchas señales de sistemas físicos no cambian abruptamente. Algunos convertidores combinan las aproximación delta y la de aproximación sucesiva, Esto trabaja bien con altas frecuencias que son conocidas para ser pequeñas en magnitud.</w:t>
      </w:r>
    </w:p>
    <w:p w:rsidR="00723DA3" w:rsidRDefault="00723DA3" w:rsidP="00723DA3">
      <w:pPr>
        <w:jc w:val="center"/>
        <w:rPr>
          <w:rFonts w:ascii="Arial" w:hAnsi="Arial" w:cs="Arial"/>
          <w:b/>
          <w:sz w:val="24"/>
          <w:szCs w:val="24"/>
        </w:rPr>
      </w:pPr>
      <w:r>
        <w:rPr>
          <w:noProof/>
          <w:lang w:eastAsia="es-MX"/>
        </w:rPr>
        <w:lastRenderedPageBreak/>
        <w:drawing>
          <wp:inline distT="0" distB="0" distL="0" distR="0" wp14:anchorId="6E23B7E7" wp14:editId="6C11C1F0">
            <wp:extent cx="4885353" cy="1962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6351" cy="1978616"/>
                    </a:xfrm>
                    <a:prstGeom prst="rect">
                      <a:avLst/>
                    </a:prstGeom>
                  </pic:spPr>
                </pic:pic>
              </a:graphicData>
            </a:graphic>
          </wp:inline>
        </w:drawing>
      </w:r>
    </w:p>
    <w:p w:rsidR="00723DA3" w:rsidRPr="00723DA3" w:rsidRDefault="00723DA3" w:rsidP="00723DA3">
      <w:pPr>
        <w:jc w:val="both"/>
        <w:rPr>
          <w:rFonts w:ascii="Arial" w:hAnsi="Arial" w:cs="Arial"/>
          <w:b/>
          <w:color w:val="000000" w:themeColor="text1"/>
          <w:sz w:val="24"/>
          <w:szCs w:val="24"/>
        </w:rPr>
      </w:pPr>
      <w:r w:rsidRPr="00723DA3">
        <w:rPr>
          <w:rFonts w:ascii="Arial" w:hAnsi="Arial" w:cs="Arial"/>
          <w:color w:val="000000" w:themeColor="text1"/>
          <w:sz w:val="24"/>
          <w:szCs w:val="24"/>
          <w:shd w:val="clear" w:color="auto" w:fill="FFFFFF"/>
        </w:rPr>
        <w:t>Los conversores Delta son una buena opción cuando se trata de leer señales del mundo real. La mayoría de las señales de los sistemas físicos no son esporádicas. Algunos convertidores combinan los enfoques delta y de aproximación sucesiva que funcionan bien cuando se sabe que las frecuencias altas son pequeñas en magnitud.</w:t>
      </w:r>
    </w:p>
    <w:p w:rsidR="00A06CEE" w:rsidRDefault="00A06CEE" w:rsidP="00A06CEE">
      <w:pPr>
        <w:jc w:val="center"/>
        <w:rPr>
          <w:rFonts w:ascii="Arial" w:hAnsi="Arial" w:cs="Arial"/>
          <w:b/>
          <w:sz w:val="28"/>
          <w:szCs w:val="28"/>
        </w:rPr>
      </w:pPr>
      <w:r>
        <w:rPr>
          <w:rFonts w:ascii="Arial" w:hAnsi="Arial" w:cs="Arial"/>
          <w:b/>
          <w:sz w:val="28"/>
          <w:szCs w:val="28"/>
        </w:rPr>
        <w:t>BIBLIOGRAFÍA</w:t>
      </w:r>
    </w:p>
    <w:p w:rsidR="00A06CEE" w:rsidRDefault="00A06CEE" w:rsidP="00996BDC">
      <w:pPr>
        <w:pStyle w:val="Prrafodelista"/>
        <w:numPr>
          <w:ilvl w:val="0"/>
          <w:numId w:val="3"/>
        </w:numPr>
        <w:jc w:val="both"/>
        <w:rPr>
          <w:rFonts w:ascii="Arial" w:hAnsi="Arial" w:cs="Arial"/>
          <w:sz w:val="24"/>
          <w:szCs w:val="24"/>
        </w:rPr>
      </w:pPr>
      <w:hyperlink r:id="rId13" w:history="1">
        <w:r w:rsidRPr="00A06CEE">
          <w:rPr>
            <w:rStyle w:val="Hipervnculo"/>
            <w:rFonts w:ascii="Arial" w:hAnsi="Arial" w:cs="Arial"/>
            <w:sz w:val="24"/>
            <w:szCs w:val="24"/>
          </w:rPr>
          <w:t>https://core.ac.uk/download/pdf/47281302.pdf</w:t>
        </w:r>
      </w:hyperlink>
    </w:p>
    <w:p w:rsidR="00996BDC" w:rsidRDefault="00996BDC" w:rsidP="00996BDC">
      <w:pPr>
        <w:pStyle w:val="Prrafodelista"/>
        <w:numPr>
          <w:ilvl w:val="0"/>
          <w:numId w:val="3"/>
        </w:numPr>
        <w:jc w:val="both"/>
        <w:rPr>
          <w:rFonts w:ascii="Arial" w:hAnsi="Arial" w:cs="Arial"/>
          <w:sz w:val="24"/>
          <w:szCs w:val="24"/>
        </w:rPr>
      </w:pPr>
      <w:hyperlink r:id="rId14" w:history="1">
        <w:r w:rsidRPr="00996BDC">
          <w:rPr>
            <w:rStyle w:val="Hipervnculo"/>
            <w:rFonts w:ascii="Arial" w:hAnsi="Arial" w:cs="Arial"/>
            <w:sz w:val="24"/>
            <w:szCs w:val="24"/>
          </w:rPr>
          <w:t>http://bibing.us.es/proyectos/abreproy/70033/fichero/DISE%C3%91O+DE+UN+CONVERTIDOR+A_D+PARA+APLICACIONES+EEG%252FCap%C3%ADtulo+2.++MODULADORES+SIGMA-DELTA.pdf</w:t>
        </w:r>
      </w:hyperlink>
    </w:p>
    <w:p w:rsidR="0089605B" w:rsidRDefault="0089605B" w:rsidP="00996BDC">
      <w:pPr>
        <w:pStyle w:val="Prrafodelista"/>
        <w:numPr>
          <w:ilvl w:val="0"/>
          <w:numId w:val="3"/>
        </w:numPr>
        <w:jc w:val="both"/>
        <w:rPr>
          <w:rFonts w:ascii="Arial" w:hAnsi="Arial" w:cs="Arial"/>
          <w:sz w:val="24"/>
          <w:szCs w:val="24"/>
        </w:rPr>
      </w:pPr>
      <w:hyperlink r:id="rId15" w:history="1">
        <w:r w:rsidRPr="0089605B">
          <w:rPr>
            <w:rStyle w:val="Hipervnculo"/>
            <w:rFonts w:ascii="Arial" w:hAnsi="Arial" w:cs="Arial"/>
            <w:sz w:val="24"/>
            <w:szCs w:val="24"/>
          </w:rPr>
          <w:t>http://bibing.us.es/proyectos/abreproy/11078/fichero/Cap3ConvPipe.pdf</w:t>
        </w:r>
      </w:hyperlink>
    </w:p>
    <w:p w:rsidR="00723DA3" w:rsidRDefault="00723DA3" w:rsidP="00996BDC">
      <w:pPr>
        <w:pStyle w:val="Prrafodelista"/>
        <w:numPr>
          <w:ilvl w:val="0"/>
          <w:numId w:val="3"/>
        </w:numPr>
        <w:jc w:val="both"/>
        <w:rPr>
          <w:rFonts w:ascii="Arial" w:hAnsi="Arial" w:cs="Arial"/>
          <w:sz w:val="24"/>
          <w:szCs w:val="24"/>
        </w:rPr>
      </w:pPr>
      <w:hyperlink r:id="rId16" w:history="1">
        <w:r w:rsidRPr="00723DA3">
          <w:rPr>
            <w:rStyle w:val="Hipervnculo"/>
            <w:rFonts w:ascii="Arial" w:hAnsi="Arial" w:cs="Arial"/>
            <w:sz w:val="24"/>
            <w:szCs w:val="24"/>
          </w:rPr>
          <w:t>https://es.slideshare.net/fideldelgado79/convertidores-analogicos-y-digitales</w:t>
        </w:r>
      </w:hyperlink>
    </w:p>
    <w:p w:rsidR="00723DA3" w:rsidRPr="00723DA3" w:rsidRDefault="00723DA3" w:rsidP="00996BDC">
      <w:pPr>
        <w:pStyle w:val="Prrafodelista"/>
        <w:numPr>
          <w:ilvl w:val="0"/>
          <w:numId w:val="3"/>
        </w:numPr>
        <w:jc w:val="both"/>
        <w:rPr>
          <w:rFonts w:ascii="Arial" w:hAnsi="Arial" w:cs="Arial"/>
          <w:sz w:val="24"/>
          <w:szCs w:val="24"/>
        </w:rPr>
      </w:pPr>
      <w:hyperlink r:id="rId17" w:history="1">
        <w:r w:rsidRPr="00723DA3">
          <w:rPr>
            <w:rStyle w:val="Hipervnculo"/>
            <w:rFonts w:ascii="Arial" w:hAnsi="Arial" w:cs="Arial"/>
            <w:sz w:val="24"/>
            <w:szCs w:val="24"/>
          </w:rPr>
          <w:t>https://www.rohm.com/electronics-basics/ad-da-converters/ad-conversion-methods</w:t>
        </w:r>
      </w:hyperlink>
    </w:p>
    <w:p w:rsidR="00B63E65" w:rsidRDefault="00B63E65"/>
    <w:p w:rsidR="00430153" w:rsidRDefault="00430153"/>
    <w:p w:rsidR="00430153" w:rsidRPr="00430153" w:rsidRDefault="00430153" w:rsidP="00430153">
      <w:pPr>
        <w:autoSpaceDE w:val="0"/>
        <w:autoSpaceDN w:val="0"/>
        <w:adjustRightInd w:val="0"/>
        <w:spacing w:before="0" w:after="0" w:line="240" w:lineRule="auto"/>
        <w:jc w:val="both"/>
        <w:rPr>
          <w:rFonts w:ascii="CIDFont+F1" w:eastAsiaTheme="minorHAnsi" w:hAnsi="CIDFont+F1" w:cs="CIDFont+F1"/>
          <w:sz w:val="24"/>
          <w:szCs w:val="24"/>
        </w:rPr>
      </w:pPr>
    </w:p>
    <w:sectPr w:rsidR="00430153" w:rsidRPr="004301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187ADE"/>
    <w:multiLevelType w:val="hybridMultilevel"/>
    <w:tmpl w:val="D826A3D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C7F53"/>
    <w:rsid w:val="001208EF"/>
    <w:rsid w:val="00141B12"/>
    <w:rsid w:val="003E169E"/>
    <w:rsid w:val="004147CB"/>
    <w:rsid w:val="00426D56"/>
    <w:rsid w:val="00430153"/>
    <w:rsid w:val="00506FED"/>
    <w:rsid w:val="005E49F8"/>
    <w:rsid w:val="00723DA3"/>
    <w:rsid w:val="007302C5"/>
    <w:rsid w:val="00785F2B"/>
    <w:rsid w:val="00865FB0"/>
    <w:rsid w:val="0089605B"/>
    <w:rsid w:val="00931395"/>
    <w:rsid w:val="00973F70"/>
    <w:rsid w:val="00996BDC"/>
    <w:rsid w:val="00A06CEE"/>
    <w:rsid w:val="00A46E80"/>
    <w:rsid w:val="00A92824"/>
    <w:rsid w:val="00AC1354"/>
    <w:rsid w:val="00B63E65"/>
    <w:rsid w:val="00D15C97"/>
    <w:rsid w:val="00D228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character" w:styleId="Refdecomentario">
    <w:name w:val="annotation reference"/>
    <w:basedOn w:val="Fuentedeprrafopredeter"/>
    <w:uiPriority w:val="99"/>
    <w:semiHidden/>
    <w:unhideWhenUsed/>
    <w:rsid w:val="00B63E65"/>
    <w:rPr>
      <w:sz w:val="16"/>
      <w:szCs w:val="16"/>
    </w:rPr>
  </w:style>
  <w:style w:type="paragraph" w:styleId="Textocomentario">
    <w:name w:val="annotation text"/>
    <w:basedOn w:val="Normal"/>
    <w:link w:val="TextocomentarioCar"/>
    <w:uiPriority w:val="99"/>
    <w:semiHidden/>
    <w:unhideWhenUsed/>
    <w:rsid w:val="00B63E65"/>
    <w:pPr>
      <w:spacing w:line="240" w:lineRule="auto"/>
    </w:pPr>
  </w:style>
  <w:style w:type="character" w:customStyle="1" w:styleId="TextocomentarioCar">
    <w:name w:val="Texto comentario Car"/>
    <w:basedOn w:val="Fuentedeprrafopredeter"/>
    <w:link w:val="Textocomentario"/>
    <w:uiPriority w:val="99"/>
    <w:semiHidden/>
    <w:rsid w:val="00B63E65"/>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B63E65"/>
    <w:rPr>
      <w:b/>
      <w:bCs/>
    </w:rPr>
  </w:style>
  <w:style w:type="character" w:customStyle="1" w:styleId="AsuntodelcomentarioCar">
    <w:name w:val="Asunto del comentario Car"/>
    <w:basedOn w:val="TextocomentarioCar"/>
    <w:link w:val="Asuntodelcomentario"/>
    <w:uiPriority w:val="99"/>
    <w:semiHidden/>
    <w:rsid w:val="00B63E65"/>
    <w:rPr>
      <w:rFonts w:eastAsiaTheme="minorEastAsia"/>
      <w:b/>
      <w:bCs/>
      <w:sz w:val="20"/>
      <w:szCs w:val="20"/>
    </w:rPr>
  </w:style>
  <w:style w:type="paragraph" w:styleId="Textodeglobo">
    <w:name w:val="Balloon Text"/>
    <w:basedOn w:val="Normal"/>
    <w:link w:val="TextodegloboCar"/>
    <w:uiPriority w:val="99"/>
    <w:semiHidden/>
    <w:unhideWhenUsed/>
    <w:rsid w:val="00B63E65"/>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3E65"/>
    <w:rPr>
      <w:rFonts w:ascii="Segoe UI" w:eastAsiaTheme="minorEastAsia" w:hAnsi="Segoe UI" w:cs="Segoe UI"/>
      <w:sz w:val="18"/>
      <w:szCs w:val="18"/>
    </w:rPr>
  </w:style>
  <w:style w:type="character" w:styleId="Hipervnculo">
    <w:name w:val="Hyperlink"/>
    <w:basedOn w:val="Fuentedeprrafopredeter"/>
    <w:uiPriority w:val="99"/>
    <w:unhideWhenUsed/>
    <w:rsid w:val="00A06C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re.ac.uk/download/pdf/47281302.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rohm.com/electronics-basics/ad-da-converters/ad-conversion-methods" TargetMode="External"/><Relationship Id="rId2" Type="http://schemas.openxmlformats.org/officeDocument/2006/relationships/styles" Target="styles.xml"/><Relationship Id="rId16" Type="http://schemas.openxmlformats.org/officeDocument/2006/relationships/hyperlink" Target="https://es.slideshare.net/fideldelgado79/convertidores-analogicos-y-digitale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bibing.us.es/proyectos/abreproy/11078/fichero/Cap3ConvPipe.pdf"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bibing.us.es/proyectos/abreproy/70033/fichero/DISE%C3%91O+DE+UN+CONVERTIDOR+A_D+PARA+APLICACIONES+EEG%252FCap%C3%ADtulo+2.++MODULADORES+SIGMA-DELT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1031</Words>
  <Characters>5672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7</cp:revision>
  <cp:lastPrinted>2019-05-19T20:14:00Z</cp:lastPrinted>
  <dcterms:created xsi:type="dcterms:W3CDTF">2019-05-19T18:53:00Z</dcterms:created>
  <dcterms:modified xsi:type="dcterms:W3CDTF">2019-05-19T20:15:00Z</dcterms:modified>
</cp:coreProperties>
</file>