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9A61" w14:textId="667A45BD" w:rsidR="003617DE" w:rsidRPr="003617DE" w:rsidRDefault="003617DE" w:rsidP="003617DE">
      <w:pPr>
        <w:pStyle w:val="a3"/>
        <w:rPr>
          <w:rFonts w:ascii="宋体" w:eastAsia="宋体" w:hAnsi="宋体" w:hint="eastAsia"/>
          <w:b/>
          <w:bCs/>
          <w:sz w:val="52"/>
          <w:szCs w:val="52"/>
        </w:rPr>
      </w:pPr>
      <w:r w:rsidRPr="003617DE">
        <w:rPr>
          <w:rFonts w:ascii="宋体" w:eastAsia="宋体" w:hAnsi="宋体" w:hint="eastAsia"/>
          <w:b/>
          <w:bCs/>
          <w:noProof/>
          <w:sz w:val="52"/>
          <w:szCs w:val="52"/>
        </w:rPr>
        <w:drawing>
          <wp:inline distT="0" distB="0" distL="0" distR="0" wp14:anchorId="1C00A1B0" wp14:editId="65541A1A">
            <wp:extent cx="2082800" cy="565150"/>
            <wp:effectExtent l="0" t="0" r="0" b="6350"/>
            <wp:docPr id="10304769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2800" cy="565150"/>
                    </a:xfrm>
                    <a:prstGeom prst="rect">
                      <a:avLst/>
                    </a:prstGeom>
                    <a:noFill/>
                    <a:ln>
                      <a:noFill/>
                    </a:ln>
                  </pic:spPr>
                </pic:pic>
              </a:graphicData>
            </a:graphic>
          </wp:inline>
        </w:drawing>
      </w:r>
    </w:p>
    <w:p w14:paraId="58FA52FA" w14:textId="77777777" w:rsidR="003617DE" w:rsidRPr="003617DE" w:rsidRDefault="003617DE" w:rsidP="003617DE">
      <w:pPr>
        <w:pStyle w:val="a3"/>
        <w:rPr>
          <w:rFonts w:ascii="宋体" w:eastAsia="宋体" w:hAnsi="宋体" w:hint="eastAsia"/>
          <w:b/>
          <w:bCs/>
          <w:sz w:val="52"/>
          <w:szCs w:val="52"/>
        </w:rPr>
      </w:pPr>
      <w:r w:rsidRPr="003617DE">
        <w:rPr>
          <w:rFonts w:ascii="宋体" w:eastAsia="宋体" w:hAnsi="宋体" w:hint="eastAsia"/>
          <w:b/>
          <w:bCs/>
          <w:sz w:val="52"/>
          <w:szCs w:val="52"/>
        </w:rPr>
        <w:t> </w:t>
      </w:r>
    </w:p>
    <w:p w14:paraId="516988A3" w14:textId="14971F5B" w:rsidR="003617DE" w:rsidRDefault="003617DE" w:rsidP="003617DE">
      <w:pPr>
        <w:pStyle w:val="a3"/>
        <w:rPr>
          <w:rFonts w:ascii="宋体" w:eastAsia="宋体" w:hAnsi="宋体" w:hint="eastAsia"/>
          <w:b/>
          <w:bCs/>
          <w:sz w:val="52"/>
          <w:szCs w:val="52"/>
        </w:rPr>
      </w:pPr>
      <w:r w:rsidRPr="003617DE">
        <w:rPr>
          <w:rFonts w:ascii="宋体" w:eastAsia="宋体" w:hAnsi="宋体" w:hint="eastAsia"/>
          <w:b/>
          <w:bCs/>
          <w:sz w:val="52"/>
          <w:szCs w:val="52"/>
        </w:rPr>
        <w:t>本</w:t>
      </w:r>
      <w:r>
        <w:rPr>
          <w:rFonts w:ascii="宋体" w:eastAsia="宋体" w:hAnsi="宋体" w:hint="eastAsia"/>
          <w:b/>
          <w:bCs/>
          <w:sz w:val="52"/>
          <w:szCs w:val="52"/>
        </w:rPr>
        <w:t xml:space="preserve"> </w:t>
      </w:r>
      <w:r w:rsidRPr="003617DE">
        <w:rPr>
          <w:rFonts w:ascii="宋体" w:eastAsia="宋体" w:hAnsi="宋体" w:hint="eastAsia"/>
          <w:b/>
          <w:bCs/>
          <w:sz w:val="52"/>
          <w:szCs w:val="52"/>
        </w:rPr>
        <w:t xml:space="preserve"> 科 </w:t>
      </w:r>
      <w:r>
        <w:rPr>
          <w:rFonts w:ascii="宋体" w:eastAsia="宋体" w:hAnsi="宋体" w:hint="eastAsia"/>
          <w:b/>
          <w:bCs/>
          <w:sz w:val="52"/>
          <w:szCs w:val="52"/>
        </w:rPr>
        <w:t xml:space="preserve"> </w:t>
      </w:r>
      <w:r w:rsidRPr="003617DE">
        <w:rPr>
          <w:rFonts w:ascii="宋体" w:eastAsia="宋体" w:hAnsi="宋体" w:hint="eastAsia"/>
          <w:b/>
          <w:bCs/>
          <w:sz w:val="52"/>
          <w:szCs w:val="52"/>
        </w:rPr>
        <w:t>课  程</w:t>
      </w:r>
      <w:r>
        <w:rPr>
          <w:rFonts w:ascii="宋体" w:eastAsia="宋体" w:hAnsi="宋体" w:hint="eastAsia"/>
          <w:b/>
          <w:bCs/>
          <w:sz w:val="52"/>
          <w:szCs w:val="52"/>
        </w:rPr>
        <w:t xml:space="preserve"> </w:t>
      </w:r>
      <w:r w:rsidRPr="003617DE">
        <w:rPr>
          <w:rFonts w:ascii="宋体" w:eastAsia="宋体" w:hAnsi="宋体" w:hint="eastAsia"/>
          <w:b/>
          <w:bCs/>
          <w:sz w:val="52"/>
          <w:szCs w:val="52"/>
        </w:rPr>
        <w:t xml:space="preserve"> 论 </w:t>
      </w:r>
      <w:r>
        <w:rPr>
          <w:rFonts w:ascii="宋体" w:eastAsia="宋体" w:hAnsi="宋体" w:hint="eastAsia"/>
          <w:b/>
          <w:bCs/>
          <w:sz w:val="52"/>
          <w:szCs w:val="52"/>
        </w:rPr>
        <w:t xml:space="preserve"> </w:t>
      </w:r>
      <w:r w:rsidRPr="003617DE">
        <w:rPr>
          <w:rFonts w:ascii="宋体" w:eastAsia="宋体" w:hAnsi="宋体" w:hint="eastAsia"/>
          <w:b/>
          <w:bCs/>
          <w:sz w:val="52"/>
          <w:szCs w:val="52"/>
        </w:rPr>
        <w:t>文</w:t>
      </w:r>
    </w:p>
    <w:p w14:paraId="1DA7E96B" w14:textId="77777777" w:rsidR="003617DE" w:rsidRPr="003617DE" w:rsidRDefault="003617DE" w:rsidP="003617DE">
      <w:pPr>
        <w:rPr>
          <w:rFonts w:hint="eastAsia"/>
        </w:rPr>
      </w:pPr>
    </w:p>
    <w:p w14:paraId="4CB78C3E" w14:textId="7FB7EFF3" w:rsidR="003617DE" w:rsidRDefault="003617DE" w:rsidP="003617DE">
      <w:pPr>
        <w:pStyle w:val="a3"/>
        <w:rPr>
          <w:rFonts w:ascii="宋体" w:eastAsia="宋体" w:hAnsi="宋体" w:hint="eastAsia"/>
          <w:b/>
          <w:bCs/>
          <w:sz w:val="44"/>
          <w:szCs w:val="44"/>
        </w:rPr>
      </w:pPr>
      <w:r w:rsidRPr="003617DE">
        <w:rPr>
          <w:rFonts w:ascii="宋体" w:eastAsia="宋体" w:hAnsi="宋体" w:hint="eastAsia"/>
          <w:b/>
          <w:bCs/>
          <w:sz w:val="44"/>
          <w:szCs w:val="44"/>
        </w:rPr>
        <w:t>中国古代建筑艺术史</w:t>
      </w:r>
    </w:p>
    <w:p w14:paraId="3D006BE9" w14:textId="77777777" w:rsidR="003617DE" w:rsidRPr="003617DE" w:rsidRDefault="003617DE" w:rsidP="003617DE">
      <w:pPr>
        <w:rPr>
          <w:rFonts w:hint="eastAsia"/>
        </w:rPr>
      </w:pPr>
    </w:p>
    <w:p w14:paraId="0F611D5E" w14:textId="4F4CB48E" w:rsidR="003617DE" w:rsidRPr="003617DE" w:rsidRDefault="003617DE" w:rsidP="003617DE">
      <w:pPr>
        <w:pStyle w:val="a3"/>
        <w:rPr>
          <w:rFonts w:ascii="黑体" w:eastAsia="黑体" w:hAnsi="黑体" w:hint="eastAsia"/>
          <w:sz w:val="52"/>
          <w:szCs w:val="52"/>
        </w:rPr>
      </w:pPr>
      <w:r w:rsidRPr="003617DE">
        <w:rPr>
          <w:rFonts w:ascii="黑体" w:eastAsia="黑体" w:hAnsi="黑体"/>
          <w:sz w:val="52"/>
          <w:szCs w:val="52"/>
        </w:rPr>
        <w:t>文物保护中的“修旧如旧”与“修旧如新”</w:t>
      </w:r>
    </w:p>
    <w:p w14:paraId="6D82B008" w14:textId="4CB67987" w:rsidR="003617DE" w:rsidRPr="003617DE" w:rsidRDefault="003617DE" w:rsidP="003617DE">
      <w:pPr>
        <w:pStyle w:val="a5"/>
        <w:ind w:firstLine="420"/>
        <w:rPr>
          <w:rFonts w:ascii="黑体" w:eastAsia="黑体" w:hAnsi="黑体" w:hint="eastAsia"/>
          <w:color w:val="000000" w:themeColor="text1"/>
        </w:rPr>
      </w:pPr>
      <w:r w:rsidRPr="003617DE">
        <w:rPr>
          <w:rFonts w:ascii="黑体" w:eastAsia="黑体" w:hAnsi="黑体"/>
          <w:color w:val="000000" w:themeColor="text1"/>
        </w:rPr>
        <w:t>——以南禅寺与保国寺为例</w:t>
      </w:r>
    </w:p>
    <w:p w14:paraId="61EF0920" w14:textId="2E14C85A" w:rsidR="003617DE" w:rsidRDefault="003617DE" w:rsidP="00052211">
      <w:pPr>
        <w:pStyle w:val="paragraph"/>
        <w:spacing w:before="0" w:beforeAutospacing="0" w:after="0" w:afterAutospacing="0"/>
        <w:ind w:left="120" w:firstLine="1560"/>
        <w:jc w:val="both"/>
        <w:rPr>
          <w:rFonts w:hint="eastAsia"/>
        </w:rPr>
      </w:pPr>
      <w:r>
        <w:rPr>
          <w:rFonts w:ascii="宋体" w:eastAsia="宋体" w:hAnsi="宋体" w:hint="eastAsia"/>
          <w:color w:val="000000"/>
          <w:sz w:val="28"/>
          <w:szCs w:val="28"/>
        </w:rPr>
        <w:t>姓 名：</w:t>
      </w:r>
      <w:r w:rsidR="00052211">
        <w:rPr>
          <w:rFonts w:hint="eastAsia"/>
          <w:color w:val="000000"/>
          <w:sz w:val="28"/>
          <w:szCs w:val="28"/>
        </w:rPr>
        <w:t>苏</w:t>
      </w:r>
      <w:proofErr w:type="gramStart"/>
      <w:r w:rsidR="00052211">
        <w:rPr>
          <w:rFonts w:hint="eastAsia"/>
          <w:color w:val="000000"/>
          <w:sz w:val="28"/>
          <w:szCs w:val="28"/>
        </w:rPr>
        <w:t>一</w:t>
      </w:r>
      <w:proofErr w:type="gramEnd"/>
      <w:r w:rsidR="00052211">
        <w:rPr>
          <w:rFonts w:hint="eastAsia"/>
          <w:color w:val="000000"/>
          <w:sz w:val="28"/>
          <w:szCs w:val="28"/>
        </w:rPr>
        <w:t>涵</w:t>
      </w:r>
    </w:p>
    <w:p w14:paraId="21472447" w14:textId="7C2E933A" w:rsidR="003617DE" w:rsidRDefault="003617DE" w:rsidP="00052211">
      <w:pPr>
        <w:pStyle w:val="paragraph"/>
        <w:spacing w:before="0" w:beforeAutospacing="0" w:after="0" w:afterAutospacing="0"/>
        <w:ind w:left="120" w:firstLine="1560"/>
        <w:jc w:val="both"/>
        <w:rPr>
          <w:rFonts w:hint="eastAsia"/>
        </w:rPr>
      </w:pPr>
      <w:r>
        <w:rPr>
          <w:rFonts w:ascii="宋体" w:eastAsia="宋体" w:hAnsi="宋体" w:hint="eastAsia"/>
          <w:color w:val="000000"/>
          <w:sz w:val="28"/>
          <w:szCs w:val="28"/>
        </w:rPr>
        <w:t>学 号：</w:t>
      </w:r>
      <w:r w:rsidR="00052211">
        <w:rPr>
          <w:rFonts w:hint="eastAsia"/>
          <w:color w:val="000000"/>
          <w:sz w:val="28"/>
          <w:szCs w:val="28"/>
        </w:rPr>
        <w:t>36720232204041</w:t>
      </w:r>
    </w:p>
    <w:p w14:paraId="41477635" w14:textId="0A658156" w:rsidR="003617DE" w:rsidRDefault="003617DE" w:rsidP="00052211">
      <w:pPr>
        <w:pStyle w:val="paragraph"/>
        <w:spacing w:before="0" w:beforeAutospacing="0" w:after="0" w:afterAutospacing="0"/>
        <w:ind w:left="120" w:firstLine="1560"/>
        <w:jc w:val="both"/>
        <w:rPr>
          <w:rFonts w:hint="eastAsia"/>
        </w:rPr>
      </w:pPr>
      <w:r>
        <w:rPr>
          <w:rFonts w:ascii="宋体" w:eastAsia="宋体" w:hAnsi="宋体" w:hint="eastAsia"/>
          <w:color w:val="000000"/>
          <w:sz w:val="28"/>
          <w:szCs w:val="28"/>
        </w:rPr>
        <w:t>学 院：</w:t>
      </w:r>
      <w:r w:rsidR="00052211">
        <w:rPr>
          <w:rFonts w:ascii="宋体" w:eastAsia="宋体" w:hAnsi="宋体" w:hint="eastAsia"/>
          <w:color w:val="000000"/>
          <w:sz w:val="28"/>
          <w:szCs w:val="28"/>
        </w:rPr>
        <w:t>信息</w:t>
      </w:r>
      <w:r>
        <w:rPr>
          <w:rFonts w:ascii="宋体" w:eastAsia="宋体" w:hAnsi="宋体" w:hint="eastAsia"/>
          <w:color w:val="000000"/>
          <w:sz w:val="28"/>
          <w:szCs w:val="28"/>
        </w:rPr>
        <w:t>学院</w:t>
      </w:r>
    </w:p>
    <w:p w14:paraId="6D8EB4DB" w14:textId="7D1E5873" w:rsidR="003617DE" w:rsidRDefault="003617DE" w:rsidP="00052211">
      <w:pPr>
        <w:pStyle w:val="paragraph"/>
        <w:spacing w:before="0" w:beforeAutospacing="0" w:after="0" w:afterAutospacing="0"/>
        <w:ind w:left="120" w:firstLine="1560"/>
        <w:jc w:val="both"/>
        <w:rPr>
          <w:rFonts w:hint="eastAsia"/>
        </w:rPr>
      </w:pPr>
      <w:r>
        <w:rPr>
          <w:rFonts w:ascii="宋体" w:eastAsia="宋体" w:hAnsi="宋体" w:hint="eastAsia"/>
          <w:color w:val="000000"/>
          <w:sz w:val="28"/>
          <w:szCs w:val="28"/>
        </w:rPr>
        <w:t>专 业：</w:t>
      </w:r>
      <w:r w:rsidR="00052211">
        <w:rPr>
          <w:rFonts w:ascii="宋体" w:eastAsia="宋体" w:hAnsi="宋体" w:hint="eastAsia"/>
          <w:color w:val="000000"/>
          <w:sz w:val="28"/>
          <w:szCs w:val="28"/>
        </w:rPr>
        <w:t>软件工程</w:t>
      </w:r>
    </w:p>
    <w:p w14:paraId="16BD1B17" w14:textId="3F6A2288" w:rsidR="003617DE" w:rsidRDefault="003617DE" w:rsidP="00052211">
      <w:pPr>
        <w:pStyle w:val="paragraph"/>
        <w:spacing w:before="0" w:beforeAutospacing="0" w:after="0" w:afterAutospacing="0"/>
        <w:ind w:left="120" w:firstLine="1560"/>
        <w:jc w:val="both"/>
        <w:rPr>
          <w:rFonts w:hint="eastAsia"/>
        </w:rPr>
      </w:pPr>
      <w:r>
        <w:rPr>
          <w:rFonts w:ascii="宋体" w:eastAsia="宋体" w:hAnsi="宋体" w:hint="eastAsia"/>
          <w:color w:val="000000"/>
          <w:sz w:val="28"/>
          <w:szCs w:val="28"/>
        </w:rPr>
        <w:t>年 级：202</w:t>
      </w:r>
      <w:r w:rsidR="00052211">
        <w:rPr>
          <w:rFonts w:ascii="宋体" w:eastAsia="宋体" w:hAnsi="宋体" w:hint="eastAsia"/>
          <w:color w:val="000000"/>
          <w:sz w:val="28"/>
          <w:szCs w:val="28"/>
        </w:rPr>
        <w:t>3</w:t>
      </w:r>
      <w:r>
        <w:rPr>
          <w:rFonts w:ascii="宋体" w:eastAsia="宋体" w:hAnsi="宋体" w:hint="eastAsia"/>
          <w:color w:val="000000"/>
          <w:sz w:val="28"/>
          <w:szCs w:val="28"/>
        </w:rPr>
        <w:t xml:space="preserve"> 级</w:t>
      </w:r>
    </w:p>
    <w:p w14:paraId="6FC4F9A0" w14:textId="65BB976B" w:rsidR="003617DE" w:rsidRDefault="003617DE" w:rsidP="00052211">
      <w:pPr>
        <w:pStyle w:val="paragraph"/>
        <w:spacing w:before="0" w:beforeAutospacing="0" w:after="0" w:afterAutospacing="0"/>
        <w:ind w:left="180" w:firstLine="1080"/>
        <w:jc w:val="both"/>
        <w:rPr>
          <w:rFonts w:hint="eastAsia"/>
        </w:rPr>
      </w:pPr>
      <w:r>
        <w:rPr>
          <w:rFonts w:ascii="宋体" w:eastAsia="宋体" w:hAnsi="宋体" w:hint="eastAsia"/>
          <w:color w:val="000000"/>
          <w:sz w:val="28"/>
          <w:szCs w:val="28"/>
        </w:rPr>
        <w:t xml:space="preserve">校内指导教师： 陈文捷 </w:t>
      </w:r>
      <w:r w:rsidR="00052211">
        <w:rPr>
          <w:rFonts w:ascii="宋体" w:eastAsia="宋体" w:hAnsi="宋体" w:hint="eastAsia"/>
          <w:color w:val="000000"/>
          <w:sz w:val="28"/>
          <w:szCs w:val="28"/>
        </w:rPr>
        <w:t xml:space="preserve"> </w:t>
      </w:r>
      <w:r>
        <w:rPr>
          <w:rFonts w:ascii="宋体" w:eastAsia="宋体" w:hAnsi="宋体" w:hint="eastAsia"/>
          <w:color w:val="000000"/>
          <w:sz w:val="28"/>
          <w:szCs w:val="28"/>
        </w:rPr>
        <w:t>副教授</w:t>
      </w:r>
    </w:p>
    <w:p w14:paraId="72A958C5" w14:textId="6960A6A6" w:rsidR="003617DE" w:rsidRDefault="003617DE" w:rsidP="003617DE">
      <w:pPr>
        <w:pStyle w:val="paragraph"/>
        <w:spacing w:beforeAutospacing="0" w:afterAutospacing="0"/>
        <w:rPr>
          <w:rFonts w:hint="eastAsia"/>
        </w:rPr>
      </w:pPr>
    </w:p>
    <w:p w14:paraId="65BF8243" w14:textId="76D2153F" w:rsidR="003617DE" w:rsidRDefault="003617DE" w:rsidP="003617DE">
      <w:pPr>
        <w:pStyle w:val="paragraph"/>
        <w:spacing w:before="0" w:beforeAutospacing="0" w:after="0" w:afterAutospacing="0"/>
        <w:jc w:val="center"/>
        <w:rPr>
          <w:rFonts w:hint="eastAsia"/>
        </w:rPr>
      </w:pPr>
      <w:r>
        <w:rPr>
          <w:rFonts w:ascii="宋体" w:eastAsia="宋体" w:hAnsi="宋体" w:hint="eastAsia"/>
          <w:color w:val="000000"/>
          <w:sz w:val="28"/>
          <w:szCs w:val="28"/>
        </w:rPr>
        <w:t>二〇二五</w:t>
      </w:r>
      <w:r w:rsidR="00052211">
        <w:rPr>
          <w:rFonts w:ascii="宋体" w:eastAsia="宋体" w:hAnsi="宋体" w:hint="eastAsia"/>
          <w:color w:val="000000"/>
          <w:sz w:val="28"/>
          <w:szCs w:val="28"/>
        </w:rPr>
        <w:t xml:space="preserve"> </w:t>
      </w:r>
      <w:r>
        <w:rPr>
          <w:rFonts w:ascii="宋体" w:eastAsia="宋体" w:hAnsi="宋体" w:hint="eastAsia"/>
          <w:color w:val="000000"/>
          <w:sz w:val="28"/>
          <w:szCs w:val="28"/>
        </w:rPr>
        <w:t xml:space="preserve">年 </w:t>
      </w:r>
      <w:r w:rsidR="00052211">
        <w:rPr>
          <w:rFonts w:ascii="宋体" w:eastAsia="宋体" w:hAnsi="宋体" w:hint="eastAsia"/>
          <w:color w:val="000000"/>
          <w:sz w:val="28"/>
          <w:szCs w:val="28"/>
        </w:rPr>
        <w:t xml:space="preserve">十二 </w:t>
      </w:r>
      <w:r>
        <w:rPr>
          <w:rFonts w:ascii="宋体" w:eastAsia="宋体" w:hAnsi="宋体" w:hint="eastAsia"/>
          <w:color w:val="000000"/>
          <w:sz w:val="28"/>
          <w:szCs w:val="28"/>
        </w:rPr>
        <w:t xml:space="preserve">月 </w:t>
      </w:r>
      <w:r w:rsidR="00052211">
        <w:rPr>
          <w:rFonts w:ascii="宋体" w:eastAsia="宋体" w:hAnsi="宋体" w:hint="eastAsia"/>
          <w:color w:val="000000"/>
          <w:sz w:val="28"/>
          <w:szCs w:val="28"/>
        </w:rPr>
        <w:t xml:space="preserve">十九 </w:t>
      </w:r>
      <w:r>
        <w:rPr>
          <w:rFonts w:ascii="宋体" w:eastAsia="宋体" w:hAnsi="宋体" w:hint="eastAsia"/>
          <w:color w:val="000000"/>
          <w:sz w:val="28"/>
          <w:szCs w:val="28"/>
        </w:rPr>
        <w:t>日</w:t>
      </w:r>
    </w:p>
    <w:p w14:paraId="49A80E81" w14:textId="77777777" w:rsidR="003617DE" w:rsidRPr="003617DE" w:rsidRDefault="003617DE" w:rsidP="003617DE">
      <w:pPr>
        <w:rPr>
          <w:rFonts w:ascii="宋体" w:eastAsia="宋体" w:hAnsi="宋体" w:hint="eastAsia"/>
        </w:rPr>
      </w:pPr>
    </w:p>
    <w:p w14:paraId="5DEF95B3" w14:textId="77777777" w:rsidR="00B06234" w:rsidRPr="003617DE" w:rsidRDefault="00B06234">
      <w:pPr>
        <w:rPr>
          <w:rFonts w:ascii="宋体" w:eastAsia="宋体" w:hAnsi="宋体" w:hint="eastAsia"/>
        </w:rPr>
      </w:pPr>
    </w:p>
    <w:p w14:paraId="56283DEF" w14:textId="77777777" w:rsidR="00753E8A" w:rsidRPr="003617DE" w:rsidRDefault="00753E8A">
      <w:pPr>
        <w:rPr>
          <w:rFonts w:ascii="宋体" w:eastAsia="宋体" w:hAnsi="宋体" w:hint="eastAsia"/>
        </w:rPr>
      </w:pPr>
    </w:p>
    <w:p w14:paraId="3D3DE605" w14:textId="331BC3F1" w:rsidR="0078630F" w:rsidRPr="003617DE" w:rsidRDefault="00753E8A" w:rsidP="007F58FA">
      <w:pPr>
        <w:spacing w:after="0" w:line="240" w:lineRule="auto"/>
        <w:ind w:firstLine="420"/>
        <w:rPr>
          <w:rFonts w:ascii="宋体" w:eastAsia="宋体" w:hAnsi="宋体" w:hint="eastAsia"/>
        </w:rPr>
      </w:pPr>
      <w:r w:rsidRPr="003617DE">
        <w:rPr>
          <w:rFonts w:ascii="宋体" w:eastAsia="宋体" w:hAnsi="宋体"/>
        </w:rPr>
        <w:lastRenderedPageBreak/>
        <w:t>“修旧如旧”和“修旧如新”</w:t>
      </w:r>
      <w:r w:rsidRPr="003617DE">
        <w:rPr>
          <w:rFonts w:ascii="宋体" w:eastAsia="宋体" w:hAnsi="宋体" w:hint="eastAsia"/>
        </w:rPr>
        <w:t>作为文物维护保护中的两种主要代表性做法，</w:t>
      </w:r>
      <w:r w:rsidR="00F31D98" w:rsidRPr="003617DE">
        <w:rPr>
          <w:rFonts w:ascii="宋体" w:eastAsia="宋体" w:hAnsi="宋体" w:hint="eastAsia"/>
        </w:rPr>
        <w:t>鉴于“修旧如旧”和“修旧如新”二</w:t>
      </w:r>
      <w:proofErr w:type="gramStart"/>
      <w:r w:rsidR="00F31D98" w:rsidRPr="003617DE">
        <w:rPr>
          <w:rFonts w:ascii="宋体" w:eastAsia="宋体" w:hAnsi="宋体" w:hint="eastAsia"/>
        </w:rPr>
        <w:t>词较为</w:t>
      </w:r>
      <w:proofErr w:type="gramEnd"/>
      <w:r w:rsidR="00F31D98" w:rsidRPr="003617DE">
        <w:rPr>
          <w:rFonts w:ascii="宋体" w:eastAsia="宋体" w:hAnsi="宋体" w:hint="eastAsia"/>
        </w:rPr>
        <w:t>模糊，</w:t>
      </w:r>
      <w:r w:rsidRPr="003617DE">
        <w:rPr>
          <w:rFonts w:ascii="宋体" w:eastAsia="宋体" w:hAnsi="宋体" w:hint="eastAsia"/>
        </w:rPr>
        <w:t>很多人可能会混淆这两个概念。</w:t>
      </w:r>
      <w:r w:rsidR="0078630F" w:rsidRPr="003617DE">
        <w:rPr>
          <w:rFonts w:ascii="宋体" w:eastAsia="宋体" w:hAnsi="宋体" w:hint="eastAsia"/>
        </w:rPr>
        <w:t>下面我就简</w:t>
      </w:r>
      <w:r w:rsidR="0078630F" w:rsidRPr="003617DE">
        <w:rPr>
          <w:rFonts w:ascii="宋体" w:eastAsia="宋体" w:hAnsi="宋体"/>
        </w:rPr>
        <w:t>要介绍</w:t>
      </w:r>
      <w:r w:rsidR="0078630F" w:rsidRPr="003617DE">
        <w:rPr>
          <w:rFonts w:ascii="宋体" w:eastAsia="宋体" w:hAnsi="宋体" w:hint="eastAsia"/>
        </w:rPr>
        <w:t>一下</w:t>
      </w:r>
      <w:r w:rsidR="0078630F" w:rsidRPr="003617DE">
        <w:rPr>
          <w:rFonts w:ascii="宋体" w:eastAsia="宋体" w:hAnsi="宋体"/>
        </w:rPr>
        <w:t>何为“修旧如旧”和“修旧如新”</w:t>
      </w:r>
    </w:p>
    <w:p w14:paraId="66418AD1" w14:textId="39ED54DF" w:rsidR="00753E8A" w:rsidRPr="003617DE" w:rsidRDefault="00753E8A" w:rsidP="007F58FA">
      <w:pPr>
        <w:spacing w:after="0" w:line="240" w:lineRule="auto"/>
        <w:ind w:firstLine="420"/>
        <w:rPr>
          <w:rFonts w:ascii="宋体" w:eastAsia="宋体" w:hAnsi="宋体" w:hint="eastAsia"/>
        </w:rPr>
      </w:pPr>
      <w:r w:rsidRPr="003617DE">
        <w:rPr>
          <w:rFonts w:ascii="宋体" w:eastAsia="宋体" w:hAnsi="宋体" w:hint="eastAsia"/>
        </w:rPr>
        <w:t>修旧如旧，说的是一个建筑已经很破旧了，需要维修，主要做的事情就是将其内部损坏的结构换成新的，不论是用现代的工艺还是仿用古代的工艺修复，建筑的外表依然是“旧”的样子</w:t>
      </w:r>
      <w:r w:rsidR="0078630F" w:rsidRPr="003617DE">
        <w:rPr>
          <w:rFonts w:ascii="宋体" w:eastAsia="宋体" w:hAnsi="宋体" w:hint="eastAsia"/>
        </w:rPr>
        <w:t>，也就是在保留各时期历史痕迹的基础上，出于避免古建筑现存质量进一步下降以及适当协调视觉感受的目的进行重修和处理。</w:t>
      </w:r>
    </w:p>
    <w:p w14:paraId="349505B8" w14:textId="6AE97EC7" w:rsidR="0078630F" w:rsidRPr="003617DE" w:rsidRDefault="0078630F" w:rsidP="007F58FA">
      <w:pPr>
        <w:spacing w:after="0" w:line="240" w:lineRule="auto"/>
        <w:ind w:firstLine="420"/>
        <w:rPr>
          <w:rFonts w:ascii="宋体" w:eastAsia="宋体" w:hAnsi="宋体" w:hint="eastAsia"/>
        </w:rPr>
      </w:pPr>
      <w:proofErr w:type="gramStart"/>
      <w:r w:rsidRPr="003617DE">
        <w:rPr>
          <w:rFonts w:ascii="宋体" w:eastAsia="宋体" w:hAnsi="宋体" w:hint="eastAsia"/>
        </w:rPr>
        <w:t>修旧如新</w:t>
      </w:r>
      <w:proofErr w:type="gramEnd"/>
      <w:r w:rsidRPr="003617DE">
        <w:rPr>
          <w:rFonts w:ascii="宋体" w:eastAsia="宋体" w:hAnsi="宋体" w:hint="eastAsia"/>
        </w:rPr>
        <w:t>，</w:t>
      </w:r>
      <w:r w:rsidR="00F31D98" w:rsidRPr="003617DE">
        <w:rPr>
          <w:rFonts w:ascii="宋体" w:eastAsia="宋体" w:hAnsi="宋体" w:hint="eastAsia"/>
        </w:rPr>
        <w:t>则是修复之后整个建筑“焕然一新”</w:t>
      </w:r>
      <w:r w:rsidR="009D01DE" w:rsidRPr="003617DE">
        <w:rPr>
          <w:rFonts w:ascii="宋体" w:eastAsia="宋体" w:hAnsi="宋体" w:hint="eastAsia"/>
        </w:rPr>
        <w:t>，从外表上看不出历朝历代留下的痕迹，就比如一座唐朝的建筑，在现在很残破，经过修复之后看起来就像是当初刚建成时的样子</w:t>
      </w:r>
      <w:r w:rsidR="00790883" w:rsidRPr="003617DE">
        <w:rPr>
          <w:rFonts w:ascii="宋体" w:eastAsia="宋体" w:hAnsi="宋体" w:hint="eastAsia"/>
        </w:rPr>
        <w:t>，</w:t>
      </w:r>
      <w:r w:rsidR="00233C9F" w:rsidRPr="003617DE">
        <w:rPr>
          <w:rFonts w:ascii="宋体" w:eastAsia="宋体" w:hAnsi="宋体" w:hint="eastAsia"/>
        </w:rPr>
        <w:t>把历史上的痕迹都去掉了。</w:t>
      </w:r>
    </w:p>
    <w:p w14:paraId="572B320F" w14:textId="61CE238F" w:rsidR="00233C9F" w:rsidRPr="003617DE" w:rsidRDefault="00233C9F" w:rsidP="007F58FA">
      <w:pPr>
        <w:spacing w:after="0" w:line="240" w:lineRule="auto"/>
        <w:ind w:firstLine="420"/>
        <w:rPr>
          <w:rFonts w:ascii="宋体" w:eastAsia="宋体" w:hAnsi="宋体" w:hint="eastAsia"/>
        </w:rPr>
      </w:pPr>
      <w:r w:rsidRPr="003617DE">
        <w:rPr>
          <w:rFonts w:ascii="宋体" w:eastAsia="宋体" w:hAnsi="宋体" w:hint="eastAsia"/>
        </w:rPr>
        <w:t>而在课程中，我们以山西五台山南禅寺和浙江宁波保国寺为例，深入学习了在文物保护维护中“修旧如旧”和“修旧如新”的两种主要代表性做法，本文旨在简要复述课程中所讲述的该两座建筑保护与修复工作中的主要内容，并提出我本人对于文物修复与保护的思考。</w:t>
      </w:r>
    </w:p>
    <w:p w14:paraId="28FAC00F" w14:textId="02E39313" w:rsidR="00233C9F" w:rsidRPr="003617DE" w:rsidRDefault="00121047">
      <w:pPr>
        <w:rPr>
          <w:rFonts w:ascii="宋体" w:eastAsia="宋体" w:hAnsi="宋体" w:hint="eastAsia"/>
          <w:b/>
          <w:bCs/>
          <w:sz w:val="28"/>
          <w:szCs w:val="32"/>
        </w:rPr>
      </w:pPr>
      <w:r w:rsidRPr="003617DE">
        <w:rPr>
          <w:rFonts w:ascii="宋体" w:eastAsia="宋体" w:hAnsi="宋体" w:hint="eastAsia"/>
          <w:b/>
          <w:bCs/>
          <w:sz w:val="28"/>
          <w:szCs w:val="32"/>
        </w:rPr>
        <w:t>一、山西五台山南禅寺修复工作</w:t>
      </w:r>
    </w:p>
    <w:p w14:paraId="48776498" w14:textId="47BC0792" w:rsidR="008C543A" w:rsidRPr="003617DE" w:rsidRDefault="00121047" w:rsidP="007F58FA">
      <w:pPr>
        <w:spacing w:after="0" w:line="240" w:lineRule="auto"/>
        <w:ind w:firstLine="420"/>
        <w:rPr>
          <w:rFonts w:ascii="宋体" w:eastAsia="宋体" w:hAnsi="宋体" w:hint="eastAsia"/>
        </w:rPr>
      </w:pPr>
      <w:r w:rsidRPr="003617DE">
        <w:rPr>
          <w:rFonts w:ascii="宋体" w:eastAsia="宋体" w:hAnsi="宋体"/>
        </w:rPr>
        <w:t>山西五台南禅寺大殿是我国现存有明确年号记载最早的木构建筑，建于唐建中三年（782年），经过历代多次修缮才留存下来，其中距今最近的一次发生于20世纪70年代。此次大修为恢复南禅寺的“唐代风格”，对其立面形式和平面布局均有较大改变，</w:t>
      </w:r>
      <w:r w:rsidR="00797EBD" w:rsidRPr="003617DE">
        <w:rPr>
          <w:rFonts w:ascii="宋体" w:eastAsia="宋体" w:hAnsi="宋体"/>
        </w:rPr>
        <w:t>是“修旧如新”理念的典型代表</w:t>
      </w:r>
      <w:r w:rsidR="00797EBD" w:rsidRPr="003617DE">
        <w:rPr>
          <w:rFonts w:ascii="宋体" w:eastAsia="宋体" w:hAnsi="宋体" w:hint="eastAsia"/>
        </w:rPr>
        <w:t>。</w:t>
      </w:r>
      <w:r w:rsidR="008C543A" w:rsidRPr="003617DE">
        <w:rPr>
          <w:rFonts w:ascii="宋体" w:eastAsia="宋体" w:hAnsi="宋体"/>
        </w:rPr>
        <w:t>在修缮前，南禅寺经过历代的修缮，外观上带有明显的晚期风格，</w:t>
      </w:r>
      <w:r w:rsidR="00797EBD" w:rsidRPr="003617DE">
        <w:rPr>
          <w:rFonts w:ascii="宋体" w:eastAsia="宋体" w:hAnsi="宋体" w:hint="eastAsia"/>
        </w:rPr>
        <w:t>以下我针对一些维修情况进行讲解</w:t>
      </w:r>
      <w:r w:rsidR="008C543A" w:rsidRPr="003617DE">
        <w:rPr>
          <w:rFonts w:ascii="宋体" w:eastAsia="宋体" w:hAnsi="宋体"/>
        </w:rPr>
        <w:t>。</w:t>
      </w:r>
    </w:p>
    <w:p w14:paraId="275AE925" w14:textId="264C7B46"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b/>
          <w:bCs/>
        </w:rPr>
        <w:t>剥离后世添加：</w:t>
      </w:r>
      <w:r w:rsidRPr="003617DE">
        <w:rPr>
          <w:rFonts w:ascii="宋体" w:eastAsia="宋体" w:hAnsi="宋体"/>
        </w:rPr>
        <w:t> </w:t>
      </w:r>
      <w:r w:rsidR="00615F7B" w:rsidRPr="003617DE">
        <w:rPr>
          <w:rFonts w:ascii="宋体" w:eastAsia="宋体" w:hAnsi="宋体" w:hint="eastAsia"/>
        </w:rPr>
        <w:t>为</w:t>
      </w:r>
      <w:proofErr w:type="gramStart"/>
      <w:r w:rsidR="00615F7B" w:rsidRPr="003617DE">
        <w:rPr>
          <w:rFonts w:ascii="宋体" w:eastAsia="宋体" w:hAnsi="宋体" w:hint="eastAsia"/>
        </w:rPr>
        <w:t>了解台明的</w:t>
      </w:r>
      <w:proofErr w:type="gramEnd"/>
      <w:r w:rsidR="00615F7B" w:rsidRPr="003617DE">
        <w:rPr>
          <w:rFonts w:ascii="宋体" w:eastAsia="宋体" w:hAnsi="宋体" w:hint="eastAsia"/>
        </w:rPr>
        <w:t>原状，施工前祁英涛、柴泽俊教授等曾对基台进行勘查发掘，结果证明，原来的台明前还有月台，而且</w:t>
      </w:r>
      <w:proofErr w:type="gramStart"/>
      <w:r w:rsidR="00615F7B" w:rsidRPr="003617DE">
        <w:rPr>
          <w:rFonts w:ascii="宋体" w:eastAsia="宋体" w:hAnsi="宋体" w:hint="eastAsia"/>
        </w:rPr>
        <w:t>与台明联为</w:t>
      </w:r>
      <w:proofErr w:type="gramEnd"/>
      <w:r w:rsidR="00615F7B" w:rsidRPr="003617DE">
        <w:rPr>
          <w:rFonts w:ascii="宋体" w:eastAsia="宋体" w:hAnsi="宋体" w:hint="eastAsia"/>
        </w:rPr>
        <w:t>一个整体的大砖台。现存的东西两座小殿——罗汉殿和伽蓝殿的前檐墙都压在原来的月台上，说明在清代修建这两座小殿以前，大殿的月台</w:t>
      </w:r>
      <w:proofErr w:type="gramStart"/>
      <w:r w:rsidR="00615F7B" w:rsidRPr="003617DE">
        <w:rPr>
          <w:rFonts w:ascii="宋体" w:eastAsia="宋体" w:hAnsi="宋体" w:hint="eastAsia"/>
        </w:rPr>
        <w:t>和台明已经</w:t>
      </w:r>
      <w:proofErr w:type="gramEnd"/>
      <w:r w:rsidR="00615F7B" w:rsidRPr="003617DE">
        <w:rPr>
          <w:rFonts w:ascii="宋体" w:eastAsia="宋体" w:hAnsi="宋体" w:hint="eastAsia"/>
        </w:rPr>
        <w:t>残破</w:t>
      </w:r>
      <w:proofErr w:type="gramStart"/>
      <w:r w:rsidR="00615F7B" w:rsidRPr="003617DE">
        <w:rPr>
          <w:rFonts w:ascii="宋体" w:eastAsia="宋体" w:hAnsi="宋体" w:hint="eastAsia"/>
        </w:rPr>
        <w:t>不堪或</w:t>
      </w:r>
      <w:proofErr w:type="gramEnd"/>
      <w:r w:rsidR="00615F7B" w:rsidRPr="003617DE">
        <w:rPr>
          <w:rFonts w:ascii="宋体" w:eastAsia="宋体" w:hAnsi="宋体" w:hint="eastAsia"/>
        </w:rPr>
        <w:t>早已被埋没了</w:t>
      </w:r>
      <w:r w:rsidR="00615F7B" w:rsidRPr="003617DE">
        <w:rPr>
          <w:rFonts w:ascii="宋体" w:eastAsia="宋体" w:hAnsi="宋体" w:hint="eastAsia"/>
          <w:sz w:val="18"/>
          <w:szCs w:val="20"/>
        </w:rPr>
        <w:t>[1]</w:t>
      </w:r>
      <w:r w:rsidR="00615F7B" w:rsidRPr="003617DE">
        <w:rPr>
          <w:rFonts w:ascii="宋体" w:eastAsia="宋体" w:hAnsi="宋体" w:hint="eastAsia"/>
        </w:rPr>
        <w:t>，故而为了</w:t>
      </w:r>
      <w:proofErr w:type="gramStart"/>
      <w:r w:rsidR="00615F7B" w:rsidRPr="003617DE">
        <w:rPr>
          <w:rFonts w:ascii="宋体" w:eastAsia="宋体" w:hAnsi="宋体" w:hint="eastAsia"/>
        </w:rPr>
        <w:t>恢复台明</w:t>
      </w:r>
      <w:proofErr w:type="gramEnd"/>
      <w:r w:rsidR="00615F7B" w:rsidRPr="003617DE">
        <w:rPr>
          <w:rFonts w:ascii="宋体" w:eastAsia="宋体" w:hAnsi="宋体" w:hint="eastAsia"/>
        </w:rPr>
        <w:t>，</w:t>
      </w:r>
      <w:r w:rsidRPr="003617DE">
        <w:rPr>
          <w:rFonts w:ascii="宋体" w:eastAsia="宋体" w:hAnsi="宋体"/>
        </w:rPr>
        <w:t>修缮团队拆除了大殿周边的伽蓝殿和罗汉殿等后世附属建筑，以恢复大殿原有的月台格局。</w:t>
      </w:r>
    </w:p>
    <w:p w14:paraId="2BF92B69" w14:textId="724E0B4E" w:rsidR="00615F7B" w:rsidRPr="003617DE" w:rsidRDefault="008C543A" w:rsidP="007F58FA">
      <w:pPr>
        <w:spacing w:after="0" w:line="240" w:lineRule="auto"/>
        <w:ind w:firstLine="420"/>
        <w:rPr>
          <w:rFonts w:ascii="宋体" w:eastAsia="宋体" w:hAnsi="宋体" w:hint="eastAsia"/>
        </w:rPr>
      </w:pPr>
      <w:r w:rsidRPr="003617DE">
        <w:rPr>
          <w:rFonts w:ascii="宋体" w:eastAsia="宋体" w:hAnsi="宋体"/>
          <w:b/>
          <w:bCs/>
        </w:rPr>
        <w:t>风格化改造：</w:t>
      </w:r>
      <w:r w:rsidRPr="003617DE">
        <w:rPr>
          <w:rFonts w:ascii="宋体" w:eastAsia="宋体" w:hAnsi="宋体"/>
        </w:rPr>
        <w:t> </w:t>
      </w:r>
      <w:r w:rsidR="00615F7B" w:rsidRPr="003617DE">
        <w:rPr>
          <w:rFonts w:ascii="宋体" w:eastAsia="宋体" w:hAnsi="宋体" w:hint="eastAsia"/>
        </w:rPr>
        <w:t>在1954年的修复草案中，提出南禅寺大殿前檐砖墙为近代后砌，但门额上的门簪甚为古朴，门窗上部线脚与宋代法式作法类似，由此提出拆除砖墙，保留门窗。</w:t>
      </w:r>
    </w:p>
    <w:p w14:paraId="237DEE26" w14:textId="77777777" w:rsidR="00615F7B" w:rsidRPr="003617DE" w:rsidRDefault="00615F7B" w:rsidP="007F58FA">
      <w:pPr>
        <w:spacing w:after="0" w:line="240" w:lineRule="auto"/>
        <w:ind w:firstLine="420"/>
        <w:rPr>
          <w:rFonts w:ascii="宋体" w:eastAsia="宋体" w:hAnsi="宋体" w:hint="eastAsia"/>
        </w:rPr>
      </w:pPr>
      <w:r w:rsidRPr="003617DE">
        <w:rPr>
          <w:rFonts w:ascii="宋体" w:eastAsia="宋体" w:hAnsi="宋体" w:hint="eastAsia"/>
        </w:rPr>
        <w:t>1974年维修工程中，前檐门窗参照佛光寺进行了“唐式复原”。根据记载，在实施过程中认为现存门窗式样属于元代以前古老式样，拆除砖墙拆卸门窗时，进行过仔细研究，发现了遗留的门簪卯洞、</w:t>
      </w:r>
      <w:proofErr w:type="gramStart"/>
      <w:r w:rsidRPr="003617DE">
        <w:rPr>
          <w:rFonts w:ascii="宋体" w:eastAsia="宋体" w:hAnsi="宋体" w:hint="eastAsia"/>
        </w:rPr>
        <w:t>门钉旧孔</w:t>
      </w:r>
      <w:proofErr w:type="gramEnd"/>
      <w:r w:rsidRPr="003617DE">
        <w:rPr>
          <w:rFonts w:ascii="宋体" w:eastAsia="宋体" w:hAnsi="宋体" w:hint="eastAsia"/>
        </w:rPr>
        <w:t>等旧有痕迹，以这些旧有痕迹为依据，同时参照早期建筑实例，对门窗的样式进行了修复。</w:t>
      </w:r>
    </w:p>
    <w:p w14:paraId="65AF06AF" w14:textId="466F8E73"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将大殿的门窗由原本的民间样式，参照同期唐代建筑（如佛光寺东大殿）改造成了直棂窗和板门</w:t>
      </w:r>
      <w:r w:rsidR="002556AB" w:rsidRPr="003617DE">
        <w:rPr>
          <w:rFonts w:ascii="宋体" w:eastAsia="宋体" w:hAnsi="宋体" w:hint="eastAsia"/>
          <w:sz w:val="18"/>
          <w:szCs w:val="18"/>
        </w:rPr>
        <w:t>[2]</w:t>
      </w:r>
      <w:r w:rsidRPr="003617DE">
        <w:rPr>
          <w:rFonts w:ascii="宋体" w:eastAsia="宋体" w:hAnsi="宋体"/>
        </w:rPr>
        <w:t>；屋顶的鸱吻也参照了渤海国上京龙泉府的遗址出土文物进行了重制，力求展现“盛唐气象”。</w:t>
      </w:r>
    </w:p>
    <w:p w14:paraId="2BC23F5F" w14:textId="5C62B509" w:rsidR="00615F7B" w:rsidRPr="003617DE" w:rsidRDefault="00615F7B" w:rsidP="007F58FA">
      <w:pPr>
        <w:spacing w:after="0" w:line="240" w:lineRule="auto"/>
        <w:rPr>
          <w:rFonts w:ascii="宋体" w:eastAsia="宋体" w:hAnsi="宋体" w:hint="eastAsia"/>
        </w:rPr>
      </w:pPr>
      <w:r w:rsidRPr="003617DE">
        <w:rPr>
          <w:rFonts w:ascii="宋体" w:eastAsia="宋体" w:hAnsi="宋体"/>
          <w:noProof/>
        </w:rPr>
        <w:lastRenderedPageBreak/>
        <w:drawing>
          <wp:inline distT="0" distB="0" distL="0" distR="0" wp14:anchorId="515E7CAF" wp14:editId="31FB0A76">
            <wp:extent cx="2450794" cy="1784350"/>
            <wp:effectExtent l="0" t="0" r="6985" b="6350"/>
            <wp:docPr id="90515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181" name=""/>
                    <pic:cNvPicPr/>
                  </pic:nvPicPr>
                  <pic:blipFill>
                    <a:blip r:embed="rId8"/>
                    <a:stretch>
                      <a:fillRect/>
                    </a:stretch>
                  </pic:blipFill>
                  <pic:spPr>
                    <a:xfrm>
                      <a:off x="0" y="0"/>
                      <a:ext cx="2455985" cy="1788129"/>
                    </a:xfrm>
                    <a:prstGeom prst="rect">
                      <a:avLst/>
                    </a:prstGeom>
                  </pic:spPr>
                </pic:pic>
              </a:graphicData>
            </a:graphic>
          </wp:inline>
        </w:drawing>
      </w:r>
      <w:r w:rsidRPr="003617DE">
        <w:rPr>
          <w:rFonts w:ascii="宋体" w:eastAsia="宋体" w:hAnsi="宋体"/>
          <w:noProof/>
        </w:rPr>
        <w:drawing>
          <wp:inline distT="0" distB="0" distL="0" distR="0" wp14:anchorId="51C7FAC7" wp14:editId="3052A64C">
            <wp:extent cx="2203450" cy="1824047"/>
            <wp:effectExtent l="0" t="0" r="6350" b="5080"/>
            <wp:docPr id="116557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7417" name=""/>
                    <pic:cNvPicPr/>
                  </pic:nvPicPr>
                  <pic:blipFill>
                    <a:blip r:embed="rId9"/>
                    <a:stretch>
                      <a:fillRect/>
                    </a:stretch>
                  </pic:blipFill>
                  <pic:spPr>
                    <a:xfrm>
                      <a:off x="0" y="0"/>
                      <a:ext cx="2213418" cy="1832298"/>
                    </a:xfrm>
                    <a:prstGeom prst="rect">
                      <a:avLst/>
                    </a:prstGeom>
                  </pic:spPr>
                </pic:pic>
              </a:graphicData>
            </a:graphic>
          </wp:inline>
        </w:drawing>
      </w:r>
    </w:p>
    <w:p w14:paraId="3CDD348B" w14:textId="5C35D3A9" w:rsidR="00615F7B" w:rsidRPr="003617DE" w:rsidRDefault="008C543A" w:rsidP="007F58FA">
      <w:pPr>
        <w:spacing w:after="0" w:line="240" w:lineRule="auto"/>
        <w:ind w:firstLine="420"/>
        <w:rPr>
          <w:rFonts w:ascii="宋体" w:eastAsia="宋体" w:hAnsi="宋体" w:hint="eastAsia"/>
        </w:rPr>
      </w:pPr>
      <w:r w:rsidRPr="003617DE">
        <w:rPr>
          <w:rFonts w:ascii="宋体" w:eastAsia="宋体" w:hAnsi="宋体"/>
          <w:b/>
          <w:bCs/>
        </w:rPr>
        <w:t>结构调整：</w:t>
      </w:r>
      <w:r w:rsidRPr="003617DE">
        <w:rPr>
          <w:rFonts w:ascii="宋体" w:eastAsia="宋体" w:hAnsi="宋体"/>
        </w:rPr>
        <w:t> </w:t>
      </w:r>
      <w:r w:rsidR="00615F7B" w:rsidRPr="003617DE">
        <w:rPr>
          <w:rFonts w:ascii="宋体" w:eastAsia="宋体" w:hAnsi="宋体" w:hint="eastAsia"/>
        </w:rPr>
        <w:t>关于南禅寺大殿中的“侏儒柱”的存在与去除的争议非常有趣。根据1954年的修复草案，认为这个侏儒柱是结构上所必需的构件，尽管在隋唐时期的实物和壁画中大多情况下只使用了大叉手而没有侏儒柱。然而，它提到一般的侏儒柱是方形的，因此在这种情况下，侏儒柱的存在是合理的。</w:t>
      </w:r>
    </w:p>
    <w:p w14:paraId="06A0440A" w14:textId="1805ECE3" w:rsidR="008C543A" w:rsidRPr="003617DE" w:rsidRDefault="00615F7B" w:rsidP="007F58FA">
      <w:pPr>
        <w:spacing w:after="0" w:line="240" w:lineRule="auto"/>
        <w:ind w:firstLine="420"/>
        <w:rPr>
          <w:rFonts w:ascii="宋体" w:eastAsia="宋体" w:hAnsi="宋体" w:hint="eastAsia"/>
        </w:rPr>
      </w:pPr>
      <w:r w:rsidRPr="003617DE">
        <w:rPr>
          <w:rFonts w:ascii="宋体" w:eastAsia="宋体" w:hAnsi="宋体" w:hint="eastAsia"/>
        </w:rPr>
        <w:t>而在1974年的维修工程中，发现在解除屋面荷载后，侏儒柱一组构件并没有与大叉手之间进行</w:t>
      </w:r>
      <w:proofErr w:type="gramStart"/>
      <w:r w:rsidRPr="003617DE">
        <w:rPr>
          <w:rFonts w:ascii="宋体" w:eastAsia="宋体" w:hAnsi="宋体" w:hint="eastAsia"/>
        </w:rPr>
        <w:t>榫</w:t>
      </w:r>
      <w:proofErr w:type="gramEnd"/>
      <w:r w:rsidRPr="003617DE">
        <w:rPr>
          <w:rFonts w:ascii="宋体" w:eastAsia="宋体" w:hAnsi="宋体" w:hint="eastAsia"/>
        </w:rPr>
        <w:t>卯连接。通过力学计算和现场模拟实验，得出了取消侏儒柱这一组构件的结论，认为大叉手本身是安全的，这一决策被认为是“恢复了唐代建筑原貌”。在取消侏儒柱一组构件后，考虑到结构的可靠性，还在大叉手底部的平梁上增加了一根钢筋拉杆，以减小大叉手向外的推力。</w:t>
      </w:r>
    </w:p>
    <w:p w14:paraId="3D5A9203" w14:textId="1224C72C" w:rsidR="00615F7B" w:rsidRPr="003617DE" w:rsidRDefault="00615F7B" w:rsidP="007F58FA">
      <w:pPr>
        <w:spacing w:after="0" w:line="240" w:lineRule="auto"/>
        <w:rPr>
          <w:rFonts w:ascii="宋体" w:eastAsia="宋体" w:hAnsi="宋体" w:hint="eastAsia"/>
        </w:rPr>
      </w:pPr>
      <w:r w:rsidRPr="003617DE">
        <w:rPr>
          <w:rFonts w:ascii="宋体" w:eastAsia="宋体" w:hAnsi="宋体"/>
          <w:noProof/>
        </w:rPr>
        <w:drawing>
          <wp:inline distT="0" distB="0" distL="0" distR="0" wp14:anchorId="27F9A0A7" wp14:editId="0DD99AB8">
            <wp:extent cx="4181034" cy="2736850"/>
            <wp:effectExtent l="0" t="0" r="0" b="6350"/>
            <wp:docPr id="1071837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37416" name=""/>
                    <pic:cNvPicPr/>
                  </pic:nvPicPr>
                  <pic:blipFill>
                    <a:blip r:embed="rId10"/>
                    <a:stretch>
                      <a:fillRect/>
                    </a:stretch>
                  </pic:blipFill>
                  <pic:spPr>
                    <a:xfrm>
                      <a:off x="0" y="0"/>
                      <a:ext cx="4194101" cy="2745403"/>
                    </a:xfrm>
                    <a:prstGeom prst="rect">
                      <a:avLst/>
                    </a:prstGeom>
                  </pic:spPr>
                </pic:pic>
              </a:graphicData>
            </a:graphic>
          </wp:inline>
        </w:drawing>
      </w:r>
    </w:p>
    <w:p w14:paraId="6198DD37" w14:textId="6C2E10F7" w:rsidR="00615F7B" w:rsidRPr="003617DE" w:rsidRDefault="00615F7B" w:rsidP="007F58FA">
      <w:pPr>
        <w:spacing w:after="0" w:line="240" w:lineRule="auto"/>
        <w:rPr>
          <w:rFonts w:ascii="宋体" w:eastAsia="宋体" w:hAnsi="宋体" w:hint="eastAsia"/>
        </w:rPr>
      </w:pPr>
      <w:r w:rsidRPr="003617DE">
        <w:rPr>
          <w:rFonts w:ascii="宋体" w:eastAsia="宋体" w:hAnsi="宋体" w:hint="eastAsia"/>
        </w:rPr>
        <w:t>1953年 南禅寺大殿平梁、侏儒柱、大叉手</w:t>
      </w:r>
    </w:p>
    <w:p w14:paraId="13055120" w14:textId="18207DBE" w:rsidR="00615F7B" w:rsidRPr="003617DE" w:rsidRDefault="00615F7B" w:rsidP="007F58FA">
      <w:pPr>
        <w:spacing w:after="0" w:line="240" w:lineRule="auto"/>
        <w:rPr>
          <w:rFonts w:ascii="宋体" w:eastAsia="宋体" w:hAnsi="宋体" w:hint="eastAsia"/>
        </w:rPr>
      </w:pPr>
      <w:r w:rsidRPr="003617DE">
        <w:rPr>
          <w:rFonts w:ascii="宋体" w:eastAsia="宋体" w:hAnsi="宋体"/>
          <w:noProof/>
        </w:rPr>
        <w:lastRenderedPageBreak/>
        <w:drawing>
          <wp:inline distT="0" distB="0" distL="0" distR="0" wp14:anchorId="3184A649" wp14:editId="1315E39C">
            <wp:extent cx="4152900" cy="2898429"/>
            <wp:effectExtent l="0" t="0" r="0" b="0"/>
            <wp:docPr id="1809058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58987" name=""/>
                    <pic:cNvPicPr/>
                  </pic:nvPicPr>
                  <pic:blipFill>
                    <a:blip r:embed="rId11"/>
                    <a:stretch>
                      <a:fillRect/>
                    </a:stretch>
                  </pic:blipFill>
                  <pic:spPr>
                    <a:xfrm>
                      <a:off x="0" y="0"/>
                      <a:ext cx="4162704" cy="2905272"/>
                    </a:xfrm>
                    <a:prstGeom prst="rect">
                      <a:avLst/>
                    </a:prstGeom>
                  </pic:spPr>
                </pic:pic>
              </a:graphicData>
            </a:graphic>
          </wp:inline>
        </w:drawing>
      </w:r>
    </w:p>
    <w:p w14:paraId="46F2DC63" w14:textId="665549B6" w:rsidR="00615F7B" w:rsidRPr="003617DE" w:rsidRDefault="00615F7B" w:rsidP="007F58FA">
      <w:pPr>
        <w:spacing w:after="0" w:line="240" w:lineRule="auto"/>
        <w:rPr>
          <w:rFonts w:ascii="宋体" w:eastAsia="宋体" w:hAnsi="宋体" w:hint="eastAsia"/>
        </w:rPr>
      </w:pPr>
      <w:r w:rsidRPr="003617DE">
        <w:rPr>
          <w:rFonts w:ascii="宋体" w:eastAsia="宋体" w:hAnsi="宋体" w:hint="eastAsia"/>
        </w:rPr>
        <w:t>1974年南禅寺大殿修缮后的大叉手</w:t>
      </w:r>
    </w:p>
    <w:p w14:paraId="2C63D91B" w14:textId="132F4834" w:rsidR="00BE06F1" w:rsidRPr="00BE06F1" w:rsidRDefault="00BE06F1" w:rsidP="00BE06F1">
      <w:pPr>
        <w:spacing w:after="0" w:line="240" w:lineRule="auto"/>
        <w:rPr>
          <w:rFonts w:ascii="宋体" w:eastAsia="宋体" w:hAnsi="宋体" w:hint="eastAsia"/>
          <w:b/>
          <w:bCs/>
        </w:rPr>
      </w:pPr>
      <w:r w:rsidRPr="00BE06F1">
        <w:rPr>
          <w:rFonts w:ascii="宋体" w:eastAsia="宋体" w:hAnsi="宋体" w:hint="eastAsia"/>
          <w:b/>
          <w:bCs/>
        </w:rPr>
        <w:t>得失分析：</w:t>
      </w:r>
    </w:p>
    <w:p w14:paraId="595786B6" w14:textId="69924B69" w:rsidR="00A27433"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经过修缮，南禅寺大殿在外观上呈现出了统一、纯粹的唐代建筑风格，结构更加稳固，极大地提升了其作为唐代木构标本的艺术观赏性和教育价值，让公众能直观感受到唐代建筑的雄浑大气。</w:t>
      </w:r>
    </w:p>
    <w:p w14:paraId="003649C6" w14:textId="3F7FC7E8" w:rsidR="008C543A" w:rsidRPr="003617DE" w:rsidRDefault="00A27433" w:rsidP="007F58FA">
      <w:pPr>
        <w:spacing w:after="0" w:line="240" w:lineRule="auto"/>
        <w:ind w:firstLine="420"/>
        <w:rPr>
          <w:rFonts w:ascii="宋体" w:eastAsia="宋体" w:hAnsi="宋体" w:hint="eastAsia"/>
        </w:rPr>
      </w:pPr>
      <w:r w:rsidRPr="003617DE">
        <w:rPr>
          <w:rFonts w:ascii="宋体" w:eastAsia="宋体" w:hAnsi="宋体" w:hint="eastAsia"/>
        </w:rPr>
        <w:t>但是</w:t>
      </w:r>
      <w:r w:rsidR="008C543A" w:rsidRPr="003617DE">
        <w:rPr>
          <w:rFonts w:ascii="宋体" w:eastAsia="宋体" w:hAnsi="宋体"/>
        </w:rPr>
        <w:t>这种“复原”在一定程度上是基于推测的（如鸱吻的样式、门窗的形制），存在“臆造”的风险。更重要的是，它抹去了南禅寺在千余年间历代修缮的历史痕迹（如民国时期的修缮虽不符合唐风，但也是历史的一部分），将一座“活”的历史建筑变成了一个“定格”在唐代的标本，损失了部分历史信息的真实性和丰富性。</w:t>
      </w:r>
    </w:p>
    <w:p w14:paraId="3DB8CE27" w14:textId="51231F09" w:rsidR="008C543A" w:rsidRPr="003617DE" w:rsidRDefault="005A311F" w:rsidP="008C543A">
      <w:pPr>
        <w:rPr>
          <w:rFonts w:ascii="宋体" w:eastAsia="宋体" w:hAnsi="宋体" w:hint="eastAsia"/>
          <w:b/>
          <w:bCs/>
          <w:sz w:val="28"/>
          <w:szCs w:val="32"/>
        </w:rPr>
      </w:pPr>
      <w:r w:rsidRPr="003617DE">
        <w:rPr>
          <w:rFonts w:ascii="宋体" w:eastAsia="宋体" w:hAnsi="宋体" w:hint="eastAsia"/>
          <w:b/>
          <w:bCs/>
          <w:sz w:val="28"/>
          <w:szCs w:val="32"/>
        </w:rPr>
        <w:t>二、</w:t>
      </w:r>
      <w:r w:rsidR="00A27433" w:rsidRPr="003617DE">
        <w:rPr>
          <w:rFonts w:ascii="宋体" w:eastAsia="宋体" w:hAnsi="宋体" w:hint="eastAsia"/>
          <w:b/>
          <w:bCs/>
          <w:sz w:val="28"/>
          <w:szCs w:val="32"/>
        </w:rPr>
        <w:t>浙江宁波</w:t>
      </w:r>
      <w:r w:rsidR="008C543A" w:rsidRPr="003617DE">
        <w:rPr>
          <w:rFonts w:ascii="宋体" w:eastAsia="宋体" w:hAnsi="宋体"/>
          <w:b/>
          <w:bCs/>
          <w:sz w:val="28"/>
          <w:szCs w:val="32"/>
        </w:rPr>
        <w:t>保国寺</w:t>
      </w:r>
      <w:r w:rsidR="00A27433" w:rsidRPr="003617DE">
        <w:rPr>
          <w:rFonts w:ascii="宋体" w:eastAsia="宋体" w:hAnsi="宋体" w:hint="eastAsia"/>
          <w:b/>
          <w:bCs/>
          <w:sz w:val="28"/>
          <w:szCs w:val="32"/>
        </w:rPr>
        <w:t>修复工作</w:t>
      </w:r>
    </w:p>
    <w:p w14:paraId="75C981DD" w14:textId="550D750E" w:rsidR="008C543A" w:rsidRPr="003617DE" w:rsidRDefault="001D3789" w:rsidP="007F58FA">
      <w:pPr>
        <w:spacing w:after="0" w:line="240" w:lineRule="auto"/>
        <w:ind w:firstLine="420"/>
        <w:rPr>
          <w:rFonts w:ascii="宋体" w:eastAsia="宋体" w:hAnsi="宋体" w:hint="eastAsia"/>
        </w:rPr>
      </w:pPr>
      <w:r w:rsidRPr="003617DE">
        <w:rPr>
          <w:rFonts w:ascii="宋体" w:eastAsia="宋体" w:hAnsi="宋体" w:hint="eastAsia"/>
        </w:rPr>
        <w:t>保国寺是我国长江以南现存最古老，保存最完整的木结构建筑之一，坐落在浙江省宁波灵山山腰里。保国寺大殿主体作为北宋时期的古建，与同时期的其它建筑相比有其独创的手法和特点。</w:t>
      </w:r>
      <w:proofErr w:type="gramStart"/>
      <w:r w:rsidRPr="003617DE">
        <w:rPr>
          <w:rFonts w:ascii="宋体" w:eastAsia="宋体" w:hAnsi="宋体" w:hint="eastAsia"/>
        </w:rPr>
        <w:t>1970</w:t>
      </w:r>
      <w:proofErr w:type="gramEnd"/>
      <w:r w:rsidRPr="003617DE">
        <w:rPr>
          <w:rFonts w:ascii="宋体" w:eastAsia="宋体" w:hAnsi="宋体" w:hint="eastAsia"/>
        </w:rPr>
        <w:t>年代</w:t>
      </w:r>
      <w:proofErr w:type="gramStart"/>
      <w:r w:rsidRPr="003617DE">
        <w:rPr>
          <w:rFonts w:ascii="宋体" w:eastAsia="宋体" w:hAnsi="宋体" w:hint="eastAsia"/>
        </w:rPr>
        <w:t>对保国</w:t>
      </w:r>
      <w:proofErr w:type="gramEnd"/>
      <w:r w:rsidRPr="003617DE">
        <w:rPr>
          <w:rFonts w:ascii="宋体" w:eastAsia="宋体" w:hAnsi="宋体" w:hint="eastAsia"/>
        </w:rPr>
        <w:t>寺大殿进行了几次重大维修，其后的较小规模的修葺和维护也未曾中断。</w:t>
      </w:r>
      <w:r w:rsidR="008C543A" w:rsidRPr="003617DE">
        <w:rPr>
          <w:rFonts w:ascii="宋体" w:eastAsia="宋体" w:hAnsi="宋体"/>
        </w:rPr>
        <w:t>与南禅寺不同，保国寺的保护历程，特别是近年来的研究与修缮，更多体现了“修旧如旧”及“最小干预”的现代遗产保护精神。</w:t>
      </w:r>
    </w:p>
    <w:p w14:paraId="4E87DF64" w14:textId="4F55D56E"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保国寺大殿并非纯粹的宋代建筑，而是一个集宋、元、明、清、民国各代修缮痕迹于一体的“建筑综合体”。</w:t>
      </w:r>
    </w:p>
    <w:p w14:paraId="4D91CC94" w14:textId="77777777"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b/>
          <w:bCs/>
        </w:rPr>
        <w:t>尊重历史层累：</w:t>
      </w:r>
      <w:r w:rsidRPr="003617DE">
        <w:rPr>
          <w:rFonts w:ascii="宋体" w:eastAsia="宋体" w:hAnsi="宋体"/>
        </w:rPr>
        <w:t> 在历次修缮及研究中，专家们认识到保国寺大殿“宋代结构、明清装修”的特点。虽然1975年的修缮中也有过将部分柱子恢复宋式的尝试，但整体上，保国寺保留了大量明清时期的加固构件和装修风格。例如，大殿中复杂的斗拱与梁架结构中，共存着8种不同的木材（如黄</w:t>
      </w:r>
      <w:proofErr w:type="gramStart"/>
      <w:r w:rsidRPr="003617DE">
        <w:rPr>
          <w:rFonts w:ascii="宋体" w:eastAsia="宋体" w:hAnsi="宋体"/>
        </w:rPr>
        <w:t>桧</w:t>
      </w:r>
      <w:proofErr w:type="gramEnd"/>
      <w:r w:rsidRPr="003617DE">
        <w:rPr>
          <w:rFonts w:ascii="宋体" w:eastAsia="宋体" w:hAnsi="宋体"/>
        </w:rPr>
        <w:t>、杉木、松木等），这些不同材质的构件记录了不同年代的修缮历史。</w:t>
      </w:r>
    </w:p>
    <w:p w14:paraId="6D622E04" w14:textId="0664E410" w:rsidR="008C543A" w:rsidRDefault="008C543A" w:rsidP="007F58FA">
      <w:pPr>
        <w:spacing w:after="0" w:line="240" w:lineRule="auto"/>
        <w:ind w:firstLine="420"/>
        <w:rPr>
          <w:rFonts w:ascii="宋体" w:eastAsia="宋体" w:hAnsi="宋体" w:hint="eastAsia"/>
        </w:rPr>
      </w:pPr>
      <w:r w:rsidRPr="003617DE">
        <w:rPr>
          <w:rFonts w:ascii="宋体" w:eastAsia="宋体" w:hAnsi="宋体"/>
          <w:b/>
          <w:bCs/>
        </w:rPr>
        <w:t>科技支撑的最小干预：</w:t>
      </w:r>
      <w:r w:rsidRPr="003617DE">
        <w:rPr>
          <w:rFonts w:ascii="宋体" w:eastAsia="宋体" w:hAnsi="宋体"/>
        </w:rPr>
        <w:t> 在近年的保护工作中，保国寺引入了GIS技术、三维激光扫描、C14测年等手段，建立“保国寺大殿监测系统”。这种做法不再是简单地“拆旧换新”，而是通过科学监测来评估构件状态。对于糟朽的构件，不再是一味更换，而是采用技术手段延长其寿命，尽可能保留原构件</w:t>
      </w:r>
      <w:r w:rsidR="00A27433" w:rsidRPr="003617DE">
        <w:rPr>
          <w:rFonts w:ascii="宋体" w:eastAsia="宋体" w:hAnsi="宋体" w:hint="eastAsia"/>
        </w:rPr>
        <w:t>，例如在维修工作中，东北角柱完全替换，东南面前内柱和北面檐柱</w:t>
      </w:r>
      <w:proofErr w:type="gramStart"/>
      <w:r w:rsidR="00A27433" w:rsidRPr="003617DE">
        <w:rPr>
          <w:rFonts w:ascii="宋体" w:eastAsia="宋体" w:hAnsi="宋体" w:hint="eastAsia"/>
        </w:rPr>
        <w:t>柱</w:t>
      </w:r>
      <w:proofErr w:type="gramEnd"/>
      <w:r w:rsidR="00A27433" w:rsidRPr="003617DE">
        <w:rPr>
          <w:rFonts w:ascii="宋体" w:eastAsia="宋体" w:hAnsi="宋体" w:hint="eastAsia"/>
        </w:rPr>
        <w:t>心糟朽部分采用环氧树脂灌注加固，对腐坏较轻的柱子仅做玻璃钢箍加固</w:t>
      </w:r>
      <w:r w:rsidR="00C0352D" w:rsidRPr="003617DE">
        <w:rPr>
          <w:rFonts w:ascii="宋体" w:eastAsia="宋体" w:hAnsi="宋体" w:hint="eastAsia"/>
          <w:sz w:val="18"/>
          <w:szCs w:val="18"/>
        </w:rPr>
        <w:t>[3]</w:t>
      </w:r>
      <w:r w:rsidRPr="003617DE">
        <w:rPr>
          <w:rFonts w:ascii="宋体" w:eastAsia="宋体" w:hAnsi="宋体"/>
        </w:rPr>
        <w:t>。</w:t>
      </w:r>
    </w:p>
    <w:p w14:paraId="2DB3285F" w14:textId="152EF4D3" w:rsidR="00BE06F1" w:rsidRPr="00BE06F1" w:rsidRDefault="00BE06F1" w:rsidP="00BE06F1">
      <w:pPr>
        <w:spacing w:after="0" w:line="240" w:lineRule="auto"/>
        <w:rPr>
          <w:rFonts w:ascii="宋体" w:eastAsia="宋体" w:hAnsi="宋体" w:hint="eastAsia"/>
          <w:b/>
          <w:bCs/>
        </w:rPr>
      </w:pPr>
      <w:r w:rsidRPr="00BE06F1">
        <w:rPr>
          <w:rFonts w:ascii="宋体" w:eastAsia="宋体" w:hAnsi="宋体" w:hint="eastAsia"/>
          <w:b/>
          <w:bCs/>
        </w:rPr>
        <w:lastRenderedPageBreak/>
        <w:t>得失分析：</w:t>
      </w:r>
    </w:p>
    <w:p w14:paraId="0C1C71B0" w14:textId="3E9A459A"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修旧如旧”的做法最大程度地保留了保国寺作为“历史档案”的价值。它不仅展示了宋代的建筑技术，也展示了后世如何维护、改造这座建筑的历程。这种做法符合《威尼斯宪章》的精神，保证了遗产的真实性和完整性。</w:t>
      </w:r>
    </w:p>
    <w:p w14:paraId="3A42176C" w14:textId="1F1BF745"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对于普通观众而言，保留了</w:t>
      </w:r>
      <w:r w:rsidR="00346A80" w:rsidRPr="003617DE">
        <w:rPr>
          <w:rFonts w:ascii="宋体" w:eastAsia="宋体" w:hAnsi="宋体" w:hint="eastAsia"/>
        </w:rPr>
        <w:t>历朝</w:t>
      </w:r>
      <w:r w:rsidRPr="003617DE">
        <w:rPr>
          <w:rFonts w:ascii="宋体" w:eastAsia="宋体" w:hAnsi="宋体"/>
        </w:rPr>
        <w:t>历代痕迹的建筑可能看起来“不纯粹”、“不漂亮”，甚至有些残破和杂乱，在审美体验上可能不如“修旧如新”那样震撼和完美。此外，保留残损构件对结构安全性的评估和维护提出了更高的技术要求。</w:t>
      </w:r>
    </w:p>
    <w:p w14:paraId="148963B4" w14:textId="77777777" w:rsidR="008C543A" w:rsidRPr="003617DE" w:rsidRDefault="008C543A" w:rsidP="008C543A">
      <w:pPr>
        <w:rPr>
          <w:rFonts w:ascii="宋体" w:eastAsia="宋体" w:hAnsi="宋体" w:hint="eastAsia"/>
          <w:b/>
          <w:bCs/>
          <w:sz w:val="28"/>
          <w:szCs w:val="32"/>
        </w:rPr>
      </w:pPr>
      <w:r w:rsidRPr="003617DE">
        <w:rPr>
          <w:rFonts w:ascii="宋体" w:eastAsia="宋体" w:hAnsi="宋体"/>
          <w:b/>
          <w:bCs/>
          <w:sz w:val="28"/>
          <w:szCs w:val="32"/>
        </w:rPr>
        <w:t>三、 总结与思考</w:t>
      </w:r>
    </w:p>
    <w:p w14:paraId="75C29F38" w14:textId="77777777"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通过南禅寺与保国寺的对比，我们可以清晰地看到中国文物建筑保护理念的演变。</w:t>
      </w:r>
    </w:p>
    <w:p w14:paraId="46631557" w14:textId="77777777"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南禅寺的“修旧如新”，反映了20世纪70年代对于文物“典型风格”的追求，它成功地塑造了一个唐代建筑的经典范式，但以牺牲历史信息的丰富性为代价。这种做法在当时有其合理性，但在今天看来，略显激进。</w:t>
      </w:r>
    </w:p>
    <w:p w14:paraId="5845AFC8" w14:textId="3F6D0707" w:rsidR="008C543A" w:rsidRPr="003617DE" w:rsidRDefault="008C543A" w:rsidP="007F58FA">
      <w:pPr>
        <w:spacing w:after="0" w:line="240" w:lineRule="auto"/>
        <w:ind w:firstLine="420"/>
        <w:rPr>
          <w:rFonts w:ascii="宋体" w:eastAsia="宋体" w:hAnsi="宋体" w:hint="eastAsia"/>
        </w:rPr>
      </w:pPr>
      <w:r w:rsidRPr="003617DE">
        <w:rPr>
          <w:rFonts w:ascii="宋体" w:eastAsia="宋体" w:hAnsi="宋体"/>
        </w:rPr>
        <w:t>保国寺的保护实践，则体现了从“文物保护”向“文化遗产保护”的转变。它不再执着于恢复某一特定朝代的辉煌，而是尊重时间在建筑上留下的每一道痕迹，将建筑视为一个不断演进的生命体。这种“修旧如旧”不仅是对物质实体的保护，更是对历史记忆的尊重。</w:t>
      </w:r>
    </w:p>
    <w:p w14:paraId="3B33279B" w14:textId="77777777" w:rsidR="00346A80" w:rsidRPr="003617DE" w:rsidRDefault="00346A80">
      <w:pPr>
        <w:rPr>
          <w:rFonts w:ascii="宋体" w:eastAsia="宋体" w:hAnsi="宋体" w:hint="eastAsia"/>
        </w:rPr>
      </w:pPr>
    </w:p>
    <w:p w14:paraId="2B707717" w14:textId="77777777" w:rsidR="00346A80" w:rsidRPr="003617DE" w:rsidRDefault="00346A80">
      <w:pPr>
        <w:rPr>
          <w:rFonts w:ascii="宋体" w:eastAsia="宋体" w:hAnsi="宋体" w:hint="eastAsia"/>
        </w:rPr>
      </w:pPr>
    </w:p>
    <w:p w14:paraId="42DE6F79" w14:textId="6E59B2D8" w:rsidR="00346A80" w:rsidRPr="003617DE" w:rsidRDefault="00346A80">
      <w:pPr>
        <w:rPr>
          <w:rFonts w:ascii="宋体" w:eastAsia="宋体" w:hAnsi="宋体" w:hint="eastAsia"/>
        </w:rPr>
      </w:pPr>
      <w:r w:rsidRPr="003617DE">
        <w:rPr>
          <w:rFonts w:ascii="宋体" w:eastAsia="宋体" w:hAnsi="宋体" w:hint="eastAsia"/>
        </w:rPr>
        <w:t>参考文献</w:t>
      </w:r>
    </w:p>
    <w:p w14:paraId="6F5CA141" w14:textId="77777777" w:rsidR="00346A80" w:rsidRPr="00346A80" w:rsidRDefault="00346A80" w:rsidP="00346A80">
      <w:pPr>
        <w:rPr>
          <w:rFonts w:ascii="宋体" w:eastAsia="宋体" w:hAnsi="宋体" w:hint="eastAsia"/>
        </w:rPr>
      </w:pPr>
      <w:r w:rsidRPr="00346A80">
        <w:rPr>
          <w:rFonts w:ascii="宋体" w:eastAsia="宋体" w:hAnsi="宋体" w:hint="eastAsia"/>
        </w:rPr>
        <w:t>[1] 祁英涛, 柴泽俊. 南禅寺大殿修复 [J]. 文物, 1980, (11): 61-75+102.</w:t>
      </w:r>
    </w:p>
    <w:p w14:paraId="5D0B72AB" w14:textId="3AD62A60" w:rsidR="00346A80" w:rsidRPr="003617DE" w:rsidRDefault="00C0352D">
      <w:pPr>
        <w:rPr>
          <w:rFonts w:ascii="宋体" w:eastAsia="宋体" w:hAnsi="宋体" w:hint="eastAsia"/>
        </w:rPr>
      </w:pPr>
      <w:r w:rsidRPr="003617DE">
        <w:rPr>
          <w:rFonts w:ascii="宋体" w:eastAsia="宋体" w:hAnsi="宋体" w:hint="eastAsia"/>
        </w:rPr>
        <w:t>[2] 高婷,王一淼,周钰,等.南禅寺保护历程的回顾、认知与展望——五台山南禅寺保护历程讨论会纪要（上）[J].自然与文化遗产研究,2022,7(04):84-90.</w:t>
      </w:r>
    </w:p>
    <w:p w14:paraId="20D3CA0C" w14:textId="201D45D1" w:rsidR="00C0352D" w:rsidRPr="003617DE" w:rsidRDefault="00C0352D">
      <w:pPr>
        <w:rPr>
          <w:rFonts w:ascii="宋体" w:eastAsia="宋体" w:hAnsi="宋体" w:hint="eastAsia"/>
        </w:rPr>
      </w:pPr>
      <w:r w:rsidRPr="003617DE">
        <w:rPr>
          <w:rFonts w:ascii="宋体" w:eastAsia="宋体" w:hAnsi="宋体" w:hint="eastAsia"/>
        </w:rPr>
        <w:t>[3] 符映红.宁波保国寺遗产的保护与研究[J].东方建筑遗产,2020,(00):160-163.</w:t>
      </w:r>
    </w:p>
    <w:sectPr w:rsidR="00C0352D" w:rsidRPr="003617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F9F7E" w14:textId="77777777" w:rsidR="005667F6" w:rsidRDefault="005667F6" w:rsidP="008E3B3F">
      <w:pPr>
        <w:spacing w:after="0" w:line="240" w:lineRule="auto"/>
        <w:rPr>
          <w:rFonts w:hint="eastAsia"/>
        </w:rPr>
      </w:pPr>
      <w:r>
        <w:separator/>
      </w:r>
    </w:p>
  </w:endnote>
  <w:endnote w:type="continuationSeparator" w:id="0">
    <w:p w14:paraId="3D5B5396" w14:textId="77777777" w:rsidR="005667F6" w:rsidRDefault="005667F6" w:rsidP="008E3B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4F355" w14:textId="77777777" w:rsidR="005667F6" w:rsidRDefault="005667F6" w:rsidP="008E3B3F">
      <w:pPr>
        <w:spacing w:after="0" w:line="240" w:lineRule="auto"/>
        <w:rPr>
          <w:rFonts w:hint="eastAsia"/>
        </w:rPr>
      </w:pPr>
      <w:r>
        <w:separator/>
      </w:r>
    </w:p>
  </w:footnote>
  <w:footnote w:type="continuationSeparator" w:id="0">
    <w:p w14:paraId="6129A0FC" w14:textId="77777777" w:rsidR="005667F6" w:rsidRDefault="005667F6" w:rsidP="008E3B3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BE0"/>
    <w:multiLevelType w:val="multilevel"/>
    <w:tmpl w:val="69C8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35BCC"/>
    <w:multiLevelType w:val="multilevel"/>
    <w:tmpl w:val="EF7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773C0"/>
    <w:multiLevelType w:val="multilevel"/>
    <w:tmpl w:val="C85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E585B"/>
    <w:multiLevelType w:val="multilevel"/>
    <w:tmpl w:val="DEBC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56062">
    <w:abstractNumId w:val="3"/>
  </w:num>
  <w:num w:numId="2" w16cid:durableId="1563103629">
    <w:abstractNumId w:val="2"/>
  </w:num>
  <w:num w:numId="3" w16cid:durableId="613832542">
    <w:abstractNumId w:val="0"/>
  </w:num>
  <w:num w:numId="4" w16cid:durableId="494077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19"/>
    <w:rsid w:val="00052211"/>
    <w:rsid w:val="000C72A8"/>
    <w:rsid w:val="00121047"/>
    <w:rsid w:val="001D3789"/>
    <w:rsid w:val="00233C9F"/>
    <w:rsid w:val="002556AB"/>
    <w:rsid w:val="00346A80"/>
    <w:rsid w:val="003617DE"/>
    <w:rsid w:val="004E1624"/>
    <w:rsid w:val="004E2C19"/>
    <w:rsid w:val="005667F6"/>
    <w:rsid w:val="005A311F"/>
    <w:rsid w:val="00615F7B"/>
    <w:rsid w:val="00753E8A"/>
    <w:rsid w:val="0078630F"/>
    <w:rsid w:val="00790883"/>
    <w:rsid w:val="00797EBD"/>
    <w:rsid w:val="007F58FA"/>
    <w:rsid w:val="00895306"/>
    <w:rsid w:val="008C543A"/>
    <w:rsid w:val="008E3B3F"/>
    <w:rsid w:val="008E42C9"/>
    <w:rsid w:val="009D01DE"/>
    <w:rsid w:val="00A1447C"/>
    <w:rsid w:val="00A27433"/>
    <w:rsid w:val="00B06234"/>
    <w:rsid w:val="00BE06F1"/>
    <w:rsid w:val="00C0352D"/>
    <w:rsid w:val="00D94FA3"/>
    <w:rsid w:val="00E37CF3"/>
    <w:rsid w:val="00F31D98"/>
    <w:rsid w:val="00F76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53A1B"/>
  <w15:chartTrackingRefBased/>
  <w15:docId w15:val="{260B742E-8826-4E2F-BD73-5C9F543D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2C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2C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2C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E2C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E2C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E2C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E2C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2C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E2C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2C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E2C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E2C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2C19"/>
    <w:rPr>
      <w:rFonts w:cstheme="majorBidi"/>
      <w:color w:val="0F4761" w:themeColor="accent1" w:themeShade="BF"/>
      <w:sz w:val="28"/>
      <w:szCs w:val="28"/>
    </w:rPr>
  </w:style>
  <w:style w:type="character" w:customStyle="1" w:styleId="50">
    <w:name w:val="标题 5 字符"/>
    <w:basedOn w:val="a0"/>
    <w:link w:val="5"/>
    <w:uiPriority w:val="9"/>
    <w:semiHidden/>
    <w:rsid w:val="004E2C19"/>
    <w:rPr>
      <w:rFonts w:cstheme="majorBidi"/>
      <w:color w:val="0F4761" w:themeColor="accent1" w:themeShade="BF"/>
      <w:sz w:val="24"/>
    </w:rPr>
  </w:style>
  <w:style w:type="character" w:customStyle="1" w:styleId="60">
    <w:name w:val="标题 6 字符"/>
    <w:basedOn w:val="a0"/>
    <w:link w:val="6"/>
    <w:uiPriority w:val="9"/>
    <w:semiHidden/>
    <w:rsid w:val="004E2C19"/>
    <w:rPr>
      <w:rFonts w:cstheme="majorBidi"/>
      <w:b/>
      <w:bCs/>
      <w:color w:val="0F4761" w:themeColor="accent1" w:themeShade="BF"/>
    </w:rPr>
  </w:style>
  <w:style w:type="character" w:customStyle="1" w:styleId="70">
    <w:name w:val="标题 7 字符"/>
    <w:basedOn w:val="a0"/>
    <w:link w:val="7"/>
    <w:uiPriority w:val="9"/>
    <w:semiHidden/>
    <w:rsid w:val="004E2C19"/>
    <w:rPr>
      <w:rFonts w:cstheme="majorBidi"/>
      <w:b/>
      <w:bCs/>
      <w:color w:val="595959" w:themeColor="text1" w:themeTint="A6"/>
    </w:rPr>
  </w:style>
  <w:style w:type="character" w:customStyle="1" w:styleId="80">
    <w:name w:val="标题 8 字符"/>
    <w:basedOn w:val="a0"/>
    <w:link w:val="8"/>
    <w:uiPriority w:val="9"/>
    <w:semiHidden/>
    <w:rsid w:val="004E2C19"/>
    <w:rPr>
      <w:rFonts w:cstheme="majorBidi"/>
      <w:color w:val="595959" w:themeColor="text1" w:themeTint="A6"/>
    </w:rPr>
  </w:style>
  <w:style w:type="character" w:customStyle="1" w:styleId="90">
    <w:name w:val="标题 9 字符"/>
    <w:basedOn w:val="a0"/>
    <w:link w:val="9"/>
    <w:uiPriority w:val="9"/>
    <w:semiHidden/>
    <w:rsid w:val="004E2C19"/>
    <w:rPr>
      <w:rFonts w:eastAsiaTheme="majorEastAsia" w:cstheme="majorBidi"/>
      <w:color w:val="595959" w:themeColor="text1" w:themeTint="A6"/>
    </w:rPr>
  </w:style>
  <w:style w:type="paragraph" w:styleId="a3">
    <w:name w:val="Title"/>
    <w:basedOn w:val="a"/>
    <w:next w:val="a"/>
    <w:link w:val="a4"/>
    <w:uiPriority w:val="10"/>
    <w:qFormat/>
    <w:rsid w:val="004E2C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2C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2C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2C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2C19"/>
    <w:pPr>
      <w:spacing w:before="160"/>
      <w:jc w:val="center"/>
    </w:pPr>
    <w:rPr>
      <w:i/>
      <w:iCs/>
      <w:color w:val="404040" w:themeColor="text1" w:themeTint="BF"/>
    </w:rPr>
  </w:style>
  <w:style w:type="character" w:customStyle="1" w:styleId="a8">
    <w:name w:val="引用 字符"/>
    <w:basedOn w:val="a0"/>
    <w:link w:val="a7"/>
    <w:uiPriority w:val="29"/>
    <w:rsid w:val="004E2C19"/>
    <w:rPr>
      <w:i/>
      <w:iCs/>
      <w:color w:val="404040" w:themeColor="text1" w:themeTint="BF"/>
    </w:rPr>
  </w:style>
  <w:style w:type="paragraph" w:styleId="a9">
    <w:name w:val="List Paragraph"/>
    <w:basedOn w:val="a"/>
    <w:uiPriority w:val="34"/>
    <w:qFormat/>
    <w:rsid w:val="004E2C19"/>
    <w:pPr>
      <w:ind w:left="720"/>
      <w:contextualSpacing/>
    </w:pPr>
  </w:style>
  <w:style w:type="character" w:styleId="aa">
    <w:name w:val="Intense Emphasis"/>
    <w:basedOn w:val="a0"/>
    <w:uiPriority w:val="21"/>
    <w:qFormat/>
    <w:rsid w:val="004E2C19"/>
    <w:rPr>
      <w:i/>
      <w:iCs/>
      <w:color w:val="0F4761" w:themeColor="accent1" w:themeShade="BF"/>
    </w:rPr>
  </w:style>
  <w:style w:type="paragraph" w:styleId="ab">
    <w:name w:val="Intense Quote"/>
    <w:basedOn w:val="a"/>
    <w:next w:val="a"/>
    <w:link w:val="ac"/>
    <w:uiPriority w:val="30"/>
    <w:qFormat/>
    <w:rsid w:val="004E2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E2C19"/>
    <w:rPr>
      <w:i/>
      <w:iCs/>
      <w:color w:val="0F4761" w:themeColor="accent1" w:themeShade="BF"/>
    </w:rPr>
  </w:style>
  <w:style w:type="character" w:styleId="ad">
    <w:name w:val="Intense Reference"/>
    <w:basedOn w:val="a0"/>
    <w:uiPriority w:val="32"/>
    <w:qFormat/>
    <w:rsid w:val="004E2C19"/>
    <w:rPr>
      <w:b/>
      <w:bCs/>
      <w:smallCaps/>
      <w:color w:val="0F4761" w:themeColor="accent1" w:themeShade="BF"/>
      <w:spacing w:val="5"/>
    </w:rPr>
  </w:style>
  <w:style w:type="paragraph" w:customStyle="1" w:styleId="paragraph">
    <w:name w:val="paragraph"/>
    <w:basedOn w:val="a"/>
    <w:semiHidden/>
    <w:rsid w:val="003617DE"/>
    <w:pPr>
      <w:widowControl/>
      <w:spacing w:before="100" w:beforeAutospacing="1" w:after="100" w:afterAutospacing="1" w:line="240" w:lineRule="auto"/>
    </w:pPr>
    <w:rPr>
      <w:rFonts w:ascii="等线" w:eastAsia="等线" w:hAnsi="等线" w:cs="Times New Roman"/>
      <w:kern w:val="0"/>
      <w:sz w:val="24"/>
      <w14:ligatures w14:val="none"/>
    </w:rPr>
  </w:style>
  <w:style w:type="paragraph" w:styleId="ae">
    <w:name w:val="header"/>
    <w:basedOn w:val="a"/>
    <w:link w:val="af"/>
    <w:uiPriority w:val="99"/>
    <w:unhideWhenUsed/>
    <w:rsid w:val="008E3B3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E3B3F"/>
    <w:rPr>
      <w:sz w:val="18"/>
      <w:szCs w:val="18"/>
    </w:rPr>
  </w:style>
  <w:style w:type="paragraph" w:styleId="af0">
    <w:name w:val="footer"/>
    <w:basedOn w:val="a"/>
    <w:link w:val="af1"/>
    <w:uiPriority w:val="99"/>
    <w:unhideWhenUsed/>
    <w:rsid w:val="008E3B3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E3B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5</Pages>
  <Words>1546</Words>
  <Characters>1608</Characters>
  <Application>Microsoft Office Word</Application>
  <DocSecurity>0</DocSecurity>
  <Lines>64</Lines>
  <Paragraphs>45</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一涵 苏</dc:creator>
  <cp:keywords/>
  <dc:description/>
  <cp:lastModifiedBy>一涵 苏</cp:lastModifiedBy>
  <cp:revision>18</cp:revision>
  <dcterms:created xsi:type="dcterms:W3CDTF">2025-12-18T13:22:00Z</dcterms:created>
  <dcterms:modified xsi:type="dcterms:W3CDTF">2025-12-19T09:34:00Z</dcterms:modified>
</cp:coreProperties>
</file>