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04BAA" w14:textId="77777777" w:rsidR="005448C2" w:rsidRPr="005448C2" w:rsidRDefault="005448C2" w:rsidP="005448C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567" w:hanging="567"/>
        <w:jc w:val="center"/>
        <w:rPr>
          <w:rFonts w:ascii="Times New Roman" w:eastAsia="Times New Roman" w:hAnsi="Times New Roman" w:cs="Times New Roman"/>
          <w:kern w:val="0"/>
          <w:sz w:val="24"/>
          <w14:ligatures w14:val="none"/>
        </w:rPr>
      </w:pPr>
    </w:p>
    <w:p w14:paraId="0A039F57" w14:textId="77777777" w:rsidR="005448C2" w:rsidRPr="005448C2" w:rsidRDefault="005448C2" w:rsidP="005448C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567" w:hanging="567"/>
        <w:jc w:val="center"/>
        <w:rPr>
          <w:rFonts w:ascii="Times New Roman" w:eastAsia="Times New Roman" w:hAnsi="Times New Roman" w:cs="Times New Roman"/>
          <w:kern w:val="0"/>
          <w:sz w:val="24"/>
          <w14:ligatures w14:val="none"/>
        </w:rPr>
      </w:pPr>
    </w:p>
    <w:p w14:paraId="48047358" w14:textId="77777777" w:rsidR="005448C2" w:rsidRPr="005448C2" w:rsidRDefault="005448C2" w:rsidP="005448C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567" w:hanging="567"/>
        <w:jc w:val="center"/>
        <w:rPr>
          <w:rFonts w:ascii="Times New Roman" w:eastAsia="Times New Roman" w:hAnsi="Times New Roman" w:cs="Times New Roman"/>
          <w:kern w:val="0"/>
          <w:sz w:val="24"/>
          <w14:ligatures w14:val="none"/>
        </w:rPr>
      </w:pPr>
    </w:p>
    <w:p w14:paraId="6DC9CD49" w14:textId="77777777" w:rsidR="005448C2" w:rsidRPr="005448C2" w:rsidRDefault="005448C2" w:rsidP="005448C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567" w:hanging="567"/>
        <w:jc w:val="center"/>
        <w:rPr>
          <w:rFonts w:ascii="Times New Roman" w:eastAsia="Times New Roman" w:hAnsi="Times New Roman" w:cs="Times New Roman"/>
          <w:kern w:val="0"/>
          <w:sz w:val="24"/>
          <w14:ligatures w14:val="none"/>
        </w:rPr>
      </w:pPr>
    </w:p>
    <w:p w14:paraId="71D54CF2" w14:textId="77777777" w:rsidR="005448C2" w:rsidRPr="005448C2" w:rsidRDefault="005448C2" w:rsidP="005448C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567" w:hanging="567"/>
        <w:jc w:val="center"/>
        <w:rPr>
          <w:rFonts w:ascii="Times New Roman" w:eastAsia="Times New Roman" w:hAnsi="Times New Roman" w:cs="Times New Roman"/>
          <w:kern w:val="0"/>
          <w:sz w:val="24"/>
          <w14:ligatures w14:val="none"/>
        </w:rPr>
      </w:pPr>
    </w:p>
    <w:p w14:paraId="1EF5E19E" w14:textId="77777777" w:rsidR="005448C2" w:rsidRPr="005448C2" w:rsidRDefault="005448C2" w:rsidP="005448C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567" w:hanging="567"/>
        <w:jc w:val="center"/>
        <w:rPr>
          <w:rFonts w:ascii="Times New Roman" w:eastAsia="Times New Roman" w:hAnsi="Times New Roman" w:cs="Times New Roman"/>
          <w:kern w:val="0"/>
          <w:sz w:val="24"/>
          <w14:ligatures w14:val="none"/>
        </w:rPr>
      </w:pPr>
    </w:p>
    <w:p w14:paraId="59DD2E0F" w14:textId="77777777" w:rsidR="005448C2" w:rsidRPr="005448C2" w:rsidRDefault="005448C2" w:rsidP="005448C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567" w:hanging="567"/>
        <w:jc w:val="center"/>
        <w:rPr>
          <w:rFonts w:ascii="Times New Roman" w:eastAsia="Times New Roman" w:hAnsi="Times New Roman" w:cs="Times New Roman"/>
          <w:b/>
          <w:kern w:val="0"/>
          <w:sz w:val="24"/>
          <w14:ligatures w14:val="none"/>
        </w:rPr>
      </w:pPr>
    </w:p>
    <w:p w14:paraId="153CD01E" w14:textId="77777777" w:rsidR="005448C2" w:rsidRPr="005448C2" w:rsidRDefault="005448C2" w:rsidP="005448C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567" w:hanging="567"/>
        <w:jc w:val="center"/>
        <w:rPr>
          <w:rFonts w:ascii="Times New Roman" w:eastAsia="Times New Roman" w:hAnsi="Times New Roman" w:cs="Times New Roman"/>
          <w:b/>
          <w:kern w:val="0"/>
          <w:sz w:val="24"/>
          <w14:ligatures w14:val="none"/>
        </w:rPr>
      </w:pPr>
    </w:p>
    <w:p w14:paraId="5908BA22" w14:textId="77777777" w:rsidR="005448C2" w:rsidRPr="005448C2" w:rsidRDefault="005448C2" w:rsidP="005448C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567" w:hanging="567"/>
        <w:jc w:val="center"/>
        <w:rPr>
          <w:rFonts w:ascii="Times New Roman" w:eastAsia="Times New Roman" w:hAnsi="Times New Roman" w:cs="Times New Roman"/>
          <w:b/>
          <w:kern w:val="0"/>
          <w:sz w:val="24"/>
          <w14:ligatures w14:val="none"/>
        </w:rPr>
      </w:pPr>
    </w:p>
    <w:p w14:paraId="3ED97CC6" w14:textId="77777777" w:rsidR="005448C2" w:rsidRPr="005448C2" w:rsidRDefault="005448C2" w:rsidP="005448C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567" w:hanging="567"/>
        <w:jc w:val="center"/>
        <w:rPr>
          <w:rFonts w:ascii="Times New Roman" w:eastAsia="Times New Roman" w:hAnsi="Times New Roman" w:cs="Times New Roman"/>
          <w:kern w:val="0"/>
          <w:sz w:val="24"/>
          <w14:ligatures w14:val="none"/>
        </w:rPr>
      </w:pPr>
    </w:p>
    <w:p w14:paraId="38948A47" w14:textId="77777777" w:rsidR="005448C2" w:rsidRPr="005448C2" w:rsidRDefault="005448C2" w:rsidP="005448C2">
      <w:pPr>
        <w:widowControl/>
        <w:spacing w:after="200" w:line="276" w:lineRule="auto"/>
        <w:jc w:val="center"/>
        <w:rPr>
          <w:rFonts w:ascii="Times New Roman" w:eastAsia="Times New Roman" w:hAnsi="Times New Roman" w:cs="Times New Roman"/>
          <w:b/>
          <w:kern w:val="0"/>
          <w:sz w:val="24"/>
          <w14:ligatures w14:val="none"/>
        </w:rPr>
      </w:pPr>
    </w:p>
    <w:p w14:paraId="3589912C" w14:textId="66C5907D" w:rsidR="005448C2" w:rsidRPr="005448C2" w:rsidRDefault="005448C2" w:rsidP="005448C2">
      <w:pPr>
        <w:widowControl/>
        <w:spacing w:after="200" w:line="276" w:lineRule="auto"/>
        <w:jc w:val="center"/>
        <w:rPr>
          <w:rFonts w:ascii="Times New Roman" w:eastAsia="宋体" w:hAnsi="Times New Roman" w:cs="Times New Roman"/>
          <w:b/>
          <w:kern w:val="0"/>
          <w:sz w:val="24"/>
          <w14:ligatures w14:val="none"/>
        </w:rPr>
      </w:pPr>
      <w:r w:rsidRPr="005448C2">
        <w:rPr>
          <w:rFonts w:ascii="Times New Roman" w:eastAsia="Times New Roman" w:hAnsi="Times New Roman" w:cs="Times New Roman"/>
          <w:b/>
          <w:kern w:val="0"/>
          <w:sz w:val="24"/>
          <w14:ligatures w14:val="none"/>
        </w:rPr>
        <w:t>Student name</w:t>
      </w:r>
    </w:p>
    <w:p w14:paraId="7993147B" w14:textId="3DBB4651" w:rsidR="005448C2" w:rsidRPr="005448C2" w:rsidRDefault="004C7DD0" w:rsidP="005448C2">
      <w:pPr>
        <w:widowControl/>
        <w:spacing w:after="200" w:line="276" w:lineRule="auto"/>
        <w:jc w:val="center"/>
        <w:rPr>
          <w:rFonts w:ascii="Times New Roman" w:eastAsia="宋体" w:hAnsi="Times New Roman" w:cs="Times New Roman"/>
          <w:b/>
          <w:kern w:val="0"/>
          <w:sz w:val="24"/>
          <w14:ligatures w14:val="none"/>
        </w:rPr>
      </w:pPr>
      <w:r>
        <w:rPr>
          <w:rFonts w:ascii="Times New Roman" w:eastAsia="宋体" w:hAnsi="Times New Roman" w:cs="Times New Roman" w:hint="eastAsia"/>
          <w:b/>
          <w:kern w:val="0"/>
          <w:sz w:val="24"/>
          <w14:ligatures w14:val="none"/>
        </w:rPr>
        <w:t>苏</w:t>
      </w:r>
      <w:proofErr w:type="gramStart"/>
      <w:r>
        <w:rPr>
          <w:rFonts w:ascii="Times New Roman" w:eastAsia="宋体" w:hAnsi="Times New Roman" w:cs="Times New Roman" w:hint="eastAsia"/>
          <w:b/>
          <w:kern w:val="0"/>
          <w:sz w:val="24"/>
          <w14:ligatures w14:val="none"/>
        </w:rPr>
        <w:t>一</w:t>
      </w:r>
      <w:proofErr w:type="gramEnd"/>
      <w:r>
        <w:rPr>
          <w:rFonts w:ascii="Times New Roman" w:eastAsia="宋体" w:hAnsi="Times New Roman" w:cs="Times New Roman" w:hint="eastAsia"/>
          <w:b/>
          <w:kern w:val="0"/>
          <w:sz w:val="24"/>
          <w14:ligatures w14:val="none"/>
        </w:rPr>
        <w:t>涵</w:t>
      </w:r>
      <w:r w:rsidR="005448C2" w:rsidRPr="005448C2">
        <w:rPr>
          <w:rFonts w:ascii="Times New Roman" w:eastAsia="宋体" w:hAnsi="Times New Roman" w:cs="Times New Roman"/>
          <w:b/>
          <w:kern w:val="0"/>
          <w:sz w:val="24"/>
          <w14:ligatures w14:val="none"/>
        </w:rPr>
        <w:t xml:space="preserve"> </w:t>
      </w:r>
      <w:r>
        <w:rPr>
          <w:rFonts w:ascii="Times New Roman" w:eastAsia="宋体" w:hAnsi="Times New Roman" w:cs="Times New Roman" w:hint="eastAsia"/>
          <w:b/>
          <w:kern w:val="0"/>
          <w:sz w:val="24"/>
          <w14:ligatures w14:val="none"/>
        </w:rPr>
        <w:t>Yihan</w:t>
      </w:r>
      <w:r w:rsidR="005448C2" w:rsidRPr="005448C2">
        <w:rPr>
          <w:rFonts w:ascii="Times New Roman" w:eastAsia="宋体" w:hAnsi="Times New Roman" w:cs="Times New Roman"/>
          <w:b/>
          <w:kern w:val="0"/>
          <w:sz w:val="24"/>
          <w14:ligatures w14:val="none"/>
        </w:rPr>
        <w:t xml:space="preserve"> </w:t>
      </w:r>
      <w:r>
        <w:rPr>
          <w:rFonts w:ascii="Times New Roman" w:eastAsia="宋体" w:hAnsi="Times New Roman" w:cs="Times New Roman" w:hint="eastAsia"/>
          <w:b/>
          <w:kern w:val="0"/>
          <w:sz w:val="24"/>
          <w14:ligatures w14:val="none"/>
        </w:rPr>
        <w:t>Su</w:t>
      </w:r>
    </w:p>
    <w:p w14:paraId="1A85A82C" w14:textId="77777777" w:rsidR="005448C2" w:rsidRPr="005448C2" w:rsidRDefault="005448C2" w:rsidP="005448C2">
      <w:pPr>
        <w:widowControl/>
        <w:spacing w:after="200" w:line="276" w:lineRule="auto"/>
        <w:jc w:val="center"/>
        <w:rPr>
          <w:rFonts w:ascii="Times New Roman" w:eastAsia="宋体" w:hAnsi="Times New Roman" w:cs="Times New Roman"/>
          <w:b/>
          <w:kern w:val="0"/>
          <w:sz w:val="24"/>
          <w14:ligatures w14:val="none"/>
        </w:rPr>
      </w:pPr>
    </w:p>
    <w:p w14:paraId="17BC5F3C" w14:textId="77777777" w:rsidR="004C7DD0" w:rsidRDefault="005448C2" w:rsidP="005448C2">
      <w:pPr>
        <w:widowControl/>
        <w:spacing w:after="200" w:line="276" w:lineRule="auto"/>
        <w:jc w:val="center"/>
        <w:rPr>
          <w:rFonts w:ascii="Times New Roman" w:eastAsia="宋体" w:hAnsi="Times New Roman" w:cs="Times New Roman"/>
          <w:b/>
          <w:kern w:val="0"/>
          <w:sz w:val="24"/>
          <w14:ligatures w14:val="none"/>
        </w:rPr>
      </w:pPr>
      <w:r w:rsidRPr="005448C2">
        <w:rPr>
          <w:rFonts w:ascii="Times New Roman" w:eastAsia="宋体" w:hAnsi="Times New Roman" w:cs="Times New Roman"/>
          <w:b/>
          <w:kern w:val="0"/>
          <w:sz w:val="24"/>
          <w14:ligatures w14:val="none"/>
        </w:rPr>
        <w:t>School name:</w:t>
      </w:r>
    </w:p>
    <w:p w14:paraId="149172A2" w14:textId="7FC3DB2E" w:rsidR="005448C2" w:rsidRPr="005448C2" w:rsidRDefault="005448C2" w:rsidP="005448C2">
      <w:pPr>
        <w:widowControl/>
        <w:spacing w:after="200" w:line="276" w:lineRule="auto"/>
        <w:jc w:val="center"/>
        <w:rPr>
          <w:rFonts w:ascii="Times New Roman" w:eastAsia="宋体" w:hAnsi="Times New Roman" w:cs="Times New Roman"/>
          <w:b/>
          <w:kern w:val="0"/>
          <w:sz w:val="24"/>
          <w14:ligatures w14:val="none"/>
        </w:rPr>
      </w:pPr>
      <w:r w:rsidRPr="005448C2">
        <w:rPr>
          <w:rFonts w:ascii="Times New Roman" w:eastAsia="宋体" w:hAnsi="Times New Roman" w:cs="Times New Roman" w:hint="eastAsia"/>
          <w:b/>
          <w:kern w:val="0"/>
          <w:sz w:val="24"/>
          <w14:ligatures w14:val="none"/>
        </w:rPr>
        <w:t>厦门大学</w:t>
      </w:r>
    </w:p>
    <w:p w14:paraId="2AE771BE" w14:textId="77777777" w:rsidR="005448C2" w:rsidRPr="005448C2" w:rsidRDefault="005448C2" w:rsidP="005448C2">
      <w:pPr>
        <w:widowControl/>
        <w:spacing w:after="200" w:line="276" w:lineRule="auto"/>
        <w:jc w:val="center"/>
        <w:rPr>
          <w:rFonts w:ascii="Times New Roman" w:eastAsia="宋体" w:hAnsi="Times New Roman" w:cs="Times New Roman"/>
          <w:b/>
          <w:kern w:val="0"/>
          <w:sz w:val="24"/>
          <w14:ligatures w14:val="none"/>
        </w:rPr>
      </w:pPr>
      <w:r w:rsidRPr="005448C2">
        <w:rPr>
          <w:rFonts w:ascii="Times New Roman" w:eastAsia="宋体" w:hAnsi="Times New Roman" w:cs="Times New Roman"/>
          <w:b/>
          <w:kern w:val="0"/>
          <w:sz w:val="24"/>
          <w14:ligatures w14:val="none"/>
        </w:rPr>
        <w:t>Xiamen University</w:t>
      </w:r>
    </w:p>
    <w:p w14:paraId="0C03450B" w14:textId="77777777" w:rsidR="005448C2" w:rsidRPr="005448C2" w:rsidRDefault="005448C2" w:rsidP="005448C2">
      <w:pPr>
        <w:keepNext/>
        <w:keepLines/>
        <w:widowControl/>
        <w:spacing w:before="480" w:after="0" w:line="276" w:lineRule="auto"/>
        <w:outlineLvl w:val="0"/>
        <w:rPr>
          <w:rFonts w:ascii="Times New Roman" w:eastAsia="Times New Roman" w:hAnsi="Times New Roman" w:cs="Times New Roman"/>
          <w:b/>
          <w:color w:val="000000"/>
          <w:kern w:val="0"/>
          <w:sz w:val="24"/>
          <w14:ligatures w14:val="none"/>
        </w:rPr>
      </w:pPr>
    </w:p>
    <w:p w14:paraId="240B624F" w14:textId="46902C2D" w:rsidR="005448C2" w:rsidRPr="005448C2" w:rsidRDefault="005448C2" w:rsidP="005448C2">
      <w:pPr>
        <w:keepNext/>
        <w:keepLines/>
        <w:widowControl/>
        <w:spacing w:before="480" w:after="0" w:line="276" w:lineRule="auto"/>
        <w:outlineLvl w:val="0"/>
        <w:rPr>
          <w:rFonts w:ascii="Times New Roman" w:eastAsia="Times New Roman" w:hAnsi="Times New Roman" w:cs="Times New Roman"/>
          <w:b/>
          <w:color w:val="000000"/>
          <w:kern w:val="0"/>
          <w:sz w:val="24"/>
          <w14:ligatures w14:val="none"/>
        </w:rPr>
      </w:pPr>
      <w:r w:rsidRPr="005448C2">
        <w:rPr>
          <w:rFonts w:ascii="Cambria" w:eastAsia="Cambria" w:hAnsi="Cambria" w:cs="Cambria"/>
          <w:color w:val="366091"/>
          <w:kern w:val="0"/>
          <w:sz w:val="28"/>
          <w:szCs w:val="28"/>
          <w14:ligatures w14:val="none"/>
        </w:rPr>
        <w:br w:type="page"/>
      </w:r>
      <w:r w:rsidRPr="005448C2">
        <w:rPr>
          <w:rFonts w:ascii="Cambria" w:eastAsia="Cambria" w:hAnsi="Cambria" w:cs="Cambria"/>
          <w:b/>
          <w:color w:val="366091"/>
          <w:kern w:val="0"/>
          <w:sz w:val="28"/>
          <w:szCs w:val="28"/>
          <w14:ligatures w14:val="none"/>
        </w:rPr>
        <w:lastRenderedPageBreak/>
        <w:t>R</w:t>
      </w:r>
      <w:r w:rsidRPr="005448C2">
        <w:rPr>
          <w:rFonts w:ascii="Cambria" w:eastAsia="宋体" w:hAnsi="Cambria" w:cs="Cambria"/>
          <w:b/>
          <w:color w:val="366091"/>
          <w:kern w:val="0"/>
          <w:sz w:val="28"/>
          <w:szCs w:val="28"/>
          <w14:ligatures w14:val="none"/>
        </w:rPr>
        <w:t>esearch Problem and Objectives</w:t>
      </w:r>
    </w:p>
    <w:p w14:paraId="22397B8D" w14:textId="2220EA1E" w:rsidR="005448C2" w:rsidRPr="005448C2" w:rsidRDefault="005448C2" w:rsidP="005448C2">
      <w:pPr>
        <w:keepNext/>
        <w:keepLines/>
        <w:widowControl/>
        <w:spacing w:before="480" w:after="0" w:line="360" w:lineRule="auto"/>
        <w:outlineLvl w:val="0"/>
        <w:rPr>
          <w:rFonts w:ascii="Times New Roman" w:eastAsia="宋体" w:hAnsi="Times New Roman" w:cs="Times New Roman"/>
          <w:b/>
          <w:color w:val="000000"/>
          <w:kern w:val="0"/>
          <w:sz w:val="24"/>
          <w14:ligatures w14:val="none"/>
        </w:rPr>
      </w:pPr>
      <w:r w:rsidRPr="005448C2">
        <w:rPr>
          <w:rFonts w:ascii="Times New Roman" w:eastAsia="Times New Roman" w:hAnsi="Times New Roman" w:cs="Times New Roman"/>
          <w:b/>
          <w:color w:val="000000"/>
          <w:kern w:val="0"/>
          <w:sz w:val="24"/>
          <w14:ligatures w14:val="none"/>
        </w:rPr>
        <w:t xml:space="preserve">Research </w:t>
      </w:r>
      <w:r w:rsidRPr="005448C2">
        <w:rPr>
          <w:rFonts w:ascii="Times New Roman" w:eastAsia="宋体" w:hAnsi="Times New Roman" w:cs="Times New Roman"/>
          <w:b/>
          <w:color w:val="000000"/>
          <w:kern w:val="0"/>
          <w:sz w:val="24"/>
          <w14:ligatures w14:val="none"/>
        </w:rPr>
        <w:t>problems</w:t>
      </w:r>
      <w:r w:rsidRPr="005448C2">
        <w:br/>
      </w:r>
      <w:r w:rsidRPr="005448C2">
        <w:rPr>
          <w:rFonts w:ascii="Times New Roman" w:hAnsi="Times New Roman" w:cs="Times New Roman"/>
          <w:sz w:val="24"/>
        </w:rPr>
        <w:t>With the exponential growth of the Internet and social media, the volume of network data has reached an unprecedented scale. While this facilitates information sharing, it also provides a breeding ground for unsafe content, including cyber fraud, pornography, violent imagery, hate speech, and malicious rumors. Traditional content security measures primarily rely on keyword matching, blacklists, and manual review. However, these methods are increasingly inadequate: keyword filtering is easily bypassed by obfuscation techniques (such as using homophones or image-based text), and manual review is inefficient and costly given the massive data volume. The core challenge lies in accurately identifying malicious intent hidden within massive, unstructured, and multimodal data streams.</w:t>
      </w:r>
    </w:p>
    <w:p w14:paraId="4EAB9EEC" w14:textId="77777777" w:rsidR="005448C2" w:rsidRPr="005448C2" w:rsidRDefault="005448C2" w:rsidP="005448C2">
      <w:pPr>
        <w:keepNext/>
        <w:keepLines/>
        <w:widowControl/>
        <w:spacing w:before="480" w:after="0" w:line="360" w:lineRule="auto"/>
        <w:outlineLvl w:val="0"/>
        <w:rPr>
          <w:rFonts w:ascii="Times New Roman" w:eastAsia="Times New Roman" w:hAnsi="Times New Roman" w:cs="Times New Roman"/>
          <w:b/>
          <w:color w:val="366091"/>
          <w:kern w:val="0"/>
          <w:sz w:val="24"/>
          <w14:ligatures w14:val="none"/>
        </w:rPr>
      </w:pPr>
      <w:r w:rsidRPr="005448C2">
        <w:rPr>
          <w:rFonts w:ascii="Times New Roman" w:eastAsia="Times New Roman" w:hAnsi="Times New Roman" w:cs="Times New Roman"/>
          <w:b/>
          <w:color w:val="000000"/>
          <w:kern w:val="0"/>
          <w:sz w:val="24"/>
          <w14:ligatures w14:val="none"/>
        </w:rPr>
        <w:t>Research objectives</w:t>
      </w:r>
    </w:p>
    <w:p w14:paraId="124594DC" w14:textId="564D4EBB" w:rsidR="005448C2" w:rsidRPr="005448C2" w:rsidRDefault="005448C2" w:rsidP="005448C2">
      <w:pPr>
        <w:rPr>
          <w:rFonts w:ascii="Times New Roman" w:hAnsi="Times New Roman" w:cs="Times New Roman"/>
          <w:sz w:val="24"/>
        </w:rPr>
      </w:pPr>
      <w:r w:rsidRPr="005448C2">
        <w:rPr>
          <w:rFonts w:ascii="Times New Roman" w:hAnsi="Times New Roman" w:cs="Times New Roman"/>
          <w:sz w:val="24"/>
        </w:rPr>
        <w:t>The research aims to construct an intelligent analysis and protection framework for network unsafe content by integrating Big Data technologies with Artificial Intelligence (Deep Learning). The primary objectives of this research are:</w:t>
      </w:r>
    </w:p>
    <w:p w14:paraId="126C7E16" w14:textId="77777777" w:rsidR="005448C2" w:rsidRPr="005448C2" w:rsidRDefault="005448C2" w:rsidP="005448C2">
      <w:pPr>
        <w:numPr>
          <w:ilvl w:val="0"/>
          <w:numId w:val="1"/>
        </w:numPr>
        <w:rPr>
          <w:rFonts w:ascii="Times New Roman" w:hAnsi="Times New Roman" w:cs="Times New Roman"/>
          <w:sz w:val="24"/>
        </w:rPr>
      </w:pPr>
      <w:r w:rsidRPr="005448C2">
        <w:rPr>
          <w:rFonts w:ascii="Times New Roman" w:hAnsi="Times New Roman" w:cs="Times New Roman"/>
          <w:sz w:val="24"/>
        </w:rPr>
        <w:t>To build a scalable Big Data pipeline capable of collecting, cleaning, and storing massive heterogeneous network data (text and images) in real-time.</w:t>
      </w:r>
    </w:p>
    <w:p w14:paraId="672DD460" w14:textId="77777777" w:rsidR="005448C2" w:rsidRPr="005448C2" w:rsidRDefault="005448C2" w:rsidP="005448C2">
      <w:pPr>
        <w:numPr>
          <w:ilvl w:val="0"/>
          <w:numId w:val="1"/>
        </w:numPr>
        <w:rPr>
          <w:rFonts w:ascii="Times New Roman" w:hAnsi="Times New Roman" w:cs="Times New Roman"/>
          <w:sz w:val="24"/>
        </w:rPr>
      </w:pPr>
      <w:r w:rsidRPr="005448C2">
        <w:rPr>
          <w:rFonts w:ascii="Times New Roman" w:hAnsi="Times New Roman" w:cs="Times New Roman"/>
          <w:sz w:val="24"/>
        </w:rPr>
        <w:t>To develop high-precision recognition models using Deep Learning techniques—specifically utilizing BERT for text analysis and Convolutional Neural Networks (CNNs) for image recognition—to detect unsafe content.</w:t>
      </w:r>
    </w:p>
    <w:p w14:paraId="64396487" w14:textId="77777777" w:rsidR="005448C2" w:rsidRPr="005448C2" w:rsidRDefault="005448C2" w:rsidP="005448C2">
      <w:pPr>
        <w:numPr>
          <w:ilvl w:val="0"/>
          <w:numId w:val="1"/>
        </w:numPr>
        <w:rPr>
          <w:rFonts w:ascii="Times New Roman" w:hAnsi="Times New Roman" w:cs="Times New Roman"/>
          <w:sz w:val="24"/>
        </w:rPr>
      </w:pPr>
      <w:r w:rsidRPr="005448C2">
        <w:rPr>
          <w:rFonts w:ascii="Times New Roman" w:hAnsi="Times New Roman" w:cs="Times New Roman"/>
          <w:sz w:val="24"/>
        </w:rPr>
        <w:t>To design an automated defense mechanism that can flag and block identified unsafe content, thereby reducing the reliance on human intervention and enhancing network security.</w:t>
      </w:r>
    </w:p>
    <w:p w14:paraId="08D28057" w14:textId="77777777" w:rsidR="005448C2" w:rsidRPr="005448C2" w:rsidRDefault="005448C2" w:rsidP="005448C2">
      <w:pPr>
        <w:rPr>
          <w:rFonts w:hint="eastAsia"/>
        </w:rPr>
      </w:pPr>
      <w:r w:rsidRPr="005448C2">
        <w:t> </w:t>
      </w:r>
    </w:p>
    <w:p w14:paraId="30343B30" w14:textId="77777777" w:rsidR="005448C2" w:rsidRPr="005448C2" w:rsidRDefault="005448C2" w:rsidP="005448C2">
      <w:pPr>
        <w:keepNext/>
        <w:keepLines/>
        <w:widowControl/>
        <w:spacing w:before="480" w:after="0" w:line="276" w:lineRule="auto"/>
        <w:outlineLvl w:val="0"/>
        <w:rPr>
          <w:rFonts w:ascii="Cambria" w:eastAsia="Cambria" w:hAnsi="Cambria" w:cs="Cambria"/>
          <w:b/>
          <w:color w:val="366091"/>
          <w:kern w:val="0"/>
          <w:sz w:val="28"/>
          <w:szCs w:val="28"/>
          <w14:ligatures w14:val="none"/>
        </w:rPr>
      </w:pPr>
      <w:r w:rsidRPr="005448C2">
        <w:rPr>
          <w:rFonts w:ascii="Cambria" w:eastAsia="Cambria" w:hAnsi="Cambria" w:cs="Cambria"/>
          <w:b/>
          <w:color w:val="366091"/>
          <w:kern w:val="0"/>
          <w:sz w:val="28"/>
          <w:szCs w:val="28"/>
          <w14:ligatures w14:val="none"/>
        </w:rPr>
        <w:t>Literature review</w:t>
      </w:r>
    </w:p>
    <w:p w14:paraId="68AFF371" w14:textId="77777777" w:rsidR="005448C2" w:rsidRDefault="005448C2" w:rsidP="005448C2">
      <w:pPr>
        <w:rPr>
          <w:rFonts w:hint="eastAsia"/>
        </w:rPr>
      </w:pPr>
    </w:p>
    <w:p w14:paraId="192D3819" w14:textId="6C287F7E" w:rsidR="005448C2" w:rsidRPr="005448C2" w:rsidRDefault="005448C2" w:rsidP="005448C2">
      <w:pPr>
        <w:rPr>
          <w:rFonts w:ascii="Times New Roman" w:hAnsi="Times New Roman" w:cs="Times New Roman"/>
          <w:sz w:val="24"/>
        </w:rPr>
      </w:pPr>
      <w:r w:rsidRPr="005448C2">
        <w:rPr>
          <w:rFonts w:ascii="Times New Roman" w:hAnsi="Times New Roman" w:cs="Times New Roman"/>
          <w:sz w:val="24"/>
        </w:rPr>
        <w:lastRenderedPageBreak/>
        <w:t>The detection of unsafe network content has evolved from static rule-based systems to dynamic machine learning approaches. Early methods largely depended on maintaining extensive databases of malicious URLs and sensitive keywords (</w:t>
      </w:r>
      <w:proofErr w:type="spellStart"/>
      <w:r w:rsidRPr="005448C2">
        <w:rPr>
          <w:rFonts w:ascii="Times New Roman" w:hAnsi="Times New Roman" w:cs="Times New Roman"/>
          <w:sz w:val="24"/>
        </w:rPr>
        <w:t>Sahami</w:t>
      </w:r>
      <w:proofErr w:type="spellEnd"/>
      <w:r w:rsidRPr="005448C2">
        <w:rPr>
          <w:rFonts w:ascii="Times New Roman" w:hAnsi="Times New Roman" w:cs="Times New Roman"/>
          <w:sz w:val="24"/>
        </w:rPr>
        <w:t xml:space="preserve"> et al., 1998). While simple, these methods lack flexibility and fail against unknown threats or variant attacks.</w:t>
      </w:r>
    </w:p>
    <w:p w14:paraId="76CDE77A" w14:textId="77777777" w:rsidR="005448C2" w:rsidRPr="005448C2" w:rsidRDefault="005448C2" w:rsidP="005448C2">
      <w:pPr>
        <w:rPr>
          <w:rFonts w:ascii="Times New Roman" w:hAnsi="Times New Roman" w:cs="Times New Roman"/>
          <w:sz w:val="24"/>
        </w:rPr>
      </w:pPr>
      <w:r w:rsidRPr="005448C2">
        <w:rPr>
          <w:rFonts w:ascii="Times New Roman" w:hAnsi="Times New Roman" w:cs="Times New Roman"/>
          <w:sz w:val="24"/>
        </w:rPr>
        <w:t>Subsequently, traditional machine learning algorithms such as Support Vector Machines (SVM) and Naive Bayes were applied to spam filtering and text classification, improving detection rates for structured threats (Sriram et al., 2010). However, these shallow models struggle with the complex semantic understanding required to detect subtle hate speech or fraud.</w:t>
      </w:r>
    </w:p>
    <w:p w14:paraId="54362FB3" w14:textId="4BDE30F0" w:rsidR="005448C2" w:rsidRPr="005448C2" w:rsidRDefault="005448C2" w:rsidP="005448C2">
      <w:pPr>
        <w:rPr>
          <w:rFonts w:ascii="Times New Roman" w:hAnsi="Times New Roman" w:cs="Times New Roman"/>
          <w:sz w:val="24"/>
        </w:rPr>
      </w:pPr>
      <w:r w:rsidRPr="005448C2">
        <w:rPr>
          <w:rFonts w:ascii="Times New Roman" w:hAnsi="Times New Roman" w:cs="Times New Roman"/>
          <w:sz w:val="24"/>
        </w:rPr>
        <w:t xml:space="preserve">In recent years, Deep Learning has revolutionized content security. For visual content, Convolutional Neural Networks (CNNs), such as </w:t>
      </w:r>
      <w:proofErr w:type="spellStart"/>
      <w:r w:rsidRPr="005448C2">
        <w:rPr>
          <w:rFonts w:ascii="Times New Roman" w:hAnsi="Times New Roman" w:cs="Times New Roman"/>
          <w:sz w:val="24"/>
        </w:rPr>
        <w:t>ResNet</w:t>
      </w:r>
      <w:proofErr w:type="spellEnd"/>
      <w:r w:rsidRPr="005448C2">
        <w:rPr>
          <w:rFonts w:ascii="Times New Roman" w:hAnsi="Times New Roman" w:cs="Times New Roman"/>
          <w:sz w:val="24"/>
        </w:rPr>
        <w:t xml:space="preserve"> and VGG, have achieved human-level performance in image classification, making them ideal for detecting pornography or violence (</w:t>
      </w:r>
      <w:proofErr w:type="spellStart"/>
      <w:r w:rsidRPr="005448C2">
        <w:rPr>
          <w:rFonts w:ascii="Times New Roman" w:hAnsi="Times New Roman" w:cs="Times New Roman"/>
          <w:sz w:val="24"/>
        </w:rPr>
        <w:t>Krizhevsky</w:t>
      </w:r>
      <w:proofErr w:type="spellEnd"/>
      <w:r w:rsidRPr="005448C2">
        <w:rPr>
          <w:rFonts w:ascii="Times New Roman" w:hAnsi="Times New Roman" w:cs="Times New Roman"/>
          <w:sz w:val="24"/>
        </w:rPr>
        <w:t xml:space="preserve"> et al., 2012). For textual content, models like LSTM and, more significantly, Transformer-based models like BERT (Bidirectional Encoder Representations from Transformers), have set new standards in Natural Language Processing (NLP). BERT’s ability to understand context makes it highly effective for identifying toxic comments and misinformation (Devlin et al., 2018). Current research is also exploring multimodal approaches to tackle content that combines text and images </w:t>
      </w:r>
    </w:p>
    <w:p w14:paraId="3DD0D3F3" w14:textId="77777777" w:rsidR="005448C2" w:rsidRPr="005448C2" w:rsidRDefault="005448C2" w:rsidP="005448C2">
      <w:pPr>
        <w:rPr>
          <w:rFonts w:hint="eastAsia"/>
        </w:rPr>
      </w:pPr>
      <w:r w:rsidRPr="005448C2">
        <w:t> </w:t>
      </w:r>
    </w:p>
    <w:p w14:paraId="4B1C238E" w14:textId="77777777" w:rsidR="005448C2" w:rsidRPr="005448C2" w:rsidRDefault="005448C2" w:rsidP="005448C2">
      <w:pPr>
        <w:keepNext/>
        <w:keepLines/>
        <w:widowControl/>
        <w:spacing w:before="480" w:after="0" w:line="276" w:lineRule="auto"/>
        <w:outlineLvl w:val="0"/>
        <w:rPr>
          <w:rFonts w:ascii="Cambria" w:hAnsi="Cambria" w:cs="Cambria"/>
          <w:b/>
          <w:color w:val="366091"/>
          <w:kern w:val="0"/>
          <w:sz w:val="28"/>
          <w:szCs w:val="28"/>
          <w14:ligatures w14:val="none"/>
        </w:rPr>
      </w:pPr>
      <w:r w:rsidRPr="005448C2">
        <w:rPr>
          <w:rFonts w:ascii="Cambria" w:eastAsia="Cambria" w:hAnsi="Cambria" w:cs="Cambria"/>
          <w:b/>
          <w:color w:val="366091"/>
          <w:kern w:val="0"/>
          <w:sz w:val="28"/>
          <w:szCs w:val="28"/>
          <w14:ligatures w14:val="none"/>
        </w:rPr>
        <w:t>Research Methodology</w:t>
      </w:r>
    </w:p>
    <w:p w14:paraId="24F51FBF" w14:textId="77777777" w:rsidR="005448C2" w:rsidRDefault="005448C2" w:rsidP="005448C2">
      <w:pPr>
        <w:rPr>
          <w:rFonts w:hint="eastAsia"/>
        </w:rPr>
      </w:pPr>
    </w:p>
    <w:p w14:paraId="6ABAF2E0" w14:textId="656313A2" w:rsidR="005448C2" w:rsidRPr="005448C2" w:rsidRDefault="005448C2" w:rsidP="005448C2">
      <w:pPr>
        <w:rPr>
          <w:rFonts w:ascii="Times New Roman" w:hAnsi="Times New Roman" w:cs="Times New Roman"/>
          <w:sz w:val="24"/>
        </w:rPr>
      </w:pPr>
      <w:r w:rsidRPr="005448C2">
        <w:rPr>
          <w:rFonts w:ascii="Times New Roman" w:hAnsi="Times New Roman" w:cs="Times New Roman"/>
          <w:sz w:val="24"/>
        </w:rPr>
        <w:t>The proposed research will employ a data-driven approach combining Big Data engineering and Deep Learning models. The methodology consists of three main phases:</w:t>
      </w:r>
    </w:p>
    <w:p w14:paraId="21046148" w14:textId="32EC1426" w:rsidR="005448C2" w:rsidRPr="005448C2" w:rsidRDefault="005448C2" w:rsidP="005448C2">
      <w:pPr>
        <w:rPr>
          <w:rFonts w:ascii="Times New Roman" w:hAnsi="Times New Roman" w:cs="Times New Roman"/>
          <w:sz w:val="24"/>
        </w:rPr>
      </w:pPr>
      <w:r>
        <w:rPr>
          <w:rFonts w:ascii="Times New Roman" w:eastAsia="Times New Roman" w:hAnsi="Times New Roman" w:cs="Times New Roman"/>
          <w:b/>
          <w:i/>
          <w:sz w:val="24"/>
        </w:rPr>
        <w:t>1</w:t>
      </w:r>
      <w:r>
        <w:rPr>
          <w:rFonts w:ascii="Times New Roman" w:eastAsia="Times New Roman" w:hAnsi="Times New Roman" w:cs="Times New Roman"/>
          <w:b/>
          <w:i/>
          <w:sz w:val="24"/>
          <w:vertAlign w:val="superscript"/>
        </w:rPr>
        <w:t>st</w:t>
      </w:r>
      <w:r>
        <w:rPr>
          <w:rFonts w:ascii="Times New Roman" w:eastAsia="Times New Roman" w:hAnsi="Times New Roman" w:cs="Times New Roman"/>
          <w:b/>
          <w:i/>
          <w:sz w:val="24"/>
        </w:rPr>
        <w:t xml:space="preserve"> </w:t>
      </w:r>
      <w:r>
        <w:rPr>
          <w:rFonts w:ascii="Times New Roman" w:eastAsia="Times New Roman" w:hAnsi="Times New Roman" w:cs="Times New Roman" w:hint="eastAsia"/>
          <w:b/>
          <w:i/>
          <w:sz w:val="24"/>
        </w:rPr>
        <w:t xml:space="preserve">Data Collection and </w:t>
      </w:r>
      <w:proofErr w:type="spellStart"/>
      <w:proofErr w:type="gramStart"/>
      <w:r>
        <w:rPr>
          <w:rFonts w:ascii="Times New Roman" w:eastAsia="Times New Roman" w:hAnsi="Times New Roman" w:cs="Times New Roman" w:hint="eastAsia"/>
          <w:b/>
          <w:i/>
          <w:sz w:val="24"/>
        </w:rPr>
        <w:t>Preprocessing</w:t>
      </w:r>
      <w:r>
        <w:rPr>
          <w:rFonts w:ascii="Times New Roman" w:eastAsia="Times New Roman" w:hAnsi="Times New Roman" w:cs="Times New Roman" w:hint="eastAsia"/>
          <w:sz w:val="24"/>
        </w:rPr>
        <w:t>:</w:t>
      </w:r>
      <w:r w:rsidRPr="005448C2">
        <w:rPr>
          <w:rFonts w:ascii="Times New Roman" w:hAnsi="Times New Roman" w:cs="Times New Roman"/>
          <w:sz w:val="24"/>
        </w:rPr>
        <w:t>We</w:t>
      </w:r>
      <w:proofErr w:type="spellEnd"/>
      <w:proofErr w:type="gramEnd"/>
      <w:r w:rsidRPr="005448C2">
        <w:rPr>
          <w:rFonts w:ascii="Times New Roman" w:hAnsi="Times New Roman" w:cs="Times New Roman"/>
          <w:sz w:val="24"/>
        </w:rPr>
        <w:t xml:space="preserve"> will utilize distributed web crawlers to collect public data from various network channels. Big Data frameworks like Apache Kafka and Spark will be used to handle the high-throughput data stream. The data will undergo rigorous preprocessing: text data will be tokenized and cleaned (removing stop words and special characters), while image data will be resized and normalized.</w:t>
      </w:r>
    </w:p>
    <w:p w14:paraId="4014BBD5" w14:textId="7EC41293" w:rsidR="005448C2" w:rsidRPr="005448C2" w:rsidRDefault="005448C2" w:rsidP="005448C2">
      <w:pPr>
        <w:rPr>
          <w:rFonts w:ascii="Times New Roman" w:hAnsi="Times New Roman" w:cs="Times New Roman"/>
          <w:sz w:val="24"/>
        </w:rPr>
      </w:pPr>
      <w:r>
        <w:rPr>
          <w:rFonts w:ascii="Times New Roman" w:eastAsia="Times New Roman" w:hAnsi="Times New Roman" w:cs="Times New Roman"/>
          <w:b/>
          <w:i/>
          <w:sz w:val="24"/>
        </w:rPr>
        <w:t>2</w:t>
      </w:r>
      <w:proofErr w:type="gramStart"/>
      <w:r>
        <w:rPr>
          <w:rFonts w:ascii="Times New Roman" w:eastAsia="Times New Roman" w:hAnsi="Times New Roman" w:cs="Times New Roman"/>
          <w:b/>
          <w:i/>
          <w:sz w:val="24"/>
          <w:vertAlign w:val="superscript"/>
        </w:rPr>
        <w:t>nd</w:t>
      </w:r>
      <w:r>
        <w:rPr>
          <w:rFonts w:ascii="Times New Roman" w:eastAsia="Times New Roman" w:hAnsi="Times New Roman" w:cs="Times New Roman"/>
          <w:b/>
          <w:i/>
          <w:sz w:val="24"/>
        </w:rPr>
        <w:t xml:space="preserve">  </w:t>
      </w:r>
      <w:r>
        <w:rPr>
          <w:rFonts w:ascii="Times New Roman" w:eastAsia="Times New Roman" w:hAnsi="Times New Roman" w:cs="Times New Roman" w:hint="eastAsia"/>
          <w:b/>
          <w:i/>
          <w:sz w:val="24"/>
        </w:rPr>
        <w:t>Model</w:t>
      </w:r>
      <w:proofErr w:type="gramEnd"/>
      <w:r>
        <w:rPr>
          <w:rFonts w:ascii="Times New Roman" w:eastAsia="Times New Roman" w:hAnsi="Times New Roman" w:cs="Times New Roman" w:hint="eastAsia"/>
          <w:b/>
          <w:i/>
          <w:sz w:val="24"/>
        </w:rPr>
        <w:t xml:space="preserve"> </w:t>
      </w:r>
      <w:proofErr w:type="spellStart"/>
      <w:proofErr w:type="gramStart"/>
      <w:r>
        <w:rPr>
          <w:rFonts w:ascii="Times New Roman" w:eastAsia="Times New Roman" w:hAnsi="Times New Roman" w:cs="Times New Roman" w:hint="eastAsia"/>
          <w:b/>
          <w:i/>
          <w:sz w:val="24"/>
        </w:rPr>
        <w:t>Developmen</w:t>
      </w:r>
      <w:r>
        <w:rPr>
          <w:rFonts w:ascii="Times New Roman" w:eastAsia="Times New Roman" w:hAnsi="Times New Roman" w:cs="Times New Roman" w:hint="eastAsia"/>
          <w:sz w:val="24"/>
        </w:rPr>
        <w:t>t:</w:t>
      </w:r>
      <w:r w:rsidRPr="005448C2">
        <w:rPr>
          <w:rFonts w:ascii="Times New Roman" w:hAnsi="Times New Roman" w:cs="Times New Roman"/>
          <w:sz w:val="24"/>
        </w:rPr>
        <w:t>We</w:t>
      </w:r>
      <w:proofErr w:type="spellEnd"/>
      <w:proofErr w:type="gramEnd"/>
      <w:r w:rsidRPr="005448C2">
        <w:rPr>
          <w:rFonts w:ascii="Times New Roman" w:hAnsi="Times New Roman" w:cs="Times New Roman"/>
          <w:sz w:val="24"/>
        </w:rPr>
        <w:t xml:space="preserve"> will design a dual-channel recognition system:</w:t>
      </w:r>
    </w:p>
    <w:p w14:paraId="7676A874" w14:textId="77777777" w:rsidR="005448C2" w:rsidRPr="005448C2" w:rsidRDefault="005448C2" w:rsidP="005448C2">
      <w:pPr>
        <w:numPr>
          <w:ilvl w:val="0"/>
          <w:numId w:val="2"/>
        </w:numPr>
        <w:rPr>
          <w:rFonts w:ascii="Times New Roman" w:hAnsi="Times New Roman" w:cs="Times New Roman"/>
          <w:sz w:val="24"/>
        </w:rPr>
      </w:pPr>
      <w:r w:rsidRPr="005448C2">
        <w:rPr>
          <w:rFonts w:ascii="Times New Roman" w:hAnsi="Times New Roman" w:cs="Times New Roman"/>
          <w:b/>
          <w:bCs/>
          <w:sz w:val="24"/>
        </w:rPr>
        <w:t>Text Module</w:t>
      </w:r>
      <w:r w:rsidRPr="005448C2">
        <w:rPr>
          <w:rFonts w:ascii="Times New Roman" w:hAnsi="Times New Roman" w:cs="Times New Roman"/>
          <w:sz w:val="24"/>
        </w:rPr>
        <w:t xml:space="preserve">: A pre-trained BERT model will be fine-tuned on a labeled </w:t>
      </w:r>
      <w:r w:rsidRPr="005448C2">
        <w:rPr>
          <w:rFonts w:ascii="Times New Roman" w:hAnsi="Times New Roman" w:cs="Times New Roman"/>
          <w:sz w:val="24"/>
        </w:rPr>
        <w:lastRenderedPageBreak/>
        <w:t>dataset of unsafe texts (e.g., fraud scripts, abusive language). This allows the model to capture deep semantic context.</w:t>
      </w:r>
    </w:p>
    <w:p w14:paraId="41294E52" w14:textId="77777777" w:rsidR="005448C2" w:rsidRPr="005448C2" w:rsidRDefault="005448C2" w:rsidP="005448C2">
      <w:pPr>
        <w:numPr>
          <w:ilvl w:val="0"/>
          <w:numId w:val="2"/>
        </w:numPr>
        <w:rPr>
          <w:rFonts w:ascii="Times New Roman" w:hAnsi="Times New Roman" w:cs="Times New Roman"/>
          <w:sz w:val="24"/>
        </w:rPr>
      </w:pPr>
      <w:r w:rsidRPr="005448C2">
        <w:rPr>
          <w:rFonts w:ascii="Times New Roman" w:hAnsi="Times New Roman" w:cs="Times New Roman"/>
          <w:b/>
          <w:bCs/>
          <w:sz w:val="24"/>
        </w:rPr>
        <w:t>Image Module</w:t>
      </w:r>
      <w:r w:rsidRPr="005448C2">
        <w:rPr>
          <w:rFonts w:ascii="Times New Roman" w:hAnsi="Times New Roman" w:cs="Times New Roman"/>
          <w:sz w:val="24"/>
        </w:rPr>
        <w:t>: A ResNet-50 architecture, pre-trained on ImageNet, will be utilized to extract visual features and classify images into safe or unsafe categories (e.g., adult content, gore).</w:t>
      </w:r>
    </w:p>
    <w:p w14:paraId="68AE7415" w14:textId="77777777" w:rsidR="005448C2" w:rsidRPr="005448C2" w:rsidRDefault="005448C2" w:rsidP="005448C2">
      <w:pPr>
        <w:numPr>
          <w:ilvl w:val="0"/>
          <w:numId w:val="2"/>
        </w:numPr>
        <w:rPr>
          <w:rFonts w:ascii="Times New Roman" w:hAnsi="Times New Roman" w:cs="Times New Roman"/>
          <w:sz w:val="24"/>
        </w:rPr>
      </w:pPr>
      <w:r w:rsidRPr="005448C2">
        <w:rPr>
          <w:rFonts w:ascii="Times New Roman" w:hAnsi="Times New Roman" w:cs="Times New Roman"/>
          <w:b/>
          <w:bCs/>
          <w:sz w:val="24"/>
        </w:rPr>
        <w:t>Decision Logic</w:t>
      </w:r>
      <w:r w:rsidRPr="005448C2">
        <w:rPr>
          <w:rFonts w:ascii="Times New Roman" w:hAnsi="Times New Roman" w:cs="Times New Roman"/>
          <w:sz w:val="24"/>
        </w:rPr>
        <w:t>: A fusion layer will combine the confidence scores from both modules to make a final determination on the safety of the content.</w:t>
      </w:r>
    </w:p>
    <w:p w14:paraId="07A830BC" w14:textId="265FC655" w:rsidR="005448C2" w:rsidRPr="005448C2" w:rsidRDefault="005448C2" w:rsidP="005448C2">
      <w:pPr>
        <w:rPr>
          <w:rFonts w:hint="eastAsia"/>
          <w:sz w:val="24"/>
        </w:rPr>
      </w:pPr>
      <w:r w:rsidRPr="004C7DD0">
        <w:rPr>
          <w:rFonts w:ascii="Times New Roman" w:eastAsia="Times New Roman" w:hAnsi="Times New Roman" w:cs="Times New Roman"/>
          <w:b/>
          <w:i/>
          <w:sz w:val="24"/>
        </w:rPr>
        <w:t>3</w:t>
      </w:r>
      <w:r w:rsidRPr="004C7DD0">
        <w:rPr>
          <w:rFonts w:ascii="Times New Roman" w:eastAsia="Times New Roman" w:hAnsi="Times New Roman" w:cs="Times New Roman"/>
          <w:b/>
          <w:i/>
          <w:sz w:val="24"/>
          <w:vertAlign w:val="superscript"/>
        </w:rPr>
        <w:t>rd</w:t>
      </w:r>
      <w:r w:rsidRPr="004C7DD0">
        <w:rPr>
          <w:rFonts w:ascii="Times New Roman" w:eastAsia="宋体" w:hAnsi="Times New Roman" w:cs="Times New Roman" w:hint="eastAsia"/>
          <w:b/>
          <w:i/>
          <w:sz w:val="24"/>
          <w:vertAlign w:val="superscript"/>
        </w:rPr>
        <w:t xml:space="preserve"> </w:t>
      </w:r>
      <w:r w:rsidRPr="004C7DD0">
        <w:rPr>
          <w:rFonts w:ascii="Times New Roman" w:eastAsia="Times New Roman" w:hAnsi="Times New Roman" w:cs="Times New Roman" w:hint="eastAsia"/>
          <w:b/>
          <w:bCs/>
          <w:i/>
          <w:iCs/>
          <w:sz w:val="24"/>
        </w:rPr>
        <w:t xml:space="preserve">Evaluation and </w:t>
      </w:r>
      <w:proofErr w:type="spellStart"/>
      <w:proofErr w:type="gramStart"/>
      <w:r w:rsidRPr="004C7DD0">
        <w:rPr>
          <w:rFonts w:ascii="Times New Roman" w:eastAsia="Times New Roman" w:hAnsi="Times New Roman" w:cs="Times New Roman" w:hint="eastAsia"/>
          <w:b/>
          <w:bCs/>
          <w:i/>
          <w:iCs/>
          <w:sz w:val="24"/>
        </w:rPr>
        <w:t>Comparison</w:t>
      </w:r>
      <w:r w:rsidRPr="004C7DD0">
        <w:rPr>
          <w:rFonts w:ascii="Times New Roman" w:eastAsia="Times New Roman" w:hAnsi="Times New Roman" w:cs="Times New Roman" w:hint="eastAsia"/>
          <w:sz w:val="24"/>
        </w:rPr>
        <w:t>:</w:t>
      </w:r>
      <w:r w:rsidRPr="005448C2">
        <w:rPr>
          <w:rFonts w:ascii="Times New Roman" w:hAnsi="Times New Roman" w:cs="Times New Roman"/>
          <w:sz w:val="24"/>
        </w:rPr>
        <w:t>The</w:t>
      </w:r>
      <w:proofErr w:type="spellEnd"/>
      <w:proofErr w:type="gramEnd"/>
      <w:r w:rsidRPr="005448C2">
        <w:rPr>
          <w:rFonts w:ascii="Times New Roman" w:hAnsi="Times New Roman" w:cs="Times New Roman"/>
          <w:sz w:val="24"/>
        </w:rPr>
        <w:t xml:space="preserve"> system will be evaluated using standard metrics including Accuracy, Precision, Recall, and F1-score. We will compare the proposed Deep Learning framework against traditional baseline methods (e.g., SVM-based classifiers) to demonstrate its superiority in handling complex, real-world network data.</w:t>
      </w:r>
    </w:p>
    <w:p w14:paraId="5A624D60" w14:textId="77777777" w:rsidR="005448C2" w:rsidRPr="005448C2" w:rsidRDefault="005448C2" w:rsidP="005448C2">
      <w:pPr>
        <w:rPr>
          <w:rFonts w:hint="eastAsia"/>
        </w:rPr>
      </w:pPr>
      <w:r w:rsidRPr="005448C2">
        <w:t> </w:t>
      </w:r>
    </w:p>
    <w:p w14:paraId="147FF2DE" w14:textId="77777777" w:rsidR="005448C2" w:rsidRPr="005448C2" w:rsidRDefault="005448C2" w:rsidP="005448C2">
      <w:pPr>
        <w:keepNext/>
        <w:keepLines/>
        <w:widowControl/>
        <w:spacing w:before="480" w:after="0" w:line="276" w:lineRule="auto"/>
        <w:outlineLvl w:val="0"/>
        <w:rPr>
          <w:rFonts w:ascii="Cambria" w:eastAsia="Cambria" w:hAnsi="Cambria" w:cs="Cambria"/>
          <w:b/>
          <w:color w:val="366091"/>
          <w:kern w:val="0"/>
          <w:sz w:val="28"/>
          <w:szCs w:val="28"/>
          <w14:ligatures w14:val="none"/>
        </w:rPr>
      </w:pPr>
      <w:r w:rsidRPr="005448C2">
        <w:rPr>
          <w:rFonts w:ascii="Cambria" w:eastAsia="Cambria" w:hAnsi="Cambria" w:cs="Cambria" w:hint="eastAsia"/>
          <w:b/>
          <w:color w:val="366091"/>
          <w:kern w:val="0"/>
          <w:sz w:val="28"/>
          <w:szCs w:val="28"/>
          <w14:ligatures w14:val="none"/>
        </w:rPr>
        <w:t>Expected Results and Significance</w:t>
      </w:r>
    </w:p>
    <w:p w14:paraId="41F2631B" w14:textId="77777777" w:rsidR="005448C2" w:rsidRDefault="005448C2" w:rsidP="005448C2">
      <w:pPr>
        <w:rPr>
          <w:rFonts w:hint="eastAsia"/>
        </w:rPr>
      </w:pPr>
    </w:p>
    <w:p w14:paraId="7BD720D5" w14:textId="585B4EFF" w:rsidR="005448C2" w:rsidRPr="005448C2" w:rsidRDefault="005448C2" w:rsidP="005448C2">
      <w:pPr>
        <w:rPr>
          <w:rFonts w:ascii="Times New Roman" w:hAnsi="Times New Roman" w:cs="Times New Roman"/>
          <w:sz w:val="24"/>
        </w:rPr>
      </w:pPr>
      <w:r w:rsidRPr="005448C2">
        <w:rPr>
          <w:rFonts w:ascii="Times New Roman" w:hAnsi="Times New Roman" w:cs="Times New Roman"/>
          <w:sz w:val="24"/>
        </w:rPr>
        <w:t>It is expected that the proposed AI-driven framework will significantly outperform traditional methods, particularly in reducing false negatives (missed detection) for obfuscated unsafe content. The BERT-based model is anticipated to achieve high accuracy in understanding semantic nuances, while the CNN model effectively filters visual threats.</w:t>
      </w:r>
    </w:p>
    <w:p w14:paraId="071373FC" w14:textId="77777777" w:rsidR="005448C2" w:rsidRPr="005448C2" w:rsidRDefault="005448C2" w:rsidP="005448C2">
      <w:pPr>
        <w:rPr>
          <w:rFonts w:ascii="Times New Roman" w:hAnsi="Times New Roman" w:cs="Times New Roman"/>
          <w:sz w:val="24"/>
        </w:rPr>
      </w:pPr>
      <w:r w:rsidRPr="005448C2">
        <w:rPr>
          <w:rFonts w:ascii="Times New Roman" w:hAnsi="Times New Roman" w:cs="Times New Roman"/>
          <w:sz w:val="24"/>
        </w:rPr>
        <w:t>The significance of this research lies in its potential to purify the network environment. By automating the detection of harmful content, the system can protect users—especially minors—from psychological harm and financial loss. Furthermore, it provides a scalable and efficient technical solution for regulatory bodies and platform operators to maintain cyberspace security and stability.</w:t>
      </w:r>
    </w:p>
    <w:p w14:paraId="247031F1" w14:textId="77777777" w:rsidR="00080300" w:rsidRPr="00080300" w:rsidRDefault="00080300" w:rsidP="00080300">
      <w:pPr>
        <w:keepNext/>
        <w:keepLines/>
        <w:widowControl/>
        <w:spacing w:before="480" w:after="0" w:line="276" w:lineRule="auto"/>
        <w:outlineLvl w:val="0"/>
        <w:rPr>
          <w:rFonts w:ascii="Cambria" w:eastAsia="Cambria" w:hAnsi="Cambria" w:cs="Cambria"/>
          <w:b/>
          <w:color w:val="366091"/>
          <w:kern w:val="0"/>
          <w:sz w:val="28"/>
          <w:szCs w:val="28"/>
          <w14:ligatures w14:val="none"/>
        </w:rPr>
      </w:pPr>
      <w:r w:rsidRPr="00080300">
        <w:rPr>
          <w:rFonts w:ascii="Cambria" w:eastAsia="Cambria" w:hAnsi="Cambria" w:cs="Cambria" w:hint="eastAsia"/>
          <w:b/>
          <w:color w:val="366091"/>
          <w:kern w:val="0"/>
          <w:sz w:val="28"/>
          <w:szCs w:val="28"/>
          <w14:ligatures w14:val="none"/>
        </w:rPr>
        <w:t>References</w:t>
      </w:r>
    </w:p>
    <w:p w14:paraId="0BF16D71" w14:textId="77777777" w:rsidR="00080300" w:rsidRPr="005448C2" w:rsidRDefault="00080300" w:rsidP="005448C2">
      <w:pPr>
        <w:rPr>
          <w:rFonts w:hint="eastAsia"/>
          <w:b/>
          <w:bCs/>
        </w:rPr>
      </w:pPr>
    </w:p>
    <w:p w14:paraId="423FA685" w14:textId="16D216B0" w:rsidR="00080300" w:rsidRPr="000F7341" w:rsidRDefault="00080300" w:rsidP="00080300">
      <w:pPr>
        <w:rPr>
          <w:rFonts w:ascii="Times New Roman" w:hAnsi="Times New Roman" w:cs="Times New Roman"/>
          <w:sz w:val="24"/>
        </w:rPr>
      </w:pPr>
      <w:r w:rsidRPr="000F7341">
        <w:rPr>
          <w:rFonts w:ascii="Times New Roman" w:hAnsi="Times New Roman" w:cs="Times New Roman"/>
          <w:sz w:val="24"/>
        </w:rPr>
        <w:t xml:space="preserve">[1] </w:t>
      </w:r>
      <w:proofErr w:type="spellStart"/>
      <w:r w:rsidRPr="000F7341">
        <w:rPr>
          <w:rFonts w:ascii="Times New Roman" w:hAnsi="Times New Roman" w:cs="Times New Roman"/>
          <w:sz w:val="24"/>
        </w:rPr>
        <w:t>Sahami</w:t>
      </w:r>
      <w:proofErr w:type="spellEnd"/>
      <w:r w:rsidRPr="000F7341">
        <w:rPr>
          <w:rFonts w:ascii="Times New Roman" w:hAnsi="Times New Roman" w:cs="Times New Roman"/>
          <w:sz w:val="24"/>
        </w:rPr>
        <w:t xml:space="preserve"> </w:t>
      </w:r>
      <w:proofErr w:type="gramStart"/>
      <w:r w:rsidRPr="000F7341">
        <w:rPr>
          <w:rFonts w:ascii="Times New Roman" w:hAnsi="Times New Roman" w:cs="Times New Roman"/>
          <w:sz w:val="24"/>
        </w:rPr>
        <w:t>M ,</w:t>
      </w:r>
      <w:proofErr w:type="gramEnd"/>
      <w:r w:rsidRPr="000F7341">
        <w:rPr>
          <w:rFonts w:ascii="Times New Roman" w:hAnsi="Times New Roman" w:cs="Times New Roman"/>
          <w:sz w:val="24"/>
        </w:rPr>
        <w:t xml:space="preserve"> Dumais </w:t>
      </w:r>
      <w:proofErr w:type="gramStart"/>
      <w:r w:rsidRPr="000F7341">
        <w:rPr>
          <w:rFonts w:ascii="Times New Roman" w:hAnsi="Times New Roman" w:cs="Times New Roman"/>
          <w:sz w:val="24"/>
        </w:rPr>
        <w:t>S ,</w:t>
      </w:r>
      <w:proofErr w:type="gramEnd"/>
      <w:r w:rsidRPr="000F7341">
        <w:rPr>
          <w:rFonts w:ascii="Times New Roman" w:hAnsi="Times New Roman" w:cs="Times New Roman"/>
          <w:sz w:val="24"/>
        </w:rPr>
        <w:t xml:space="preserve"> Heckerman </w:t>
      </w:r>
      <w:proofErr w:type="gramStart"/>
      <w:r w:rsidRPr="000F7341">
        <w:rPr>
          <w:rFonts w:ascii="Times New Roman" w:hAnsi="Times New Roman" w:cs="Times New Roman"/>
          <w:sz w:val="24"/>
        </w:rPr>
        <w:t>D ,et</w:t>
      </w:r>
      <w:proofErr w:type="gramEnd"/>
      <w:r w:rsidRPr="000F7341">
        <w:rPr>
          <w:rFonts w:ascii="Times New Roman" w:hAnsi="Times New Roman" w:cs="Times New Roman"/>
          <w:sz w:val="24"/>
        </w:rPr>
        <w:t xml:space="preserve"> </w:t>
      </w:r>
      <w:proofErr w:type="spellStart"/>
      <w:proofErr w:type="gramStart"/>
      <w:r w:rsidRPr="000F7341">
        <w:rPr>
          <w:rFonts w:ascii="Times New Roman" w:hAnsi="Times New Roman" w:cs="Times New Roman"/>
          <w:sz w:val="24"/>
        </w:rPr>
        <w:t>al.A</w:t>
      </w:r>
      <w:proofErr w:type="spellEnd"/>
      <w:proofErr w:type="gramEnd"/>
      <w:r w:rsidRPr="000F7341">
        <w:rPr>
          <w:rFonts w:ascii="Times New Roman" w:hAnsi="Times New Roman" w:cs="Times New Roman"/>
          <w:sz w:val="24"/>
        </w:rPr>
        <w:t xml:space="preserve"> Bayesian Approach to Filtering Junk E-Mail[J</w:t>
      </w:r>
      <w:proofErr w:type="gramStart"/>
      <w:r w:rsidRPr="000F7341">
        <w:rPr>
          <w:rFonts w:ascii="Times New Roman" w:hAnsi="Times New Roman" w:cs="Times New Roman"/>
          <w:sz w:val="24"/>
        </w:rPr>
        <w:t>].proc</w:t>
      </w:r>
      <w:proofErr w:type="gramEnd"/>
      <w:r w:rsidRPr="000F7341">
        <w:rPr>
          <w:rFonts w:ascii="Times New Roman" w:hAnsi="Times New Roman" w:cs="Times New Roman"/>
          <w:sz w:val="24"/>
        </w:rPr>
        <w:t xml:space="preserve"> </w:t>
      </w:r>
      <w:proofErr w:type="spellStart"/>
      <w:r w:rsidRPr="000F7341">
        <w:rPr>
          <w:rFonts w:ascii="Times New Roman" w:hAnsi="Times New Roman" w:cs="Times New Roman"/>
          <w:sz w:val="24"/>
        </w:rPr>
        <w:t>aaai</w:t>
      </w:r>
      <w:proofErr w:type="spellEnd"/>
      <w:r w:rsidRPr="000F7341">
        <w:rPr>
          <w:rFonts w:ascii="Times New Roman" w:hAnsi="Times New Roman" w:cs="Times New Roman"/>
          <w:sz w:val="24"/>
        </w:rPr>
        <w:t xml:space="preserve">, </w:t>
      </w:r>
      <w:proofErr w:type="gramStart"/>
      <w:r w:rsidRPr="000F7341">
        <w:rPr>
          <w:rFonts w:ascii="Times New Roman" w:hAnsi="Times New Roman" w:cs="Times New Roman"/>
          <w:sz w:val="24"/>
        </w:rPr>
        <w:t>1998.DOI:doi</w:t>
      </w:r>
      <w:proofErr w:type="gramEnd"/>
      <w:r w:rsidRPr="000F7341">
        <w:rPr>
          <w:rFonts w:ascii="Times New Roman" w:hAnsi="Times New Roman" w:cs="Times New Roman"/>
          <w:sz w:val="24"/>
        </w:rPr>
        <w:t>:http://dx.doi.org/.</w:t>
      </w:r>
    </w:p>
    <w:p w14:paraId="26FCD815" w14:textId="254031B2" w:rsidR="00FE2AB4" w:rsidRPr="000F7341" w:rsidRDefault="00FE2AB4" w:rsidP="00FE2AB4">
      <w:pPr>
        <w:rPr>
          <w:rFonts w:ascii="Times New Roman" w:hAnsi="Times New Roman" w:cs="Times New Roman"/>
          <w:sz w:val="24"/>
        </w:rPr>
      </w:pPr>
      <w:r w:rsidRPr="000F7341">
        <w:rPr>
          <w:rFonts w:ascii="Times New Roman" w:hAnsi="Times New Roman" w:cs="Times New Roman"/>
          <w:sz w:val="24"/>
        </w:rPr>
        <w:t xml:space="preserve">[2] Sriram, B., Fuhry, D., Demir, E., </w:t>
      </w:r>
      <w:proofErr w:type="spellStart"/>
      <w:r w:rsidRPr="000F7341">
        <w:rPr>
          <w:rFonts w:ascii="Times New Roman" w:hAnsi="Times New Roman" w:cs="Times New Roman"/>
          <w:sz w:val="24"/>
        </w:rPr>
        <w:t>Ferhatosmanoglu</w:t>
      </w:r>
      <w:proofErr w:type="spellEnd"/>
      <w:r w:rsidRPr="000F7341">
        <w:rPr>
          <w:rFonts w:ascii="Times New Roman" w:hAnsi="Times New Roman" w:cs="Times New Roman"/>
          <w:sz w:val="24"/>
        </w:rPr>
        <w:t xml:space="preserve">, H. and </w:t>
      </w:r>
      <w:proofErr w:type="spellStart"/>
      <w:r w:rsidRPr="000F7341">
        <w:rPr>
          <w:rFonts w:ascii="Times New Roman" w:hAnsi="Times New Roman" w:cs="Times New Roman"/>
          <w:sz w:val="24"/>
        </w:rPr>
        <w:t>Demirbas</w:t>
      </w:r>
      <w:proofErr w:type="spellEnd"/>
      <w:r w:rsidRPr="000F7341">
        <w:rPr>
          <w:rFonts w:ascii="Times New Roman" w:hAnsi="Times New Roman" w:cs="Times New Roman"/>
          <w:sz w:val="24"/>
        </w:rPr>
        <w:t xml:space="preserve">, M. (2010) Short Text Classification in Twitter to Improve Information Filtering. In: Proceedings </w:t>
      </w:r>
      <w:r w:rsidRPr="000F7341">
        <w:rPr>
          <w:rFonts w:ascii="Times New Roman" w:hAnsi="Times New Roman" w:cs="Times New Roman"/>
          <w:sz w:val="24"/>
        </w:rPr>
        <w:lastRenderedPageBreak/>
        <w:t>of the 33rd International ACM SIGIR Conference on Research and Development in Information Retrieval, ACM, New York, 841-842.</w:t>
      </w:r>
      <w:r w:rsidRPr="000F7341">
        <w:rPr>
          <w:rFonts w:ascii="Times New Roman" w:hAnsi="Times New Roman" w:cs="Times New Roman"/>
          <w:sz w:val="24"/>
        </w:rPr>
        <w:br/>
        <w:t>https://doi.org/10.1145/1835449.1835643</w:t>
      </w:r>
    </w:p>
    <w:p w14:paraId="4B531A85" w14:textId="65CF95DF" w:rsidR="00FE2AB4" w:rsidRPr="000F7341" w:rsidRDefault="00FE2AB4" w:rsidP="00FE2AB4">
      <w:pPr>
        <w:rPr>
          <w:rFonts w:ascii="Times New Roman" w:hAnsi="Times New Roman" w:cs="Times New Roman"/>
          <w:sz w:val="24"/>
        </w:rPr>
      </w:pPr>
      <w:r w:rsidRPr="000F7341">
        <w:rPr>
          <w:rFonts w:ascii="Times New Roman" w:hAnsi="Times New Roman" w:cs="Times New Roman"/>
          <w:sz w:val="24"/>
        </w:rPr>
        <w:t xml:space="preserve">[3] </w:t>
      </w:r>
      <w:proofErr w:type="spellStart"/>
      <w:r w:rsidRPr="000F7341">
        <w:rPr>
          <w:rFonts w:ascii="Times New Roman" w:hAnsi="Times New Roman" w:cs="Times New Roman"/>
          <w:sz w:val="24"/>
        </w:rPr>
        <w:t>Krizhevsky</w:t>
      </w:r>
      <w:proofErr w:type="spellEnd"/>
      <w:r w:rsidRPr="000F7341">
        <w:rPr>
          <w:rFonts w:ascii="Times New Roman" w:hAnsi="Times New Roman" w:cs="Times New Roman"/>
          <w:sz w:val="24"/>
        </w:rPr>
        <w:t>, Alex et al. “ImageNet classification with deep convolutional neural networks.” </w:t>
      </w:r>
      <w:r w:rsidRPr="000F7341">
        <w:rPr>
          <w:rFonts w:ascii="Times New Roman" w:hAnsi="Times New Roman" w:cs="Times New Roman"/>
          <w:i/>
          <w:iCs/>
          <w:sz w:val="24"/>
        </w:rPr>
        <w:t>Communications of the ACM</w:t>
      </w:r>
      <w:r w:rsidRPr="000F7341">
        <w:rPr>
          <w:rFonts w:ascii="Times New Roman" w:hAnsi="Times New Roman" w:cs="Times New Roman"/>
          <w:sz w:val="24"/>
        </w:rPr>
        <w:t> 60 (2012): 84 - 90.</w:t>
      </w:r>
    </w:p>
    <w:p w14:paraId="2B8D09B8" w14:textId="604FD962" w:rsidR="00FE2AB4" w:rsidRPr="000F7341" w:rsidRDefault="004C7DD0" w:rsidP="00FE2AB4">
      <w:pPr>
        <w:rPr>
          <w:rFonts w:ascii="Times New Roman" w:hAnsi="Times New Roman" w:cs="Times New Roman"/>
          <w:sz w:val="24"/>
        </w:rPr>
      </w:pPr>
      <w:r w:rsidRPr="000F7341">
        <w:rPr>
          <w:rFonts w:ascii="Times New Roman" w:hAnsi="Times New Roman" w:cs="Times New Roman"/>
          <w:sz w:val="24"/>
        </w:rPr>
        <w:t xml:space="preserve">[4] </w:t>
      </w:r>
      <w:r w:rsidR="00FE2AB4" w:rsidRPr="000F7341">
        <w:rPr>
          <w:rFonts w:ascii="Times New Roman" w:hAnsi="Times New Roman" w:cs="Times New Roman"/>
          <w:sz w:val="24"/>
        </w:rPr>
        <w:t>BERT: Pre-training of Deep Bidirectional Transformers for Language Understanding (Devlin et al., NAACL 2019)</w:t>
      </w:r>
    </w:p>
    <w:p w14:paraId="313BC936" w14:textId="3A22A102" w:rsidR="00B06234" w:rsidRPr="000F7341" w:rsidRDefault="004C7DD0">
      <w:pPr>
        <w:rPr>
          <w:rFonts w:ascii="Times New Roman" w:hAnsi="Times New Roman" w:cs="Times New Roman"/>
          <w:sz w:val="24"/>
        </w:rPr>
      </w:pPr>
      <w:r w:rsidRPr="000F7341">
        <w:rPr>
          <w:rFonts w:ascii="Times New Roman" w:hAnsi="Times New Roman" w:cs="Times New Roman"/>
          <w:sz w:val="24"/>
        </w:rPr>
        <w:t xml:space="preserve">[5] LeCun Y, Bengio Y, Hinton G. Deep learning. Nature. 2015 May 28;521(7553):436-44. </w:t>
      </w:r>
      <w:proofErr w:type="spellStart"/>
      <w:r w:rsidRPr="000F7341">
        <w:rPr>
          <w:rFonts w:ascii="Times New Roman" w:hAnsi="Times New Roman" w:cs="Times New Roman"/>
          <w:sz w:val="24"/>
        </w:rPr>
        <w:t>doi</w:t>
      </w:r>
      <w:proofErr w:type="spellEnd"/>
      <w:r w:rsidRPr="000F7341">
        <w:rPr>
          <w:rFonts w:ascii="Times New Roman" w:hAnsi="Times New Roman" w:cs="Times New Roman"/>
          <w:sz w:val="24"/>
        </w:rPr>
        <w:t>: 10.1038/nature14539. PMID: 26017442.</w:t>
      </w:r>
    </w:p>
    <w:sectPr w:rsidR="00B06234" w:rsidRPr="000F734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D9397" w14:textId="77777777" w:rsidR="00D61B0F" w:rsidRDefault="00D61B0F" w:rsidP="005448C2">
      <w:pPr>
        <w:spacing w:after="0" w:line="240" w:lineRule="auto"/>
        <w:rPr>
          <w:rFonts w:hint="eastAsia"/>
        </w:rPr>
      </w:pPr>
      <w:r>
        <w:separator/>
      </w:r>
    </w:p>
  </w:endnote>
  <w:endnote w:type="continuationSeparator" w:id="0">
    <w:p w14:paraId="54361C21" w14:textId="77777777" w:rsidR="00D61B0F" w:rsidRDefault="00D61B0F" w:rsidP="005448C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E4787" w14:textId="77777777" w:rsidR="00D61B0F" w:rsidRDefault="00D61B0F" w:rsidP="005448C2">
      <w:pPr>
        <w:spacing w:after="0" w:line="240" w:lineRule="auto"/>
        <w:rPr>
          <w:rFonts w:hint="eastAsia"/>
        </w:rPr>
      </w:pPr>
      <w:r>
        <w:separator/>
      </w:r>
    </w:p>
  </w:footnote>
  <w:footnote w:type="continuationSeparator" w:id="0">
    <w:p w14:paraId="29ADAEB1" w14:textId="77777777" w:rsidR="00D61B0F" w:rsidRDefault="00D61B0F" w:rsidP="005448C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32B8F"/>
    <w:multiLevelType w:val="multilevel"/>
    <w:tmpl w:val="7C72B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C27519"/>
    <w:multiLevelType w:val="multilevel"/>
    <w:tmpl w:val="3050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1D4973"/>
    <w:multiLevelType w:val="multilevel"/>
    <w:tmpl w:val="F116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922798">
    <w:abstractNumId w:val="2"/>
  </w:num>
  <w:num w:numId="2" w16cid:durableId="78840418">
    <w:abstractNumId w:val="1"/>
  </w:num>
  <w:num w:numId="3" w16cid:durableId="245498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0DD"/>
    <w:rsid w:val="00080300"/>
    <w:rsid w:val="000F38FF"/>
    <w:rsid w:val="000F7341"/>
    <w:rsid w:val="004C7DD0"/>
    <w:rsid w:val="005448C2"/>
    <w:rsid w:val="00A250DD"/>
    <w:rsid w:val="00A2795A"/>
    <w:rsid w:val="00B06234"/>
    <w:rsid w:val="00D61B0F"/>
    <w:rsid w:val="00F760AD"/>
    <w:rsid w:val="00FE2A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366366"/>
  <w15:chartTrackingRefBased/>
  <w15:docId w15:val="{821E7D1B-1B61-45E9-93C6-CFFD2AA5A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250D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250D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250D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250D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250D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250D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250D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250D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250D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250D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250D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250D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250DD"/>
    <w:rPr>
      <w:rFonts w:cstheme="majorBidi"/>
      <w:color w:val="0F4761" w:themeColor="accent1" w:themeShade="BF"/>
      <w:sz w:val="28"/>
      <w:szCs w:val="28"/>
    </w:rPr>
  </w:style>
  <w:style w:type="character" w:customStyle="1" w:styleId="50">
    <w:name w:val="标题 5 字符"/>
    <w:basedOn w:val="a0"/>
    <w:link w:val="5"/>
    <w:uiPriority w:val="9"/>
    <w:semiHidden/>
    <w:rsid w:val="00A250DD"/>
    <w:rPr>
      <w:rFonts w:cstheme="majorBidi"/>
      <w:color w:val="0F4761" w:themeColor="accent1" w:themeShade="BF"/>
      <w:sz w:val="24"/>
    </w:rPr>
  </w:style>
  <w:style w:type="character" w:customStyle="1" w:styleId="60">
    <w:name w:val="标题 6 字符"/>
    <w:basedOn w:val="a0"/>
    <w:link w:val="6"/>
    <w:uiPriority w:val="9"/>
    <w:semiHidden/>
    <w:rsid w:val="00A250DD"/>
    <w:rPr>
      <w:rFonts w:cstheme="majorBidi"/>
      <w:b/>
      <w:bCs/>
      <w:color w:val="0F4761" w:themeColor="accent1" w:themeShade="BF"/>
    </w:rPr>
  </w:style>
  <w:style w:type="character" w:customStyle="1" w:styleId="70">
    <w:name w:val="标题 7 字符"/>
    <w:basedOn w:val="a0"/>
    <w:link w:val="7"/>
    <w:uiPriority w:val="9"/>
    <w:semiHidden/>
    <w:rsid w:val="00A250DD"/>
    <w:rPr>
      <w:rFonts w:cstheme="majorBidi"/>
      <w:b/>
      <w:bCs/>
      <w:color w:val="595959" w:themeColor="text1" w:themeTint="A6"/>
    </w:rPr>
  </w:style>
  <w:style w:type="character" w:customStyle="1" w:styleId="80">
    <w:name w:val="标题 8 字符"/>
    <w:basedOn w:val="a0"/>
    <w:link w:val="8"/>
    <w:uiPriority w:val="9"/>
    <w:semiHidden/>
    <w:rsid w:val="00A250DD"/>
    <w:rPr>
      <w:rFonts w:cstheme="majorBidi"/>
      <w:color w:val="595959" w:themeColor="text1" w:themeTint="A6"/>
    </w:rPr>
  </w:style>
  <w:style w:type="character" w:customStyle="1" w:styleId="90">
    <w:name w:val="标题 9 字符"/>
    <w:basedOn w:val="a0"/>
    <w:link w:val="9"/>
    <w:uiPriority w:val="9"/>
    <w:semiHidden/>
    <w:rsid w:val="00A250DD"/>
    <w:rPr>
      <w:rFonts w:eastAsiaTheme="majorEastAsia" w:cstheme="majorBidi"/>
      <w:color w:val="595959" w:themeColor="text1" w:themeTint="A6"/>
    </w:rPr>
  </w:style>
  <w:style w:type="paragraph" w:styleId="a3">
    <w:name w:val="Title"/>
    <w:basedOn w:val="a"/>
    <w:next w:val="a"/>
    <w:link w:val="a4"/>
    <w:uiPriority w:val="10"/>
    <w:qFormat/>
    <w:rsid w:val="00A250D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250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50D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250D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250DD"/>
    <w:pPr>
      <w:spacing w:before="160"/>
      <w:jc w:val="center"/>
    </w:pPr>
    <w:rPr>
      <w:i/>
      <w:iCs/>
      <w:color w:val="404040" w:themeColor="text1" w:themeTint="BF"/>
    </w:rPr>
  </w:style>
  <w:style w:type="character" w:customStyle="1" w:styleId="a8">
    <w:name w:val="引用 字符"/>
    <w:basedOn w:val="a0"/>
    <w:link w:val="a7"/>
    <w:uiPriority w:val="29"/>
    <w:rsid w:val="00A250DD"/>
    <w:rPr>
      <w:i/>
      <w:iCs/>
      <w:color w:val="404040" w:themeColor="text1" w:themeTint="BF"/>
    </w:rPr>
  </w:style>
  <w:style w:type="paragraph" w:styleId="a9">
    <w:name w:val="List Paragraph"/>
    <w:basedOn w:val="a"/>
    <w:uiPriority w:val="34"/>
    <w:qFormat/>
    <w:rsid w:val="00A250DD"/>
    <w:pPr>
      <w:ind w:left="720"/>
      <w:contextualSpacing/>
    </w:pPr>
  </w:style>
  <w:style w:type="character" w:styleId="aa">
    <w:name w:val="Intense Emphasis"/>
    <w:basedOn w:val="a0"/>
    <w:uiPriority w:val="21"/>
    <w:qFormat/>
    <w:rsid w:val="00A250DD"/>
    <w:rPr>
      <w:i/>
      <w:iCs/>
      <w:color w:val="0F4761" w:themeColor="accent1" w:themeShade="BF"/>
    </w:rPr>
  </w:style>
  <w:style w:type="paragraph" w:styleId="ab">
    <w:name w:val="Intense Quote"/>
    <w:basedOn w:val="a"/>
    <w:next w:val="a"/>
    <w:link w:val="ac"/>
    <w:uiPriority w:val="30"/>
    <w:qFormat/>
    <w:rsid w:val="00A250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250DD"/>
    <w:rPr>
      <w:i/>
      <w:iCs/>
      <w:color w:val="0F4761" w:themeColor="accent1" w:themeShade="BF"/>
    </w:rPr>
  </w:style>
  <w:style w:type="character" w:styleId="ad">
    <w:name w:val="Intense Reference"/>
    <w:basedOn w:val="a0"/>
    <w:uiPriority w:val="32"/>
    <w:qFormat/>
    <w:rsid w:val="00A250DD"/>
    <w:rPr>
      <w:b/>
      <w:bCs/>
      <w:smallCaps/>
      <w:color w:val="0F4761" w:themeColor="accent1" w:themeShade="BF"/>
      <w:spacing w:val="5"/>
    </w:rPr>
  </w:style>
  <w:style w:type="paragraph" w:styleId="ae">
    <w:name w:val="header"/>
    <w:basedOn w:val="a"/>
    <w:link w:val="af"/>
    <w:uiPriority w:val="99"/>
    <w:unhideWhenUsed/>
    <w:rsid w:val="005448C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448C2"/>
    <w:rPr>
      <w:sz w:val="18"/>
      <w:szCs w:val="18"/>
    </w:rPr>
  </w:style>
  <w:style w:type="paragraph" w:styleId="af0">
    <w:name w:val="footer"/>
    <w:basedOn w:val="a"/>
    <w:link w:val="af1"/>
    <w:uiPriority w:val="99"/>
    <w:unhideWhenUsed/>
    <w:rsid w:val="005448C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448C2"/>
    <w:rPr>
      <w:sz w:val="18"/>
      <w:szCs w:val="18"/>
    </w:rPr>
  </w:style>
  <w:style w:type="character" w:styleId="af2">
    <w:name w:val="Hyperlink"/>
    <w:basedOn w:val="a0"/>
    <w:uiPriority w:val="99"/>
    <w:unhideWhenUsed/>
    <w:rsid w:val="00FE2AB4"/>
    <w:rPr>
      <w:color w:val="467886" w:themeColor="hyperlink"/>
      <w:u w:val="single"/>
    </w:rPr>
  </w:style>
  <w:style w:type="character" w:styleId="af3">
    <w:name w:val="Unresolved Mention"/>
    <w:basedOn w:val="a0"/>
    <w:uiPriority w:val="99"/>
    <w:semiHidden/>
    <w:unhideWhenUsed/>
    <w:rsid w:val="00FE2A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879</Words>
  <Characters>5490</Characters>
  <Application>Microsoft Office Word</Application>
  <DocSecurity>0</DocSecurity>
  <Lines>119</Lines>
  <Paragraphs>38</Paragraphs>
  <ScaleCrop>false</ScaleCrop>
  <Company/>
  <LinksUpToDate>false</LinksUpToDate>
  <CharactersWithSpaces>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一涵 苏</dc:creator>
  <cp:keywords/>
  <dc:description/>
  <cp:lastModifiedBy>一涵 苏</cp:lastModifiedBy>
  <cp:revision>4</cp:revision>
  <dcterms:created xsi:type="dcterms:W3CDTF">2025-12-27T12:48:00Z</dcterms:created>
  <dcterms:modified xsi:type="dcterms:W3CDTF">2025-12-27T13:20:00Z</dcterms:modified>
</cp:coreProperties>
</file>