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02F6" w14:textId="77777777" w:rsidR="005876A6" w:rsidRDefault="00BE686A" w:rsidP="005876A6">
      <w:pPr>
        <w:spacing w:line="360" w:lineRule="auto"/>
        <w:jc w:val="center"/>
        <w:rPr>
          <w:rFonts w:ascii="楷体" w:eastAsia="楷体" w:hAnsi="楷体" w:hint="eastAsia"/>
          <w:b/>
          <w:sz w:val="36"/>
          <w:szCs w:val="32"/>
        </w:rPr>
      </w:pPr>
      <w:r w:rsidRPr="00611004">
        <w:rPr>
          <w:rFonts w:ascii="楷体" w:eastAsia="楷体" w:hAnsi="楷体" w:hint="eastAsia"/>
          <w:b/>
          <w:sz w:val="36"/>
          <w:szCs w:val="32"/>
        </w:rPr>
        <w:t>《</w:t>
      </w:r>
      <w:r w:rsidR="00A6323F">
        <w:rPr>
          <w:rFonts w:ascii="楷体" w:eastAsia="楷体" w:hAnsi="楷体" w:hint="eastAsia"/>
          <w:b/>
          <w:sz w:val="36"/>
          <w:szCs w:val="32"/>
        </w:rPr>
        <w:t>多媒体技术</w:t>
      </w:r>
      <w:r w:rsidRPr="00611004">
        <w:rPr>
          <w:rFonts w:ascii="楷体" w:eastAsia="楷体" w:hAnsi="楷体" w:hint="eastAsia"/>
          <w:b/>
          <w:sz w:val="36"/>
          <w:szCs w:val="32"/>
        </w:rPr>
        <w:t>》</w:t>
      </w:r>
      <w:r w:rsidR="005876A6" w:rsidRPr="00611004">
        <w:rPr>
          <w:rFonts w:ascii="楷体" w:eastAsia="楷体" w:hAnsi="楷体" w:hint="eastAsia"/>
          <w:b/>
          <w:sz w:val="36"/>
          <w:szCs w:val="32"/>
        </w:rPr>
        <w:t>实验</w:t>
      </w:r>
      <w:r w:rsidRPr="00611004">
        <w:rPr>
          <w:rFonts w:ascii="楷体" w:eastAsia="楷体" w:hAnsi="楷体" w:hint="eastAsia"/>
          <w:b/>
          <w:sz w:val="36"/>
          <w:szCs w:val="32"/>
        </w:rPr>
        <w:t>报告</w:t>
      </w:r>
    </w:p>
    <w:p w14:paraId="01AF4C58" w14:textId="77777777" w:rsidR="00611004" w:rsidRPr="007F4810" w:rsidRDefault="00611004" w:rsidP="005876A6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7DCDE1A8" w14:textId="11D69392" w:rsidR="00905B4F" w:rsidRPr="007F4810" w:rsidRDefault="00905B4F" w:rsidP="00905B4F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7F4810"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完成本次实验任务的思路</w:t>
      </w:r>
    </w:p>
    <w:p w14:paraId="57FBDE41" w14:textId="77777777" w:rsidR="00FE5675" w:rsidRPr="00FE5675" w:rsidRDefault="00FE5675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FE5675">
        <w:rPr>
          <w:rFonts w:eastAsia="楷体"/>
          <w:bCs/>
          <w:sz w:val="32"/>
          <w:szCs w:val="32"/>
        </w:rPr>
        <w:t>首先统计文本中每个字符出现的频率，以此确定每个字符在区间</w:t>
      </w:r>
      <w:r w:rsidRPr="00FE5675">
        <w:rPr>
          <w:rFonts w:eastAsia="楷体"/>
          <w:bCs/>
          <w:sz w:val="32"/>
          <w:szCs w:val="32"/>
        </w:rPr>
        <w:t xml:space="preserve"> [0, 1) </w:t>
      </w:r>
      <w:r w:rsidRPr="00FE5675">
        <w:rPr>
          <w:rFonts w:eastAsia="楷体"/>
          <w:bCs/>
          <w:sz w:val="32"/>
          <w:szCs w:val="32"/>
        </w:rPr>
        <w:t>中的子区间范围。</w:t>
      </w:r>
    </w:p>
    <w:p w14:paraId="24860839" w14:textId="77777777" w:rsidR="00FE5675" w:rsidRPr="00FE5675" w:rsidRDefault="00FE5675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FE5675">
        <w:rPr>
          <w:rFonts w:eastAsia="楷体" w:hint="eastAsia"/>
          <w:bCs/>
          <w:sz w:val="32"/>
          <w:szCs w:val="32"/>
        </w:rPr>
        <w:t>再</w:t>
      </w:r>
      <w:r w:rsidRPr="00FE5675">
        <w:rPr>
          <w:rFonts w:eastAsia="楷体"/>
          <w:bCs/>
          <w:sz w:val="32"/>
          <w:szCs w:val="32"/>
        </w:rPr>
        <w:t>通过计算累积频率，为每个字符确定初始的区间起始位置。在编码过程中，根据输入的字符序列，不断更新编码区间，将文本映射到</w:t>
      </w:r>
      <w:r w:rsidRPr="00FE5675">
        <w:rPr>
          <w:rFonts w:eastAsia="楷体"/>
          <w:bCs/>
          <w:sz w:val="32"/>
          <w:szCs w:val="32"/>
        </w:rPr>
        <w:t xml:space="preserve"> [0, 1) </w:t>
      </w:r>
      <w:r w:rsidRPr="00FE5675">
        <w:rPr>
          <w:rFonts w:eastAsia="楷体"/>
          <w:bCs/>
          <w:sz w:val="32"/>
          <w:szCs w:val="32"/>
        </w:rPr>
        <w:t>上的</w:t>
      </w:r>
      <w:proofErr w:type="gramStart"/>
      <w:r w:rsidRPr="00FE5675">
        <w:rPr>
          <w:rFonts w:eastAsia="楷体"/>
          <w:bCs/>
          <w:sz w:val="32"/>
          <w:szCs w:val="32"/>
        </w:rPr>
        <w:t>一</w:t>
      </w:r>
      <w:proofErr w:type="gramEnd"/>
      <w:r w:rsidRPr="00FE5675">
        <w:rPr>
          <w:rFonts w:eastAsia="楷体"/>
          <w:bCs/>
          <w:sz w:val="32"/>
          <w:szCs w:val="32"/>
        </w:rPr>
        <w:t>个子区间。</w:t>
      </w:r>
    </w:p>
    <w:p w14:paraId="3348DD8E" w14:textId="77777777" w:rsidR="00FE5675" w:rsidRPr="00FE5675" w:rsidRDefault="00FE5675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FE5675">
        <w:rPr>
          <w:rFonts w:eastAsia="楷体"/>
          <w:bCs/>
          <w:sz w:val="32"/>
          <w:szCs w:val="32"/>
        </w:rPr>
        <w:t>最后，从该子区间中选取一个小数，将其转换为二进制字符串进行输出保存。</w:t>
      </w:r>
    </w:p>
    <w:p w14:paraId="419C6528" w14:textId="44F62DD3" w:rsidR="00B76309" w:rsidRPr="00FE5675" w:rsidRDefault="00FE5675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FE5675">
        <w:rPr>
          <w:rFonts w:eastAsia="楷体"/>
          <w:bCs/>
          <w:sz w:val="32"/>
          <w:szCs w:val="32"/>
        </w:rPr>
        <w:t>解码时，根据编码的二进制字符串还原成浮点数，再通过逆过程的区间判断，恢复出原始文本字符序列，完成编码验证。</w:t>
      </w:r>
    </w:p>
    <w:p w14:paraId="3D108F8E" w14:textId="7242C176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BE686A" w:rsidRPr="007F4810">
        <w:rPr>
          <w:rFonts w:eastAsia="楷体"/>
          <w:b/>
          <w:sz w:val="32"/>
          <w:szCs w:val="32"/>
        </w:rPr>
        <w:t>运行程序截图</w:t>
      </w:r>
      <w:r w:rsidR="00A6323F" w:rsidRPr="007F4810">
        <w:rPr>
          <w:rFonts w:eastAsia="楷体"/>
          <w:b/>
          <w:sz w:val="32"/>
          <w:szCs w:val="32"/>
        </w:rPr>
        <w:t>和简要说明</w:t>
      </w:r>
    </w:p>
    <w:p w14:paraId="71F2D1F8" w14:textId="4041DDA9" w:rsidR="00FE5675" w:rsidRPr="00FE5675" w:rsidRDefault="00FE5675" w:rsidP="00BE686A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FE5675">
        <w:rPr>
          <w:rFonts w:eastAsia="楷体"/>
          <w:bCs/>
          <w:sz w:val="32"/>
          <w:szCs w:val="32"/>
        </w:rPr>
        <w:t>运行程序后，界面输出原始文本、编码值、编码二进制、解码文本以及解码验证结果。</w:t>
      </w:r>
    </w:p>
    <w:p w14:paraId="3F600E49" w14:textId="69796A60" w:rsidR="00611004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假设输入源如下：</w:t>
      </w:r>
    </w:p>
    <w:p w14:paraId="224027EF" w14:textId="64919B5F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4102687F" wp14:editId="146FB9F0">
            <wp:extent cx="4191000" cy="628650"/>
            <wp:effectExtent l="0" t="0" r="0" b="0"/>
            <wp:docPr id="527163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3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9487" w14:textId="313A0821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则运行程序结果如下：</w:t>
      </w:r>
    </w:p>
    <w:p w14:paraId="091E5622" w14:textId="52F152C8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F01B0F4" wp14:editId="7E516719">
            <wp:extent cx="5274310" cy="5478780"/>
            <wp:effectExtent l="0" t="0" r="0" b="0"/>
            <wp:docPr id="1605692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92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F2AE" w14:textId="4764FDE9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输出内容如下：</w:t>
      </w:r>
    </w:p>
    <w:p w14:paraId="730F9AEE" w14:textId="6ADC83FC" w:rsidR="00FE5675" w:rsidRPr="007F4810" w:rsidRDefault="00FE5675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28C055A8" wp14:editId="000C0DC8">
            <wp:extent cx="5274310" cy="475615"/>
            <wp:effectExtent l="0" t="0" r="0" b="0"/>
            <wp:docPr id="637880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0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CCE0" w14:textId="7F3875C0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FF5A7C">
        <w:rPr>
          <w:rFonts w:eastAsia="楷体" w:hint="eastAsia"/>
          <w:b/>
          <w:sz w:val="32"/>
          <w:szCs w:val="32"/>
        </w:rPr>
        <w:t>核心</w:t>
      </w:r>
      <w:r w:rsidR="00BE686A" w:rsidRPr="007F4810">
        <w:rPr>
          <w:rFonts w:eastAsia="楷体"/>
          <w:b/>
          <w:sz w:val="32"/>
          <w:szCs w:val="32"/>
        </w:rPr>
        <w:t>代码</w:t>
      </w:r>
      <w:r w:rsidR="00E90C25">
        <w:rPr>
          <w:rFonts w:eastAsia="楷体" w:hint="eastAsia"/>
          <w:b/>
          <w:sz w:val="32"/>
          <w:szCs w:val="32"/>
        </w:rPr>
        <w:t>展示</w:t>
      </w:r>
      <w:r w:rsidR="00BE686A" w:rsidRPr="007F4810">
        <w:rPr>
          <w:rFonts w:eastAsia="楷体"/>
          <w:b/>
          <w:sz w:val="32"/>
          <w:szCs w:val="32"/>
        </w:rPr>
        <w:t>和分析</w:t>
      </w:r>
    </w:p>
    <w:p w14:paraId="2F4494A9" w14:textId="2EAEDB70" w:rsidR="00FE5675" w:rsidRDefault="00FE5675" w:rsidP="00FE5675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FE5675">
        <w:rPr>
          <w:rFonts w:eastAsia="楷体"/>
          <w:b/>
          <w:bCs/>
          <w:sz w:val="32"/>
          <w:szCs w:val="32"/>
        </w:rPr>
        <w:t>计算字符频率</w:t>
      </w:r>
      <w:r>
        <w:rPr>
          <w:rFonts w:eastAsia="楷体" w:hint="eastAsia"/>
          <w:b/>
          <w:bCs/>
          <w:sz w:val="32"/>
          <w:szCs w:val="32"/>
        </w:rPr>
        <w:t>：</w:t>
      </w:r>
      <w:r w:rsidRPr="00FE5675">
        <w:rPr>
          <w:rFonts w:eastAsia="楷体"/>
          <w:sz w:val="32"/>
          <w:szCs w:val="32"/>
        </w:rPr>
        <w:t>遍历文本统计每个字符出现次数，再除以文本总长度，得到每个字符的出现概率，为后续区间划分提供依据。</w:t>
      </w:r>
    </w:p>
    <w:p w14:paraId="1F91116C" w14:textId="493CCF41" w:rsidR="00FE5675" w:rsidRPr="00FE5675" w:rsidRDefault="00FE5675" w:rsidP="00FE5675">
      <w:pPr>
        <w:spacing w:line="360" w:lineRule="auto"/>
        <w:jc w:val="left"/>
        <w:rPr>
          <w:rFonts w:eastAsia="楷体" w:hint="eastAsia"/>
          <w:b/>
          <w:bCs/>
          <w:sz w:val="32"/>
          <w:szCs w:val="32"/>
        </w:rPr>
      </w:pPr>
      <w:r>
        <w:rPr>
          <w:rFonts w:eastAsia="楷体" w:hint="eastAsia"/>
          <w:b/>
          <w:bCs/>
          <w:sz w:val="32"/>
          <w:szCs w:val="32"/>
        </w:rPr>
        <w:t>代码如下</w:t>
      </w:r>
    </w:p>
    <w:p w14:paraId="17B73D42" w14:textId="63D0EC4A" w:rsidR="00FE5675" w:rsidRDefault="00FE5675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357541" wp14:editId="7B3BAF24">
            <wp:extent cx="5274310" cy="2901315"/>
            <wp:effectExtent l="0" t="0" r="0" b="0"/>
            <wp:docPr id="165469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800B" w14:textId="173A502B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计算累计频率：</w:t>
      </w:r>
      <w:r w:rsidRPr="00FE5675">
        <w:rPr>
          <w:rFonts w:eastAsia="楷体"/>
          <w:bCs/>
          <w:sz w:val="32"/>
          <w:szCs w:val="32"/>
        </w:rPr>
        <w:t>对字符频率排序后，依次累加频率，为每个字符确定在</w:t>
      </w:r>
      <w:r w:rsidRPr="00FE5675">
        <w:rPr>
          <w:rFonts w:eastAsia="楷体"/>
          <w:bCs/>
          <w:sz w:val="32"/>
          <w:szCs w:val="32"/>
        </w:rPr>
        <w:t xml:space="preserve"> [0, 1) </w:t>
      </w:r>
      <w:r w:rsidRPr="00FE5675">
        <w:rPr>
          <w:rFonts w:eastAsia="楷体"/>
          <w:bCs/>
          <w:sz w:val="32"/>
          <w:szCs w:val="32"/>
        </w:rPr>
        <w:t>区间中的起始位置，用于编码时的区间划分。</w:t>
      </w:r>
    </w:p>
    <w:p w14:paraId="40553639" w14:textId="19F3206D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代码如下</w:t>
      </w:r>
    </w:p>
    <w:p w14:paraId="01A15926" w14:textId="2FEDF823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57551AC0" wp14:editId="01DBAEE3">
            <wp:extent cx="5274310" cy="1984375"/>
            <wp:effectExtent l="0" t="0" r="0" b="0"/>
            <wp:docPr id="1649381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81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4981" w14:textId="1E0AE488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FE5675">
        <w:rPr>
          <w:rFonts w:eastAsia="楷体" w:hint="eastAsia"/>
          <w:b/>
          <w:sz w:val="32"/>
          <w:szCs w:val="32"/>
        </w:rPr>
        <w:t>算术编码</w:t>
      </w:r>
      <w:r>
        <w:rPr>
          <w:rFonts w:eastAsia="楷体" w:hint="eastAsia"/>
          <w:b/>
          <w:sz w:val="32"/>
          <w:szCs w:val="32"/>
        </w:rPr>
        <w:t>：</w:t>
      </w:r>
      <w:r w:rsidRPr="00FE5675">
        <w:rPr>
          <w:rFonts w:eastAsia="楷体"/>
          <w:bCs/>
          <w:sz w:val="32"/>
          <w:szCs w:val="32"/>
        </w:rPr>
        <w:t>初始化编码区间为</w:t>
      </w:r>
      <w:r w:rsidRPr="00FE5675">
        <w:rPr>
          <w:rFonts w:eastAsia="楷体"/>
          <w:bCs/>
          <w:sz w:val="32"/>
          <w:szCs w:val="32"/>
        </w:rPr>
        <w:t xml:space="preserve"> [0, 1)</w:t>
      </w:r>
      <w:r w:rsidRPr="00FE5675">
        <w:rPr>
          <w:rFonts w:eastAsia="楷体"/>
          <w:bCs/>
          <w:sz w:val="32"/>
          <w:szCs w:val="32"/>
        </w:rPr>
        <w:t>，对每个字符，根据当前区间宽度和字符的频率区间，更新编码区间的上下限，最终返回区间中点作为编码值。</w:t>
      </w:r>
    </w:p>
    <w:p w14:paraId="03D23154" w14:textId="4029D712" w:rsidR="00FE5675" w:rsidRDefault="00FE5675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代码如下</w:t>
      </w:r>
    </w:p>
    <w:p w14:paraId="5004CCBC" w14:textId="0282AEF6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7ECD22" wp14:editId="0149237A">
            <wp:extent cx="5274310" cy="969645"/>
            <wp:effectExtent l="0" t="0" r="0" b="0"/>
            <wp:docPr id="125674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43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6F96" w14:textId="51BD0BC0" w:rsidR="00FE5675" w:rsidRDefault="00FE5675" w:rsidP="00FE5675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FE5675">
        <w:rPr>
          <w:rFonts w:eastAsia="楷体"/>
          <w:b/>
          <w:bCs/>
          <w:sz w:val="32"/>
          <w:szCs w:val="32"/>
        </w:rPr>
        <w:t>算术解码</w:t>
      </w:r>
      <w:r>
        <w:rPr>
          <w:rFonts w:eastAsia="楷体" w:hint="eastAsia"/>
          <w:b/>
          <w:bCs/>
          <w:sz w:val="32"/>
          <w:szCs w:val="32"/>
        </w:rPr>
        <w:t>：</w:t>
      </w:r>
      <w:r w:rsidRPr="00FE5675">
        <w:rPr>
          <w:rFonts w:eastAsia="楷体"/>
          <w:sz w:val="32"/>
          <w:szCs w:val="32"/>
        </w:rPr>
        <w:t>根据编码值和文本长度，初始化解码区间。每次通过计算编码值在当前区间的相对位置，遍历累积频率找到对应的字符，更新区间，逐步恢复原始文本。</w:t>
      </w:r>
    </w:p>
    <w:p w14:paraId="476B75C5" w14:textId="28BFCBAC" w:rsidR="00FE5675" w:rsidRPr="00FE5675" w:rsidRDefault="00FE5675" w:rsidP="00FE5675">
      <w:pPr>
        <w:spacing w:line="360" w:lineRule="auto"/>
        <w:jc w:val="left"/>
        <w:rPr>
          <w:rFonts w:eastAsia="楷体" w:hint="eastAsia"/>
          <w:b/>
          <w:bCs/>
          <w:sz w:val="32"/>
          <w:szCs w:val="32"/>
        </w:rPr>
      </w:pPr>
      <w:r>
        <w:rPr>
          <w:rFonts w:eastAsia="楷体" w:hint="eastAsia"/>
          <w:b/>
          <w:bCs/>
          <w:sz w:val="32"/>
          <w:szCs w:val="32"/>
        </w:rPr>
        <w:t>代码如下</w:t>
      </w:r>
    </w:p>
    <w:p w14:paraId="20E759C7" w14:textId="63132CEC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71AF4029" wp14:editId="3DF86D88">
            <wp:extent cx="5274310" cy="1443990"/>
            <wp:effectExtent l="0" t="0" r="0" b="0"/>
            <wp:docPr id="1257486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86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677A" w14:textId="5B7BACA1" w:rsidR="00FE5675" w:rsidRPr="00FE5675" w:rsidRDefault="00FE5675" w:rsidP="00FE5675">
      <w:pPr>
        <w:spacing w:line="360" w:lineRule="auto"/>
        <w:jc w:val="left"/>
        <w:rPr>
          <w:rFonts w:eastAsia="楷体"/>
          <w:sz w:val="32"/>
          <w:szCs w:val="32"/>
        </w:rPr>
      </w:pPr>
      <w:r w:rsidRPr="00FE5675">
        <w:rPr>
          <w:rFonts w:eastAsia="楷体"/>
          <w:b/>
          <w:bCs/>
          <w:sz w:val="32"/>
          <w:szCs w:val="32"/>
        </w:rPr>
        <w:t>浮点数与二进制转换</w:t>
      </w:r>
      <w:r>
        <w:rPr>
          <w:rFonts w:eastAsia="楷体" w:hint="eastAsia"/>
          <w:b/>
          <w:bCs/>
          <w:sz w:val="32"/>
          <w:szCs w:val="32"/>
        </w:rPr>
        <w:t>：</w:t>
      </w:r>
      <w:proofErr w:type="spellStart"/>
      <w:r w:rsidRPr="00FE5675">
        <w:rPr>
          <w:rFonts w:eastAsia="楷体"/>
          <w:sz w:val="32"/>
          <w:szCs w:val="32"/>
        </w:rPr>
        <w:t>float_to_binary</w:t>
      </w:r>
      <w:proofErr w:type="spellEnd"/>
      <w:r w:rsidRPr="00FE5675">
        <w:rPr>
          <w:rFonts w:eastAsia="楷体"/>
          <w:sz w:val="32"/>
          <w:szCs w:val="32"/>
        </w:rPr>
        <w:t> </w:t>
      </w:r>
      <w:r w:rsidRPr="00FE5675">
        <w:rPr>
          <w:rFonts w:eastAsia="楷体"/>
          <w:sz w:val="32"/>
          <w:szCs w:val="32"/>
        </w:rPr>
        <w:t>将浮点数转换为</w:t>
      </w:r>
      <w:r w:rsidRPr="00FE5675">
        <w:rPr>
          <w:rFonts w:eastAsia="楷体"/>
          <w:sz w:val="32"/>
          <w:szCs w:val="32"/>
        </w:rPr>
        <w:t xml:space="preserve"> 64 </w:t>
      </w:r>
      <w:r w:rsidRPr="00FE5675">
        <w:rPr>
          <w:rFonts w:eastAsia="楷体"/>
          <w:sz w:val="32"/>
          <w:szCs w:val="32"/>
        </w:rPr>
        <w:t>位二进制字符串并截取指定精度，</w:t>
      </w:r>
      <w:proofErr w:type="spellStart"/>
      <w:r w:rsidRPr="00FE5675">
        <w:rPr>
          <w:rFonts w:eastAsia="楷体"/>
          <w:sz w:val="32"/>
          <w:szCs w:val="32"/>
        </w:rPr>
        <w:t>binary_to_float</w:t>
      </w:r>
      <w:proofErr w:type="spellEnd"/>
      <w:r w:rsidRPr="00FE5675">
        <w:rPr>
          <w:rFonts w:eastAsia="楷体"/>
          <w:sz w:val="32"/>
          <w:szCs w:val="32"/>
        </w:rPr>
        <w:t> </w:t>
      </w:r>
      <w:r w:rsidRPr="00FE5675">
        <w:rPr>
          <w:rFonts w:eastAsia="楷体"/>
          <w:sz w:val="32"/>
          <w:szCs w:val="32"/>
        </w:rPr>
        <w:t>则将二进制字符串转回浮点数，实现编码值的二进制存储与还原。</w:t>
      </w:r>
    </w:p>
    <w:p w14:paraId="687AB149" w14:textId="43B76D1A" w:rsidR="00FE5675" w:rsidRPr="00FE5675" w:rsidRDefault="00FE5675" w:rsidP="00FE5675">
      <w:pPr>
        <w:spacing w:line="360" w:lineRule="auto"/>
        <w:jc w:val="left"/>
        <w:rPr>
          <w:rFonts w:eastAsia="楷体" w:hint="eastAsia"/>
          <w:sz w:val="32"/>
          <w:szCs w:val="32"/>
        </w:rPr>
      </w:pPr>
      <w:r w:rsidRPr="00FE5675">
        <w:rPr>
          <w:rFonts w:eastAsia="楷体" w:hint="eastAsia"/>
          <w:sz w:val="32"/>
          <w:szCs w:val="32"/>
        </w:rPr>
        <w:t>代码如下</w:t>
      </w:r>
    </w:p>
    <w:p w14:paraId="3E8DB963" w14:textId="10716F09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6ABD5986" wp14:editId="6D022823">
            <wp:extent cx="5274310" cy="1841500"/>
            <wp:effectExtent l="0" t="0" r="0" b="0"/>
            <wp:docPr id="1548876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7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5B97" w14:textId="69EB1614" w:rsidR="00FE5675" w:rsidRDefault="00FE5675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主函数如下：</w:t>
      </w:r>
    </w:p>
    <w:p w14:paraId="6FE3158F" w14:textId="1A96F52B" w:rsidR="00FE5675" w:rsidRPr="00FE5675" w:rsidRDefault="00FE5675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4837DB" wp14:editId="7B41903B">
            <wp:extent cx="5274310" cy="4267200"/>
            <wp:effectExtent l="0" t="0" r="0" b="0"/>
            <wp:docPr id="138582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2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4680" w14:textId="435973EB" w:rsidR="004556AC" w:rsidRDefault="00FE5675" w:rsidP="00FE5675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文件读取输出如下：</w:t>
      </w:r>
    </w:p>
    <w:p w14:paraId="586F678D" w14:textId="2CF16B35" w:rsidR="00FE5675" w:rsidRPr="00FE5675" w:rsidRDefault="00FE5675" w:rsidP="00FE5675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44AAAB4B" wp14:editId="2D0D3A28">
            <wp:extent cx="5274310" cy="3616960"/>
            <wp:effectExtent l="0" t="0" r="0" b="0"/>
            <wp:docPr id="954345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5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675" w:rsidRPr="00FE5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D168D" w14:textId="77777777" w:rsidR="000B6A72" w:rsidRDefault="000B6A72" w:rsidP="00BE686A">
      <w:r>
        <w:separator/>
      </w:r>
    </w:p>
  </w:endnote>
  <w:endnote w:type="continuationSeparator" w:id="0">
    <w:p w14:paraId="29F10D23" w14:textId="77777777" w:rsidR="000B6A72" w:rsidRDefault="000B6A72" w:rsidP="00BE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E9BEC" w14:textId="77777777" w:rsidR="000B6A72" w:rsidRDefault="000B6A72" w:rsidP="00BE686A">
      <w:r>
        <w:separator/>
      </w:r>
    </w:p>
  </w:footnote>
  <w:footnote w:type="continuationSeparator" w:id="0">
    <w:p w14:paraId="56AD8721" w14:textId="77777777" w:rsidR="000B6A72" w:rsidRDefault="000B6A72" w:rsidP="00BE6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6A6"/>
    <w:rsid w:val="000B6A72"/>
    <w:rsid w:val="002A2A41"/>
    <w:rsid w:val="002E22D8"/>
    <w:rsid w:val="004556AC"/>
    <w:rsid w:val="005876A6"/>
    <w:rsid w:val="00611004"/>
    <w:rsid w:val="006A3DE9"/>
    <w:rsid w:val="0077782F"/>
    <w:rsid w:val="007F4810"/>
    <w:rsid w:val="008A430E"/>
    <w:rsid w:val="008D240B"/>
    <w:rsid w:val="00905B4F"/>
    <w:rsid w:val="00A6323F"/>
    <w:rsid w:val="00B76309"/>
    <w:rsid w:val="00BE686A"/>
    <w:rsid w:val="00E90C25"/>
    <w:rsid w:val="00FE5675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240BA"/>
  <w15:docId w15:val="{116F9079-27D3-4A76-9A97-70A25CAF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6A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8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6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686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363</Words>
  <Characters>386</Characters>
  <Application>Microsoft Office Word</Application>
  <DocSecurity>0</DocSecurity>
  <Lines>96</Lines>
  <Paragraphs>57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flong</dc:creator>
  <cp:lastModifiedBy>一涵 苏</cp:lastModifiedBy>
  <cp:revision>11</cp:revision>
  <dcterms:created xsi:type="dcterms:W3CDTF">2013-10-07T07:33:00Z</dcterms:created>
  <dcterms:modified xsi:type="dcterms:W3CDTF">2025-05-06T07:50:00Z</dcterms:modified>
</cp:coreProperties>
</file>