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74CC" w:rsidRDefault="00C85D8A" w:rsidP="00C85D8A">
      <w:pPr>
        <w:pStyle w:val="ab"/>
        <w:spacing w:before="360" w:afterLines="0" w:after="0" w:line="240" w:lineRule="auto"/>
        <w:rPr>
          <w:rFonts w:hint="eastAsia"/>
        </w:rPr>
      </w:pPr>
      <w:r>
        <w:rPr>
          <w:rFonts w:hint="eastAsia"/>
        </w:rPr>
        <w:t>计算机网络</w:t>
      </w:r>
      <w:r w:rsidRPr="00C85D8A">
        <w:rPr>
          <w:rFonts w:hint="eastAsia"/>
          <w:u w:val="single"/>
        </w:rPr>
        <w:t xml:space="preserve"> </w:t>
      </w:r>
      <w:r w:rsidRPr="00C85D8A">
        <w:rPr>
          <w:rFonts w:hint="eastAsia"/>
          <w:u w:val="single"/>
        </w:rPr>
        <w:t>第</w:t>
      </w:r>
      <w:permStart w:id="1261724666" w:edGrp="everyone"/>
      <w:r w:rsidRPr="00C85D8A">
        <w:rPr>
          <w:rFonts w:hint="eastAsia"/>
          <w:u w:val="single"/>
        </w:rPr>
        <w:t>1</w:t>
      </w:r>
      <w:permEnd w:id="1261724666"/>
      <w:r w:rsidRPr="00C85D8A">
        <w:rPr>
          <w:rFonts w:hint="eastAsia"/>
          <w:u w:val="single"/>
        </w:rPr>
        <w:t xml:space="preserve">课　</w:t>
      </w:r>
      <w:permStart w:id="2063687419" w:edGrp="everyone"/>
      <w:r w:rsidRPr="00C85D8A">
        <w:rPr>
          <w:rFonts w:hint="eastAsia"/>
          <w:u w:val="single"/>
        </w:rPr>
        <w:t>传输媒介</w:t>
      </w:r>
      <w:permEnd w:id="2063687419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 w:rsidR="005A6E2E" w:rsidRPr="00C85D8A" w:rsidRDefault="00C85D8A" w:rsidP="004A3A1B">
      <w:pPr>
        <w:pStyle w:val="ae"/>
        <w:spacing w:beforeLines="0" w:before="0" w:afterLines="0" w:after="0" w:line="240" w:lineRule="auto"/>
        <w:ind w:leftChars="-300" w:left="-720" w:rightChars="-300" w:right="-720"/>
        <w:rPr>
          <w:rFonts w:asciiTheme="minorHAnsi" w:eastAsiaTheme="minorEastAsia" w:hAnsiTheme="minorHAnsi"/>
          <w:sz w:val="28"/>
          <w:szCs w:val="28"/>
        </w:rPr>
      </w:pP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>班级：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软工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23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级</w:t>
      </w:r>
      <w:permStart w:id="655239471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普</w:t>
      </w:r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2</w:t>
      </w:r>
      <w:permEnd w:id="655239471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班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学号：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787221965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36720232204041</w:t>
      </w:r>
      <w:permEnd w:id="787221965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姓名：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263675089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苏一涵</w:t>
      </w:r>
      <w:permEnd w:id="263675089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</w:p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af6"/>
        <w:tblW w:w="7650" w:type="dxa"/>
        <w:jc w:val="center"/>
        <w:tblLook w:val="04A0" w:firstRow="1" w:lastRow="0" w:firstColumn="1" w:lastColumn="0" w:noHBand="0" w:noVBand="1"/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1835537234" w:edGrp="everyone" w:colFirst="1" w:colLast="1"/>
            <w:permStart w:id="1303084065" w:edGrp="everyone" w:colFirst="2" w:colLast="2"/>
            <w:permStart w:id="240151545" w:edGrp="everyone" w:colFirst="3" w:colLast="3"/>
            <w:permStart w:id="1003763333" w:edGrp="everyone" w:colFirst="4" w:colLast="4"/>
            <w:permStart w:id="2027619037" w:edGrp="everyone" w:colFirst="5" w:colLast="5"/>
            <w:permStart w:id="205863666" w:edGrp="everyone" w:colFirst="6" w:colLast="6"/>
            <w:permStart w:id="1301306539" w:edGrp="everyone" w:colFirst="7" w:colLast="7"/>
            <w:permStart w:id="1206012917" w:edGrp="everyone" w:colFirst="8" w:colLast="8"/>
            <w:permStart w:id="1296263827" w:edGrp="everyone" w:colFirst="9" w:colLast="9"/>
            <w:permStart w:id="817576861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AD4673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AD4673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AD4673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AD4673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E34C01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D31660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D31660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D31660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D31660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D31660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permEnd w:id="1835537234"/>
      <w:permEnd w:id="1303084065"/>
      <w:permEnd w:id="240151545"/>
      <w:permEnd w:id="1003763333"/>
      <w:permEnd w:id="2027619037"/>
      <w:permEnd w:id="205863666"/>
      <w:permEnd w:id="1301306539"/>
      <w:permEnd w:id="1206012917"/>
      <w:permEnd w:id="1296263827"/>
      <w:permEnd w:id="817576861"/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733686183" w:edGrp="everyone" w:colFirst="1" w:colLast="1"/>
            <w:permStart w:id="1280399714" w:edGrp="everyone" w:colFirst="2" w:colLast="2"/>
            <w:permStart w:id="555945114" w:edGrp="everyone" w:colFirst="3" w:colLast="3"/>
            <w:permStart w:id="874867379" w:edGrp="everyone" w:colFirst="4" w:colLast="4"/>
            <w:permStart w:id="1082071719" w:edGrp="everyone" w:colFirst="5" w:colLast="5"/>
            <w:permStart w:id="786397066" w:edGrp="everyone" w:colFirst="6" w:colLast="6"/>
            <w:permStart w:id="179194547" w:edGrp="everyone" w:colFirst="7" w:colLast="7"/>
            <w:permStart w:id="197746801" w:edGrp="everyone" w:colFirst="8" w:colLast="8"/>
            <w:permStart w:id="1318997298" w:edGrp="everyone" w:colFirst="9" w:colLast="9"/>
            <w:permStart w:id="592723405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D31660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D31660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473CD6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473CD6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473CD6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473CD6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</w:tr>
    </w:tbl>
    <w:permEnd w:id="733686183"/>
    <w:permEnd w:id="1280399714"/>
    <w:permEnd w:id="555945114"/>
    <w:permEnd w:id="874867379"/>
    <w:permEnd w:id="1082071719"/>
    <w:permEnd w:id="786397066"/>
    <w:permEnd w:id="179194547"/>
    <w:permEnd w:id="197746801"/>
    <w:permEnd w:id="1318997298"/>
    <w:permEnd w:id="592723405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 w:rsidR="00C85D8A" w:rsidRDefault="00C85D8A" w:rsidP="00C85D8A">
      <w:pPr>
        <w:pStyle w:val="2"/>
        <w:spacing w:before="360" w:after="180"/>
        <w:ind w:left="562" w:hanging="562"/>
      </w:pPr>
      <w:permStart w:id="992874501" w:edGrp="everyone"/>
      <w:r>
        <w:rPr>
          <w:rFonts w:hint="eastAsia"/>
        </w:rPr>
        <w:t>第</w:t>
      </w:r>
      <w:r w:rsidR="00E41406">
        <w:rPr>
          <w:rFonts w:hint="eastAsia"/>
        </w:rPr>
        <w:t>17</w:t>
      </w:r>
      <w:r>
        <w:rPr>
          <w:rFonts w:hint="eastAsia"/>
        </w:rPr>
        <w:t>题</w:t>
      </w:r>
    </w:p>
    <w:p w:rsidR="003343EA" w:rsidRDefault="003343EA" w:rsidP="003343EA">
      <w:pPr>
        <w:pStyle w:val="a0"/>
      </w:pPr>
      <w:r>
        <w:rPr>
          <w:rFonts w:hint="eastAsia"/>
        </w:rPr>
        <w:t>答：</w:t>
      </w:r>
    </w:p>
    <w:p w:rsidR="003343EA" w:rsidRDefault="003343EA" w:rsidP="003343EA">
      <w:pPr>
        <w:pStyle w:val="a0"/>
      </w:pPr>
      <w:r>
        <w:rPr>
          <w:rFonts w:hint="eastAsia"/>
        </w:rPr>
        <w:t>电的：双绞线，同轴电缆</w:t>
      </w:r>
    </w:p>
    <w:p w:rsidR="003343EA" w:rsidRDefault="003343EA" w:rsidP="003343EA">
      <w:pPr>
        <w:pStyle w:val="a0"/>
      </w:pPr>
      <w:r>
        <w:rPr>
          <w:rFonts w:hint="eastAsia"/>
        </w:rPr>
        <w:t>光的：光纤，红外线，激光</w:t>
      </w:r>
    </w:p>
    <w:p w:rsidR="00C85D8A" w:rsidRDefault="003343EA" w:rsidP="003343EA">
      <w:pPr>
        <w:pStyle w:val="a0"/>
      </w:pPr>
      <w:r>
        <w:rPr>
          <w:rFonts w:hint="eastAsia"/>
        </w:rPr>
        <w:t>电磁波</w:t>
      </w:r>
      <w:r>
        <w:rPr>
          <w:rFonts w:hint="eastAsia"/>
        </w:rPr>
        <w:t>(</w:t>
      </w:r>
      <w:r>
        <w:rPr>
          <w:rFonts w:hint="eastAsia"/>
        </w:rPr>
        <w:t>无线电波</w:t>
      </w:r>
      <w:r>
        <w:rPr>
          <w:rFonts w:hint="eastAsia"/>
        </w:rPr>
        <w:t>)</w:t>
      </w:r>
      <w:r>
        <w:rPr>
          <w:rFonts w:hint="eastAsia"/>
        </w:rPr>
        <w:t>：地面无线电，卫星</w:t>
      </w:r>
    </w:p>
    <w:p w:rsidR="00E41406" w:rsidRDefault="00E41406" w:rsidP="00E41406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</w:t>
      </w:r>
    </w:p>
    <w:p w:rsidR="003343EA" w:rsidRDefault="003343EA" w:rsidP="003343EA">
      <w:pPr>
        <w:pStyle w:val="a0"/>
      </w:pPr>
      <w:r>
        <w:rPr>
          <w:rFonts w:hint="eastAsia"/>
        </w:rPr>
        <w:t>答：</w:t>
      </w:r>
    </w:p>
    <w:p w:rsidR="003343EA" w:rsidRPr="003343EA" w:rsidRDefault="003343EA" w:rsidP="003343EA">
      <w:pPr>
        <w:pStyle w:val="a0"/>
        <w:numPr>
          <w:ilvl w:val="0"/>
          <w:numId w:val="12"/>
        </w:numPr>
        <w:ind w:firstLineChars="0"/>
        <w:rPr>
          <w:b/>
          <w:bCs/>
        </w:rPr>
      </w:pPr>
      <w:r w:rsidRPr="003343EA">
        <w:rPr>
          <w:rFonts w:hint="eastAsia"/>
          <w:b/>
          <w:bCs/>
        </w:rPr>
        <w:lastRenderedPageBreak/>
        <w:t>介质的权衡方面：</w:t>
      </w:r>
    </w:p>
    <w:p w:rsidR="003343EA" w:rsidRDefault="003343EA" w:rsidP="003343EA">
      <w:pPr>
        <w:spacing w:before="120" w:after="120"/>
        <w:ind w:left="480"/>
      </w:pPr>
      <w:r w:rsidRPr="003343EA">
        <w:rPr>
          <w:rFonts w:hint="eastAsia"/>
          <w:b/>
          <w:bCs/>
        </w:rPr>
        <w:t>成本</w:t>
      </w:r>
      <w:r w:rsidRPr="003343EA">
        <w:rPr>
          <w:rFonts w:hint="eastAsia"/>
          <w:b/>
          <w:bCs/>
        </w:rPr>
        <w:t>:</w:t>
      </w:r>
      <w:r>
        <w:rPr>
          <w:rFonts w:hint="eastAsia"/>
        </w:rPr>
        <w:t>材料、安装、运营、维护</w:t>
      </w:r>
    </w:p>
    <w:p w:rsidR="003343EA" w:rsidRDefault="003343EA" w:rsidP="003343EA">
      <w:pPr>
        <w:pStyle w:val="a0"/>
        <w:ind w:firstLine="482"/>
      </w:pPr>
      <w:r w:rsidRPr="003343EA">
        <w:rPr>
          <w:rFonts w:hint="eastAsia"/>
          <w:b/>
          <w:bCs/>
        </w:rPr>
        <w:t>数据速率</w:t>
      </w:r>
      <w:r w:rsidRPr="003343EA">
        <w:rPr>
          <w:rFonts w:hint="eastAsia"/>
          <w:b/>
          <w:bCs/>
        </w:rPr>
        <w:t>:</w:t>
      </w:r>
      <w:r>
        <w:rPr>
          <w:rFonts w:hint="eastAsia"/>
        </w:rPr>
        <w:t>bps</w:t>
      </w:r>
    </w:p>
    <w:p w:rsidR="003343EA" w:rsidRDefault="003343EA" w:rsidP="003343EA">
      <w:pPr>
        <w:pStyle w:val="a0"/>
        <w:ind w:firstLine="482"/>
      </w:pPr>
      <w:r w:rsidRPr="003343EA">
        <w:rPr>
          <w:rFonts w:hint="eastAsia"/>
          <w:b/>
          <w:bCs/>
        </w:rPr>
        <w:t>时延</w:t>
      </w:r>
      <w:r w:rsidRPr="003343EA">
        <w:rPr>
          <w:rFonts w:hint="eastAsia"/>
          <w:b/>
          <w:bCs/>
        </w:rPr>
        <w:t>:</w:t>
      </w:r>
      <w:r>
        <w:rPr>
          <w:rFonts w:hint="eastAsia"/>
        </w:rPr>
        <w:t>信号传输的时间</w:t>
      </w:r>
    </w:p>
    <w:p w:rsidR="003343EA" w:rsidRDefault="003343EA" w:rsidP="003343EA">
      <w:pPr>
        <w:pStyle w:val="a0"/>
        <w:ind w:firstLine="482"/>
      </w:pPr>
      <w:r w:rsidRPr="003343EA">
        <w:rPr>
          <w:rFonts w:hint="eastAsia"/>
          <w:b/>
          <w:bCs/>
        </w:rPr>
        <w:t>对信号的影响</w:t>
      </w:r>
      <w:r w:rsidRPr="003343EA">
        <w:rPr>
          <w:rFonts w:hint="eastAsia"/>
          <w:b/>
          <w:bCs/>
        </w:rPr>
        <w:t>:</w:t>
      </w:r>
      <w:r>
        <w:rPr>
          <w:rFonts w:hint="eastAsia"/>
        </w:rPr>
        <w:t>衰减和失真</w:t>
      </w:r>
    </w:p>
    <w:p w:rsidR="003343EA" w:rsidRDefault="003343EA" w:rsidP="003343EA">
      <w:pPr>
        <w:pStyle w:val="a0"/>
        <w:ind w:firstLine="482"/>
      </w:pPr>
      <w:r w:rsidRPr="003343EA">
        <w:rPr>
          <w:rFonts w:hint="eastAsia"/>
          <w:b/>
          <w:bCs/>
        </w:rPr>
        <w:t>环境</w:t>
      </w:r>
      <w:r>
        <w:rPr>
          <w:rFonts w:hint="eastAsia"/>
        </w:rPr>
        <w:t>:</w:t>
      </w:r>
      <w:r>
        <w:rPr>
          <w:rFonts w:hint="eastAsia"/>
        </w:rPr>
        <w:t>对干扰和电气噪声的敏感性</w:t>
      </w:r>
    </w:p>
    <w:p w:rsidR="00E41406" w:rsidRDefault="003343EA" w:rsidP="003343EA">
      <w:pPr>
        <w:pStyle w:val="a0"/>
        <w:ind w:firstLine="482"/>
      </w:pPr>
      <w:r w:rsidRPr="003343EA">
        <w:rPr>
          <w:rFonts w:hint="eastAsia"/>
          <w:b/>
          <w:bCs/>
        </w:rPr>
        <w:t>安全</w:t>
      </w:r>
      <w:r w:rsidRPr="003343EA">
        <w:rPr>
          <w:rFonts w:hint="eastAsia"/>
          <w:b/>
          <w:bCs/>
        </w:rPr>
        <w:t>:</w:t>
      </w:r>
      <w:r>
        <w:rPr>
          <w:rFonts w:hint="eastAsia"/>
        </w:rPr>
        <w:t>对窃听的敏感性</w:t>
      </w:r>
    </w:p>
    <w:p w:rsidR="003343EA" w:rsidRPr="003343EA" w:rsidRDefault="003343EA" w:rsidP="003343EA">
      <w:pPr>
        <w:pStyle w:val="a0"/>
        <w:rPr>
          <w:b/>
          <w:bCs/>
        </w:rPr>
      </w:pPr>
      <w:r>
        <w:rPr>
          <w:rFonts w:hint="eastAsia"/>
        </w:rPr>
        <w:t>2.</w:t>
      </w:r>
      <w:r w:rsidRPr="003343EA">
        <w:rPr>
          <w:rFonts w:ascii="Segoe UI" w:eastAsia="宋体" w:hAnsi="Segoe UI" w:cs="Segoe UI"/>
          <w:b/>
          <w:color w:val="F8FAFF"/>
          <w:kern w:val="0"/>
          <w:sz w:val="27"/>
          <w:szCs w:val="27"/>
        </w:rPr>
        <w:t xml:space="preserve"> </w:t>
      </w:r>
      <w:r w:rsidRPr="003343EA">
        <w:rPr>
          <w:b/>
          <w:bCs/>
        </w:rPr>
        <w:t>为何企业内部多用铜缆，校区间多用光纤？</w:t>
      </w:r>
    </w:p>
    <w:p w:rsidR="0015718E" w:rsidRDefault="0015718E" w:rsidP="0015718E">
      <w:pPr>
        <w:spacing w:before="120" w:after="120"/>
        <w:ind w:firstLineChars="200" w:firstLine="482"/>
        <w:rPr>
          <w:b/>
          <w:bCs/>
        </w:rPr>
      </w:pPr>
      <w:r>
        <w:rPr>
          <w:rFonts w:hint="eastAsia"/>
          <w:b/>
          <w:bCs/>
        </w:rPr>
        <w:t>对于企业：</w:t>
      </w:r>
    </w:p>
    <w:p w:rsidR="0015718E" w:rsidRPr="0015718E" w:rsidRDefault="0015718E" w:rsidP="0015718E">
      <w:pPr>
        <w:spacing w:before="120" w:after="120"/>
      </w:pPr>
      <w:r w:rsidRPr="0015718E">
        <w:rPr>
          <w:b/>
          <w:bCs/>
        </w:rPr>
        <w:t>短距离与高密度需求</w:t>
      </w:r>
      <w:r w:rsidRPr="0015718E">
        <w:t>：企业办公室通常设备密集（如工位、会议室），传输距离短（</w:t>
      </w:r>
      <w:r w:rsidRPr="0015718E">
        <w:t>&lt;100</w:t>
      </w:r>
      <w:r w:rsidRPr="0015718E">
        <w:t>米），双绞线（如</w:t>
      </w:r>
      <w:r w:rsidRPr="0015718E">
        <w:t>Cat6</w:t>
      </w:r>
      <w:r w:rsidRPr="0015718E">
        <w:t>）支持</w:t>
      </w:r>
      <w:r w:rsidRPr="0015718E">
        <w:t>1Gbps~10Gbps</w:t>
      </w:r>
      <w:r w:rsidRPr="0015718E">
        <w:t>速率，成本低且易于部署。</w:t>
      </w:r>
    </w:p>
    <w:p w:rsidR="0015718E" w:rsidRPr="0015718E" w:rsidRDefault="0015718E" w:rsidP="0015718E">
      <w:pPr>
        <w:spacing w:before="120" w:after="120"/>
      </w:pPr>
      <w:r w:rsidRPr="0015718E">
        <w:rPr>
          <w:b/>
          <w:bCs/>
        </w:rPr>
        <w:t>成本效益</w:t>
      </w:r>
      <w:r w:rsidRPr="0015718E">
        <w:t>：</w:t>
      </w:r>
      <w:r>
        <w:rPr>
          <w:rFonts w:hint="eastAsia"/>
        </w:rPr>
        <w:t>导线</w:t>
      </w:r>
      <w:r w:rsidRPr="0015718E">
        <w:t>及配套设备（交换机、网卡）价格低廉，适合大规模办公室布线。</w:t>
      </w:r>
    </w:p>
    <w:p w:rsidR="0015718E" w:rsidRPr="0015718E" w:rsidRDefault="0015718E" w:rsidP="0015718E">
      <w:pPr>
        <w:spacing w:before="120" w:after="120"/>
      </w:pPr>
      <w:r w:rsidRPr="0015718E">
        <w:rPr>
          <w:b/>
          <w:bCs/>
        </w:rPr>
        <w:t>灵活性与兼容性</w:t>
      </w:r>
      <w:r w:rsidRPr="0015718E">
        <w:t>：</w:t>
      </w:r>
      <w:r w:rsidRPr="0015718E">
        <w:t>RJ</w:t>
      </w:r>
      <w:r>
        <w:rPr>
          <w:rFonts w:hint="eastAsia"/>
        </w:rPr>
        <w:t>-</w:t>
      </w:r>
      <w:r w:rsidRPr="0015718E">
        <w:t>45</w:t>
      </w:r>
      <w:r w:rsidRPr="0015718E">
        <w:t>接口通用性强，适配多数终端设备（电脑、</w:t>
      </w:r>
      <w:r w:rsidRPr="0015718E">
        <w:t>IP</w:t>
      </w:r>
      <w:r w:rsidRPr="0015718E">
        <w:t>电话），维护和扩展方便。</w:t>
      </w:r>
    </w:p>
    <w:p w:rsidR="0015718E" w:rsidRDefault="0015718E" w:rsidP="003343EA">
      <w:pPr>
        <w:pStyle w:val="a0"/>
        <w:ind w:firstLine="482"/>
        <w:rPr>
          <w:b/>
          <w:bCs/>
        </w:rPr>
      </w:pPr>
      <w:r w:rsidRPr="0015718E">
        <w:rPr>
          <w:rFonts w:hint="eastAsia"/>
          <w:b/>
          <w:bCs/>
        </w:rPr>
        <w:t>对于校区之间：</w:t>
      </w:r>
    </w:p>
    <w:p w:rsidR="0015718E" w:rsidRPr="0015718E" w:rsidRDefault="0015718E" w:rsidP="0015718E">
      <w:pPr>
        <w:spacing w:before="120" w:after="120"/>
        <w:rPr>
          <w:b/>
          <w:bCs/>
        </w:rPr>
      </w:pPr>
      <w:r w:rsidRPr="0015718E">
        <w:rPr>
          <w:b/>
          <w:bCs/>
        </w:rPr>
        <w:t>长距离传输：</w:t>
      </w:r>
      <w:r w:rsidRPr="0015718E">
        <w:t>校区间常跨越数公里，光纤信号衰减小，无需中继器即可实现高速远距传输。</w:t>
      </w:r>
    </w:p>
    <w:p w:rsidR="0015718E" w:rsidRPr="0015718E" w:rsidRDefault="0015718E" w:rsidP="0015718E">
      <w:pPr>
        <w:spacing w:before="120" w:after="120"/>
        <w:rPr>
          <w:b/>
          <w:bCs/>
        </w:rPr>
      </w:pPr>
      <w:r w:rsidRPr="0015718E">
        <w:rPr>
          <w:b/>
          <w:bCs/>
        </w:rPr>
        <w:t>高带宽需求：</w:t>
      </w:r>
      <w:r w:rsidRPr="0015718E">
        <w:t>校区互联需承载大量数据（</w:t>
      </w:r>
      <w:r>
        <w:rPr>
          <w:rFonts w:hint="eastAsia"/>
        </w:rPr>
        <w:t>并发高，数据多，学生爱打游戏</w:t>
      </w:r>
      <w:r w:rsidRPr="0015718E">
        <w:t>），光纤支持</w:t>
      </w:r>
      <w:r w:rsidRPr="0015718E">
        <w:t>10Gbps~100Gbps</w:t>
      </w:r>
      <w:r w:rsidRPr="0015718E">
        <w:t>，满足未来扩容需求</w:t>
      </w:r>
      <w:r w:rsidRPr="0015718E">
        <w:rPr>
          <w:b/>
          <w:bCs/>
        </w:rPr>
        <w:t>。</w:t>
      </w:r>
    </w:p>
    <w:p w:rsidR="0015718E" w:rsidRPr="0015718E" w:rsidRDefault="0015718E" w:rsidP="0015718E">
      <w:pPr>
        <w:spacing w:before="120" w:after="120"/>
        <w:rPr>
          <w:b/>
          <w:bCs/>
        </w:rPr>
      </w:pPr>
      <w:r w:rsidRPr="0015718E">
        <w:rPr>
          <w:b/>
          <w:bCs/>
        </w:rPr>
        <w:t>抗干扰与稳定性：</w:t>
      </w:r>
      <w:r w:rsidRPr="0015718E">
        <w:t>校区间可能存在高压线、雷电等干扰源，光纤不受电磁影响，确保链路稳定。</w:t>
      </w:r>
    </w:p>
    <w:p w:rsidR="0015718E" w:rsidRPr="0015718E" w:rsidRDefault="0015718E" w:rsidP="0015718E">
      <w:pPr>
        <w:spacing w:before="120" w:after="120"/>
        <w:rPr>
          <w:b/>
          <w:bCs/>
        </w:rPr>
      </w:pPr>
      <w:r w:rsidRPr="0015718E">
        <w:rPr>
          <w:b/>
          <w:bCs/>
        </w:rPr>
        <w:t>安全性要求：</w:t>
      </w:r>
      <w:r w:rsidRPr="0015718E">
        <w:t>跨校区数据传输需防范窃听，光纤的物理窃听难度较高。</w:t>
      </w:r>
    </w:p>
    <w:p w:rsidR="0015718E" w:rsidRPr="0015718E" w:rsidRDefault="0015718E" w:rsidP="0015718E">
      <w:pPr>
        <w:spacing w:before="120" w:after="120"/>
        <w:rPr>
          <w:b/>
          <w:bCs/>
        </w:rPr>
      </w:pPr>
      <w:r w:rsidRPr="0015718E">
        <w:rPr>
          <w:b/>
          <w:bCs/>
        </w:rPr>
        <w:lastRenderedPageBreak/>
        <w:t>长期成本优势：</w:t>
      </w:r>
      <w:r w:rsidRPr="0015718E">
        <w:t>光纤寿命长、维护成本低，适合固定长距离骨干链路。</w:t>
      </w:r>
    </w:p>
    <w:p w:rsidR="003343EA" w:rsidRPr="003343EA" w:rsidRDefault="003343EA" w:rsidP="003343EA">
      <w:pPr>
        <w:pStyle w:val="a0"/>
      </w:pPr>
      <w:r w:rsidRPr="003343EA">
        <w:t>企业网络以短距、高密度、低成本为核心，</w:t>
      </w:r>
      <w:r w:rsidR="0015718E">
        <w:rPr>
          <w:rFonts w:hint="eastAsia"/>
        </w:rPr>
        <w:t>导线</w:t>
      </w:r>
      <w:r w:rsidRPr="003343EA">
        <w:t>占优；校区间长距、高带宽、抗干扰需求则使光纤成为必然选择。</w:t>
      </w:r>
    </w:p>
    <w:permEnd w:id="992874501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 w:rsidR="00F55304" w:rsidRPr="00914C65" w:rsidRDefault="00C85D8A" w:rsidP="0015718E">
      <w:pPr>
        <w:pStyle w:val="a0"/>
      </w:pPr>
      <w:r>
        <w:rPr>
          <w:rFonts w:hint="eastAsia"/>
        </w:rPr>
        <w:t>代码上传于：</w:t>
      </w:r>
      <w:permStart w:id="124131339" w:edGrp="everyone"/>
      <w:permEnd w:id="124131339"/>
      <w:r>
        <w:rPr>
          <w:rFonts w:hint="eastAsia"/>
        </w:rPr>
        <w:t>。</w:t>
      </w:r>
      <w:permStart w:id="1257338062" w:edGrp="everyone"/>
      <w:r w:rsidR="0015718E">
        <w:rPr>
          <w:rFonts w:hint="eastAsia"/>
        </w:rPr>
        <w:t>无</w:t>
      </w:r>
      <w:permEnd w:id="1257338062"/>
    </w:p>
    <w:sectPr w:rsidR="00F55304" w:rsidRPr="00914C65" w:rsidSect="00C85D8A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2806" w:right="1797" w:bottom="1440" w:left="1797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05977" w:rsidRDefault="00B05977" w:rsidP="00B65163">
      <w:r>
        <w:separator/>
      </w:r>
    </w:p>
  </w:endnote>
  <w:endnote w:type="continuationSeparator" w:id="0">
    <w:p w:rsidR="00B05977" w:rsidRDefault="00B05977" w:rsidP="00B6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公文黑体">
    <w:charset w:val="86"/>
    <w:family w:val="auto"/>
    <w:pitch w:val="variable"/>
    <w:sig w:usb0="A00002BF" w:usb1="38CF7CFA" w:usb2="00000016" w:usb3="00000000" w:csb0="00040001" w:csb1="00000000"/>
  </w:font>
  <w:font w:name="方正公文楷体">
    <w:charset w:val="86"/>
    <w:family w:val="auto"/>
    <w:pitch w:val="variable"/>
    <w:sig w:usb0="A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581E" w:rsidRDefault="0004581E" w:rsidP="005A6E2E">
    <w:pPr>
      <w:pStyle w:val="a6"/>
    </w:pPr>
    <w:r w:rsidRPr="0004581E">
      <w:rPr>
        <w:rFonts w:hint="eastAsia"/>
      </w:rPr>
      <w:t>第</w:t>
    </w:r>
    <w:sdt>
      <w:sdtPr>
        <w:id w:val="296963000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PAGE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rPr>
                <w:lang w:val="zh-CN"/>
              </w:rPr>
              <w:t xml:space="preserve"> </w:t>
            </w:r>
            <w:r w:rsidRPr="0004581E">
              <w:rPr>
                <w:rFonts w:hint="eastAsia"/>
                <w:lang w:val="zh-CN"/>
              </w:rPr>
              <w:t>页，共</w:t>
            </w:r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NUMPAGES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t xml:space="preserve"> </w:t>
            </w:r>
            <w:r w:rsidRPr="0004581E">
              <w:rPr>
                <w:rFonts w:hint="eastAsia"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05977" w:rsidRDefault="00B05977" w:rsidP="00B65163">
      <w:r>
        <w:separator/>
      </w:r>
    </w:p>
  </w:footnote>
  <w:footnote w:type="continuationSeparator" w:id="0">
    <w:p w:rsidR="00B05977" w:rsidRDefault="00B05977" w:rsidP="00B6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27074E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2" o:spid="_x0000_s1026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Pr="009851B4" w:rsidRDefault="00841B6D" w:rsidP="009851B4">
    <w:pPr>
      <w:ind w:leftChars="-748" w:left="-179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5C3827" wp14:editId="12E32955">
              <wp:simplePos x="0" y="0"/>
              <wp:positionH relativeFrom="column">
                <wp:posOffset>958367</wp:posOffset>
              </wp:positionH>
              <wp:positionV relativeFrom="paragraph">
                <wp:posOffset>1130198</wp:posOffset>
              </wp:positionV>
              <wp:extent cx="3810000" cy="468173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 w:rsidRPr="00DC1CE4">
                            <w:rPr>
                              <w:rFonts w:ascii="华文行楷" w:eastAsia="华文行楷" w:hint="eastAsia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 w:rsidRPr="00DC1CE4"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C382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75.45pt;margin-top:89pt;width:300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 w:rsidRPr="00DC1CE4">
                      <w:rPr>
                        <w:rFonts w:ascii="华文行楷" w:eastAsia="华文行楷" w:hint="eastAsia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 w:rsidRPr="00DC1CE4"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  <w:t>UNIVERSITY</w:t>
                    </w:r>
                  </w:p>
                </w:txbxContent>
              </v:textbox>
            </v:shape>
          </w:pict>
        </mc:Fallback>
      </mc:AlternateContent>
    </w:r>
    <w:r w:rsidR="00DC1CE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B54A57" wp14:editId="58F1C8BD">
              <wp:simplePos x="0" y="0"/>
              <wp:positionH relativeFrom="column">
                <wp:posOffset>-600613</wp:posOffset>
              </wp:positionH>
              <wp:positionV relativeFrom="paragraph">
                <wp:posOffset>1539863</wp:posOffset>
              </wp:positionV>
              <wp:extent cx="6648946" cy="414700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Theme="majorHAnsi" w:eastAsia="华文行楷" w:hAnsiTheme="majorHAnsi" w:hint="eastAsia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 xml:space="preserve"> No. 422, Siming South Road, Xiamen, Fujian, China. 361005</w:t>
                          </w: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54A57" id="文本框 2" o:spid="_x0000_s1027" type="#_x0000_t202" style="position:absolute;left:0;text-align:left;margin-left:-47.3pt;margin-top:121.25pt;width:523.5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Theme="majorHAnsi" w:eastAsia="华文行楷" w:hAnsiTheme="majorHAnsi" w:hint="eastAsia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 xml:space="preserve"> No. 422, Siming South Road, Xiamen, Fujian, China. 361005</w:t>
                    </w: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 w:rsidR="009851B4" w:rsidRPr="009851B4">
      <w:rPr>
        <w:noProof/>
      </w:rPr>
      <w:drawing>
        <wp:inline distT="0" distB="0" distL="0" distR="0" wp14:anchorId="4EAEF265" wp14:editId="2895F093">
          <wp:extent cx="7562123" cy="1982419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1B3AE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1" o:spid="_x0000_s1025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1B5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5CB4239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828789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13A3B87"/>
    <w:multiLevelType w:val="multilevel"/>
    <w:tmpl w:val="EA84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12B79"/>
    <w:multiLevelType w:val="multilevel"/>
    <w:tmpl w:val="1E18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25C06"/>
    <w:multiLevelType w:val="hybridMultilevel"/>
    <w:tmpl w:val="4690784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469043CF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50C85B43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5D401BC1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6F2D6BF0"/>
    <w:multiLevelType w:val="hybridMultilevel"/>
    <w:tmpl w:val="298EAFB6"/>
    <w:lvl w:ilvl="0" w:tplc="7458B8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785F232B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79F211D2"/>
    <w:multiLevelType w:val="hybridMultilevel"/>
    <w:tmpl w:val="9FE4729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7AF01EBD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7E8B7F8F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735130159">
    <w:abstractNumId w:val="11"/>
  </w:num>
  <w:num w:numId="2" w16cid:durableId="1959292476">
    <w:abstractNumId w:val="13"/>
  </w:num>
  <w:num w:numId="3" w16cid:durableId="1131292591">
    <w:abstractNumId w:val="7"/>
  </w:num>
  <w:num w:numId="4" w16cid:durableId="486749982">
    <w:abstractNumId w:val="2"/>
  </w:num>
  <w:num w:numId="5" w16cid:durableId="1650741933">
    <w:abstractNumId w:val="5"/>
  </w:num>
  <w:num w:numId="6" w16cid:durableId="728918739">
    <w:abstractNumId w:val="10"/>
  </w:num>
  <w:num w:numId="7" w16cid:durableId="1514220284">
    <w:abstractNumId w:val="1"/>
  </w:num>
  <w:num w:numId="8" w16cid:durableId="1481923278">
    <w:abstractNumId w:val="0"/>
  </w:num>
  <w:num w:numId="9" w16cid:durableId="372728569">
    <w:abstractNumId w:val="12"/>
  </w:num>
  <w:num w:numId="10" w16cid:durableId="540214028">
    <w:abstractNumId w:val="6"/>
  </w:num>
  <w:num w:numId="11" w16cid:durableId="850339802">
    <w:abstractNumId w:val="8"/>
  </w:num>
  <w:num w:numId="12" w16cid:durableId="1483541215">
    <w:abstractNumId w:val="9"/>
  </w:num>
  <w:num w:numId="13" w16cid:durableId="1423645638">
    <w:abstractNumId w:val="3"/>
  </w:num>
  <w:num w:numId="14" w16cid:durableId="289626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A0"/>
    <w:rsid w:val="00027EC4"/>
    <w:rsid w:val="0004581E"/>
    <w:rsid w:val="00073272"/>
    <w:rsid w:val="0007526B"/>
    <w:rsid w:val="000A0703"/>
    <w:rsid w:val="000E5427"/>
    <w:rsid w:val="00144897"/>
    <w:rsid w:val="0015718E"/>
    <w:rsid w:val="00172F78"/>
    <w:rsid w:val="001E3AE3"/>
    <w:rsid w:val="003219C5"/>
    <w:rsid w:val="003343EA"/>
    <w:rsid w:val="00373EA5"/>
    <w:rsid w:val="003A2804"/>
    <w:rsid w:val="003A3FD4"/>
    <w:rsid w:val="003B1A3A"/>
    <w:rsid w:val="004067CF"/>
    <w:rsid w:val="00463A8C"/>
    <w:rsid w:val="00473CD6"/>
    <w:rsid w:val="00496AFF"/>
    <w:rsid w:val="004A3A1B"/>
    <w:rsid w:val="0051592B"/>
    <w:rsid w:val="00536E1A"/>
    <w:rsid w:val="00556EED"/>
    <w:rsid w:val="0057466E"/>
    <w:rsid w:val="00591CA0"/>
    <w:rsid w:val="005A1469"/>
    <w:rsid w:val="005A6E2E"/>
    <w:rsid w:val="00643C85"/>
    <w:rsid w:val="00652A6D"/>
    <w:rsid w:val="006855EE"/>
    <w:rsid w:val="00743B9C"/>
    <w:rsid w:val="0076093A"/>
    <w:rsid w:val="00761521"/>
    <w:rsid w:val="007C5D60"/>
    <w:rsid w:val="00841B6D"/>
    <w:rsid w:val="008972A2"/>
    <w:rsid w:val="008A454D"/>
    <w:rsid w:val="00914C65"/>
    <w:rsid w:val="009262BB"/>
    <w:rsid w:val="009311C4"/>
    <w:rsid w:val="00977281"/>
    <w:rsid w:val="009851B4"/>
    <w:rsid w:val="009C4500"/>
    <w:rsid w:val="00A30A96"/>
    <w:rsid w:val="00A31109"/>
    <w:rsid w:val="00A7454F"/>
    <w:rsid w:val="00AB3660"/>
    <w:rsid w:val="00AB4521"/>
    <w:rsid w:val="00AB78A4"/>
    <w:rsid w:val="00AC01F7"/>
    <w:rsid w:val="00AD4673"/>
    <w:rsid w:val="00AF50C8"/>
    <w:rsid w:val="00B05977"/>
    <w:rsid w:val="00B517CA"/>
    <w:rsid w:val="00B65163"/>
    <w:rsid w:val="00B65504"/>
    <w:rsid w:val="00C85D8A"/>
    <w:rsid w:val="00D056BF"/>
    <w:rsid w:val="00D26425"/>
    <w:rsid w:val="00D31660"/>
    <w:rsid w:val="00D37C0D"/>
    <w:rsid w:val="00D874E3"/>
    <w:rsid w:val="00D91F73"/>
    <w:rsid w:val="00DA5F1C"/>
    <w:rsid w:val="00DC1CE4"/>
    <w:rsid w:val="00E1396A"/>
    <w:rsid w:val="00E34C01"/>
    <w:rsid w:val="00E41406"/>
    <w:rsid w:val="00E80092"/>
    <w:rsid w:val="00F13458"/>
    <w:rsid w:val="00F32737"/>
    <w:rsid w:val="00F374CC"/>
    <w:rsid w:val="00F55304"/>
    <w:rsid w:val="00FB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46FE0"/>
  <w15:chartTrackingRefBased/>
  <w15:docId w15:val="{08F5BA1E-02EE-465A-AF77-4634A0E7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30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85D8A"/>
    <w:pPr>
      <w:spacing w:beforeLines="100" w:before="100"/>
      <w:ind w:left="200" w:hangingChars="200" w:hanging="200"/>
      <w:outlineLvl w:val="0"/>
    </w:pPr>
    <w:rPr>
      <w:rFonts w:asciiTheme="majorHAnsi" w:eastAsiaTheme="majorEastAsia" w:hAnsiTheme="majorHAnsi"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85D8A"/>
    <w:pPr>
      <w:keepNext/>
      <w:keepLines/>
      <w:outlineLvl w:val="1"/>
    </w:pPr>
    <w:rPr>
      <w:rFonts w:asciiTheme="minorHAnsi" w:eastAsiaTheme="minorEastAsia" w:hAnsiTheme="minorHAnsi" w:cstheme="majorBidi"/>
      <w:b/>
      <w:bCs w:val="0"/>
      <w:sz w:val="28"/>
    </w:rPr>
  </w:style>
  <w:style w:type="paragraph" w:styleId="3">
    <w:name w:val="heading 3"/>
    <w:basedOn w:val="2"/>
    <w:next w:val="a0"/>
    <w:link w:val="30"/>
    <w:uiPriority w:val="9"/>
    <w:qFormat/>
    <w:rsid w:val="00C85D8A"/>
    <w:pPr>
      <w:keepLines w:val="0"/>
      <w:widowControl/>
      <w:adjustRightInd w:val="0"/>
      <w:spacing w:before="50" w:after="50" w:line="360" w:lineRule="auto"/>
      <w:ind w:left="1418" w:firstLineChars="0" w:hanging="567"/>
      <w:outlineLvl w:val="2"/>
    </w:pPr>
    <w:rPr>
      <w:rFonts w:eastAsiaTheme="majorEastAsia"/>
      <w:b w:val="0"/>
      <w:bCs/>
      <w:kern w:val="32"/>
    </w:rPr>
  </w:style>
  <w:style w:type="paragraph" w:styleId="4">
    <w:name w:val="heading 4"/>
    <w:basedOn w:val="3"/>
    <w:next w:val="a0"/>
    <w:link w:val="40"/>
    <w:uiPriority w:val="9"/>
    <w:qFormat/>
    <w:rsid w:val="00C85D8A"/>
    <w:pPr>
      <w:ind w:left="1984" w:hangingChars="400" w:hanging="400"/>
      <w:outlineLvl w:val="3"/>
    </w:pPr>
    <w:rPr>
      <w:rFonts w:eastAsiaTheme="minorEastAsia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65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51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6E2E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5A6E2E"/>
    <w:rPr>
      <w:szCs w:val="18"/>
    </w:rPr>
  </w:style>
  <w:style w:type="paragraph" w:styleId="a0">
    <w:name w:val="List Paragraph"/>
    <w:basedOn w:val="a"/>
    <w:link w:val="a8"/>
    <w:uiPriority w:val="34"/>
    <w:qFormat/>
    <w:rsid w:val="00C85D8A"/>
    <w:pPr>
      <w:spacing w:beforeLines="50" w:before="180" w:afterLines="50" w:after="180" w:line="360" w:lineRule="auto"/>
      <w:ind w:firstLineChars="200" w:firstLine="480"/>
    </w:pPr>
    <w:rPr>
      <w:szCs w:val="28"/>
    </w:rPr>
  </w:style>
  <w:style w:type="character" w:styleId="a9">
    <w:name w:val="Hyperlink"/>
    <w:basedOn w:val="a1"/>
    <w:uiPriority w:val="99"/>
    <w:unhideWhenUsed/>
    <w:rsid w:val="00B65163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B65163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uiPriority w:val="10"/>
    <w:qFormat/>
    <w:rsid w:val="00D91F73"/>
    <w:pPr>
      <w:spacing w:beforeLines="100" w:before="100" w:afterLines="100" w:after="100" w:line="360" w:lineRule="auto"/>
      <w:jc w:val="center"/>
    </w:pPr>
    <w:rPr>
      <w:rFonts w:asciiTheme="majorHAnsi" w:eastAsiaTheme="majorEastAsia" w:hAnsiTheme="majorHAnsi"/>
      <w:spacing w:val="10"/>
      <w:sz w:val="36"/>
      <w:szCs w:val="36"/>
    </w:rPr>
  </w:style>
  <w:style w:type="character" w:customStyle="1" w:styleId="ac">
    <w:name w:val="标题 字符"/>
    <w:basedOn w:val="a1"/>
    <w:link w:val="ab"/>
    <w:uiPriority w:val="10"/>
    <w:rsid w:val="00D91F73"/>
    <w:rPr>
      <w:rFonts w:asciiTheme="majorHAnsi" w:eastAsiaTheme="majorEastAsia" w:hAnsiTheme="majorHAnsi"/>
      <w:spacing w:val="10"/>
      <w:sz w:val="36"/>
      <w:szCs w:val="36"/>
    </w:rPr>
  </w:style>
  <w:style w:type="paragraph" w:styleId="ad">
    <w:name w:val="No Spacing"/>
    <w:uiPriority w:val="1"/>
    <w:qFormat/>
    <w:rsid w:val="00F55304"/>
    <w:pPr>
      <w:widowControl w:val="0"/>
      <w:jc w:val="both"/>
    </w:pPr>
    <w:rPr>
      <w:sz w:val="24"/>
    </w:rPr>
  </w:style>
  <w:style w:type="character" w:customStyle="1" w:styleId="a8">
    <w:name w:val="列表段落 字符"/>
    <w:basedOn w:val="a1"/>
    <w:link w:val="a0"/>
    <w:uiPriority w:val="34"/>
    <w:rsid w:val="00C85D8A"/>
    <w:rPr>
      <w:sz w:val="24"/>
      <w:szCs w:val="28"/>
    </w:rPr>
  </w:style>
  <w:style w:type="paragraph" w:styleId="ae">
    <w:name w:val="Subtitle"/>
    <w:basedOn w:val="a"/>
    <w:next w:val="a"/>
    <w:link w:val="af"/>
    <w:uiPriority w:val="11"/>
    <w:qFormat/>
    <w:rsid w:val="00D91F73"/>
    <w:pPr>
      <w:spacing w:beforeLines="50" w:before="50" w:afterLines="50" w:after="50" w:line="360" w:lineRule="auto"/>
      <w:jc w:val="center"/>
      <w:outlineLvl w:val="1"/>
    </w:pPr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af">
    <w:name w:val="副标题 字符"/>
    <w:basedOn w:val="a1"/>
    <w:link w:val="ae"/>
    <w:uiPriority w:val="11"/>
    <w:rsid w:val="00D91F73"/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85D8A"/>
    <w:rPr>
      <w:rFonts w:asciiTheme="majorHAnsi" w:eastAsiaTheme="majorEastAsia" w:hAnsiTheme="majorHAnsi"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C85D8A"/>
    <w:rPr>
      <w:rFonts w:cstheme="majorBidi"/>
      <w:b/>
      <w:sz w:val="28"/>
      <w:szCs w:val="32"/>
    </w:rPr>
  </w:style>
  <w:style w:type="character" w:styleId="af0">
    <w:name w:val="Emphasis"/>
    <w:basedOn w:val="a1"/>
    <w:uiPriority w:val="20"/>
    <w:qFormat/>
    <w:rsid w:val="00F55304"/>
    <w:rPr>
      <w:rFonts w:asciiTheme="minorHAnsi" w:eastAsia="方正公文楷体" w:hAnsiTheme="minorHAnsi"/>
      <w:b w:val="0"/>
      <w:i w:val="0"/>
      <w:iCs/>
    </w:rPr>
  </w:style>
  <w:style w:type="character" w:styleId="af1">
    <w:name w:val="Intense Emphasis"/>
    <w:basedOn w:val="af0"/>
    <w:uiPriority w:val="21"/>
    <w:qFormat/>
    <w:rsid w:val="00F55304"/>
    <w:rPr>
      <w:rFonts w:asciiTheme="majorHAnsi" w:eastAsia="方正公文黑体" w:hAnsiTheme="majorHAnsi"/>
      <w:b w:val="0"/>
      <w:i w:val="0"/>
      <w:iCs w:val="0"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F55304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</w:rPr>
  </w:style>
  <w:style w:type="character" w:customStyle="1" w:styleId="af3">
    <w:name w:val="引用 字符"/>
    <w:basedOn w:val="a1"/>
    <w:link w:val="af2"/>
    <w:uiPriority w:val="29"/>
    <w:rsid w:val="00F55304"/>
    <w:rPr>
      <w:rFonts w:eastAsia="方正公文楷体"/>
      <w:iCs/>
      <w:color w:val="404040" w:themeColor="text1" w:themeTint="BF"/>
      <w:sz w:val="28"/>
    </w:rPr>
  </w:style>
  <w:style w:type="paragraph" w:styleId="af4">
    <w:name w:val="Intense Quote"/>
    <w:basedOn w:val="a"/>
    <w:next w:val="a"/>
    <w:link w:val="af5"/>
    <w:uiPriority w:val="30"/>
    <w:qFormat/>
    <w:rsid w:val="00F55304"/>
    <w:pPr>
      <w:pBdr>
        <w:left w:val="single" w:sz="18" w:space="4" w:color="4472C4" w:themeColor="accent1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</w:rPr>
  </w:style>
  <w:style w:type="character" w:customStyle="1" w:styleId="af5">
    <w:name w:val="明显引用 字符"/>
    <w:basedOn w:val="a1"/>
    <w:link w:val="af4"/>
    <w:uiPriority w:val="30"/>
    <w:rsid w:val="00F55304"/>
    <w:rPr>
      <w:rFonts w:eastAsia="方正公文楷体"/>
      <w:iCs/>
      <w:color w:val="4472C4" w:themeColor="accent1"/>
      <w:sz w:val="28"/>
    </w:rPr>
  </w:style>
  <w:style w:type="character" w:customStyle="1" w:styleId="30">
    <w:name w:val="标题 3 字符"/>
    <w:basedOn w:val="a1"/>
    <w:link w:val="3"/>
    <w:uiPriority w:val="9"/>
    <w:rsid w:val="00C85D8A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85D8A"/>
    <w:rPr>
      <w:rFonts w:cstheme="majorBidi"/>
      <w:b/>
      <w:bCs/>
      <w:kern w:val="32"/>
      <w:sz w:val="24"/>
      <w:szCs w:val="32"/>
    </w:rPr>
  </w:style>
  <w:style w:type="table" w:styleId="af6">
    <w:name w:val="Table Grid"/>
    <w:basedOn w:val="a2"/>
    <w:uiPriority w:val="39"/>
    <w:rsid w:val="00C85D8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un\Desktop\&#35745;&#31639;&#26426;&#32593;&#32476;\&#20316;&#19994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TotalTime>69</TotalTime>
  <Pages>3</Pages>
  <Words>119</Words>
  <Characters>680</Characters>
  <Application>Microsoft Office Word</Application>
  <DocSecurity>8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厦门大学作业纸</dc:title>
  <dc:subject/>
  <dc:creator>苏一涵</dc:creator>
  <cp:keywords/>
  <dc:description/>
  <cp:lastModifiedBy>一涵 苏</cp:lastModifiedBy>
  <cp:revision>5</cp:revision>
  <cp:lastPrinted>2022-09-05T05:36:00Z</cp:lastPrinted>
  <dcterms:created xsi:type="dcterms:W3CDTF">2025-02-23T13:05:00Z</dcterms:created>
  <dcterms:modified xsi:type="dcterms:W3CDTF">2025-03-09T10:42:00Z</dcterms:modified>
</cp:coreProperties>
</file>