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201526746" w:edGrp="everyone"/>
      <w:r w:rsidRPr="00C85D8A">
        <w:rPr>
          <w:rFonts w:hint="eastAsia"/>
          <w:u w:val="single"/>
        </w:rPr>
        <w:t>1</w:t>
      </w:r>
      <w:r w:rsidR="00AA7918">
        <w:rPr>
          <w:rFonts w:hint="eastAsia"/>
          <w:u w:val="single"/>
        </w:rPr>
        <w:t>7</w:t>
      </w:r>
      <w:permEnd w:id="201526746"/>
      <w:r w:rsidRPr="00C85D8A">
        <w:rPr>
          <w:rFonts w:hint="eastAsia"/>
          <w:u w:val="single"/>
        </w:rPr>
        <w:t xml:space="preserve">课　</w:t>
      </w:r>
      <w:permStart w:id="1668313745" w:edGrp="everyone"/>
      <w:r w:rsidR="00AA7918" w:rsidRPr="00AA7918">
        <w:rPr>
          <w:u w:val="single"/>
        </w:rPr>
        <w:t>FTP</w:t>
      </w:r>
      <w:r w:rsidR="00AA7918" w:rsidRPr="00AA7918">
        <w:rPr>
          <w:u w:val="single"/>
        </w:rPr>
        <w:t>协议</w:t>
      </w:r>
      <w:permEnd w:id="1668313745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826244509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826244509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343634985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343634985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145809115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2145809115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126326433" w:edGrp="everyone" w:colFirst="1" w:colLast="1"/>
            <w:permStart w:id="1236477438" w:edGrp="everyone" w:colFirst="2" w:colLast="2"/>
            <w:permStart w:id="1641552155" w:edGrp="everyone" w:colFirst="3" w:colLast="3"/>
            <w:permStart w:id="1434412314" w:edGrp="everyone" w:colFirst="4" w:colLast="4"/>
            <w:permStart w:id="1358376781" w:edGrp="everyone" w:colFirst="5" w:colLast="5"/>
            <w:permStart w:id="1602508611" w:edGrp="everyone" w:colFirst="6" w:colLast="6"/>
            <w:permStart w:id="1142621832" w:edGrp="everyone" w:colFirst="7" w:colLast="7"/>
            <w:permStart w:id="41811994" w:edGrp="everyone" w:colFirst="8" w:colLast="8"/>
            <w:permStart w:id="1938115157" w:edGrp="everyone" w:colFirst="9" w:colLast="9"/>
            <w:permStart w:id="630199974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AA7918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permEnd w:id="1126326433"/>
      <w:permEnd w:id="1236477438"/>
      <w:permEnd w:id="1641552155"/>
      <w:permEnd w:id="1434412314"/>
      <w:permEnd w:id="1358376781"/>
      <w:permEnd w:id="1602508611"/>
      <w:permEnd w:id="1142621832"/>
      <w:permEnd w:id="41811994"/>
      <w:permEnd w:id="1938115157"/>
      <w:permEnd w:id="630199974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115305004" w:edGrp="everyone" w:colFirst="1" w:colLast="1"/>
            <w:permStart w:id="1867517374" w:edGrp="everyone" w:colFirst="2" w:colLast="2"/>
            <w:permStart w:id="139530100" w:edGrp="everyone" w:colFirst="3" w:colLast="3"/>
            <w:permStart w:id="1860447964" w:edGrp="everyone" w:colFirst="4" w:colLast="4"/>
            <w:permStart w:id="1748067327" w:edGrp="everyone" w:colFirst="5" w:colLast="5"/>
            <w:permStart w:id="1856005372" w:edGrp="everyone" w:colFirst="6" w:colLast="6"/>
            <w:permStart w:id="1320431533" w:edGrp="everyone" w:colFirst="7" w:colLast="7"/>
            <w:permStart w:id="628231973" w:edGrp="everyone" w:colFirst="8" w:colLast="8"/>
            <w:permStart w:id="1190280744" w:edGrp="everyone" w:colFirst="9" w:colLast="9"/>
            <w:permStart w:id="674528795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1115305004"/>
    <w:permEnd w:id="1867517374"/>
    <w:permEnd w:id="139530100"/>
    <w:permEnd w:id="1860447964"/>
    <w:permEnd w:id="1748067327"/>
    <w:permEnd w:id="1856005372"/>
    <w:permEnd w:id="1320431533"/>
    <w:permEnd w:id="628231973"/>
    <w:permEnd w:id="1190280744"/>
    <w:permEnd w:id="674528795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Pr="00621045" w:rsidRDefault="00C85D8A" w:rsidP="00C85D8A">
      <w:pPr>
        <w:pStyle w:val="2"/>
        <w:spacing w:before="360" w:after="180"/>
        <w:ind w:left="562" w:hanging="562"/>
        <w:rPr>
          <w:rFonts w:asciiTheme="minorEastAsia" w:hAnsiTheme="minorEastAsia"/>
        </w:rPr>
      </w:pPr>
      <w:permStart w:id="271778539" w:edGrp="everyone"/>
      <w:r w:rsidRPr="00621045">
        <w:rPr>
          <w:rFonts w:asciiTheme="minorEastAsia" w:hAnsiTheme="minorEastAsia" w:hint="eastAsia"/>
        </w:rPr>
        <w:t>第</w:t>
      </w:r>
      <w:r w:rsidR="00AA7918" w:rsidRPr="00621045">
        <w:rPr>
          <w:rFonts w:asciiTheme="minorEastAsia" w:hAnsiTheme="minorEastAsia" w:hint="eastAsia"/>
        </w:rPr>
        <w:t>11</w:t>
      </w:r>
      <w:r w:rsidRPr="00621045">
        <w:rPr>
          <w:rFonts w:asciiTheme="minorEastAsia" w:hAnsiTheme="minorEastAsia" w:hint="eastAsia"/>
        </w:rPr>
        <w:t>题</w:t>
      </w:r>
    </w:p>
    <w:p w:rsidR="00AA7918" w:rsidRPr="00621045" w:rsidRDefault="00AA7918" w:rsidP="00AA7918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  <w:b/>
          <w:bCs/>
        </w:rPr>
        <w:t>控制连接时客户作为客户端的原因</w:t>
      </w:r>
      <w:r w:rsidRPr="00621045">
        <w:rPr>
          <w:rFonts w:asciiTheme="minorEastAsia" w:hAnsiTheme="minorEastAsia"/>
        </w:rPr>
        <w:t>：</w:t>
      </w:r>
    </w:p>
    <w:p w:rsidR="00AA7918" w:rsidRPr="00621045" w:rsidRDefault="00AA7918" w:rsidP="00AA7918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当 FTP 客户发起控制连接时，它主动向 FTP 服务器的控制端口（默认 21 端口）发送连接请求。根据网络中客户端和服务器端的定义，</w:t>
      </w:r>
      <w:r w:rsidRPr="00621045">
        <w:rPr>
          <w:rFonts w:asciiTheme="minorEastAsia" w:hAnsiTheme="minorEastAsia"/>
          <w:b/>
          <w:bCs/>
        </w:rPr>
        <w:t>主动发起连接的一方为客户端</w:t>
      </w:r>
      <w:r w:rsidRPr="00621045">
        <w:rPr>
          <w:rFonts w:asciiTheme="minorEastAsia" w:hAnsiTheme="minorEastAsia"/>
        </w:rPr>
        <w:t>，被动接受连接的一方为服务器端。因此，在控制连接建立过程中，FTP 客户主动发起连接，充当客户端角色，以便向服务器发送命令（如登录、文件操作指令等）。</w:t>
      </w:r>
    </w:p>
    <w:p w:rsidR="00AA7918" w:rsidRPr="00621045" w:rsidRDefault="00AA7918" w:rsidP="00AA7918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  <w:b/>
          <w:bCs/>
        </w:rPr>
        <w:t>客户作为服务器端、服务器作为客户端的情况（主动模式 PORT）</w:t>
      </w:r>
      <w:r w:rsidRPr="00621045">
        <w:rPr>
          <w:rFonts w:asciiTheme="minorEastAsia" w:hAnsiTheme="minorEastAsia"/>
        </w:rPr>
        <w:t>：</w:t>
      </w:r>
    </w:p>
    <w:p w:rsidR="00C85D8A" w:rsidRPr="00621045" w:rsidRDefault="00AA7918" w:rsidP="00AA7918">
      <w:pPr>
        <w:spacing w:before="120" w:after="120"/>
        <w:rPr>
          <w:rFonts w:asciiTheme="minorEastAsia" w:hAnsiTheme="minorEastAsia" w:hint="eastAsia"/>
        </w:rPr>
      </w:pPr>
      <w:r w:rsidRPr="00621045">
        <w:rPr>
          <w:rFonts w:asciiTheme="minorEastAsia" w:hAnsiTheme="minorEastAsia"/>
        </w:rPr>
        <w:t>在 FTP 的主动模式（PORT）下，控制连接建立后，客户通过控制连接向服务器发送 PORT 命令，告知服务器自己监听的端口（客户此时在该端口上处于被动等待连接状态）。随后，</w:t>
      </w:r>
      <w:r w:rsidRPr="00621045">
        <w:rPr>
          <w:rFonts w:asciiTheme="minorEastAsia" w:hAnsiTheme="minorEastAsia"/>
          <w:b/>
          <w:bCs/>
        </w:rPr>
        <w:t>服务器主动发起连接到客户指定的端口</w:t>
      </w:r>
      <w:r w:rsidRPr="00621045">
        <w:rPr>
          <w:rFonts w:asciiTheme="minorEastAsia" w:hAnsiTheme="minorEastAsia"/>
        </w:rPr>
        <w:t>，以建立数据连接传输文件。此时，</w:t>
      </w:r>
      <w:r w:rsidRPr="00621045">
        <w:rPr>
          <w:rFonts w:asciiTheme="minorEastAsia" w:hAnsiTheme="minorEastAsia"/>
          <w:b/>
          <w:bCs/>
        </w:rPr>
        <w:t>客户作为服务器端（被动接受连接）</w:t>
      </w:r>
      <w:r w:rsidRPr="00621045">
        <w:rPr>
          <w:rFonts w:asciiTheme="minorEastAsia" w:hAnsiTheme="minorEastAsia"/>
        </w:rPr>
        <w:t>，</w:t>
      </w:r>
      <w:r w:rsidRPr="00621045">
        <w:rPr>
          <w:rFonts w:asciiTheme="minorEastAsia" w:hAnsiTheme="minorEastAsia"/>
          <w:b/>
          <w:bCs/>
        </w:rPr>
        <w:t>服务器作为客户端（主</w:t>
      </w:r>
      <w:r w:rsidRPr="00621045">
        <w:rPr>
          <w:rFonts w:asciiTheme="minorEastAsia" w:hAnsiTheme="minorEastAsia"/>
          <w:b/>
          <w:bCs/>
        </w:rPr>
        <w:lastRenderedPageBreak/>
        <w:t>动发起连接）</w:t>
      </w:r>
      <w:r w:rsidRPr="00621045">
        <w:rPr>
          <w:rFonts w:asciiTheme="minorEastAsia" w:hAnsiTheme="minorEastAsia"/>
        </w:rPr>
        <w:t>。这种模式下，客户在数据连接中扮演服务器端角色，服务器则扮演客户端角色，完成数据传输。</w:t>
      </w:r>
    </w:p>
    <w:p w:rsidR="00AA7918" w:rsidRPr="00621045" w:rsidRDefault="00AA7918" w:rsidP="00AA7918">
      <w:pPr>
        <w:pStyle w:val="2"/>
        <w:spacing w:before="360" w:after="180"/>
        <w:ind w:left="562" w:hanging="562"/>
        <w:rPr>
          <w:rFonts w:asciiTheme="minorEastAsia" w:hAnsiTheme="minorEastAsia"/>
        </w:rPr>
      </w:pPr>
      <w:r w:rsidRPr="00621045">
        <w:rPr>
          <w:rFonts w:asciiTheme="minorEastAsia" w:hAnsiTheme="minorEastAsia" w:hint="eastAsia"/>
        </w:rPr>
        <w:t>第</w:t>
      </w:r>
      <w:r w:rsidRPr="00621045">
        <w:rPr>
          <w:rFonts w:asciiTheme="minorEastAsia" w:hAnsiTheme="minorEastAsia" w:hint="eastAsia"/>
        </w:rPr>
        <w:t>12</w:t>
      </w:r>
      <w:r w:rsidRPr="00621045">
        <w:rPr>
          <w:rFonts w:asciiTheme="minorEastAsia" w:hAnsiTheme="minorEastAsia" w:hint="eastAsia"/>
        </w:rPr>
        <w:t>题</w:t>
      </w:r>
    </w:p>
    <w:p w:rsidR="00621045" w:rsidRPr="00621045" w:rsidRDefault="00621045" w:rsidP="00621045">
      <w:pPr>
        <w:pStyle w:val="a0"/>
        <w:ind w:firstLine="482"/>
        <w:rPr>
          <w:rFonts w:asciiTheme="minorEastAsia" w:hAnsiTheme="minorEastAsia"/>
          <w:b/>
          <w:bCs/>
        </w:rPr>
      </w:pPr>
      <w:r w:rsidRPr="00621045">
        <w:rPr>
          <w:rFonts w:asciiTheme="minorEastAsia" w:hAnsiTheme="minorEastAsia"/>
          <w:b/>
          <w:bCs/>
        </w:rPr>
        <w:t>主动模式（PORT）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  <w:b/>
          <w:bCs/>
        </w:rPr>
        <w:t>优点</w:t>
      </w:r>
      <w:r w:rsidRPr="00621045">
        <w:rPr>
          <w:rFonts w:asciiTheme="minorEastAsia" w:hAnsiTheme="minorEastAsia"/>
        </w:rPr>
        <w:t>：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在无复杂 NAT 或防火墙的传统网络环境中，连接建立逻辑简单，服务器主动控制数据连接，适合特定网络架构下的直接连接需求。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  <w:b/>
          <w:bCs/>
        </w:rPr>
        <w:t>缺点</w:t>
      </w:r>
      <w:r w:rsidRPr="00621045">
        <w:rPr>
          <w:rFonts w:asciiTheme="minorEastAsia" w:hAnsiTheme="minorEastAsia"/>
        </w:rPr>
        <w:t>：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现代网络中，客户端常位于 NAT 或防火墙之后，服务器主动连接客户端端口时，易被防火墙拦截或因 NAT 映射问题导致数据连接失败，兼容性较差。</w:t>
      </w:r>
    </w:p>
    <w:p w:rsidR="00621045" w:rsidRPr="00621045" w:rsidRDefault="00621045" w:rsidP="00621045">
      <w:pPr>
        <w:pStyle w:val="a0"/>
        <w:ind w:firstLine="482"/>
        <w:rPr>
          <w:rFonts w:asciiTheme="minorEastAsia" w:hAnsiTheme="minorEastAsia"/>
          <w:b/>
          <w:bCs/>
        </w:rPr>
      </w:pPr>
      <w:r w:rsidRPr="00621045">
        <w:rPr>
          <w:rFonts w:asciiTheme="minorEastAsia" w:hAnsiTheme="minorEastAsia"/>
          <w:b/>
          <w:bCs/>
        </w:rPr>
        <w:t>被动模式（PASV）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  <w:b/>
          <w:bCs/>
        </w:rPr>
        <w:t>优点</w:t>
      </w:r>
      <w:r w:rsidRPr="00621045">
        <w:rPr>
          <w:rFonts w:asciiTheme="minorEastAsia" w:hAnsiTheme="minorEastAsia"/>
        </w:rPr>
        <w:t>：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客户端主动连接服务器端口，符合 NAT 和防火墙环境下 “客户端主动发起连接” 的通行规则，兼容性强，能适应大多数网络场景（如家庭网络、企业内网等）。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  <w:b/>
          <w:bCs/>
        </w:rPr>
        <w:t>缺点</w:t>
      </w:r>
      <w:r w:rsidRPr="00621045">
        <w:rPr>
          <w:rFonts w:asciiTheme="minorEastAsia" w:hAnsiTheme="minorEastAsia"/>
        </w:rPr>
        <w:t>：</w:t>
      </w:r>
    </w:p>
    <w:p w:rsidR="00AA7918" w:rsidRPr="00621045" w:rsidRDefault="00621045" w:rsidP="00621045">
      <w:pPr>
        <w:spacing w:before="120" w:after="120"/>
        <w:rPr>
          <w:rFonts w:asciiTheme="minorEastAsia" w:hAnsiTheme="minorEastAsia" w:hint="eastAsia"/>
        </w:rPr>
      </w:pPr>
      <w:r w:rsidRPr="00621045">
        <w:rPr>
          <w:rFonts w:asciiTheme="minorEastAsia" w:hAnsiTheme="minorEastAsia"/>
        </w:rPr>
        <w:t>服务器需开放更多端口用于监听（服务器端需配置防火墙允许这些动态端口），增加了服务器配置的复杂度和安全风险（若端口未妥善管理，可能被恶意利用）。</w:t>
      </w:r>
    </w:p>
    <w:p w:rsidR="00AA7918" w:rsidRPr="00621045" w:rsidRDefault="00AA7918" w:rsidP="00621045">
      <w:pPr>
        <w:pStyle w:val="2"/>
        <w:spacing w:before="360" w:after="180"/>
        <w:ind w:left="562" w:hanging="562"/>
        <w:rPr>
          <w:rFonts w:asciiTheme="minorEastAsia" w:hAnsiTheme="minorEastAsia" w:hint="eastAsia"/>
        </w:rPr>
      </w:pPr>
      <w:r w:rsidRPr="00621045">
        <w:rPr>
          <w:rFonts w:asciiTheme="minorEastAsia" w:hAnsiTheme="minorEastAsia" w:hint="eastAsia"/>
        </w:rPr>
        <w:t>第</w:t>
      </w:r>
      <w:r w:rsidR="00621045" w:rsidRPr="00621045">
        <w:rPr>
          <w:rFonts w:asciiTheme="minorEastAsia" w:hAnsiTheme="minorEastAsia" w:hint="eastAsia"/>
        </w:rPr>
        <w:t>13</w:t>
      </w:r>
      <w:r w:rsidRPr="00621045">
        <w:rPr>
          <w:rFonts w:asciiTheme="minorEastAsia" w:hAnsiTheme="minorEastAsia" w:hint="eastAsia"/>
        </w:rPr>
        <w:t>题</w:t>
      </w:r>
    </w:p>
    <w:p w:rsidR="00621045" w:rsidRPr="00621045" w:rsidRDefault="00621045" w:rsidP="00621045">
      <w:pPr>
        <w:pStyle w:val="a0"/>
        <w:ind w:firstLine="482"/>
        <w:rPr>
          <w:rFonts w:asciiTheme="minorEastAsia" w:hAnsiTheme="minorEastAsia"/>
          <w:b/>
          <w:bCs/>
        </w:rPr>
      </w:pPr>
      <w:r w:rsidRPr="00621045">
        <w:rPr>
          <w:rFonts w:asciiTheme="minorEastAsia" w:hAnsiTheme="minorEastAsia"/>
          <w:b/>
          <w:bCs/>
        </w:rPr>
        <w:t>（1）</w:t>
      </w:r>
      <w:r w:rsidRPr="00621045">
        <w:rPr>
          <w:rFonts w:asciiTheme="minorEastAsia" w:hAnsiTheme="minorEastAsia"/>
        </w:rPr>
        <w:t>FTP 的控制连接在整个会话期间保持打开，是</w:t>
      </w:r>
      <w:r w:rsidRPr="00621045">
        <w:rPr>
          <w:rFonts w:asciiTheme="minorEastAsia" w:hAnsiTheme="minorEastAsia"/>
          <w:b/>
          <w:bCs/>
        </w:rPr>
        <w:t>持久的</w:t>
      </w:r>
      <w:r w:rsidRPr="00621045">
        <w:rPr>
          <w:rFonts w:asciiTheme="minorEastAsia" w:hAnsiTheme="minorEastAsia"/>
        </w:rPr>
        <w:t>；数据连接在每次文件传输时建立，传输完成后关闭，是</w:t>
      </w:r>
      <w:r w:rsidRPr="00621045">
        <w:rPr>
          <w:rFonts w:asciiTheme="minorEastAsia" w:hAnsiTheme="minorEastAsia"/>
          <w:b/>
          <w:bCs/>
        </w:rPr>
        <w:t>非持久的</w:t>
      </w:r>
      <w:r w:rsidRPr="00621045">
        <w:rPr>
          <w:rFonts w:asciiTheme="minorEastAsia" w:hAnsiTheme="minorEastAsia"/>
        </w:rPr>
        <w:t>。H 登录 FTP 服务器时，首先建立的是</w:t>
      </w:r>
      <w:r w:rsidRPr="00621045">
        <w:rPr>
          <w:rFonts w:asciiTheme="minorEastAsia" w:hAnsiTheme="minorEastAsia"/>
          <w:b/>
          <w:bCs/>
        </w:rPr>
        <w:t>控制连接</w:t>
      </w:r>
      <w:r w:rsidRPr="00621045">
        <w:rPr>
          <w:rFonts w:asciiTheme="minorEastAsia" w:hAnsiTheme="minorEastAsia"/>
        </w:rPr>
        <w:t>，用于传输命令（如登录指令等）。</w:t>
      </w:r>
    </w:p>
    <w:p w:rsidR="00621045" w:rsidRPr="00621045" w:rsidRDefault="00621045" w:rsidP="00621045">
      <w:pPr>
        <w:pStyle w:val="a0"/>
        <w:ind w:firstLine="482"/>
        <w:rPr>
          <w:rFonts w:asciiTheme="minorEastAsia" w:hAnsiTheme="minorEastAsia"/>
          <w:b/>
          <w:bCs/>
        </w:rPr>
      </w:pPr>
      <w:r w:rsidRPr="00621045">
        <w:rPr>
          <w:rFonts w:asciiTheme="minorEastAsia" w:hAnsiTheme="minorEastAsia"/>
          <w:b/>
          <w:bCs/>
        </w:rPr>
        <w:lastRenderedPageBreak/>
        <w:t>（2）</w:t>
      </w:r>
      <w:r w:rsidRPr="00621045">
        <w:rPr>
          <w:rFonts w:asciiTheme="minorEastAsia" w:hAnsiTheme="minorEastAsia"/>
        </w:rPr>
        <w:t>文件 F 的第一个字节序号为初始序号 </w:t>
      </w:r>
      <w:r w:rsidRPr="00621045">
        <w:rPr>
          <w:rFonts w:asciiTheme="minorEastAsia" w:hAnsiTheme="minorEastAsia"/>
          <w:b/>
          <w:bCs/>
        </w:rPr>
        <w:t>100</w:t>
      </w:r>
      <w:r w:rsidRPr="00621045">
        <w:rPr>
          <w:rFonts w:asciiTheme="minorEastAsia" w:hAnsiTheme="minorEastAsia"/>
        </w:rPr>
        <w:t>。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数据传输完毕，最后一个字节序号为 100+18000</w:t>
      </w:r>
      <w:r w:rsidRPr="00621045">
        <w:rPr>
          <w:rFonts w:ascii="Cambria Math" w:hAnsi="Cambria Math" w:cs="Cambria Math"/>
        </w:rPr>
        <w:t>−</w:t>
      </w:r>
      <w:r w:rsidRPr="00621045">
        <w:rPr>
          <w:rFonts w:asciiTheme="minorEastAsia" w:hAnsiTheme="minorEastAsia"/>
        </w:rPr>
        <w:t>1=18099。客户端发送 FIN 段（序号 18100）请求断开，服务器回复 ACK 段，其 ACK 序号为 18100+1=18101。</w:t>
      </w:r>
    </w:p>
    <w:p w:rsidR="00621045" w:rsidRPr="00621045" w:rsidRDefault="00621045" w:rsidP="00621045">
      <w:pPr>
        <w:pStyle w:val="a0"/>
        <w:ind w:firstLine="482"/>
        <w:rPr>
          <w:rFonts w:asciiTheme="minorEastAsia" w:hAnsiTheme="minorEastAsia"/>
          <w:b/>
          <w:bCs/>
        </w:rPr>
      </w:pPr>
      <w:r w:rsidRPr="00621045">
        <w:rPr>
          <w:rFonts w:asciiTheme="minorEastAsia" w:hAnsiTheme="minorEastAsia"/>
          <w:b/>
          <w:bCs/>
        </w:rPr>
        <w:t>（3）</w:t>
      </w:r>
      <w:r w:rsidRPr="00621045">
        <w:rPr>
          <w:rFonts w:asciiTheme="minorEastAsia" w:hAnsiTheme="minorEastAsia"/>
        </w:rPr>
        <w:t>收到确认序号 2101（确认 2100 字节，即 2 个 MSS）：</w:t>
      </w:r>
      <w:r w:rsidRPr="00621045">
        <w:rPr>
          <w:rFonts w:asciiTheme="minorEastAsia" w:hAnsiTheme="minorEastAsia"/>
        </w:rPr>
        <w:br/>
        <w:t>初始拥塞窗口 cwnd=1000（1MSS），每确认一个 MSS，cwnd 增加 1000。确认 2 个 MSS 后，cwnd=1000+2×1000=3000B。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收到确认序号 7101（确认 7100 字节，即 7 个 MSS）：</w:t>
      </w:r>
      <w:r w:rsidRPr="00621045">
        <w:rPr>
          <w:rFonts w:asciiTheme="minorEastAsia" w:hAnsiTheme="minorEastAsia"/>
        </w:rPr>
        <w:br/>
        <w:t>前 4 个 MSS 处于慢启动阶段（cwnd 指数增长），达到初始阈值 4000B（4MSS）后进入拥塞避免阶段（每确认一个 MSS，cwnd 线性增加 1000）。因此，cwnd=4000+(7</w:t>
      </w:r>
      <w:r w:rsidRPr="00621045">
        <w:rPr>
          <w:rFonts w:ascii="Cambria Math" w:hAnsi="Cambria Math" w:cs="Cambria Math"/>
        </w:rPr>
        <w:t>−</w:t>
      </w:r>
      <w:r w:rsidRPr="00621045">
        <w:rPr>
          <w:rFonts w:asciiTheme="minorEastAsia" w:hAnsiTheme="minorEastAsia"/>
        </w:rPr>
        <w:t>4)×1000=7000B。</w:t>
      </w:r>
    </w:p>
    <w:p w:rsidR="00621045" w:rsidRPr="00621045" w:rsidRDefault="00621045" w:rsidP="00621045">
      <w:pPr>
        <w:spacing w:before="120" w:after="120"/>
        <w:ind w:firstLineChars="199" w:firstLine="479"/>
        <w:rPr>
          <w:rFonts w:asciiTheme="minorEastAsia" w:hAnsiTheme="minorEastAsia"/>
          <w:b/>
          <w:bCs/>
        </w:rPr>
      </w:pPr>
      <w:r w:rsidRPr="00621045">
        <w:rPr>
          <w:rFonts w:asciiTheme="minorEastAsia" w:hAnsiTheme="minorEastAsia" w:hint="eastAsia"/>
          <w:b/>
          <w:bCs/>
        </w:rPr>
        <w:t>（</w:t>
      </w:r>
      <w:r w:rsidRPr="00621045">
        <w:rPr>
          <w:rFonts w:asciiTheme="minorEastAsia" w:hAnsiTheme="minorEastAsia"/>
          <w:b/>
          <w:bCs/>
        </w:rPr>
        <w:t>4）传输时间</w:t>
      </w:r>
      <w:r w:rsidRPr="00621045">
        <w:rPr>
          <w:rFonts w:asciiTheme="minorEastAsia" w:hAnsiTheme="minorEastAsia"/>
        </w:rPr>
        <w:t>：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慢启动阶段：传输 1+2+3+4=10 个 MSS（10000B），耗时 4×10ms=40ms。</w:t>
      </w:r>
    </w:p>
    <w:p w:rsidR="00621045" w:rsidRPr="00621045" w:rsidRDefault="00621045" w:rsidP="00621045">
      <w:pPr>
        <w:spacing w:before="120" w:after="120"/>
        <w:rPr>
          <w:rFonts w:asciiTheme="minorEastAsia" w:hAnsiTheme="minorEastAsia"/>
        </w:rPr>
      </w:pPr>
      <w:r w:rsidRPr="00621045">
        <w:rPr>
          <w:rFonts w:asciiTheme="minorEastAsia" w:hAnsiTheme="minorEastAsia"/>
        </w:rPr>
        <w:t>拥塞避免阶段：剩余 18000</w:t>
      </w:r>
      <w:r w:rsidRPr="00621045">
        <w:rPr>
          <w:rFonts w:ascii="Cambria Math" w:hAnsi="Cambria Math" w:cs="Cambria Math"/>
        </w:rPr>
        <w:t>−</w:t>
      </w:r>
      <w:r w:rsidRPr="00621045">
        <w:rPr>
          <w:rFonts w:asciiTheme="minorEastAsia" w:hAnsiTheme="minorEastAsia"/>
        </w:rPr>
        <w:t>10000=8000B，每 10ms 传输 4000B，需 2×10ms=20ms。</w:t>
      </w:r>
      <w:r w:rsidRPr="00621045">
        <w:rPr>
          <w:rFonts w:asciiTheme="minorEastAsia" w:hAnsiTheme="minorEastAsia"/>
        </w:rPr>
        <w:br/>
        <w:t>总时间至少为 40ms+20ms=60ms。</w:t>
      </w:r>
    </w:p>
    <w:p w:rsidR="00AA7918" w:rsidRPr="00621045" w:rsidRDefault="00621045" w:rsidP="00621045">
      <w:pPr>
        <w:spacing w:before="120" w:after="120"/>
        <w:rPr>
          <w:rFonts w:asciiTheme="minorEastAsia" w:hAnsiTheme="minorEastAsia" w:hint="eastAsia"/>
        </w:rPr>
      </w:pPr>
      <w:r w:rsidRPr="00621045">
        <w:rPr>
          <w:rFonts w:asciiTheme="minorEastAsia" w:hAnsiTheme="minorEastAsia"/>
          <w:b/>
          <w:bCs/>
        </w:rPr>
        <w:t>平均发送速率</w:t>
      </w:r>
      <w:r w:rsidRPr="00621045">
        <w:rPr>
          <w:rFonts w:asciiTheme="minorEastAsia" w:hAnsiTheme="minorEastAsia"/>
        </w:rPr>
        <w:t>：</w:t>
      </w:r>
      <w:r w:rsidRPr="00621045">
        <w:rPr>
          <w:rFonts w:asciiTheme="minorEastAsia" w:hAnsiTheme="minorEastAsia"/>
        </w:rPr>
        <w:t xml:space="preserve"> </w:t>
      </w:r>
      <w:r w:rsidRPr="00621045">
        <w:rPr>
          <w:rFonts w:asciiTheme="minorEastAsia" w:hAnsiTheme="minorEastAsia"/>
        </w:rPr>
        <w:t>300KB/s。</w:t>
      </w:r>
    </w:p>
    <w:permEnd w:id="271778539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302332338" w:edGrp="everyone"/>
      <w:permEnd w:id="302332338"/>
      <w:r>
        <w:rPr>
          <w:rFonts w:hint="eastAsia"/>
        </w:rPr>
        <w:t>。</w:t>
      </w:r>
      <w:permStart w:id="97586593" w:edGrp="everyone"/>
    </w:p>
    <w:permEnd w:id="97586593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76DA" w:rsidRDefault="000676DA" w:rsidP="00B65163">
      <w:r>
        <w:separator/>
      </w:r>
    </w:p>
  </w:endnote>
  <w:endnote w:type="continuationSeparator" w:id="0">
    <w:p w:rsidR="000676DA" w:rsidRDefault="000676DA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76DA" w:rsidRDefault="000676DA" w:rsidP="00B65163">
      <w:r>
        <w:separator/>
      </w:r>
    </w:p>
  </w:footnote>
  <w:footnote w:type="continuationSeparator" w:id="0">
    <w:p w:rsidR="000676DA" w:rsidRDefault="000676DA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CE94C87"/>
    <w:multiLevelType w:val="multilevel"/>
    <w:tmpl w:val="1C7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AF053CF"/>
    <w:multiLevelType w:val="multilevel"/>
    <w:tmpl w:val="DFF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82405"/>
    <w:multiLevelType w:val="multilevel"/>
    <w:tmpl w:val="2DA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46A61BAD"/>
    <w:multiLevelType w:val="multilevel"/>
    <w:tmpl w:val="CC4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11F52"/>
    <w:multiLevelType w:val="multilevel"/>
    <w:tmpl w:val="768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6A6E5DA3"/>
    <w:multiLevelType w:val="multilevel"/>
    <w:tmpl w:val="228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14"/>
  </w:num>
  <w:num w:numId="2" w16cid:durableId="1959292476">
    <w:abstractNumId w:val="16"/>
  </w:num>
  <w:num w:numId="3" w16cid:durableId="1131292591">
    <w:abstractNumId w:val="10"/>
  </w:num>
  <w:num w:numId="4" w16cid:durableId="486749982">
    <w:abstractNumId w:val="2"/>
  </w:num>
  <w:num w:numId="5" w16cid:durableId="1650741933">
    <w:abstractNumId w:val="4"/>
  </w:num>
  <w:num w:numId="6" w16cid:durableId="728918739">
    <w:abstractNumId w:val="13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15"/>
  </w:num>
  <w:num w:numId="10" w16cid:durableId="540214028">
    <w:abstractNumId w:val="7"/>
  </w:num>
  <w:num w:numId="11" w16cid:durableId="850339802">
    <w:abstractNumId w:val="11"/>
  </w:num>
  <w:num w:numId="12" w16cid:durableId="8607546">
    <w:abstractNumId w:val="9"/>
  </w:num>
  <w:num w:numId="13" w16cid:durableId="860506611">
    <w:abstractNumId w:val="3"/>
  </w:num>
  <w:num w:numId="14" w16cid:durableId="1588079527">
    <w:abstractNumId w:val="5"/>
  </w:num>
  <w:num w:numId="15" w16cid:durableId="602954336">
    <w:abstractNumId w:val="6"/>
  </w:num>
  <w:num w:numId="16" w16cid:durableId="1131288532">
    <w:abstractNumId w:val="12"/>
  </w:num>
  <w:num w:numId="17" w16cid:durableId="923106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676DA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3B2DCC"/>
    <w:rsid w:val="00463A8C"/>
    <w:rsid w:val="00496AFF"/>
    <w:rsid w:val="004A3A1B"/>
    <w:rsid w:val="00536E1A"/>
    <w:rsid w:val="00556EED"/>
    <w:rsid w:val="0057466E"/>
    <w:rsid w:val="00591CA0"/>
    <w:rsid w:val="005A1469"/>
    <w:rsid w:val="005A6E2E"/>
    <w:rsid w:val="00621045"/>
    <w:rsid w:val="00643C85"/>
    <w:rsid w:val="00652A6D"/>
    <w:rsid w:val="006855EE"/>
    <w:rsid w:val="00743B9C"/>
    <w:rsid w:val="00761521"/>
    <w:rsid w:val="00841B6D"/>
    <w:rsid w:val="008508DF"/>
    <w:rsid w:val="008972A2"/>
    <w:rsid w:val="008A454D"/>
    <w:rsid w:val="00914C65"/>
    <w:rsid w:val="009262BB"/>
    <w:rsid w:val="009311C4"/>
    <w:rsid w:val="00977281"/>
    <w:rsid w:val="009851B4"/>
    <w:rsid w:val="009C4500"/>
    <w:rsid w:val="00A30A96"/>
    <w:rsid w:val="00A31109"/>
    <w:rsid w:val="00A36013"/>
    <w:rsid w:val="00A7454F"/>
    <w:rsid w:val="00AA7918"/>
    <w:rsid w:val="00AB3660"/>
    <w:rsid w:val="00AB4521"/>
    <w:rsid w:val="00AB78A4"/>
    <w:rsid w:val="00AC01F7"/>
    <w:rsid w:val="00AF50C8"/>
    <w:rsid w:val="00B517CA"/>
    <w:rsid w:val="00B65163"/>
    <w:rsid w:val="00B65504"/>
    <w:rsid w:val="00C64E7D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BAD93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22</TotalTime>
  <Pages>3</Pages>
  <Words>688</Words>
  <Characters>888</Characters>
  <Application>Microsoft Office Word</Application>
  <DocSecurity>8</DocSecurity>
  <Lines>177</Lines>
  <Paragraphs>157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3</cp:revision>
  <cp:lastPrinted>2022-09-05T05:36:00Z</cp:lastPrinted>
  <dcterms:created xsi:type="dcterms:W3CDTF">2025-02-23T13:05:00Z</dcterms:created>
  <dcterms:modified xsi:type="dcterms:W3CDTF">2025-04-18T03:12:00Z</dcterms:modified>
</cp:coreProperties>
</file>