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999579318" w:edGrp="everyone"/>
      <w:r w:rsidR="008C046B">
        <w:rPr>
          <w:rFonts w:hint="eastAsia"/>
          <w:u w:val="single"/>
        </w:rPr>
        <w:t>4</w:t>
      </w:r>
      <w:permEnd w:id="999579318"/>
      <w:r w:rsidRPr="00C85D8A">
        <w:rPr>
          <w:rFonts w:hint="eastAsia"/>
          <w:u w:val="single"/>
        </w:rPr>
        <w:t xml:space="preserve">课　</w:t>
      </w:r>
      <w:permStart w:id="531194743" w:edGrp="everyone"/>
      <w:r w:rsidR="008C046B" w:rsidRPr="008C046B">
        <w:rPr>
          <w:u w:val="single"/>
        </w:rPr>
        <w:t>硬件编址与帧类型标识</w:t>
      </w:r>
      <w:permEnd w:id="531194743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111301914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111301914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522283428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1522283428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818964090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苏一涵</w:t>
      </w:r>
      <w:permEnd w:id="1818964090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313276422" w:edGrp="everyone" w:colFirst="1" w:colLast="1"/>
            <w:permStart w:id="77215997" w:edGrp="everyone" w:colFirst="2" w:colLast="2"/>
            <w:permStart w:id="825312738" w:edGrp="everyone" w:colFirst="3" w:colLast="3"/>
            <w:permStart w:id="478368443" w:edGrp="everyone" w:colFirst="4" w:colLast="4"/>
            <w:permStart w:id="872221473" w:edGrp="everyone" w:colFirst="5" w:colLast="5"/>
            <w:permStart w:id="931738221" w:edGrp="everyone" w:colFirst="6" w:colLast="6"/>
            <w:permStart w:id="1369656156" w:edGrp="everyone" w:colFirst="7" w:colLast="7"/>
            <w:permStart w:id="788343371" w:edGrp="everyone" w:colFirst="8" w:colLast="8"/>
            <w:permStart w:id="1351634914" w:edGrp="everyone" w:colFirst="9" w:colLast="9"/>
            <w:permStart w:id="817592979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6F6D1C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19737F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7D7711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7D7711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7D7711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7D7711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7D7711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7D7711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7D7711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  <w:permEnd w:id="1313276422"/>
      <w:permEnd w:id="77215997"/>
      <w:permEnd w:id="825312738"/>
      <w:permEnd w:id="478368443"/>
      <w:permEnd w:id="872221473"/>
      <w:permEnd w:id="931738221"/>
      <w:permEnd w:id="1369656156"/>
      <w:permEnd w:id="788343371"/>
      <w:permEnd w:id="1351634914"/>
      <w:permEnd w:id="817592979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921647071" w:edGrp="everyone" w:colFirst="1" w:colLast="1"/>
            <w:permStart w:id="342179787" w:edGrp="everyone" w:colFirst="2" w:colLast="2"/>
            <w:permStart w:id="196225373" w:edGrp="everyone" w:colFirst="3" w:colLast="3"/>
            <w:permStart w:id="614161741" w:edGrp="everyone" w:colFirst="4" w:colLast="4"/>
            <w:permStart w:id="776411001" w:edGrp="everyone" w:colFirst="5" w:colLast="5"/>
            <w:permStart w:id="58200341" w:edGrp="everyone" w:colFirst="6" w:colLast="6"/>
            <w:permStart w:id="1967408909" w:edGrp="everyone" w:colFirst="7" w:colLast="7"/>
            <w:permStart w:id="1209337000" w:edGrp="everyone" w:colFirst="8" w:colLast="8"/>
            <w:permStart w:id="1982272265" w:edGrp="everyone" w:colFirst="9" w:colLast="9"/>
            <w:permStart w:id="842400665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921647071"/>
    <w:permEnd w:id="342179787"/>
    <w:permEnd w:id="196225373"/>
    <w:permEnd w:id="614161741"/>
    <w:permEnd w:id="776411001"/>
    <w:permEnd w:id="58200341"/>
    <w:permEnd w:id="1967408909"/>
    <w:permEnd w:id="1209337000"/>
    <w:permEnd w:id="1982272265"/>
    <w:permEnd w:id="842400665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1399000133" w:edGrp="everyone"/>
      <w:r>
        <w:rPr>
          <w:rFonts w:hint="eastAsia"/>
        </w:rPr>
        <w:t>第</w:t>
      </w:r>
      <w:r w:rsidR="009D079B">
        <w:rPr>
          <w:rFonts w:hint="eastAsia"/>
        </w:rPr>
        <w:t>10</w:t>
      </w:r>
      <w:r>
        <w:rPr>
          <w:rFonts w:hint="eastAsia"/>
        </w:rPr>
        <w:t>题</w:t>
      </w:r>
    </w:p>
    <w:p w:rsidR="00C85D8A" w:rsidRDefault="0084031F" w:rsidP="00C85D8A">
      <w:pPr>
        <w:pStyle w:val="a0"/>
      </w:pPr>
      <w:r>
        <w:rPr>
          <w:rFonts w:hint="eastAsia"/>
        </w:rPr>
        <w:t>答：</w:t>
      </w:r>
    </w:p>
    <w:p w:rsidR="0084031F" w:rsidRDefault="0084031F" w:rsidP="00C85D8A">
      <w:pPr>
        <w:pStyle w:val="a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8120" cy="3219450"/>
            <wp:effectExtent l="0" t="0" r="0" b="0"/>
            <wp:docPr id="14317852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8" b="37899"/>
                    <a:stretch/>
                  </pic:blipFill>
                  <pic:spPr bwMode="auto">
                    <a:xfrm>
                      <a:off x="0" y="0"/>
                      <a:ext cx="527812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79B" w:rsidRDefault="009D079B" w:rsidP="009D079B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</w:p>
    <w:p w:rsidR="00177BC5" w:rsidRDefault="00177BC5" w:rsidP="003E33C9">
      <w:pPr>
        <w:pStyle w:val="a0"/>
      </w:pPr>
      <w:r>
        <w:rPr>
          <w:rFonts w:hint="eastAsia"/>
        </w:rPr>
        <w:t>答：</w:t>
      </w:r>
    </w:p>
    <w:p w:rsidR="003E33C9" w:rsidRPr="00177BC5" w:rsidRDefault="003E33C9" w:rsidP="003E33C9">
      <w:pPr>
        <w:pStyle w:val="a0"/>
        <w:ind w:firstLine="482"/>
        <w:rPr>
          <w:rFonts w:asciiTheme="minorEastAsia" w:hAnsiTheme="minorEastAsia" w:hint="eastAsia"/>
        </w:rPr>
      </w:pPr>
      <w:r w:rsidRPr="00177BC5">
        <w:rPr>
          <w:rFonts w:asciiTheme="minorEastAsia" w:hAnsiTheme="minorEastAsia" w:hint="eastAsia"/>
          <w:b/>
          <w:bCs/>
        </w:rPr>
        <w:t>检查帧目的地址:</w:t>
      </w:r>
      <w:r w:rsidRPr="00177BC5">
        <w:rPr>
          <w:rFonts w:asciiTheme="minorEastAsia" w:hAnsiTheme="minorEastAsia" w:hint="eastAsia"/>
        </w:rPr>
        <w:t>网卡读取以太网帧首部的目的MAC地址，判断是否与自身MAC地址匹配，或是否为广播地址(全F的MAC)、多播地址(特定多播组地址)</w:t>
      </w:r>
      <w:r w:rsidR="00177BC5" w:rsidRPr="00177BC5">
        <w:rPr>
          <w:rFonts w:asciiTheme="minorEastAsia" w:hAnsiTheme="minorEastAsia" w:hint="eastAsia"/>
        </w:rPr>
        <w:t>；</w:t>
      </w:r>
    </w:p>
    <w:p w:rsidR="009D079B" w:rsidRPr="00177BC5" w:rsidRDefault="003E33C9" w:rsidP="00177BC5">
      <w:pPr>
        <w:pStyle w:val="a0"/>
        <w:ind w:firstLine="482"/>
        <w:rPr>
          <w:rFonts w:asciiTheme="minorEastAsia" w:hAnsiTheme="minorEastAsia"/>
        </w:rPr>
      </w:pPr>
      <w:r w:rsidRPr="00177BC5">
        <w:rPr>
          <w:rFonts w:asciiTheme="minorEastAsia" w:hAnsiTheme="minorEastAsia" w:hint="eastAsia"/>
          <w:b/>
          <w:bCs/>
        </w:rPr>
        <w:t>决定是否接收:</w:t>
      </w:r>
      <w:r w:rsidRPr="00177BC5">
        <w:rPr>
          <w:rFonts w:asciiTheme="minorEastAsia" w:hAnsiTheme="minorEastAsia" w:hint="eastAsia"/>
        </w:rPr>
        <w:t>若目的MAC与网卡自身MAC一致，或属于广播/多播地址(且网卡已加入对应多播组)，则接收该分组;否则直接丢弃。</w:t>
      </w:r>
    </w:p>
    <w:p w:rsidR="009D079B" w:rsidRDefault="009D079B" w:rsidP="00C85D8A">
      <w:pPr>
        <w:pStyle w:val="a0"/>
      </w:pPr>
    </w:p>
    <w:p w:rsidR="009D079B" w:rsidRDefault="009D079B" w:rsidP="009D079B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</w:t>
      </w:r>
    </w:p>
    <w:p w:rsidR="00177BC5" w:rsidRDefault="00177BC5" w:rsidP="00177BC5">
      <w:pPr>
        <w:pStyle w:val="a0"/>
      </w:pPr>
      <w:r>
        <w:rPr>
          <w:rFonts w:hint="eastAsia"/>
        </w:rPr>
        <w:t>答：</w:t>
      </w:r>
    </w:p>
    <w:p w:rsidR="00177BC5" w:rsidRPr="00177BC5" w:rsidRDefault="00177BC5" w:rsidP="00177BC5">
      <w:pPr>
        <w:pStyle w:val="a0"/>
        <w:ind w:firstLine="482"/>
        <w:rPr>
          <w:rFonts w:asciiTheme="minorEastAsia" w:hAnsiTheme="minorEastAsia" w:hint="eastAsia"/>
        </w:rPr>
      </w:pPr>
      <w:r w:rsidRPr="00177BC5">
        <w:rPr>
          <w:rFonts w:asciiTheme="minorEastAsia" w:hAnsiTheme="minorEastAsia" w:hint="eastAsia"/>
          <w:b/>
          <w:bCs/>
        </w:rPr>
        <w:lastRenderedPageBreak/>
        <w:t>动态资源分配:</w:t>
      </w:r>
      <w:r w:rsidRPr="00177BC5">
        <w:rPr>
          <w:rFonts w:asciiTheme="minorEastAsia" w:hAnsiTheme="minorEastAsia" w:hint="eastAsia"/>
        </w:rPr>
        <w:t>分组交换将数据分割为小分组，动态共享信道带宽，避免单一用户独占线路，适应局域网内多设备突发式数据传输需求</w:t>
      </w:r>
      <w:r w:rsidRPr="00177BC5">
        <w:rPr>
          <w:rFonts w:asciiTheme="minorEastAsia" w:hAnsiTheme="minorEastAsia" w:hint="eastAsia"/>
        </w:rPr>
        <w:t>；</w:t>
      </w:r>
    </w:p>
    <w:p w:rsidR="00177BC5" w:rsidRPr="00177BC5" w:rsidRDefault="00177BC5" w:rsidP="00177BC5">
      <w:pPr>
        <w:pStyle w:val="a0"/>
        <w:ind w:firstLine="482"/>
        <w:rPr>
          <w:rFonts w:asciiTheme="minorEastAsia" w:hAnsiTheme="minorEastAsia" w:hint="eastAsia"/>
        </w:rPr>
      </w:pPr>
      <w:r w:rsidRPr="00177BC5">
        <w:rPr>
          <w:rFonts w:asciiTheme="minorEastAsia" w:hAnsiTheme="minorEastAsia" w:hint="eastAsia"/>
          <w:b/>
          <w:bCs/>
        </w:rPr>
        <w:t>提高传输效率:</w:t>
      </w:r>
      <w:r w:rsidRPr="00177BC5">
        <w:rPr>
          <w:rFonts w:asciiTheme="minorEastAsia" w:hAnsiTheme="minorEastAsia" w:hint="eastAsia"/>
        </w:rPr>
        <w:t>分组交换无需建立固定连接，可灵活选择路径，减少线路空闲时间，提升信道利用率，满足局域网内数据传输的实时性和高效性要求</w:t>
      </w:r>
      <w:r>
        <w:rPr>
          <w:rFonts w:asciiTheme="minorEastAsia" w:hAnsiTheme="minorEastAsia" w:hint="eastAsia"/>
        </w:rPr>
        <w:t>；</w:t>
      </w:r>
    </w:p>
    <w:p w:rsidR="009D079B" w:rsidRPr="00177BC5" w:rsidRDefault="00177BC5" w:rsidP="00177BC5">
      <w:pPr>
        <w:pStyle w:val="a0"/>
        <w:ind w:firstLine="482"/>
        <w:rPr>
          <w:rFonts w:asciiTheme="minorEastAsia" w:hAnsiTheme="minorEastAsia"/>
        </w:rPr>
      </w:pPr>
      <w:r w:rsidRPr="00177BC5">
        <w:rPr>
          <w:rFonts w:asciiTheme="minorEastAsia" w:hAnsiTheme="minorEastAsia" w:hint="eastAsia"/>
          <w:b/>
          <w:bCs/>
        </w:rPr>
        <w:t>适配多样业务:</w:t>
      </w:r>
      <w:r w:rsidRPr="00177BC5">
        <w:rPr>
          <w:rFonts w:asciiTheme="minorEastAsia" w:hAnsiTheme="minorEastAsia" w:hint="eastAsia"/>
        </w:rPr>
        <w:t>局域网应用多样(如文件传输、视频会议、网页浏览等)，分组交换能按需分配资源，支持不同业务混合传输，增强网络灵活性与兼容性。</w:t>
      </w:r>
    </w:p>
    <w:p w:rsidR="009D079B" w:rsidRDefault="009D079B" w:rsidP="00C85D8A">
      <w:pPr>
        <w:pStyle w:val="a0"/>
      </w:pPr>
    </w:p>
    <w:p w:rsidR="009D079B" w:rsidRDefault="009D079B" w:rsidP="009D079B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</w:t>
      </w:r>
    </w:p>
    <w:p w:rsidR="0084031F" w:rsidRDefault="0084031F" w:rsidP="009D079B">
      <w:pPr>
        <w:pStyle w:val="a0"/>
        <w:rPr>
          <w:rFonts w:hint="eastAsia"/>
        </w:rPr>
      </w:pPr>
      <w:r>
        <w:rPr>
          <w:rFonts w:hint="eastAsia"/>
        </w:rPr>
        <w:t>答：以太网的帧格式如下图：</w:t>
      </w:r>
    </w:p>
    <w:p w:rsidR="0084031F" w:rsidRDefault="0084031F" w:rsidP="0084031F">
      <w:pPr>
        <w:pStyle w:val="a0"/>
      </w:pPr>
      <w:r>
        <w:rPr>
          <w:rFonts w:hint="eastAsia"/>
          <w:noProof/>
        </w:rPr>
        <w:drawing>
          <wp:inline distT="0" distB="0" distL="0" distR="0">
            <wp:extent cx="5278120" cy="927100"/>
            <wp:effectExtent l="0" t="0" r="0" b="6350"/>
            <wp:docPr id="17953168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55" b="22423"/>
                    <a:stretch/>
                  </pic:blipFill>
                  <pic:spPr bwMode="auto">
                    <a:xfrm>
                      <a:off x="0" y="0"/>
                      <a:ext cx="527812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031F">
        <w:rPr>
          <w:rFonts w:hint="eastAsia"/>
          <w:b/>
          <w:bCs/>
        </w:rPr>
        <w:t>前导码</w:t>
      </w:r>
      <w:r w:rsidRPr="0084031F">
        <w:rPr>
          <w:rFonts w:hint="eastAsia"/>
          <w:b/>
          <w:bCs/>
        </w:rPr>
        <w:t>(Preamble):</w:t>
      </w:r>
      <w:r>
        <w:rPr>
          <w:rFonts w:hint="eastAsia"/>
        </w:rPr>
        <w:t>长度为</w:t>
      </w:r>
      <w:r>
        <w:rPr>
          <w:rFonts w:hint="eastAsia"/>
        </w:rPr>
        <w:t>7</w:t>
      </w:r>
      <w:r>
        <w:rPr>
          <w:rFonts w:hint="eastAsia"/>
        </w:rPr>
        <w:t>字节，内容为</w:t>
      </w:r>
      <w:r>
        <w:rPr>
          <w:rFonts w:hint="eastAsia"/>
        </w:rPr>
        <w:t>1010</w:t>
      </w:r>
      <w:r>
        <w:rPr>
          <w:rFonts w:hint="eastAsia"/>
        </w:rPr>
        <w:t>交替的比特序列，用于实现接收端的时钟同步</w:t>
      </w:r>
      <w:r>
        <w:rPr>
          <w:rFonts w:hint="eastAsia"/>
        </w:rPr>
        <w:t>。</w:t>
      </w:r>
    </w:p>
    <w:p w:rsidR="0084031F" w:rsidRDefault="0084031F" w:rsidP="0084031F">
      <w:pPr>
        <w:pStyle w:val="a0"/>
        <w:ind w:firstLineChars="0" w:firstLine="0"/>
        <w:rPr>
          <w:rFonts w:hint="eastAsia"/>
        </w:rPr>
      </w:pPr>
      <w:r w:rsidRPr="0084031F">
        <w:rPr>
          <w:rFonts w:hint="eastAsia"/>
          <w:b/>
          <w:bCs/>
        </w:rPr>
        <w:t>帧开始定界符</w:t>
      </w:r>
      <w:r w:rsidRPr="0084031F">
        <w:rPr>
          <w:rFonts w:hint="eastAsia"/>
          <w:b/>
          <w:bCs/>
        </w:rPr>
        <w:t>(SFD):</w:t>
      </w:r>
      <w:r>
        <w:rPr>
          <w:rFonts w:hint="eastAsia"/>
        </w:rPr>
        <w:t>长度</w:t>
      </w:r>
      <w:r>
        <w:rPr>
          <w:rFonts w:hint="eastAsia"/>
        </w:rPr>
        <w:t>1</w:t>
      </w:r>
      <w:r>
        <w:rPr>
          <w:rFonts w:hint="eastAsia"/>
        </w:rPr>
        <w:t>字节，固定为</w:t>
      </w:r>
      <w:r>
        <w:rPr>
          <w:rFonts w:hint="eastAsia"/>
        </w:rPr>
        <w:t>10101011</w:t>
      </w:r>
      <w:r>
        <w:rPr>
          <w:rFonts w:hint="eastAsia"/>
        </w:rPr>
        <w:t>，标志以太网帧的正式开始。</w:t>
      </w:r>
    </w:p>
    <w:p w:rsidR="0084031F" w:rsidRDefault="0084031F" w:rsidP="0084031F">
      <w:pPr>
        <w:pStyle w:val="a0"/>
        <w:ind w:firstLineChars="0" w:firstLine="0"/>
        <w:rPr>
          <w:rFonts w:hint="eastAsia"/>
        </w:rPr>
      </w:pPr>
      <w:r w:rsidRPr="0084031F">
        <w:rPr>
          <w:rFonts w:hint="eastAsia"/>
          <w:b/>
          <w:bCs/>
        </w:rPr>
        <w:t>目的地址</w:t>
      </w:r>
      <w:r w:rsidRPr="0084031F">
        <w:rPr>
          <w:rFonts w:hint="eastAsia"/>
          <w:b/>
          <w:bCs/>
        </w:rPr>
        <w:t>:</w:t>
      </w:r>
      <w:r>
        <w:rPr>
          <w:rFonts w:hint="eastAsia"/>
        </w:rPr>
        <w:t>长度</w:t>
      </w:r>
      <w:r>
        <w:rPr>
          <w:rFonts w:hint="eastAsia"/>
        </w:rPr>
        <w:t>6</w:t>
      </w:r>
      <w:r>
        <w:rPr>
          <w:rFonts w:hint="eastAsia"/>
        </w:rPr>
        <w:t>字节，用于标识帧的接收方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84031F" w:rsidRDefault="0084031F" w:rsidP="0084031F">
      <w:pPr>
        <w:spacing w:before="120" w:after="120"/>
        <w:rPr>
          <w:rFonts w:hint="eastAsia"/>
        </w:rPr>
      </w:pPr>
      <w:r w:rsidRPr="0084031F">
        <w:rPr>
          <w:rFonts w:hint="eastAsia"/>
          <w:b/>
          <w:bCs/>
        </w:rPr>
        <w:t>源地址</w:t>
      </w:r>
      <w:r w:rsidRPr="0084031F">
        <w:rPr>
          <w:rFonts w:hint="eastAsia"/>
          <w:b/>
          <w:bCs/>
        </w:rPr>
        <w:t>:</w:t>
      </w:r>
      <w:r>
        <w:rPr>
          <w:rFonts w:hint="eastAsia"/>
        </w:rPr>
        <w:t>长度</w:t>
      </w:r>
      <w:r>
        <w:rPr>
          <w:rFonts w:hint="eastAsia"/>
        </w:rPr>
        <w:t>6</w:t>
      </w:r>
      <w:r>
        <w:rPr>
          <w:rFonts w:hint="eastAsia"/>
        </w:rPr>
        <w:t>字节，用于标识帧的发送方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84031F" w:rsidRDefault="0084031F" w:rsidP="0084031F">
      <w:pPr>
        <w:pStyle w:val="a0"/>
        <w:ind w:firstLineChars="0" w:firstLine="0"/>
        <w:rPr>
          <w:rFonts w:hint="eastAsia"/>
        </w:rPr>
      </w:pPr>
      <w:r w:rsidRPr="0084031F">
        <w:rPr>
          <w:rFonts w:hint="eastAsia"/>
          <w:b/>
          <w:bCs/>
        </w:rPr>
        <w:t>类型</w:t>
      </w:r>
      <w:r w:rsidRPr="0084031F">
        <w:rPr>
          <w:rFonts w:hint="eastAsia"/>
          <w:b/>
          <w:bCs/>
        </w:rPr>
        <w:t>:</w:t>
      </w:r>
      <w:r>
        <w:rPr>
          <w:rFonts w:hint="eastAsia"/>
        </w:rPr>
        <w:t>长度</w:t>
      </w:r>
      <w:r>
        <w:rPr>
          <w:rFonts w:hint="eastAsia"/>
        </w:rPr>
        <w:t>2</w:t>
      </w:r>
      <w:r>
        <w:rPr>
          <w:rFonts w:hint="eastAsia"/>
        </w:rPr>
        <w:t>字节，若值大于</w:t>
      </w:r>
      <w:r>
        <w:rPr>
          <w:rFonts w:hint="eastAsia"/>
        </w:rPr>
        <w:t>1500</w:t>
      </w:r>
      <w:r>
        <w:rPr>
          <w:rFonts w:hint="eastAsia"/>
        </w:rPr>
        <w:t>，表示上层协议类型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0x0800 </w:t>
      </w:r>
      <w:r>
        <w:rPr>
          <w:rFonts w:hint="eastAsia"/>
        </w:rPr>
        <w:t>代表</w:t>
      </w:r>
      <w:r>
        <w:rPr>
          <w:rFonts w:hint="eastAsia"/>
        </w:rPr>
        <w:t xml:space="preserve"> IPv4);</w:t>
      </w:r>
      <w:r>
        <w:rPr>
          <w:rFonts w:hint="eastAsia"/>
        </w:rPr>
        <w:t>若</w:t>
      </w:r>
      <w:r>
        <w:rPr>
          <w:rFonts w:hint="eastAsia"/>
        </w:rPr>
        <w:lastRenderedPageBreak/>
        <w:t>值小于等于</w:t>
      </w:r>
      <w:r>
        <w:rPr>
          <w:rFonts w:hint="eastAsia"/>
        </w:rPr>
        <w:t xml:space="preserve"> 1500</w:t>
      </w:r>
      <w:r>
        <w:rPr>
          <w:rFonts w:hint="eastAsia"/>
        </w:rPr>
        <w:t>，表示数据字段的长度。</w:t>
      </w:r>
    </w:p>
    <w:p w:rsidR="0084031F" w:rsidRDefault="0084031F" w:rsidP="0084031F">
      <w:pPr>
        <w:pStyle w:val="a0"/>
        <w:ind w:firstLineChars="0" w:firstLine="0"/>
      </w:pPr>
      <w:r w:rsidRPr="0084031F">
        <w:rPr>
          <w:rFonts w:hint="eastAsia"/>
          <w:b/>
          <w:bCs/>
        </w:rPr>
        <w:t>数据</w:t>
      </w:r>
      <w:r w:rsidRPr="0084031F">
        <w:rPr>
          <w:rFonts w:hint="eastAsia"/>
          <w:b/>
          <w:bCs/>
        </w:rPr>
        <w:t>:</w:t>
      </w:r>
      <w:r>
        <w:rPr>
          <w:rFonts w:hint="eastAsia"/>
        </w:rPr>
        <w:t>长度</w:t>
      </w:r>
      <w:r>
        <w:rPr>
          <w:rFonts w:hint="eastAsia"/>
        </w:rPr>
        <w:t xml:space="preserve"> 46 ~ 1500 </w:t>
      </w:r>
      <w:r>
        <w:rPr>
          <w:rFonts w:hint="eastAsia"/>
        </w:rPr>
        <w:t>字节，承载上层协议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IP)</w:t>
      </w:r>
      <w:r>
        <w:rPr>
          <w:rFonts w:hint="eastAsia"/>
        </w:rPr>
        <w:t>的数据，需满足最小帧长要求</w:t>
      </w:r>
      <w:r>
        <w:rPr>
          <w:rFonts w:hint="eastAsia"/>
        </w:rPr>
        <w:t>。</w:t>
      </w:r>
    </w:p>
    <w:p w:rsidR="009D079B" w:rsidRPr="0025514C" w:rsidRDefault="0084031F" w:rsidP="0084031F">
      <w:pPr>
        <w:spacing w:before="120" w:after="120"/>
      </w:pPr>
      <w:r w:rsidRPr="0084031F">
        <w:rPr>
          <w:rFonts w:hint="eastAsia"/>
          <w:b/>
          <w:bCs/>
        </w:rPr>
        <w:t>循环冗余检验</w:t>
      </w:r>
      <w:r w:rsidRPr="0084031F">
        <w:rPr>
          <w:rFonts w:hint="eastAsia"/>
          <w:b/>
          <w:bCs/>
        </w:rPr>
        <w:t>(CRC):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CRC-32</w:t>
      </w:r>
      <w:r>
        <w:rPr>
          <w:rFonts w:hint="eastAsia"/>
        </w:rPr>
        <w:t>，用于差错检测</w:t>
      </w:r>
      <w:r w:rsidR="009D079B">
        <w:rPr>
          <w:rFonts w:hint="eastAsia"/>
        </w:rPr>
        <w:t>。</w:t>
      </w:r>
    </w:p>
    <w:p w:rsidR="009D079B" w:rsidRPr="0084031F" w:rsidRDefault="009D079B" w:rsidP="00C85D8A">
      <w:pPr>
        <w:pStyle w:val="a0"/>
        <w:rPr>
          <w:rFonts w:hint="eastAsia"/>
        </w:rPr>
      </w:pPr>
    </w:p>
    <w:permEnd w:id="1399000133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</w:t>
      </w:r>
      <w:permStart w:id="1549292131" w:edGrp="everyone"/>
      <w:permEnd w:id="1549292131"/>
      <w:r>
        <w:rPr>
          <w:rFonts w:hint="eastAsia"/>
        </w:rPr>
        <w:t>。</w:t>
      </w:r>
      <w:permStart w:id="1705012804" w:edGrp="everyone"/>
    </w:p>
    <w:permEnd w:id="1705012804"/>
    <w:p w:rsidR="00F55304" w:rsidRPr="00914C65" w:rsidRDefault="00F55304" w:rsidP="00914C65"/>
    <w:sectPr w:rsidR="00F55304" w:rsidRPr="00914C65" w:rsidSect="00C85D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204B" w:rsidRDefault="0089204B" w:rsidP="00B65163">
      <w:r>
        <w:separator/>
      </w:r>
    </w:p>
  </w:endnote>
  <w:endnote w:type="continuationSeparator" w:id="0">
    <w:p w:rsidR="0089204B" w:rsidRDefault="0089204B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1B6D" w:rsidRDefault="00841B6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1B6D" w:rsidRDefault="00841B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204B" w:rsidRDefault="0089204B" w:rsidP="00B65163">
      <w:r>
        <w:separator/>
      </w:r>
    </w:p>
  </w:footnote>
  <w:footnote w:type="continuationSeparator" w:id="0">
    <w:p w:rsidR="0089204B" w:rsidRDefault="0089204B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8"/>
  </w:num>
  <w:num w:numId="2" w16cid:durableId="1959292476">
    <w:abstractNumId w:val="10"/>
  </w:num>
  <w:num w:numId="3" w16cid:durableId="1131292591">
    <w:abstractNumId w:val="5"/>
  </w:num>
  <w:num w:numId="4" w16cid:durableId="486749982">
    <w:abstractNumId w:val="2"/>
  </w:num>
  <w:num w:numId="5" w16cid:durableId="1650741933">
    <w:abstractNumId w:val="3"/>
  </w:num>
  <w:num w:numId="6" w16cid:durableId="728918739">
    <w:abstractNumId w:val="7"/>
  </w:num>
  <w:num w:numId="7" w16cid:durableId="1514220284">
    <w:abstractNumId w:val="1"/>
  </w:num>
  <w:num w:numId="8" w16cid:durableId="1481923278">
    <w:abstractNumId w:val="0"/>
  </w:num>
  <w:num w:numId="9" w16cid:durableId="372728569">
    <w:abstractNumId w:val="9"/>
  </w:num>
  <w:num w:numId="10" w16cid:durableId="540214028">
    <w:abstractNumId w:val="4"/>
  </w:num>
  <w:num w:numId="11" w16cid:durableId="850339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7526B"/>
    <w:rsid w:val="000A0703"/>
    <w:rsid w:val="000E5427"/>
    <w:rsid w:val="0014408C"/>
    <w:rsid w:val="00144897"/>
    <w:rsid w:val="00172F78"/>
    <w:rsid w:val="00177BC5"/>
    <w:rsid w:val="0019737F"/>
    <w:rsid w:val="001E3AE3"/>
    <w:rsid w:val="003219C5"/>
    <w:rsid w:val="00373EA5"/>
    <w:rsid w:val="003A2804"/>
    <w:rsid w:val="003A3FD4"/>
    <w:rsid w:val="003B1A3A"/>
    <w:rsid w:val="003E33C9"/>
    <w:rsid w:val="00463A8C"/>
    <w:rsid w:val="00496AFF"/>
    <w:rsid w:val="004A3A1B"/>
    <w:rsid w:val="00536E1A"/>
    <w:rsid w:val="00556EED"/>
    <w:rsid w:val="0057466E"/>
    <w:rsid w:val="00591CA0"/>
    <w:rsid w:val="005A1469"/>
    <w:rsid w:val="005A6E2E"/>
    <w:rsid w:val="00643C85"/>
    <w:rsid w:val="00652A6D"/>
    <w:rsid w:val="006855EE"/>
    <w:rsid w:val="006F6D1C"/>
    <w:rsid w:val="00743B9C"/>
    <w:rsid w:val="00761521"/>
    <w:rsid w:val="007D7711"/>
    <w:rsid w:val="0084031F"/>
    <w:rsid w:val="00841B6D"/>
    <w:rsid w:val="0089204B"/>
    <w:rsid w:val="008972A2"/>
    <w:rsid w:val="008A454D"/>
    <w:rsid w:val="008C046B"/>
    <w:rsid w:val="00914C65"/>
    <w:rsid w:val="009262BB"/>
    <w:rsid w:val="009311C4"/>
    <w:rsid w:val="00977281"/>
    <w:rsid w:val="009851B4"/>
    <w:rsid w:val="009C4500"/>
    <w:rsid w:val="009D079B"/>
    <w:rsid w:val="00A30A96"/>
    <w:rsid w:val="00A31109"/>
    <w:rsid w:val="00A7454F"/>
    <w:rsid w:val="00AB3660"/>
    <w:rsid w:val="00AB4521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874E3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A706C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20316;&#19994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83</TotalTime>
  <Pages>4</Pages>
  <Words>128</Words>
  <Characters>734</Characters>
  <Application>Microsoft Office Word</Application>
  <DocSecurity>8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2</cp:revision>
  <cp:lastPrinted>2022-09-05T05:36:00Z</cp:lastPrinted>
  <dcterms:created xsi:type="dcterms:W3CDTF">2025-02-23T13:05:00Z</dcterms:created>
  <dcterms:modified xsi:type="dcterms:W3CDTF">2025-03-09T12:00:00Z</dcterms:modified>
</cp:coreProperties>
</file>