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763A6" w14:textId="77777777" w:rsidR="00EF1009" w:rsidRDefault="00EF1009" w:rsidP="00EF1009">
      <w:r>
        <w:t>## Введение</w:t>
      </w:r>
    </w:p>
    <w:p w14:paraId="307886D3" w14:textId="77777777" w:rsidR="00EF1009" w:rsidRDefault="00EF1009" w:rsidP="00EF1009">
      <w:r>
        <w:t>Научное познание всегда играло ключевую роль в развитии человечества, позволяя объяснять природные явления, развивать технологии и обогащать наше понимание вселенной. Однако, с развитием науки и удручающей сложности окружающего мира возникает вопрос: существует ли предел научному познанию? Может ли наступить момент, когда наука достигнет своих границ, и человечество столкнется с невозможностью дальнейшего понимания вселенной? В этом эссе мы рассмотрим эти вопросы, анализируя аргументы, подтверждающие и опровергающие возможность существования пределов для научного познания.</w:t>
      </w:r>
    </w:p>
    <w:p w14:paraId="16B50C50" w14:textId="77777777" w:rsidR="00EF1009" w:rsidRDefault="00EF1009" w:rsidP="00EF1009">
      <w:r>
        <w:t>## I. Исторический обзор развития научного познания</w:t>
      </w:r>
    </w:p>
    <w:p w14:paraId="0F4D1B08" w14:textId="77777777" w:rsidR="00EF1009" w:rsidRDefault="00EF1009" w:rsidP="00EF1009">
      <w:r>
        <w:t>### 1.1. Возникновение и становление науки</w:t>
      </w:r>
    </w:p>
    <w:p w14:paraId="16BF2B84" w14:textId="77777777" w:rsidR="00EF1009" w:rsidRDefault="00EF1009" w:rsidP="00EF1009">
      <w:r>
        <w:t>С начала истории человечество стремится понять и объяснить мир вокруг себя. Древние цивилизации, такие как шумеры и египтяне, внесли свой вклад в развитие математики и астрономии. Однако эпоха Возрождения, с такими фигурами, как Галилей и Ньютон, стала отправной точкой для современной науки. Научные революции XVII века стимулировали применение эмпирического метода и систематическое исследование.</w:t>
      </w:r>
    </w:p>
    <w:p w14:paraId="5C7C7A33" w14:textId="77777777" w:rsidR="00EF1009" w:rsidRDefault="00EF1009" w:rsidP="00EF1009">
      <w:r>
        <w:t>### 1.2. Новые рубежи и открытия</w:t>
      </w:r>
    </w:p>
    <w:p w14:paraId="08CBD845" w14:textId="77777777" w:rsidR="00EF1009" w:rsidRDefault="00EF1009" w:rsidP="00EF1009">
      <w:r>
        <w:t>XIX и XX века принесли с собой невероятные открытия, такие как теория эволюции Дарвина, открытия Менделеева в химии и развитие квантовой механики. Эти открытия расширили пределы человеческого понимания и привели к повышению уровня жизни.</w:t>
      </w:r>
    </w:p>
    <w:p w14:paraId="6B392EE9" w14:textId="77777777" w:rsidR="00EF1009" w:rsidRDefault="00EF1009" w:rsidP="00EF1009">
      <w:r>
        <w:t>## II. Теоретические аспекты пределов научного познания</w:t>
      </w:r>
    </w:p>
    <w:p w14:paraId="4CC5A946" w14:textId="77777777" w:rsidR="00EF1009" w:rsidRDefault="00EF1009" w:rsidP="00EF1009">
      <w:r>
        <w:t>### 2.1. Эпистемологические пределы</w:t>
      </w:r>
    </w:p>
    <w:p w14:paraId="370D823F" w14:textId="77777777" w:rsidR="00EF1009" w:rsidRDefault="00EF1009" w:rsidP="00EF1009">
      <w:r>
        <w:t>Эпистемология изучает природу знаний, и некоторые философы, такие как Кант, полагали, что есть явления, выходящие за рамки человеческого понимания. Кантианский взгляд предлагает, что наш разум ограничен в способности воспринимать и объяснять реальность.</w:t>
      </w:r>
    </w:p>
    <w:p w14:paraId="6FAD9DF1" w14:textId="77777777" w:rsidR="00EF1009" w:rsidRDefault="00EF1009" w:rsidP="00EF1009">
      <w:r>
        <w:t>### 2.2. Геделевы ограничения</w:t>
      </w:r>
    </w:p>
    <w:p w14:paraId="42B14CA8" w14:textId="77777777" w:rsidR="00EF1009" w:rsidRDefault="00EF1009" w:rsidP="00EF1009">
      <w:r>
        <w:t>Курт Гедель показал в своих теоремах неполноты, что в любой достаточно сложной системе всегда будут утверждения, которые невозможно доказать или опровергнуть в пределах этой системы. Это может указывать на то, что наука имеет внутренние логические ограничения.</w:t>
      </w:r>
    </w:p>
    <w:p w14:paraId="108135BA" w14:textId="77777777" w:rsidR="00EF1009" w:rsidRDefault="00EF1009" w:rsidP="00EF1009">
      <w:r>
        <w:t>## III. Практические аспекты достижений науки</w:t>
      </w:r>
    </w:p>
    <w:p w14:paraId="61DE714A" w14:textId="77777777" w:rsidR="00EF1009" w:rsidRDefault="00EF1009" w:rsidP="00EF1009">
      <w:r>
        <w:t>### 3.1. Технологические ограничения</w:t>
      </w:r>
    </w:p>
    <w:p w14:paraId="645FC7E8" w14:textId="77777777" w:rsidR="00EF1009" w:rsidRDefault="00EF1009" w:rsidP="00EF1009">
      <w:r>
        <w:t>Технологии, которые мы разрабатываем для исследования, сами по себе имеют ограничения. Например, современные телескопы или коллайдеры частиц позволяют заглянуть в глубокие таинства вселенной, но имеют пределы разрешающей способности.</w:t>
      </w:r>
    </w:p>
    <w:p w14:paraId="0D9C3D28" w14:textId="77777777" w:rsidR="00EF1009" w:rsidRDefault="00EF1009" w:rsidP="00EF1009">
      <w:r>
        <w:t>### 3.2. Экономические и социальные ограничения</w:t>
      </w:r>
    </w:p>
    <w:p w14:paraId="648A53D3" w14:textId="23B680EC" w:rsidR="00EF1009" w:rsidRDefault="00EF1009" w:rsidP="00EF1009">
      <w:r>
        <w:t>Ресурсы, необходимые для поддержки научных исследований, также ограничены. Экономическое и политическое давление может ограничивать исследования, считая их непрактичными или слишком дорогими.</w:t>
      </w:r>
    </w:p>
    <w:p w14:paraId="29BEBE70" w14:textId="77777777" w:rsidR="00EF1009" w:rsidRDefault="00EF1009" w:rsidP="00EF1009">
      <w:r>
        <w:t>## IV. Аргументы за существование пределов</w:t>
      </w:r>
    </w:p>
    <w:p w14:paraId="159CA109" w14:textId="77777777" w:rsidR="00EF1009" w:rsidRDefault="00EF1009" w:rsidP="00EF1009"/>
    <w:p w14:paraId="34DAA1A6" w14:textId="77777777" w:rsidR="00EF1009" w:rsidRDefault="00EF1009" w:rsidP="00EF1009">
      <w:r>
        <w:lastRenderedPageBreak/>
        <w:t>### 4.1. Аргументы на основе когнитивных ограничений</w:t>
      </w:r>
    </w:p>
    <w:p w14:paraId="175BA9F7" w14:textId="77777777" w:rsidR="00EF1009" w:rsidRDefault="00EF1009" w:rsidP="00EF1009">
      <w:r>
        <w:t>Человеческий мозг имеет ограниченные когнитивные ресурсы. Мы не знаем, способны ли мы капитулировать перед решениями в размере гигабайтов данных или выше.</w:t>
      </w:r>
    </w:p>
    <w:p w14:paraId="75F6FB57" w14:textId="77777777" w:rsidR="00EF1009" w:rsidRDefault="00EF1009" w:rsidP="00EF1009">
      <w:r>
        <w:t>### 4.2. Абстрактные и теоретические трудности</w:t>
      </w:r>
    </w:p>
    <w:p w14:paraId="082C1D40" w14:textId="77777777" w:rsidR="00EF1009" w:rsidRDefault="00EF1009" w:rsidP="00EF1009">
      <w:r>
        <w:t>Некоторые аспекты вселенной, такие как природа сознания или единая теория поля, могут оказаться за пределами нашего понимания из-за их абстрактности.</w:t>
      </w:r>
    </w:p>
    <w:p w14:paraId="4233FA71" w14:textId="77777777" w:rsidR="00EF1009" w:rsidRDefault="00EF1009" w:rsidP="00EF1009"/>
    <w:p w14:paraId="5E2450F1" w14:textId="77777777" w:rsidR="00EF1009" w:rsidRDefault="00EF1009" w:rsidP="00EF1009">
      <w:r>
        <w:t>## V. Аргументы против существования пределов</w:t>
      </w:r>
    </w:p>
    <w:p w14:paraId="2D0AD782" w14:textId="77777777" w:rsidR="00EF1009" w:rsidRDefault="00EF1009" w:rsidP="00EF1009">
      <w:r>
        <w:t>### 5.1. Постоянный прогресс науки</w:t>
      </w:r>
    </w:p>
    <w:p w14:paraId="04DEA513" w14:textId="77777777" w:rsidR="00EF1009" w:rsidRDefault="00EF1009" w:rsidP="00EF1009">
      <w:r>
        <w:t>История науки демонстрирует, что каждый раз, когда кажется, что достигнут предел, происходит новое открытие. Теория относительности Эйнштейна и квантовая механика служат яркими примерами.</w:t>
      </w:r>
    </w:p>
    <w:p w14:paraId="0B57ED5B" w14:textId="77777777" w:rsidR="00EF1009" w:rsidRDefault="00EF1009" w:rsidP="00EF1009">
      <w:r>
        <w:t>### 5.2. Развитие технологий</w:t>
      </w:r>
    </w:p>
    <w:p w14:paraId="00817791" w14:textId="77777777" w:rsidR="00EF1009" w:rsidRDefault="00EF1009" w:rsidP="00EF1009">
      <w:r>
        <w:t>Совершенствование технологий, таких как искусственный интеллект и квантовые компьютеры, может значительно расширить наши познавательные возможности.</w:t>
      </w:r>
    </w:p>
    <w:p w14:paraId="35E4295C" w14:textId="77777777" w:rsidR="00EF1009" w:rsidRDefault="00EF1009" w:rsidP="00EF1009"/>
    <w:p w14:paraId="57B77FD7" w14:textId="77777777" w:rsidR="00EF1009" w:rsidRDefault="00EF1009" w:rsidP="00EF1009">
      <w:r>
        <w:t>## VI. Конец науки: Вопрос времени или невозможность?</w:t>
      </w:r>
    </w:p>
    <w:p w14:paraId="42ED7E11" w14:textId="77777777" w:rsidR="00EF1009" w:rsidRDefault="00EF1009" w:rsidP="00EF1009">
      <w:r>
        <w:t>### 6.1. Концепция "сильного" и "слабого" завершения науки</w:t>
      </w:r>
    </w:p>
    <w:p w14:paraId="1C41D2E5" w14:textId="77777777" w:rsidR="00EF1009" w:rsidRDefault="00EF1009" w:rsidP="00EF1009">
      <w:r>
        <w:t>Некоторые утверждают, что наука может достичь "</w:t>
      </w:r>
      <w:proofErr w:type="spellStart"/>
      <w:r>
        <w:t>оконцовки</w:t>
      </w:r>
      <w:proofErr w:type="spellEnd"/>
      <w:r>
        <w:t>", когда все фундаментальные теории будут окончательно объяснены ("сильное" завершение). Однако другие считают, что всегда останутся неразрешимые вопросы ("слабое" завершение).</w:t>
      </w:r>
    </w:p>
    <w:p w14:paraId="6548D15F" w14:textId="77777777" w:rsidR="00EF1009" w:rsidRDefault="00EF1009" w:rsidP="00EF1009"/>
    <w:p w14:paraId="6FEEB539" w14:textId="77777777" w:rsidR="00EF1009" w:rsidRDefault="00EF1009" w:rsidP="00EF1009">
      <w:r>
        <w:t>### 6.2. Метафизические аспекты</w:t>
      </w:r>
    </w:p>
    <w:p w14:paraId="4D77DC39" w14:textId="77777777" w:rsidR="00EF1009" w:rsidRDefault="00EF1009" w:rsidP="00EF1009">
      <w:r>
        <w:t>Метафизические вопросы, такие как существование Бога или сущность реальности, могут остаться за пределами научного познания.</w:t>
      </w:r>
    </w:p>
    <w:p w14:paraId="0A484696" w14:textId="77777777" w:rsidR="00EF1009" w:rsidRDefault="00EF1009" w:rsidP="00EF1009"/>
    <w:p w14:paraId="11C88DBC" w14:textId="77777777" w:rsidR="00EF1009" w:rsidRDefault="00EF1009" w:rsidP="00EF1009">
      <w:r>
        <w:t>## Заключение</w:t>
      </w:r>
    </w:p>
    <w:p w14:paraId="341FE901" w14:textId="4542835E" w:rsidR="004D6209" w:rsidRPr="00EF1009" w:rsidRDefault="00EF1009" w:rsidP="00EF1009">
      <w:r>
        <w:t>Способность науки широко и глубоко понимать природу окружающего мира остается одним из самых больших подарков человечества. Хотя существуют теоретические и практические пределы, история показывает, что наука редко подчиняется этим границам без сопротивления. Даже если абсолютное знание невозможно, сами попытки ведут к расширению интеллектуальных и технологических горизонтов. Следовательно, "конец науки", вероятнее всего, никогда не станет буквальным концом, а будет вечно ускользающей целью, мотивирующей исследования и открытия новых тайн.</w:t>
      </w:r>
    </w:p>
    <w:sectPr w:rsidR="004D6209" w:rsidRPr="00EF1009" w:rsidSect="0025111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46A"/>
    <w:multiLevelType w:val="hybridMultilevel"/>
    <w:tmpl w:val="6B984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2F55"/>
    <w:multiLevelType w:val="multilevel"/>
    <w:tmpl w:val="1BD8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A06D0"/>
    <w:multiLevelType w:val="hybridMultilevel"/>
    <w:tmpl w:val="84CCE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216457">
    <w:abstractNumId w:val="1"/>
  </w:num>
  <w:num w:numId="2" w16cid:durableId="1176116460">
    <w:abstractNumId w:val="0"/>
  </w:num>
  <w:num w:numId="3" w16cid:durableId="180415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87"/>
    <w:rsid w:val="00122C3B"/>
    <w:rsid w:val="00132324"/>
    <w:rsid w:val="00163DDB"/>
    <w:rsid w:val="00251117"/>
    <w:rsid w:val="0025703C"/>
    <w:rsid w:val="00294B2E"/>
    <w:rsid w:val="002C753A"/>
    <w:rsid w:val="003540CA"/>
    <w:rsid w:val="003C46DF"/>
    <w:rsid w:val="004D6209"/>
    <w:rsid w:val="004F5B26"/>
    <w:rsid w:val="005005AA"/>
    <w:rsid w:val="005B0DC6"/>
    <w:rsid w:val="006B52ED"/>
    <w:rsid w:val="00833720"/>
    <w:rsid w:val="008A6299"/>
    <w:rsid w:val="00A44BD9"/>
    <w:rsid w:val="00B57E4E"/>
    <w:rsid w:val="00B95F3E"/>
    <w:rsid w:val="00BE6DB9"/>
    <w:rsid w:val="00CD360B"/>
    <w:rsid w:val="00D91994"/>
    <w:rsid w:val="00DA1A82"/>
    <w:rsid w:val="00E432B4"/>
    <w:rsid w:val="00EF1009"/>
    <w:rsid w:val="00F27102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A4F2"/>
  <w15:chartTrackingRefBased/>
  <w15:docId w15:val="{C2B1E317-B4FE-4195-BC8D-926D326B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7C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7C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7C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7C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7C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7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7C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7C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7C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7C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7C8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372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3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Сойко</dc:creator>
  <cp:keywords/>
  <dc:description/>
  <cp:lastModifiedBy>Иван Сойко</cp:lastModifiedBy>
  <cp:revision>17</cp:revision>
  <dcterms:created xsi:type="dcterms:W3CDTF">2024-10-12T15:42:00Z</dcterms:created>
  <dcterms:modified xsi:type="dcterms:W3CDTF">2024-11-27T12:56:00Z</dcterms:modified>
</cp:coreProperties>
</file>