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anchor distT="0" distB="0" distL="0" distR="0" simplePos="0" relativeHeight="251658240" behindDoc="0" locked="0" layoutInCell="1" allowOverlap="1">
            <wp:simplePos x="0" y="0"/>
            <wp:positionH relativeFrom="page">
              <wp:posOffset>0</wp:posOffset>
            </wp:positionH>
            <wp:positionV relativeFrom="page">
              <wp:posOffset>0</wp:posOffset>
            </wp:positionV>
            <wp:extent cx="7772400" cy="10058400"/>
            <wp:wrapNone/>
            <wp:docPr id="64" name="Picture 6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network_cover_fullpage.png"/>
                    <pic:cNvPicPr/>
                  </pic:nvPicPr>
                  <pic:blipFill>
                    <a:blip r:embed="rId73"/>
                    <a:stretch>
                      <a:fillRect/>
                    </a:stretch>
                  </pic:blipFill>
                  <pic:spPr>
                    <a:xfrm>
                      <a:off x="0" y="0"/>
                      <a:ext cx="7772400" cy="10058400"/>
                    </a:xfrm>
                    <a:prstGeom prst="rect"/>
                  </pic:spPr>
                </pic:pic>
              </a:graphicData>
            </a:graphic>
          </wp:anchor>
        </w:drawing>
      </w:r>
    </w:p>
    <w:p>
      <w:pPr>
        <w:spacing w:before="0" w:after="0"/>
      </w:pPr>
    </w:p>
    <w:p>
      <w:pPr>
        <w:spacing w:before="0" w:after="0"/>
      </w:pPr>
    </w:p>
    <w:p>
      <w:pPr>
        <w:spacing w:before="0" w:after="0"/>
      </w:pPr>
    </w:p>
    <w:p>
      <w:pPr>
        <w:spacing w:before="0" w:after="0"/>
      </w:pPr>
    </w:p>
    <w:p>
      <w:pPr>
        <w:spacing w:before="0" w:after="0"/>
      </w:pPr>
    </w:p>
    <w:p>
      <w:pPr>
        <w:keepNext w:val="0"/>
        <w:spacing w:after="140"/>
      </w:pPr>
      <w:r>
        <w:rPr>
          <w:rFonts w:ascii="Noto Sans KR" w:hAnsi="Noto Sans KR" w:eastAsia="Noto Sans KR" w:cs="Noto Sans KR"/>
        </w:rPr>
        <w:br w:type="page"/>
      </w:r>
    </w:p>
    <w:p>
      <w:pPr>
        <w:spacing w:before="300" w:after="600"/>
      </w:pPr>
      <w:r>
        <w:rPr>
          <w:rFonts w:ascii="Noto Sans KR" w:hAnsi="Noto Sans KR" w:eastAsia="Noto Sans KR" w:cs="Noto Sans KR"/>
          <w:color w:val="173858"/>
          <w:sz w:val="56"/>
        </w:rPr>
        <w:t>목차</w:t>
      </w:r>
    </w:p>
    <w:p>
      <w:pPr>
        <w:spacing w:before="260" w:after="120"/>
      </w:pPr>
      <w:r>
        <w:rPr>
          <w:rFonts w:ascii="Noto Sans KR" w:hAnsi="Noto Sans KR" w:eastAsia="Noto Sans KR" w:cs="Noto Sans KR"/>
          <w:color w:val="173858"/>
          <w:sz w:val="34"/>
        </w:rPr>
        <w:t>01  실습 범위와 GNS3 기초</w:t>
      </w:r>
    </w:p>
    <w:p>
      <w:pPr>
        <w:spacing w:before="0" w:after="240"/>
      </w:pPr>
      <w:r>
        <w:rPr>
          <w:rFonts w:ascii="Noto Sans KR" w:hAnsi="Noto Sans KR" w:eastAsia="Noto Sans KR" w:cs="Noto Sans KR"/>
          <w:color w:val="65758A"/>
          <w:sz w:val="22"/>
        </w:rPr>
        <w:t xml:space="preserve">       주소 구성 · 정적 경로 · 패킷 관찰</w:t>
      </w:r>
    </w:p>
    <w:p>
      <w:pPr>
        <w:spacing w:before="260" w:after="120"/>
      </w:pPr>
      <w:r>
        <w:rPr>
          <w:rFonts w:ascii="Noto Sans KR" w:hAnsi="Noto Sans KR" w:eastAsia="Noto Sans KR" w:cs="Noto Sans KR"/>
          <w:color w:val="173858"/>
          <w:sz w:val="34"/>
        </w:rPr>
        <w:t>02  ARP와 주소 매핑</w:t>
      </w:r>
    </w:p>
    <w:p>
      <w:pPr>
        <w:spacing w:before="0" w:after="240"/>
      </w:pPr>
      <w:r>
        <w:rPr>
          <w:rFonts w:ascii="Noto Sans KR" w:hAnsi="Noto Sans KR" w:eastAsia="Noto Sans KR" w:cs="Noto Sans KR"/>
          <w:color w:val="65758A"/>
          <w:sz w:val="22"/>
        </w:rPr>
        <w:t xml:space="preserve">       캐시 학습 · 요청/응답 · 보안 실습</w:t>
      </w:r>
    </w:p>
    <w:p>
      <w:pPr>
        <w:spacing w:before="260" w:after="120"/>
      </w:pPr>
      <w:r>
        <w:rPr>
          <w:rFonts w:ascii="Noto Sans KR" w:hAnsi="Noto Sans KR" w:eastAsia="Noto Sans KR" w:cs="Noto Sans KR"/>
          <w:color w:val="173858"/>
          <w:sz w:val="34"/>
        </w:rPr>
        <w:t>03  라우팅 심화 실습</w:t>
      </w:r>
    </w:p>
    <w:p>
      <w:pPr>
        <w:spacing w:before="0" w:after="240"/>
      </w:pPr>
      <w:r>
        <w:rPr>
          <w:rFonts w:ascii="Noto Sans KR" w:hAnsi="Noto Sans KR" w:eastAsia="Noto Sans KR" w:cs="Noto Sans KR"/>
          <w:color w:val="65758A"/>
          <w:sz w:val="22"/>
        </w:rPr>
        <w:t xml:space="preserve">       PPP · NAT/PAT · RIP · OSPF · EIGRP</w:t>
      </w:r>
    </w:p>
    <w:p>
      <w:pPr>
        <w:spacing w:before="260" w:after="120"/>
      </w:pPr>
      <w:r>
        <w:rPr>
          <w:rFonts w:ascii="Noto Sans KR" w:hAnsi="Noto Sans KR" w:eastAsia="Noto Sans KR" w:cs="Noto Sans KR"/>
          <w:color w:val="173858"/>
          <w:sz w:val="34"/>
        </w:rPr>
        <w:t>04  스캔과 통신 분석</w:t>
      </w:r>
    </w:p>
    <w:p>
      <w:pPr>
        <w:spacing w:before="0" w:after="240"/>
      </w:pPr>
      <w:r>
        <w:rPr>
          <w:rFonts w:ascii="Noto Sans KR" w:hAnsi="Noto Sans KR" w:eastAsia="Noto Sans KR" w:cs="Noto Sans KR"/>
          <w:color w:val="65758A"/>
          <w:sz w:val="22"/>
        </w:rPr>
        <w:t xml:space="preserve">       포트 스캔 · ARP 변화 · DNS</w:t>
      </w:r>
    </w:p>
    <w:p>
      <w:pPr>
        <w:spacing w:before="260" w:after="120"/>
      </w:pPr>
      <w:r>
        <w:rPr>
          <w:rFonts w:ascii="Noto Sans KR" w:hAnsi="Noto Sans KR" w:eastAsia="Noto Sans KR" w:cs="Noto Sans KR"/>
          <w:color w:val="173858"/>
          <w:sz w:val="34"/>
        </w:rPr>
        <w:t>05  pfSense 접근 제어</w:t>
      </w:r>
    </w:p>
    <w:p>
      <w:pPr>
        <w:spacing w:before="0" w:after="240"/>
      </w:pPr>
      <w:r>
        <w:rPr>
          <w:rFonts w:ascii="Noto Sans KR" w:hAnsi="Noto Sans KR" w:eastAsia="Noto Sans KR" w:cs="Noto Sans KR"/>
          <w:color w:val="65758A"/>
          <w:sz w:val="22"/>
        </w:rPr>
        <w:t xml:space="preserve">       인터페이스 · 별칭 · 규칙 · 스케줄</w:t>
      </w:r>
    </w:p>
    <w:p>
      <w:pPr>
        <w:spacing w:before="260" w:after="120"/>
      </w:pPr>
      <w:r>
        <w:rPr>
          <w:rFonts w:ascii="Noto Sans KR" w:hAnsi="Noto Sans KR" w:eastAsia="Noto Sans KR" w:cs="Noto Sans KR"/>
          <w:color w:val="173858"/>
          <w:sz w:val="34"/>
        </w:rPr>
        <w:t>06  Suricata와 검증 결과</w:t>
      </w:r>
    </w:p>
    <w:p>
      <w:pPr>
        <w:spacing w:before="0" w:after="240"/>
      </w:pPr>
      <w:r>
        <w:rPr>
          <w:rFonts w:ascii="Noto Sans KR" w:hAnsi="Noto Sans KR" w:eastAsia="Noto Sans KR" w:cs="Noto Sans KR"/>
          <w:color w:val="65758A"/>
          <w:sz w:val="22"/>
        </w:rPr>
        <w:t xml:space="preserve">       사용자 규칙 · ICMP 차단 · 결과 해석</w:t>
      </w:r>
    </w:p>
    <w:p>
      <w:pPr>
        <w:spacing w:before="400" w:after="200"/>
      </w:pPr>
      <w:r>
        <w:rPr>
          <w:rFonts w:ascii="Noto Sans KR" w:hAnsi="Noto Sans KR" w:eastAsia="Noto Sans KR" w:cs="Noto Sans KR"/>
          <w:color w:val="65758A"/>
          <w:sz w:val="20"/>
        </w:rPr>
        <w:t>SKT ALEPH 실습 기록과 네트워크 보안 검증</w:t>
      </w:r>
    </w:p>
    <w:p>
      <w:r>
        <w:rPr>
          <w:rFonts w:ascii="Noto Sans KR" w:hAnsi="Noto Sans KR" w:eastAsia="Noto Sans KR" w:cs="Noto Sans KR"/>
        </w:rPr>
        <w:br w:type="page"/>
      </w:r>
    </w:p>
    <w:p>
      <w:pPr>
        <w:pStyle w:val="Title"/>
      </w:pPr>
      <w:r>
        <w:t>네트워크 보안 설정 및 통신 검증 보고서</w:t>
      </w:r>
    </w:p>
    <w:p>
      <w:r>
        <w:t>작성자  김소윤     대상  교육용 가상 네트워크     기록  2026년 실습 화면</w:t>
      </w:r>
    </w:p>
    <w:p>
      <w:pPr>
        <w:pStyle w:val="Heading1"/>
      </w:pPr>
      <w:r>
        <w:t>요약</w:t>
      </w:r>
    </w:p>
    <w:p>
      <w:r>
        <w:t>SKT ALEPH의 GNS3 실습에서 주소 계획, 정적 라우팅, ARP·ICMP 통신과 RIP 경로 학습을 정리했다. 보안 실습에서는 포트 스캔 응답, ARP 항목 변화, DNS 변조용 규칙과 브라우저 결과, pfSense 및 Suricata·Snort 규칙을 확인했다. 화면이 직접 보여 주는 결과와 추가 로그가 필요한 해석을 구분했다.</w:t>
      </w:r>
    </w:p>
    <w:p>
      <w:pPr>
        <w:pStyle w:val="Heading1"/>
      </w:pPr>
      <w:r>
        <w:t>진단 범위와 판단 기준</w:t>
      </w:r>
    </w:p>
    <w:tbl>
      <w:tblPr>
        <w:tblW w:type="auto" w:w="0"/>
        <w:jc w:val="center"/>
        <w:tblLook w:firstColumn="1" w:firstRow="1" w:lastColumn="0" w:lastRow="0" w:noHBand="0" w:noVBand="1" w:val="04A0"/>
      </w:tblPr>
      <w:tblGrid>
        <w:gridCol w:w="1800"/>
        <w:gridCol w:w="3528"/>
        <w:gridCol w:w="4320"/>
      </w:tblGrid>
      <w:tr>
        <w:tc>
          <w:tcPr>
            <w:tcW w:type="dxa" w:w="1800"/>
            <w:vAlign w:val="center"/>
            <w:shd w:fill="DCE8F1"/>
            <w:tcBorders>
              <w:top w:val="single" w:sz="4" w:color="D9D9D9"/>
              <w:left w:val="single" w:sz="4" w:color="D9D9D9"/>
              <w:bottom w:val="single" w:sz="4" w:color="D9D9D9"/>
              <w:right w:val="single" w:sz="4" w:color="D9D9D9"/>
            </w:tcBorders>
          </w:tcPr>
          <w:p>
            <w:pPr>
              <w:spacing w:after="20"/>
            </w:pPr>
            <w:r>
              <w:rPr>
                <w:b/>
                <w:sz w:val="18"/>
              </w:rPr>
              <w:t>항목</w:t>
            </w:r>
          </w:p>
        </w:tc>
        <w:tc>
          <w:tcPr>
            <w:tcW w:type="dxa" w:w="3528"/>
            <w:vAlign w:val="center"/>
            <w:shd w:fill="DCE8F1"/>
            <w:tcBorders>
              <w:top w:val="single" w:sz="4" w:color="D9D9D9"/>
              <w:left w:val="single" w:sz="4" w:color="D9D9D9"/>
              <w:bottom w:val="single" w:sz="4" w:color="D9D9D9"/>
              <w:right w:val="single" w:sz="4" w:color="D9D9D9"/>
            </w:tcBorders>
          </w:tcPr>
          <w:p>
            <w:pPr>
              <w:spacing w:after="20"/>
            </w:pPr>
            <w:r>
              <w:rPr>
                <w:b/>
                <w:sz w:val="18"/>
              </w:rPr>
              <w:t>대상과 확인 수단</w:t>
            </w:r>
          </w:p>
        </w:tc>
        <w:tc>
          <w:tcPr>
            <w:tcW w:type="dxa" w:w="4320"/>
            <w:vAlign w:val="center"/>
            <w:shd w:fill="DCE8F1"/>
            <w:tcBorders>
              <w:top w:val="single" w:sz="4" w:color="D9D9D9"/>
              <w:left w:val="single" w:sz="4" w:color="D9D9D9"/>
              <w:bottom w:val="single" w:sz="4" w:color="D9D9D9"/>
              <w:right w:val="single" w:sz="4" w:color="D9D9D9"/>
            </w:tcBorders>
          </w:tcPr>
          <w:p>
            <w:pPr>
              <w:spacing w:after="20"/>
            </w:pPr>
            <w:r>
              <w:rPr>
                <w:b/>
                <w:sz w:val="18"/>
              </w:rPr>
              <w:t>판단 범위</w:t>
            </w:r>
          </w:p>
        </w:tc>
      </w:tr>
      <w:tr>
        <w:tc>
          <w:tcPr>
            <w:tcW w:type="dxa" w:w="1800"/>
            <w:vAlign w:val="center"/>
            <w:shd w:fill="FFFFFF"/>
            <w:tcBorders>
              <w:top w:val="single" w:sz="4" w:color="D9D9D9"/>
              <w:left w:val="single" w:sz="4" w:color="D9D9D9"/>
              <w:bottom w:val="single" w:sz="4" w:color="D9D9D9"/>
              <w:right w:val="single" w:sz="4" w:color="D9D9D9"/>
            </w:tcBorders>
          </w:tcPr>
          <w:p>
            <w:pPr>
              <w:spacing w:after="20"/>
            </w:pPr>
            <w:r>
              <w:rPr>
                <w:b w:val="0"/>
                <w:sz w:val="18"/>
              </w:rPr>
              <w:t>통신과 포트</w:t>
            </w:r>
          </w:p>
        </w:tc>
        <w:tc>
          <w:tcPr>
            <w:tcW w:type="dxa" w:w="3528"/>
            <w:vAlign w:val="center"/>
            <w:shd w:fill="FFFFFF"/>
            <w:tcBorders>
              <w:top w:val="single" w:sz="4" w:color="D9D9D9"/>
              <w:left w:val="single" w:sz="4" w:color="D9D9D9"/>
              <w:bottom w:val="single" w:sz="4" w:color="D9D9D9"/>
              <w:right w:val="single" w:sz="4" w:color="D9D9D9"/>
            </w:tcBorders>
          </w:tcPr>
          <w:p>
            <w:pPr>
              <w:spacing w:after="20"/>
            </w:pPr>
            <w:r>
              <w:rPr>
                <w:b w:val="0"/>
                <w:sz w:val="18"/>
              </w:rPr>
              <w:t>10.10.10.4와 10.10.10.3, Nmap·Wireshark</w:t>
            </w:r>
          </w:p>
        </w:tc>
        <w:tc>
          <w:tcPr>
            <w:tcW w:type="dxa" w:w="4320"/>
            <w:vAlign w:val="center"/>
            <w:shd w:fill="FFFFFF"/>
            <w:tcBorders>
              <w:top w:val="single" w:sz="4" w:color="D9D9D9"/>
              <w:left w:val="single" w:sz="4" w:color="D9D9D9"/>
              <w:bottom w:val="single" w:sz="4" w:color="D9D9D9"/>
              <w:right w:val="single" w:sz="4" w:color="D9D9D9"/>
            </w:tcBorders>
          </w:tcPr>
          <w:p>
            <w:pPr>
              <w:spacing w:after="20"/>
            </w:pPr>
            <w:r>
              <w:rPr>
                <w:b w:val="0"/>
                <w:sz w:val="18"/>
              </w:rPr>
              <w:t>TCP·ICMP 응답 형태</w:t>
            </w:r>
          </w:p>
        </w:tc>
      </w:tr>
      <w:tr>
        <w:tc>
          <w:tcPr>
            <w:tcW w:type="dxa" w:w="1800"/>
            <w:vAlign w:val="center"/>
            <w:shd w:fill="F6F9FB"/>
            <w:tcBorders>
              <w:top w:val="single" w:sz="4" w:color="D9D9D9"/>
              <w:left w:val="single" w:sz="4" w:color="D9D9D9"/>
              <w:bottom w:val="single" w:sz="4" w:color="D9D9D9"/>
              <w:right w:val="single" w:sz="4" w:color="D9D9D9"/>
            </w:tcBorders>
          </w:tcPr>
          <w:p>
            <w:pPr>
              <w:spacing w:after="20"/>
            </w:pPr>
            <w:r>
              <w:rPr>
                <w:b w:val="0"/>
                <w:sz w:val="18"/>
              </w:rPr>
              <w:t>주소 해석</w:t>
            </w:r>
          </w:p>
        </w:tc>
        <w:tc>
          <w:tcPr>
            <w:tcW w:type="dxa" w:w="3528"/>
            <w:vAlign w:val="center"/>
            <w:shd w:fill="F6F9FB"/>
            <w:tcBorders>
              <w:top w:val="single" w:sz="4" w:color="D9D9D9"/>
              <w:left w:val="single" w:sz="4" w:color="D9D9D9"/>
              <w:bottom w:val="single" w:sz="4" w:color="D9D9D9"/>
              <w:right w:val="single" w:sz="4" w:color="D9D9D9"/>
            </w:tcBorders>
          </w:tcPr>
          <w:p>
            <w:pPr>
              <w:spacing w:after="20"/>
            </w:pPr>
            <w:r>
              <w:rPr>
                <w:b w:val="0"/>
                <w:sz w:val="18"/>
              </w:rPr>
              <w:t>Windows ARP 테이블, DNS 설정 및 브라우저</w:t>
            </w:r>
          </w:p>
        </w:tc>
        <w:tc>
          <w:tcPr>
            <w:tcW w:type="dxa" w:w="4320"/>
            <w:vAlign w:val="center"/>
            <w:shd w:fill="F6F9FB"/>
            <w:tcBorders>
              <w:top w:val="single" w:sz="4" w:color="D9D9D9"/>
              <w:left w:val="single" w:sz="4" w:color="D9D9D9"/>
              <w:bottom w:val="single" w:sz="4" w:color="D9D9D9"/>
              <w:right w:val="single" w:sz="4" w:color="D9D9D9"/>
            </w:tcBorders>
          </w:tcPr>
          <w:p>
            <w:pPr>
              <w:spacing w:after="20"/>
            </w:pPr>
            <w:r>
              <w:rPr>
                <w:b w:val="0"/>
                <w:sz w:val="18"/>
              </w:rPr>
              <w:t>주소 매핑과 화면 표시의 변화</w:t>
            </w:r>
          </w:p>
        </w:tc>
      </w:tr>
      <w:tr>
        <w:tc>
          <w:tcPr>
            <w:tcW w:type="dxa" w:w="1800"/>
            <w:vAlign w:val="center"/>
            <w:shd w:fill="FFFFFF"/>
            <w:tcBorders>
              <w:top w:val="single" w:sz="4" w:color="D9D9D9"/>
              <w:left w:val="single" w:sz="4" w:color="D9D9D9"/>
              <w:bottom w:val="single" w:sz="4" w:color="D9D9D9"/>
              <w:right w:val="single" w:sz="4" w:color="D9D9D9"/>
            </w:tcBorders>
          </w:tcPr>
          <w:p>
            <w:pPr>
              <w:spacing w:after="20"/>
            </w:pPr>
            <w:r>
              <w:rPr>
                <w:b w:val="0"/>
                <w:sz w:val="18"/>
              </w:rPr>
              <w:t>접근 제어</w:t>
            </w:r>
          </w:p>
        </w:tc>
        <w:tc>
          <w:tcPr>
            <w:tcW w:type="dxa" w:w="3528"/>
            <w:vAlign w:val="center"/>
            <w:shd w:fill="FFFFFF"/>
            <w:tcBorders>
              <w:top w:val="single" w:sz="4" w:color="D9D9D9"/>
              <w:left w:val="single" w:sz="4" w:color="D9D9D9"/>
              <w:bottom w:val="single" w:sz="4" w:color="D9D9D9"/>
              <w:right w:val="single" w:sz="4" w:color="D9D9D9"/>
            </w:tcBorders>
          </w:tcPr>
          <w:p>
            <w:pPr>
              <w:spacing w:after="20"/>
            </w:pPr>
            <w:r>
              <w:rPr>
                <w:b w:val="0"/>
                <w:sz w:val="18"/>
              </w:rPr>
              <w:t>pfSense OPT1·LAN 규칙, Suricata·Snort</w:t>
            </w:r>
          </w:p>
        </w:tc>
        <w:tc>
          <w:tcPr>
            <w:tcW w:type="dxa" w:w="4320"/>
            <w:vAlign w:val="center"/>
            <w:shd w:fill="FFFFFF"/>
            <w:tcBorders>
              <w:top w:val="single" w:sz="4" w:color="D9D9D9"/>
              <w:left w:val="single" w:sz="4" w:color="D9D9D9"/>
              <w:bottom w:val="single" w:sz="4" w:color="D9D9D9"/>
              <w:right w:val="single" w:sz="4" w:color="D9D9D9"/>
            </w:tcBorders>
          </w:tcPr>
          <w:p>
            <w:pPr>
              <w:spacing w:after="20"/>
            </w:pPr>
            <w:r>
              <w:rPr>
                <w:b w:val="0"/>
                <w:sz w:val="18"/>
              </w:rPr>
              <w:t>설정 화면 및 별도 ping 결과</w:t>
            </w:r>
          </w:p>
        </w:tc>
      </w:tr>
    </w:tbl>
    <w:p>
      <w:pPr>
        <w:pStyle w:val="Heading1"/>
      </w:pPr>
      <w:r>
        <w:t>증거 수준</w:t>
      </w:r>
    </w:p>
    <w:p>
      <w:r>
        <w:t>이 문서는 모의 실습 화면을 분석한 보고서다. 화면의 IP와 MAC은 해당 실습 환경에서만 식별자로 사용한다. 공격 성공, 운영망 영향, 취약점의 재현 가능성은 별도 캡처나 로그 없이는 단정하지 않는다.</w:t>
      </w:r>
    </w:p>
    <w:p>
      <w:r>
        <w:br w:type="page"/>
      </w:r>
    </w:p>
    <w:p>
      <w:pPr>
        <w:pStyle w:val="Heading1"/>
      </w:pPr>
      <w:r>
        <w:rPr>
          <w:rFonts w:ascii="Noto Sans CJK KR" w:hAnsi="Noto Sans CJK KR" w:eastAsia="Noto Sans CJK KR" w:cs="Noto Sans CJK KR"/>
        </w:rPr>
        <w:t>SKT ALEPH · GNS3 네트워크 구성 및 라우팅 실습</w:t>
      </w:r>
    </w:p>
    <w:p>
      <w:r>
        <w:rPr>
          <w:rFonts w:ascii="Noto Sans CJK KR" w:hAnsi="Noto Sans CJK KR" w:eastAsia="Noto Sans CJK KR" w:cs="Noto Sans CJK KR"/>
        </w:rPr>
        <w:t>네트워크의 이해 보충 내용 / 교육용 가상 네트워크 / 작성자 김소윤</w:t>
      </w:r>
    </w:p>
    <w:p>
      <w:r>
        <w:rPr>
          <w:rFonts w:ascii="Noto Sans CJK KR" w:hAnsi="Noto Sans CJK KR" w:eastAsia="Noto Sans CJK KR" w:cs="Noto Sans CJK KR"/>
        </w:rPr>
        <w:t>라우터·스위치·VPCS로 통신 경로를 구성하고, 주소 계획과 라우팅 테이블을 Wireshark 패킷과 대조했다. 정적 라우팅, RIP 경로 학습, 자동 요약 상태를 구분해 정리했다. 이번 추가 자료는 GNS3 구성과 라우팅에 해당한다.</w:t>
      </w:r>
    </w:p>
    <w:p>
      <w:pPr>
        <w:pStyle w:val="Heading2"/>
      </w:pPr>
      <w:r>
        <w:rPr>
          <w:rFonts w:ascii="Noto Sans CJK KR" w:hAnsi="Noto Sans CJK KR" w:eastAsia="Noto Sans CJK KR" w:cs="Noto Sans CJK KR"/>
        </w:rPr>
        <w:t>실습별 주소 계획</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구분</w:t>
            </w:r>
          </w:p>
        </w:tc>
        <w:tc>
          <w:tcPr>
            <w:tcW w:type="dxa" w:w="3255"/>
          </w:tcPr>
          <w:p>
            <w:r>
              <w:rPr>
                <w:rFonts w:ascii="Noto Sans CJK KR" w:hAnsi="Noto Sans CJK KR" w:eastAsia="Noto Sans CJK KR" w:cs="Noto Sans CJK KR"/>
              </w:rPr>
              <w:t>LAN 또는 목적 네트워크</w:t>
            </w:r>
          </w:p>
        </w:tc>
        <w:tc>
          <w:tcPr>
            <w:tcW w:type="dxa" w:w="3255"/>
          </w:tcPr>
          <w:p>
            <w:r>
              <w:rPr>
                <w:rFonts w:ascii="Noto Sans CJK KR" w:hAnsi="Noto Sans CJK KR" w:eastAsia="Noto Sans CJK KR" w:cs="Noto Sans CJK KR"/>
              </w:rPr>
              <w:t>라우터 연결망</w:t>
            </w:r>
          </w:p>
        </w:tc>
      </w:tr>
      <w:tr>
        <w:tc>
          <w:tcPr>
            <w:tcW w:type="dxa" w:w="3255"/>
          </w:tcPr>
          <w:p>
            <w:r>
              <w:rPr>
                <w:rFonts w:ascii="Noto Sans CJK KR" w:hAnsi="Noto Sans CJK KR" w:eastAsia="Noto Sans CJK KR" w:cs="Noto Sans CJK KR"/>
              </w:rPr>
              <w:t>초기 2대 구성</w:t>
            </w:r>
          </w:p>
        </w:tc>
        <w:tc>
          <w:tcPr>
            <w:tcW w:type="dxa" w:w="3255"/>
          </w:tcPr>
          <w:p>
            <w:r>
              <w:rPr>
                <w:rFonts w:ascii="Noto Sans CJK KR" w:hAnsi="Noto Sans CJK KR" w:eastAsia="Noto Sans CJK KR" w:cs="Noto Sans CJK KR"/>
              </w:rPr>
              <w:t>172.16.1.0/24 · 172.16.2.0/24</w:t>
            </w:r>
          </w:p>
        </w:tc>
        <w:tc>
          <w:tcPr>
            <w:tcW w:type="dxa" w:w="3255"/>
          </w:tcPr>
          <w:p>
            <w:r>
              <w:rPr>
                <w:rFonts w:ascii="Noto Sans CJK KR" w:hAnsi="Noto Sans CJK KR" w:eastAsia="Noto Sans CJK KR" w:cs="Noto Sans CJK KR"/>
              </w:rPr>
              <w:t>192.168.12.0/24</w:t>
            </w:r>
          </w:p>
        </w:tc>
      </w:tr>
      <w:tr>
        <w:tc>
          <w:tcPr>
            <w:tcW w:type="dxa" w:w="3255"/>
          </w:tcPr>
          <w:p>
            <w:r>
              <w:rPr>
                <w:rFonts w:ascii="Noto Sans CJK KR" w:hAnsi="Noto Sans CJK KR" w:eastAsia="Noto Sans CJK KR" w:cs="Noto Sans CJK KR"/>
              </w:rPr>
              <w:t>변경 2대 구성</w:t>
            </w:r>
          </w:p>
        </w:tc>
        <w:tc>
          <w:tcPr>
            <w:tcW w:type="dxa" w:w="3255"/>
          </w:tcPr>
          <w:p>
            <w:r>
              <w:rPr>
                <w:rFonts w:ascii="Noto Sans CJK KR" w:hAnsi="Noto Sans CJK KR" w:eastAsia="Noto Sans CJK KR" w:cs="Noto Sans CJK KR"/>
              </w:rPr>
              <w:t>192.168.1.0/24 · 192.168.2.0/24</w:t>
            </w:r>
          </w:p>
        </w:tc>
        <w:tc>
          <w:tcPr>
            <w:tcW w:type="dxa" w:w="3255"/>
          </w:tcPr>
          <w:p>
            <w:r>
              <w:rPr>
                <w:rFonts w:ascii="Noto Sans CJK KR" w:hAnsi="Noto Sans CJK KR" w:eastAsia="Noto Sans CJK KR" w:cs="Noto Sans CJK KR"/>
              </w:rPr>
              <w:t>192.168.12.0/24</w:t>
            </w:r>
          </w:p>
        </w:tc>
      </w:tr>
      <w:tr>
        <w:tc>
          <w:tcPr>
            <w:tcW w:type="dxa" w:w="3255"/>
          </w:tcPr>
          <w:p>
            <w:r>
              <w:rPr>
                <w:rFonts w:ascii="Noto Sans CJK KR" w:hAnsi="Noto Sans CJK KR" w:eastAsia="Noto Sans CJK KR" w:cs="Noto Sans CJK KR"/>
              </w:rPr>
              <w:t>3대 RIP 구성</w:t>
            </w:r>
          </w:p>
        </w:tc>
        <w:tc>
          <w:tcPr>
            <w:tcW w:type="dxa" w:w="3255"/>
          </w:tcPr>
          <w:p>
            <w:r>
              <w:rPr>
                <w:rFonts w:ascii="Noto Sans CJK KR" w:hAnsi="Noto Sans CJK KR" w:eastAsia="Noto Sans CJK KR" w:cs="Noto Sans CJK KR"/>
              </w:rPr>
              <w:t>172.16.1.0/24~8.0/24 (Loopback)</w:t>
            </w:r>
          </w:p>
        </w:tc>
        <w:tc>
          <w:tcPr>
            <w:tcW w:type="dxa" w:w="3255"/>
          </w:tcPr>
          <w:p>
            <w:r>
              <w:rPr>
                <w:rFonts w:ascii="Noto Sans CJK KR" w:hAnsi="Noto Sans CJK KR" w:eastAsia="Noto Sans CJK KR" w:cs="Noto Sans CJK KR"/>
              </w:rPr>
              <w:t>192.168.12.0/24 · 192.168.23.0/24</w:t>
            </w:r>
          </w:p>
        </w:tc>
      </w:tr>
      <w:tr>
        <w:tc>
          <w:tcPr>
            <w:tcW w:type="dxa" w:w="3255"/>
          </w:tcPr>
          <w:p>
            <w:r>
              <w:rPr>
                <w:rFonts w:ascii="Noto Sans CJK KR" w:hAnsi="Noto Sans CJK KR" w:eastAsia="Noto Sans CJK KR" w:cs="Noto Sans CJK KR"/>
              </w:rPr>
              <w:t>3대 정적 경로</w:t>
            </w:r>
          </w:p>
        </w:tc>
        <w:tc>
          <w:tcPr>
            <w:tcW w:type="dxa" w:w="3255"/>
          </w:tcPr>
          <w:p>
            <w:r>
              <w:rPr>
                <w:rFonts w:ascii="Noto Sans CJK KR" w:hAnsi="Noto Sans CJK KR" w:eastAsia="Noto Sans CJK KR" w:cs="Noto Sans CJK KR"/>
              </w:rPr>
              <w:t>172.16.1.0/24 · 172.16.3.0/24</w:t>
            </w:r>
          </w:p>
        </w:tc>
        <w:tc>
          <w:tcPr>
            <w:tcW w:type="dxa" w:w="3255"/>
          </w:tcPr>
          <w:p>
            <w:r>
              <w:rPr>
                <w:rFonts w:ascii="Noto Sans CJK KR" w:hAnsi="Noto Sans CJK KR" w:eastAsia="Noto Sans CJK KR" w:cs="Noto Sans CJK KR"/>
              </w:rPr>
              <w:t>192.168.12.0/24 · 192.168.23.0/24</w:t>
            </w:r>
          </w:p>
        </w:tc>
      </w:tr>
    </w:tbl>
    <w:p>
      <w:r>
        <w:rPr>
          <w:rFonts w:ascii="Noto Sans CJK KR" w:hAnsi="Noto Sans CJK KR" w:eastAsia="Noto Sans CJK KR" w:cs="Noto Sans CJK KR"/>
        </w:rPr>
        <w:t>캡처마다 실습 단계와 시험 주소가 다르다. Wireshark의 192.168.1.254는 노션의 VPCS 192.168.1.2와 별개로 기록하며, 결과를 하나의 연속 시험으로 단정하지 않는다.</w:t>
      </w:r>
    </w:p>
    <w:p>
      <w:r>
        <w:rPr>
          <w:rFonts w:ascii="Noto Sans CJK KR" w:hAnsi="Noto Sans CJK KR" w:eastAsia="Noto Sans CJK KR" w:cs="Noto Sans CJK KR"/>
        </w:rPr>
        <w:t>출처: https://app.notion.com/p/GNS3-3c367822c2778012a698c1732b26b3d6</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G-1  가상 장비 연결과 콘솔 접속</w:t>
      </w:r>
    </w:p>
    <w:p>
      <w:r>
        <w:rPr>
          <w:rFonts w:ascii="Noto Sans CJK KR" w:hAnsi="Noto Sans CJK KR" w:eastAsia="Noto Sans CJK KR" w:cs="Noto Sans CJK KR"/>
        </w:rPr>
        <w:t>라우터 2대·스위치 2대·VPCS 2대를 연결했다. Tera Term은 127.0.0.1:5000의 Telnet 콘솔에 연결하도록 설정했다.</w:t>
      </w:r>
    </w:p>
    <w:p>
      <w:r>
        <w:rPr>
          <w:rFonts w:ascii="Noto Sans CJK KR" w:hAnsi="Noto Sans CJK KR" w:eastAsia="Noto Sans CJK KR" w:cs="Noto Sans CJK KR"/>
        </w:rPr>
        <w:t>해석 및 증거 범위  로컬 콘솔 접속 설정 화면이다. 원격 운영망의 Telnet 서비스 노출을 입증하는 자료는 아니다.</w:t>
      </w:r>
    </w:p>
    <w:p>
      <w:r>
        <w:rPr>
          <w:rFonts w:ascii="Noto Sans CJK KR" w:hAnsi="Noto Sans CJK KR" w:eastAsia="Noto Sans CJK KR" w:cs="Noto Sans CJK KR"/>
        </w:rPr>
        <w:drawing>
          <wp:inline xmlns:a="http://schemas.openxmlformats.org/drawingml/2006/main" xmlns:pic="http://schemas.openxmlformats.org/drawingml/2006/picture">
            <wp:extent cx="2522032" cy="2011680"/>
            <wp:docPr id="8" name="Picture 8"/>
            <wp:cNvGraphicFramePr>
              <a:graphicFrameLocks noChangeAspect="1"/>
            </wp:cNvGraphicFramePr>
            <a:graphic>
              <a:graphicData uri="http://schemas.openxmlformats.org/drawingml/2006/picture">
                <pic:pic>
                  <pic:nvPicPr>
                    <pic:cNvPr id="0" name="image (5).png"/>
                    <pic:cNvPicPr/>
                  </pic:nvPicPr>
                  <pic:blipFill>
                    <a:blip r:embed="rId16"/>
                    <a:stretch>
                      <a:fillRect/>
                    </a:stretch>
                  </pic:blipFill>
                  <pic:spPr>
                    <a:xfrm>
                      <a:off x="0" y="0"/>
                      <a:ext cx="2522032" cy="2011680"/>
                    </a:xfrm>
                    <a:prstGeom prst="rect"/>
                  </pic:spPr>
                </pic:pic>
              </a:graphicData>
            </a:graphic>
          </wp:inline>
        </w:drawing>
      </w:r>
    </w:p>
    <w:p>
      <w:pPr>
        <w:spacing w:after="120"/>
      </w:pPr>
      <w:r>
        <w:rPr>
          <w:sz w:val="18"/>
          <w:rFonts w:ascii="Noto Sans CJK KR" w:hAnsi="Noto Sans CJK KR" w:eastAsia="Noto Sans CJK KR" w:cs="Noto Sans CJK KR"/>
        </w:rPr>
        <w:t>그림 G-5  제공 캡처 image (5).png</w:t>
      </w:r>
    </w:p>
    <w:p>
      <w:r>
        <w:rPr>
          <w:rFonts w:ascii="Noto Sans CJK KR" w:hAnsi="Noto Sans CJK KR" w:eastAsia="Noto Sans CJK KR" w:cs="Noto Sans CJK KR"/>
        </w:rPr>
        <w:drawing>
          <wp:inline xmlns:a="http://schemas.openxmlformats.org/drawingml/2006/main" xmlns:pic="http://schemas.openxmlformats.org/drawingml/2006/picture">
            <wp:extent cx="2485092" cy="1463040"/>
            <wp:docPr id="9" name="Picture 9"/>
            <wp:cNvGraphicFramePr>
              <a:graphicFrameLocks noChangeAspect="1"/>
            </wp:cNvGraphicFramePr>
            <a:graphic>
              <a:graphicData uri="http://schemas.openxmlformats.org/drawingml/2006/picture">
                <pic:pic>
                  <pic:nvPicPr>
                    <pic:cNvPr id="0" name="image (6).png"/>
                    <pic:cNvPicPr/>
                  </pic:nvPicPr>
                  <pic:blipFill>
                    <a:blip r:embed="rId17"/>
                    <a:stretch>
                      <a:fillRect/>
                    </a:stretch>
                  </pic:blipFill>
                  <pic:spPr>
                    <a:xfrm>
                      <a:off x="0" y="0"/>
                      <a:ext cx="2485092" cy="1463040"/>
                    </a:xfrm>
                    <a:prstGeom prst="rect"/>
                  </pic:spPr>
                </pic:pic>
              </a:graphicData>
            </a:graphic>
          </wp:inline>
        </w:drawing>
      </w:r>
    </w:p>
    <w:p>
      <w:pPr>
        <w:spacing w:after="120"/>
      </w:pPr>
      <w:r>
        <w:rPr>
          <w:sz w:val="18"/>
          <w:rFonts w:ascii="Noto Sans CJK KR" w:hAnsi="Noto Sans CJK KR" w:eastAsia="Noto Sans CJK KR" w:cs="Noto Sans CJK KR"/>
        </w:rPr>
        <w:t>그림 G-6  제공 캡처 image (6).png</w:t>
      </w:r>
    </w:p>
    <w:p>
      <w:pPr>
        <w:pStyle w:val="Heading2"/>
      </w:pPr>
      <w:r>
        <w:rPr>
          <w:rFonts w:ascii="Noto Sans CJK KR" w:hAnsi="Noto Sans CJK KR" w:eastAsia="Noto Sans CJK KR" w:cs="Noto Sans CJK KR"/>
        </w:rPr>
        <w:t>접속 화면의 의미</w:t>
      </w:r>
    </w:p>
    <w:p>
      <w:r>
        <w:rPr>
          <w:rFonts w:ascii="Noto Sans CJK KR" w:hAnsi="Noto Sans CJK KR" w:eastAsia="Noto Sans CJK KR" w:cs="Noto Sans CJK KR"/>
        </w:rPr>
        <w:t>Tera Term의 Telnet 선택은 GNS3 로컬 콘솔 접근 방식이다. 실제 라우터의 관리 서비스 구성과 구분해 읽는다.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G-2  주소 계획과 직접 연결 경로</w:t>
      </w:r>
    </w:p>
    <w:p>
      <w:r>
        <w:rPr>
          <w:rFonts w:ascii="Noto Sans CJK KR" w:hAnsi="Noto Sans CJK KR" w:eastAsia="Noto Sans CJK KR" w:cs="Noto Sans CJK KR"/>
        </w:rPr>
        <w:t>초기 LAN은 172.16.1.0/24·172.16.2.0/24이다. 이후 LAN을 192.168.1.0/24·192.168.2.0/24로 바꾼 구성이 보인다.</w:t>
      </w:r>
    </w:p>
    <w:p>
      <w:r>
        <w:rPr>
          <w:rFonts w:ascii="Noto Sans CJK KR" w:hAnsi="Noto Sans CJK KR" w:eastAsia="Noto Sans CJK KR" w:cs="Noto Sans CJK KR"/>
        </w:rPr>
        <w:t>해석 및 증거 범위  라우터 사이 링크는 192.168.12.0/24이다. 서로 다른 단계의 주소 계획을 하나의 설정으로 혼합하지 않았다.</w:t>
      </w:r>
    </w:p>
    <w:p>
      <w:r>
        <w:rPr>
          <w:rFonts w:ascii="Noto Sans CJK KR" w:hAnsi="Noto Sans CJK KR" w:eastAsia="Noto Sans CJK KR" w:cs="Noto Sans CJK KR"/>
        </w:rPr>
        <w:drawing>
          <wp:inline xmlns:a="http://schemas.openxmlformats.org/drawingml/2006/main" xmlns:pic="http://schemas.openxmlformats.org/drawingml/2006/picture">
            <wp:extent cx="2670980" cy="1600200"/>
            <wp:docPr id="10" name="Picture 10"/>
            <wp:cNvGraphicFramePr>
              <a:graphicFrameLocks noChangeAspect="1"/>
            </wp:cNvGraphicFramePr>
            <a:graphic>
              <a:graphicData uri="http://schemas.openxmlformats.org/drawingml/2006/picture">
                <pic:pic>
                  <pic:nvPicPr>
                    <pic:cNvPr id="0" name="image (7).png"/>
                    <pic:cNvPicPr/>
                  </pic:nvPicPr>
                  <pic:blipFill>
                    <a:blip r:embed="rId18"/>
                    <a:stretch>
                      <a:fillRect/>
                    </a:stretch>
                  </pic:blipFill>
                  <pic:spPr>
                    <a:xfrm>
                      <a:off x="0" y="0"/>
                      <a:ext cx="2670980" cy="1600200"/>
                    </a:xfrm>
                    <a:prstGeom prst="rect"/>
                  </pic:spPr>
                </pic:pic>
              </a:graphicData>
            </a:graphic>
          </wp:inline>
        </w:drawing>
      </w:r>
    </w:p>
    <w:p>
      <w:pPr>
        <w:spacing w:after="120"/>
      </w:pPr>
      <w:r>
        <w:rPr>
          <w:sz w:val="18"/>
          <w:rFonts w:ascii="Noto Sans CJK KR" w:hAnsi="Noto Sans CJK KR" w:eastAsia="Noto Sans CJK KR" w:cs="Noto Sans CJK KR"/>
        </w:rPr>
        <w:t>그림 G-7  제공 캡처 image (7).png</w:t>
      </w:r>
    </w:p>
    <w:p>
      <w:r>
        <w:rPr>
          <w:rFonts w:ascii="Noto Sans CJK KR" w:hAnsi="Noto Sans CJK KR" w:eastAsia="Noto Sans CJK KR" w:cs="Noto Sans CJK KR"/>
        </w:rPr>
        <w:drawing>
          <wp:inline xmlns:a="http://schemas.openxmlformats.org/drawingml/2006/main" xmlns:pic="http://schemas.openxmlformats.org/drawingml/2006/picture">
            <wp:extent cx="2850891" cy="1600200"/>
            <wp:docPr id="11" name="Picture 11"/>
            <wp:cNvGraphicFramePr>
              <a:graphicFrameLocks noChangeAspect="1"/>
            </wp:cNvGraphicFramePr>
            <a:graphic>
              <a:graphicData uri="http://schemas.openxmlformats.org/drawingml/2006/picture">
                <pic:pic>
                  <pic:nvPicPr>
                    <pic:cNvPr id="0" name="image (9).png"/>
                    <pic:cNvPicPr/>
                  </pic:nvPicPr>
                  <pic:blipFill>
                    <a:blip r:embed="rId19"/>
                    <a:stretch>
                      <a:fillRect/>
                    </a:stretch>
                  </pic:blipFill>
                  <pic:spPr>
                    <a:xfrm>
                      <a:off x="0" y="0"/>
                      <a:ext cx="2850891" cy="1600200"/>
                    </a:xfrm>
                    <a:prstGeom prst="rect"/>
                  </pic:spPr>
                </pic:pic>
              </a:graphicData>
            </a:graphic>
          </wp:inline>
        </w:drawing>
      </w:r>
    </w:p>
    <w:p>
      <w:pPr>
        <w:spacing w:after="120"/>
      </w:pPr>
      <w:r>
        <w:rPr>
          <w:sz w:val="18"/>
          <w:rFonts w:ascii="Noto Sans CJK KR" w:hAnsi="Noto Sans CJK KR" w:eastAsia="Noto Sans CJK KR" w:cs="Noto Sans CJK KR"/>
        </w:rPr>
        <w:t>그림 G-9  제공 캡처 image (9).png</w:t>
      </w:r>
    </w:p>
    <w:p>
      <w:r>
        <w:rPr>
          <w:rFonts w:ascii="Noto Sans CJK KR" w:hAnsi="Noto Sans CJK KR" w:eastAsia="Noto Sans CJK KR" w:cs="Noto Sans CJK KR"/>
        </w:rPr>
        <w:drawing>
          <wp:inline xmlns:a="http://schemas.openxmlformats.org/drawingml/2006/main" xmlns:pic="http://schemas.openxmlformats.org/drawingml/2006/picture">
            <wp:extent cx="1588294" cy="1645919"/>
            <wp:docPr id="12" name="Picture 12"/>
            <wp:cNvGraphicFramePr>
              <a:graphicFrameLocks noChangeAspect="1"/>
            </wp:cNvGraphicFramePr>
            <a:graphic>
              <a:graphicData uri="http://schemas.openxmlformats.org/drawingml/2006/picture">
                <pic:pic>
                  <pic:nvPicPr>
                    <pic:cNvPr id="0" name="image (8).png"/>
                    <pic:cNvPicPr/>
                  </pic:nvPicPr>
                  <pic:blipFill>
                    <a:blip r:embed="rId20"/>
                    <a:stretch>
                      <a:fillRect/>
                    </a:stretch>
                  </pic:blipFill>
                  <pic:spPr>
                    <a:xfrm>
                      <a:off x="0" y="0"/>
                      <a:ext cx="1588294" cy="1645919"/>
                    </a:xfrm>
                    <a:prstGeom prst="rect"/>
                  </pic:spPr>
                </pic:pic>
              </a:graphicData>
            </a:graphic>
          </wp:inline>
        </w:drawing>
      </w:r>
    </w:p>
    <w:p>
      <w:pPr>
        <w:spacing w:after="120"/>
      </w:pPr>
      <w:r>
        <w:rPr>
          <w:sz w:val="18"/>
          <w:rFonts w:ascii="Noto Sans CJK KR" w:hAnsi="Noto Sans CJK KR" w:eastAsia="Noto Sans CJK KR" w:cs="Noto Sans CJK KR"/>
        </w:rPr>
        <w:t>그림 G-8  제공 캡처 image (8).png</w:t>
      </w:r>
    </w:p>
    <w:p>
      <w:r>
        <w:rPr>
          <w:rFonts w:ascii="Noto Sans CJK KR" w:hAnsi="Noto Sans CJK KR" w:eastAsia="Noto Sans CJK KR" w:cs="Noto Sans CJK KR"/>
        </w:rPr>
        <w:t>초기 show ip route에는 직접 연결 경로만 보인다. 상대 LAN까지 보내려면 별도의 경로 정보와 돌아오는 경로를 함께 확인해야 한다.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G-3  2대 라우터의 정적 경로 설정</w:t>
      </w:r>
    </w:p>
    <w:p>
      <w:r>
        <w:rPr>
          <w:rFonts w:ascii="Noto Sans CJK KR" w:hAnsi="Noto Sans CJK KR" w:eastAsia="Noto Sans CJK KR" w:cs="Noto Sans CJK KR"/>
        </w:rPr>
        <w:t>노션에 기록된 변경 구성의 주소와 다음 홉을 아래처럼 정리했다. 인터페이스 활성화 명령은 no shutdown이며, 장비의 실제 인터페이스 번호는 토폴로지와 대조해야 한다.</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장비</w:t>
            </w:r>
          </w:p>
        </w:tc>
        <w:tc>
          <w:tcPr>
            <w:tcW w:type="dxa" w:w="3255"/>
          </w:tcPr>
          <w:p>
            <w:r>
              <w:rPr>
                <w:rFonts w:ascii="Noto Sans CJK KR" w:hAnsi="Noto Sans CJK KR" w:eastAsia="Noto Sans CJK KR" w:cs="Noto Sans CJK KR"/>
              </w:rPr>
              <w:t>인터페이스 / 주소</w:t>
            </w:r>
          </w:p>
        </w:tc>
        <w:tc>
          <w:tcPr>
            <w:tcW w:type="dxa" w:w="3255"/>
          </w:tcPr>
          <w:p>
            <w:r>
              <w:rPr>
                <w:rFonts w:ascii="Noto Sans CJK KR" w:hAnsi="Noto Sans CJK KR" w:eastAsia="Noto Sans CJK KR" w:cs="Noto Sans CJK KR"/>
              </w:rPr>
              <w:t>정적 경로 또는 게이트웨이</w:t>
            </w:r>
          </w:p>
        </w:tc>
      </w:tr>
      <w:tr>
        <w:tc>
          <w:tcPr>
            <w:tcW w:type="dxa" w:w="3255"/>
          </w:tcPr>
          <w:p>
            <w:r>
              <w:rPr>
                <w:rFonts w:ascii="Noto Sans CJK KR" w:hAnsi="Noto Sans CJK KR" w:eastAsia="Noto Sans CJK KR" w:cs="Noto Sans CJK KR"/>
              </w:rPr>
              <w:t>R1</w:t>
            </w:r>
          </w:p>
        </w:tc>
        <w:tc>
          <w:tcPr>
            <w:tcW w:type="dxa" w:w="3255"/>
          </w:tcPr>
          <w:p>
            <w:r>
              <w:rPr>
                <w:rFonts w:ascii="Noto Sans CJK KR" w:hAnsi="Noto Sans CJK KR" w:eastAsia="Noto Sans CJK KR" w:cs="Noto Sans CJK KR"/>
              </w:rPr>
              <w:t>Fa0/0: 192.168.1.1/24</w:t>
              <w:br/>
              <w:t>Serial: 192.168.12.1/24</w:t>
            </w:r>
          </w:p>
        </w:tc>
        <w:tc>
          <w:tcPr>
            <w:tcW w:type="dxa" w:w="3255"/>
          </w:tcPr>
          <w:p>
            <w:r>
              <w:rPr>
                <w:rFonts w:ascii="Noto Sans CJK KR" w:hAnsi="Noto Sans CJK KR" w:eastAsia="Noto Sans CJK KR" w:cs="Noto Sans CJK KR"/>
              </w:rPr>
              <w:t>192.168.2.0/24 → 192.168.12.2</w:t>
            </w:r>
          </w:p>
        </w:tc>
      </w:tr>
      <w:tr>
        <w:tc>
          <w:tcPr>
            <w:tcW w:type="dxa" w:w="3255"/>
          </w:tcPr>
          <w:p>
            <w:r>
              <w:rPr>
                <w:rFonts w:ascii="Noto Sans CJK KR" w:hAnsi="Noto Sans CJK KR" w:eastAsia="Noto Sans CJK KR" w:cs="Noto Sans CJK KR"/>
              </w:rPr>
              <w:t>R2</w:t>
            </w:r>
          </w:p>
        </w:tc>
        <w:tc>
          <w:tcPr>
            <w:tcW w:type="dxa" w:w="3255"/>
          </w:tcPr>
          <w:p>
            <w:r>
              <w:rPr>
                <w:rFonts w:ascii="Noto Sans CJK KR" w:hAnsi="Noto Sans CJK KR" w:eastAsia="Noto Sans CJK KR" w:cs="Noto Sans CJK KR"/>
              </w:rPr>
              <w:t>Fa0/0: 192.168.2.1/24</w:t>
              <w:br/>
              <w:t>Serial: 192.168.12.2/24</w:t>
            </w:r>
          </w:p>
        </w:tc>
        <w:tc>
          <w:tcPr>
            <w:tcW w:type="dxa" w:w="3255"/>
          </w:tcPr>
          <w:p>
            <w:r>
              <w:rPr>
                <w:rFonts w:ascii="Noto Sans CJK KR" w:hAnsi="Noto Sans CJK KR" w:eastAsia="Noto Sans CJK KR" w:cs="Noto Sans CJK KR"/>
              </w:rPr>
              <w:t>192.168.1.0/24 → 192.168.12.1</w:t>
            </w:r>
          </w:p>
        </w:tc>
      </w:tr>
      <w:tr>
        <w:tc>
          <w:tcPr>
            <w:tcW w:type="dxa" w:w="3255"/>
          </w:tcPr>
          <w:p>
            <w:r>
              <w:rPr>
                <w:rFonts w:ascii="Noto Sans CJK KR" w:hAnsi="Noto Sans CJK KR" w:eastAsia="Noto Sans CJK KR" w:cs="Noto Sans CJK KR"/>
              </w:rPr>
              <w:t>PC1</w:t>
            </w:r>
          </w:p>
        </w:tc>
        <w:tc>
          <w:tcPr>
            <w:tcW w:type="dxa" w:w="3255"/>
          </w:tcPr>
          <w:p>
            <w:r>
              <w:rPr>
                <w:rFonts w:ascii="Noto Sans CJK KR" w:hAnsi="Noto Sans CJK KR" w:eastAsia="Noto Sans CJK KR" w:cs="Noto Sans CJK KR"/>
              </w:rPr>
              <w:t>192.168.1.2/24</w:t>
            </w:r>
          </w:p>
        </w:tc>
        <w:tc>
          <w:tcPr>
            <w:tcW w:type="dxa" w:w="3255"/>
          </w:tcPr>
          <w:p>
            <w:r>
              <w:rPr>
                <w:rFonts w:ascii="Noto Sans CJK KR" w:hAnsi="Noto Sans CJK KR" w:eastAsia="Noto Sans CJK KR" w:cs="Noto Sans CJK KR"/>
              </w:rPr>
              <w:t>192.168.1.1</w:t>
            </w:r>
          </w:p>
        </w:tc>
      </w:tr>
      <w:tr>
        <w:tc>
          <w:tcPr>
            <w:tcW w:type="dxa" w:w="3255"/>
          </w:tcPr>
          <w:p>
            <w:r>
              <w:rPr>
                <w:rFonts w:ascii="Noto Sans CJK KR" w:hAnsi="Noto Sans CJK KR" w:eastAsia="Noto Sans CJK KR" w:cs="Noto Sans CJK KR"/>
              </w:rPr>
              <w:t>PC2</w:t>
            </w:r>
          </w:p>
        </w:tc>
        <w:tc>
          <w:tcPr>
            <w:tcW w:type="dxa" w:w="3255"/>
          </w:tcPr>
          <w:p>
            <w:r>
              <w:rPr>
                <w:rFonts w:ascii="Noto Sans CJK KR" w:hAnsi="Noto Sans CJK KR" w:eastAsia="Noto Sans CJK KR" w:cs="Noto Sans CJK KR"/>
              </w:rPr>
              <w:t>192.168.2.2/24</w:t>
            </w:r>
          </w:p>
        </w:tc>
        <w:tc>
          <w:tcPr>
            <w:tcW w:type="dxa" w:w="3255"/>
          </w:tcPr>
          <w:p>
            <w:r>
              <w:rPr>
                <w:rFonts w:ascii="Noto Sans CJK KR" w:hAnsi="Noto Sans CJK KR" w:eastAsia="Noto Sans CJK KR" w:cs="Noto Sans CJK KR"/>
              </w:rPr>
              <w:t>192.168.2.1</w:t>
            </w:r>
          </w:p>
        </w:tc>
      </w:tr>
    </w:tbl>
    <w:p>
      <w:pPr>
        <w:pStyle w:val="Heading2"/>
      </w:pPr>
      <w:r>
        <w:rPr>
          <w:rFonts w:ascii="Noto Sans CJK KR" w:hAnsi="Noto Sans CJK KR" w:eastAsia="Noto Sans CJK KR" w:cs="Noto Sans CJK KR"/>
        </w:rPr>
        <w:t>핵심 명령 (노션 기록)</w:t>
      </w:r>
    </w:p>
    <w:p>
      <w:r>
        <w:rPr>
          <w:rFonts w:ascii="Noto Sans CJK KR" w:hAnsi="Noto Sans CJK KR" w:eastAsia="Noto Sans CJK KR" w:cs="Noto Sans CJK KR"/>
        </w:rPr>
        <w:t>R1: ip route 192.168.2.0 255.255.255.0 192.168.12.2</w:t>
        <w:br/>
        <w:t>R2: ip route 192.168.1.0 255.255.255.0 192.168.12.1</w:t>
        <w:br/>
        <w:t>PC1: ip 192.168.1.2/24 192.168.1.1</w:t>
        <w:br/>
        <w:t>PC2: ip 192.168.2.2/24 192.168.2.1</w:t>
      </w:r>
    </w:p>
    <w:p>
      <w:r>
        <w:t>이 표는 설정 기록이다. 그림 G-8의 초기 경로 화면과 설정 적용 이후의 성공 결과를 혼동하지 않았다. 노션에서 R2의 시리얼 번호는 단계별로 다르게 쓰였으므로 주소·링크 관계를 기준으로 정리했다.</w:t>
      </w:r>
    </w:p>
    <w:p>
      <w:pPr>
        <w:pStyle w:val="Heading2"/>
      </w:pPr>
      <w:r>
        <w:rPr>
          <w:rFonts w:ascii="Noto Sans CJK KR" w:hAnsi="Noto Sans CJK KR" w:eastAsia="Noto Sans CJK KR" w:cs="Noto Sans CJK KR"/>
        </w:rPr>
        <w:t>RIP v2 전환 기록</w:t>
      </w:r>
    </w:p>
    <w:p>
      <w:r>
        <w:rPr>
          <w:rFonts w:ascii="Noto Sans CJK KR" w:hAnsi="Noto Sans CJK KR" w:eastAsia="Noto Sans CJK KR" w:cs="Noto Sans CJK KR"/>
        </w:rPr>
        <w:t>router rip → version 2 → no auto-summary → network 명령 순으로 기록돼 있다. 2대 구성에서는 각 LAN과 192.168.12.0을 RIP에 포함했다. 정적 라우팅 시험과 RIP 시험은 별도 단계로 구분한다.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G-4  ARP 주소 확인과 ICMP 왕복 패킷</w:t>
      </w:r>
    </w:p>
    <w:p>
      <w:r>
        <w:rPr>
          <w:rFonts w:ascii="Noto Sans CJK KR" w:hAnsi="Noto Sans CJK KR" w:eastAsia="Noto Sans CJK KR" w:cs="Noto Sans CJK KR"/>
        </w:rPr>
        <w:t>192.168.1.254가 192.168.1.1을 찾는 ARP 요청을 브로드캐스트로 보냈다. 응답은 요청 호스트의 MAC으로 돌아왔다.</w:t>
      </w:r>
    </w:p>
    <w:p>
      <w:r>
        <w:rPr>
          <w:rFonts w:ascii="Noto Sans CJK KR" w:hAnsi="Noto Sans CJK KR" w:eastAsia="Noto Sans CJK KR" w:cs="Noto Sans CJK KR"/>
        </w:rPr>
        <w:t>해석 및 증거 범위  응답에서 192.168.1.1의 MAC ca:01:39:60:00:00을 확인했다. 캡처의 .254는 앞선 VPCS .2 설정과 다른 시험 호스트다.</w:t>
      </w:r>
    </w:p>
    <w:p>
      <w:r>
        <w:rPr>
          <w:rFonts w:ascii="Noto Sans CJK KR" w:hAnsi="Noto Sans CJK KR" w:eastAsia="Noto Sans CJK KR" w:cs="Noto Sans CJK KR"/>
        </w:rPr>
        <w:drawing>
          <wp:inline xmlns:a="http://schemas.openxmlformats.org/drawingml/2006/main" xmlns:pic="http://schemas.openxmlformats.org/drawingml/2006/picture">
            <wp:extent cx="4775612" cy="2011680"/>
            <wp:docPr id="13" name="Picture 13"/>
            <wp:cNvGraphicFramePr>
              <a:graphicFrameLocks noChangeAspect="1"/>
            </wp:cNvGraphicFramePr>
            <a:graphic>
              <a:graphicData uri="http://schemas.openxmlformats.org/drawingml/2006/picture">
                <pic:pic>
                  <pic:nvPicPr>
                    <pic:cNvPr id="0" name="image (10).png"/>
                    <pic:cNvPicPr/>
                  </pic:nvPicPr>
                  <pic:blipFill>
                    <a:blip r:embed="rId21"/>
                    <a:stretch>
                      <a:fillRect/>
                    </a:stretch>
                  </pic:blipFill>
                  <pic:spPr>
                    <a:xfrm>
                      <a:off x="0" y="0"/>
                      <a:ext cx="4775612" cy="2011680"/>
                    </a:xfrm>
                    <a:prstGeom prst="rect"/>
                  </pic:spPr>
                </pic:pic>
              </a:graphicData>
            </a:graphic>
          </wp:inline>
        </w:drawing>
      </w:r>
    </w:p>
    <w:p>
      <w:pPr>
        <w:spacing w:after="120"/>
      </w:pPr>
      <w:r>
        <w:rPr>
          <w:sz w:val="18"/>
          <w:rFonts w:ascii="Noto Sans CJK KR" w:hAnsi="Noto Sans CJK KR" w:eastAsia="Noto Sans CJK KR" w:cs="Noto Sans CJK KR"/>
        </w:rPr>
        <w:t>그림 G-10  제공 캡처 image (10).png</w:t>
      </w:r>
    </w:p>
    <w:p>
      <w:r>
        <w:rPr>
          <w:rFonts w:ascii="Noto Sans CJK KR" w:hAnsi="Noto Sans CJK KR" w:eastAsia="Noto Sans CJK KR" w:cs="Noto Sans CJK KR"/>
        </w:rPr>
        <w:drawing>
          <wp:inline xmlns:a="http://schemas.openxmlformats.org/drawingml/2006/main" xmlns:pic="http://schemas.openxmlformats.org/drawingml/2006/picture">
            <wp:extent cx="4385712" cy="2011680"/>
            <wp:docPr id="14" name="Picture 14"/>
            <wp:cNvGraphicFramePr>
              <a:graphicFrameLocks noChangeAspect="1"/>
            </wp:cNvGraphicFramePr>
            <a:graphic>
              <a:graphicData uri="http://schemas.openxmlformats.org/drawingml/2006/picture">
                <pic:pic>
                  <pic:nvPicPr>
                    <pic:cNvPr id="0" name="image (11).png"/>
                    <pic:cNvPicPr/>
                  </pic:nvPicPr>
                  <pic:blipFill>
                    <a:blip r:embed="rId22"/>
                    <a:stretch>
                      <a:fillRect/>
                    </a:stretch>
                  </pic:blipFill>
                  <pic:spPr>
                    <a:xfrm>
                      <a:off x="0" y="0"/>
                      <a:ext cx="4385712" cy="2011680"/>
                    </a:xfrm>
                    <a:prstGeom prst="rect"/>
                  </pic:spPr>
                </pic:pic>
              </a:graphicData>
            </a:graphic>
          </wp:inline>
        </w:drawing>
      </w:r>
    </w:p>
    <w:p>
      <w:pPr>
        <w:spacing w:after="120"/>
      </w:pPr>
      <w:r>
        <w:rPr>
          <w:sz w:val="18"/>
          <w:rFonts w:ascii="Noto Sans CJK KR" w:hAnsi="Noto Sans CJK KR" w:eastAsia="Noto Sans CJK KR" w:cs="Noto Sans CJK KR"/>
        </w:rPr>
        <w:t>그림 G-11  제공 캡처 image (11).png</w:t>
      </w:r>
    </w:p>
    <w:p>
      <w:r>
        <w:rPr>
          <w:rFonts w:ascii="Noto Sans CJK KR" w:hAnsi="Noto Sans CJK KR" w:eastAsia="Noto Sans CJK KR" w:cs="Noto Sans CJK KR"/>
        </w:rPr>
        <w:t>ARP 요청의 Ethernet 목적지는 ff:ff:ff:ff:ff:ff이며, ARP 응답은 요청 호스트의 00:50:79:66:68:00으로 돌아온다. 이후 ICMP Echo 요청·응답이 이어져 주소 확인과 통신 흐름을 함께 관찰했다.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G-5  LAN과 시리얼 구간의 패킷 비교</w:t>
      </w:r>
    </w:p>
    <w:p>
      <w:r>
        <w:rPr>
          <w:rFonts w:ascii="Noto Sans CJK KR" w:hAnsi="Noto Sans CJK KR" w:eastAsia="Noto Sans CJK KR" w:cs="Noto Sans CJK KR"/>
        </w:rPr>
        <w:t>LAN 캡처에서 ICMP Echo 요청·응답을 관찰했다. 시리얼 구간의 패킷은 Cisco HDLC·IPv4·ICMP로 표시됐다.</w:t>
      </w:r>
    </w:p>
    <w:p>
      <w:r>
        <w:rPr>
          <w:rFonts w:ascii="Noto Sans CJK KR" w:hAnsi="Noto Sans CJK KR" w:eastAsia="Noto Sans CJK KR" w:cs="Noto Sans CJK KR"/>
        </w:rPr>
        <w:t>해석 및 증거 범위  이 시리얼 캡처에는 Ethernet MAC 필드가 없다. 모든 WAN에서 MAC 주소가 없다는 의미로 일반화하지 않는다.</w:t>
      </w:r>
    </w:p>
    <w:p>
      <w:r>
        <w:rPr>
          <w:rFonts w:ascii="Noto Sans CJK KR" w:hAnsi="Noto Sans CJK KR" w:eastAsia="Noto Sans CJK KR" w:cs="Noto Sans CJK KR"/>
        </w:rPr>
        <w:drawing>
          <wp:inline xmlns:a="http://schemas.openxmlformats.org/drawingml/2006/main" xmlns:pic="http://schemas.openxmlformats.org/drawingml/2006/picture">
            <wp:extent cx="3713441" cy="1737360"/>
            <wp:docPr id="15" name="Picture 15"/>
            <wp:cNvGraphicFramePr>
              <a:graphicFrameLocks noChangeAspect="1"/>
            </wp:cNvGraphicFramePr>
            <a:graphic>
              <a:graphicData uri="http://schemas.openxmlformats.org/drawingml/2006/picture">
                <pic:pic>
                  <pic:nvPicPr>
                    <pic:cNvPr id="0" name="image (12).png"/>
                    <pic:cNvPicPr/>
                  </pic:nvPicPr>
                  <pic:blipFill>
                    <a:blip r:embed="rId23"/>
                    <a:stretch>
                      <a:fillRect/>
                    </a:stretch>
                  </pic:blipFill>
                  <pic:spPr>
                    <a:xfrm>
                      <a:off x="0" y="0"/>
                      <a:ext cx="3713441" cy="1737360"/>
                    </a:xfrm>
                    <a:prstGeom prst="rect"/>
                  </pic:spPr>
                </pic:pic>
              </a:graphicData>
            </a:graphic>
          </wp:inline>
        </w:drawing>
      </w:r>
    </w:p>
    <w:p>
      <w:pPr>
        <w:spacing w:after="120"/>
      </w:pPr>
      <w:r>
        <w:rPr>
          <w:sz w:val="18"/>
          <w:rFonts w:ascii="Noto Sans CJK KR" w:hAnsi="Noto Sans CJK KR" w:eastAsia="Noto Sans CJK KR" w:cs="Noto Sans CJK KR"/>
        </w:rPr>
        <w:t>그림 G-12  제공 캡처 image (12).png</w:t>
      </w:r>
    </w:p>
    <w:p>
      <w:r>
        <w:rPr>
          <w:rFonts w:ascii="Noto Sans CJK KR" w:hAnsi="Noto Sans CJK KR" w:eastAsia="Noto Sans CJK KR" w:cs="Noto Sans CJK KR"/>
        </w:rPr>
        <w:drawing>
          <wp:inline xmlns:a="http://schemas.openxmlformats.org/drawingml/2006/main" xmlns:pic="http://schemas.openxmlformats.org/drawingml/2006/picture">
            <wp:extent cx="3925146" cy="1737360"/>
            <wp:docPr id="16" name="Picture 16"/>
            <wp:cNvGraphicFramePr>
              <a:graphicFrameLocks noChangeAspect="1"/>
            </wp:cNvGraphicFramePr>
            <a:graphic>
              <a:graphicData uri="http://schemas.openxmlformats.org/drawingml/2006/picture">
                <pic:pic>
                  <pic:nvPicPr>
                    <pic:cNvPr id="0" name="image (13).png"/>
                    <pic:cNvPicPr/>
                  </pic:nvPicPr>
                  <pic:blipFill>
                    <a:blip r:embed="rId24"/>
                    <a:stretch>
                      <a:fillRect/>
                    </a:stretch>
                  </pic:blipFill>
                  <pic:spPr>
                    <a:xfrm>
                      <a:off x="0" y="0"/>
                      <a:ext cx="3925146" cy="1737360"/>
                    </a:xfrm>
                    <a:prstGeom prst="rect"/>
                  </pic:spPr>
                </pic:pic>
              </a:graphicData>
            </a:graphic>
          </wp:inline>
        </w:drawing>
      </w:r>
    </w:p>
    <w:p>
      <w:pPr>
        <w:spacing w:after="120"/>
      </w:pPr>
      <w:r>
        <w:rPr>
          <w:sz w:val="18"/>
          <w:rFonts w:ascii="Noto Sans CJK KR" w:hAnsi="Noto Sans CJK KR" w:eastAsia="Noto Sans CJK KR" w:cs="Noto Sans CJK KR"/>
        </w:rPr>
        <w:t>그림 G-13  제공 캡처 image (13).png</w:t>
      </w:r>
    </w:p>
    <w:p>
      <w:r>
        <w:rPr>
          <w:rFonts w:ascii="Noto Sans CJK KR" w:hAnsi="Noto Sans CJK KR" w:eastAsia="Noto Sans CJK KR" w:cs="Noto Sans CJK KR"/>
        </w:rPr>
        <w:drawing>
          <wp:inline xmlns:a="http://schemas.openxmlformats.org/drawingml/2006/main" xmlns:pic="http://schemas.openxmlformats.org/drawingml/2006/picture">
            <wp:extent cx="3529012" cy="914400"/>
            <wp:docPr id="17" name="Picture 17"/>
            <wp:cNvGraphicFramePr>
              <a:graphicFrameLocks noChangeAspect="1"/>
            </wp:cNvGraphicFramePr>
            <a:graphic>
              <a:graphicData uri="http://schemas.openxmlformats.org/drawingml/2006/picture">
                <pic:pic>
                  <pic:nvPicPr>
                    <pic:cNvPr id="0" name="image (14).png"/>
                    <pic:cNvPicPr/>
                  </pic:nvPicPr>
                  <pic:blipFill>
                    <a:blip r:embed="rId25"/>
                    <a:stretch>
                      <a:fillRect/>
                    </a:stretch>
                  </pic:blipFill>
                  <pic:spPr>
                    <a:xfrm>
                      <a:off x="0" y="0"/>
                      <a:ext cx="3529012" cy="914400"/>
                    </a:xfrm>
                    <a:prstGeom prst="rect"/>
                  </pic:spPr>
                </pic:pic>
              </a:graphicData>
            </a:graphic>
          </wp:inline>
        </w:drawing>
      </w:r>
    </w:p>
    <w:p>
      <w:pPr>
        <w:spacing w:after="120"/>
      </w:pPr>
      <w:r>
        <w:rPr>
          <w:sz w:val="18"/>
          <w:rFonts w:ascii="Noto Sans CJK KR" w:hAnsi="Noto Sans CJK KR" w:eastAsia="Noto Sans CJK KR" w:cs="Noto Sans CJK KR"/>
        </w:rPr>
        <w:t>그림 G-14  제공 캡처 image (14).png</w:t>
      </w:r>
    </w:p>
    <w:p>
      <w:r>
        <w:rPr>
          <w:rFonts w:ascii="Noto Sans CJK KR" w:hAnsi="Noto Sans CJK KR" w:eastAsia="Noto Sans CJK KR" w:cs="Noto Sans CJK KR"/>
        </w:rPr>
        <w:t>그림 G-14에는 IPv4 출발지 192.168.1.254와 목적지 192.168.2.1이 보인다. 링크 계층은 Cisco HDLC이다. 노션의 “WAN이라 MAC이 없다”는 메모는 해당 시리얼 구간에서 Ethernet 헤더가 표시되지 않는다는 의미로 정리했다.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G-6  3대 라우터의 RIP 경로 학습</w:t>
      </w:r>
    </w:p>
    <w:p>
      <w:r>
        <w:rPr>
          <w:rFonts w:ascii="Noto Sans CJK KR" w:hAnsi="Noto Sans CJK KR" w:eastAsia="Noto Sans CJK KR" w:cs="Noto Sans CJK KR"/>
        </w:rPr>
        <w:t>R1–R2–R3를 192.168.12.0/24와 192.168.23.0/24로 연결했다. 노션에는 RIP v2와 no auto-summary 설정을 기록했다.</w:t>
      </w:r>
    </w:p>
    <w:p>
      <w:r>
        <w:rPr>
          <w:rFonts w:ascii="Noto Sans CJK KR" w:hAnsi="Noto Sans CJK KR" w:eastAsia="Noto Sans CJK KR" w:cs="Noto Sans CJK KR"/>
        </w:rPr>
        <w:t>해석 및 증거 범위  Loopback을 이용해 R1·R3의 여러 172.16.x.0/24 경로를 모의했다. OSPF·EIGRP·IS-IS는 언급만 있으며 실행 결과는 없다.</w:t>
      </w:r>
    </w:p>
    <w:p>
      <w:r>
        <w:rPr>
          <w:rFonts w:ascii="Noto Sans CJK KR" w:hAnsi="Noto Sans CJK KR" w:eastAsia="Noto Sans CJK KR" w:cs="Noto Sans CJK KR"/>
        </w:rPr>
        <w:drawing>
          <wp:inline xmlns:a="http://schemas.openxmlformats.org/drawingml/2006/main" xmlns:pic="http://schemas.openxmlformats.org/drawingml/2006/picture">
            <wp:extent cx="3295960" cy="1508760"/>
            <wp:docPr id="18" name="Picture 18"/>
            <wp:cNvGraphicFramePr>
              <a:graphicFrameLocks noChangeAspect="1"/>
            </wp:cNvGraphicFramePr>
            <a:graphic>
              <a:graphicData uri="http://schemas.openxmlformats.org/drawingml/2006/picture">
                <pic:pic>
                  <pic:nvPicPr>
                    <pic:cNvPr id="0" name="image (15).png"/>
                    <pic:cNvPicPr/>
                  </pic:nvPicPr>
                  <pic:blipFill>
                    <a:blip r:embed="rId26"/>
                    <a:stretch>
                      <a:fillRect/>
                    </a:stretch>
                  </pic:blipFill>
                  <pic:spPr>
                    <a:xfrm>
                      <a:off x="0" y="0"/>
                      <a:ext cx="3295960" cy="1508760"/>
                    </a:xfrm>
                    <a:prstGeom prst="rect"/>
                  </pic:spPr>
                </pic:pic>
              </a:graphicData>
            </a:graphic>
          </wp:inline>
        </w:drawing>
      </w:r>
    </w:p>
    <w:p>
      <w:pPr>
        <w:spacing w:after="120"/>
      </w:pPr>
      <w:r>
        <w:rPr>
          <w:sz w:val="18"/>
          <w:rFonts w:ascii="Noto Sans CJK KR" w:hAnsi="Noto Sans CJK KR" w:eastAsia="Noto Sans CJK KR" w:cs="Noto Sans CJK KR"/>
        </w:rPr>
        <w:t>그림 G-15  제공 캡처 image (15).png</w:t>
      </w:r>
    </w:p>
    <w:p>
      <w:r>
        <w:rPr>
          <w:rFonts w:ascii="Noto Sans CJK KR" w:hAnsi="Noto Sans CJK KR" w:eastAsia="Noto Sans CJK KR" w:cs="Noto Sans CJK KR"/>
        </w:rPr>
        <w:drawing>
          <wp:inline xmlns:a="http://schemas.openxmlformats.org/drawingml/2006/main" xmlns:pic="http://schemas.openxmlformats.org/drawingml/2006/picture">
            <wp:extent cx="3063157" cy="1737360"/>
            <wp:docPr id="19" name="Picture 19"/>
            <wp:cNvGraphicFramePr>
              <a:graphicFrameLocks noChangeAspect="1"/>
            </wp:cNvGraphicFramePr>
            <a:graphic>
              <a:graphicData uri="http://schemas.openxmlformats.org/drawingml/2006/picture">
                <pic:pic>
                  <pic:nvPicPr>
                    <pic:cNvPr id="0" name="image (16).png"/>
                    <pic:cNvPicPr/>
                  </pic:nvPicPr>
                  <pic:blipFill>
                    <a:blip r:embed="rId27"/>
                    <a:stretch>
                      <a:fillRect/>
                    </a:stretch>
                  </pic:blipFill>
                  <pic:spPr>
                    <a:xfrm>
                      <a:off x="0" y="0"/>
                      <a:ext cx="3063157" cy="1737360"/>
                    </a:xfrm>
                    <a:prstGeom prst="rect"/>
                  </pic:spPr>
                </pic:pic>
              </a:graphicData>
            </a:graphic>
          </wp:inline>
        </w:drawing>
      </w:r>
    </w:p>
    <w:p>
      <w:pPr>
        <w:spacing w:after="120"/>
      </w:pPr>
      <w:r>
        <w:rPr>
          <w:sz w:val="18"/>
          <w:rFonts w:ascii="Noto Sans CJK KR" w:hAnsi="Noto Sans CJK KR" w:eastAsia="Noto Sans CJK KR" w:cs="Noto Sans CJK KR"/>
        </w:rPr>
        <w:t>그림 G-16  제공 캡처 image (16).png</w:t>
      </w:r>
    </w:p>
    <w:p>
      <w:r>
        <w:rPr>
          <w:rFonts w:ascii="Noto Sans CJK KR" w:hAnsi="Noto Sans CJK KR" w:eastAsia="Noto Sans CJK KR" w:cs="Noto Sans CJK KR"/>
        </w:rPr>
        <w:drawing>
          <wp:inline xmlns:a="http://schemas.openxmlformats.org/drawingml/2006/main" xmlns:pic="http://schemas.openxmlformats.org/drawingml/2006/picture">
            <wp:extent cx="3229660" cy="1737360"/>
            <wp:docPr id="20" name="Picture 20"/>
            <wp:cNvGraphicFramePr>
              <a:graphicFrameLocks noChangeAspect="1"/>
            </wp:cNvGraphicFramePr>
            <a:graphic>
              <a:graphicData uri="http://schemas.openxmlformats.org/drawingml/2006/picture">
                <pic:pic>
                  <pic:nvPicPr>
                    <pic:cNvPr id="0" name="image (17).png"/>
                    <pic:cNvPicPr/>
                  </pic:nvPicPr>
                  <pic:blipFill>
                    <a:blip r:embed="rId28"/>
                    <a:stretch>
                      <a:fillRect/>
                    </a:stretch>
                  </pic:blipFill>
                  <pic:spPr>
                    <a:xfrm>
                      <a:off x="0" y="0"/>
                      <a:ext cx="3229660" cy="1737360"/>
                    </a:xfrm>
                    <a:prstGeom prst="rect"/>
                  </pic:spPr>
                </pic:pic>
              </a:graphicData>
            </a:graphic>
          </wp:inline>
        </w:drawing>
      </w:r>
    </w:p>
    <w:p>
      <w:pPr>
        <w:spacing w:after="120"/>
      </w:pPr>
      <w:r>
        <w:rPr>
          <w:sz w:val="18"/>
          <w:rFonts w:ascii="Noto Sans CJK KR" w:hAnsi="Noto Sans CJK KR" w:eastAsia="Noto Sans CJK KR" w:cs="Noto Sans CJK KR"/>
        </w:rPr>
        <w:t>그림 G-17  제공 캡처 image (17).png</w:t>
      </w:r>
    </w:p>
    <w:p>
      <w:r>
        <w:rPr>
          <w:rFonts w:ascii="Noto Sans CJK KR" w:hAnsi="Noto Sans CJK KR" w:eastAsia="Noto Sans CJK KR" w:cs="Noto Sans CJK KR"/>
        </w:rPr>
        <w:t>R2의 172.16.5.0/24~8.0/24 경로는 다음 홉 192.168.23.2와 [120/1]로 표시된다. R1에서는 다음 홉 192.168.12.2와 [120/2]가 보인다. 120은 관리 거리, 뒤의 값은 RIP 홉 수로 해석한다.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G-7  자동 요약 상태와 제한된 통신 검증</w:t>
      </w:r>
    </w:p>
    <w:p>
      <w:r>
        <w:rPr>
          <w:rFonts w:ascii="Noto Sans CJK KR" w:hAnsi="Noto Sans CJK KR" w:eastAsia="Noto Sans CJK KR" w:cs="Noto Sans CJK KR"/>
        </w:rPr>
        <w:t>R2에 172.16.0.0/16 경로가 두 다음 홉으로 표시된다. 화면의 172.16.1.1 ping은 5회 모두 응답했다.</w:t>
      </w:r>
    </w:p>
    <w:p>
      <w:r>
        <w:rPr>
          <w:rFonts w:ascii="Noto Sans CJK KR" w:hAnsi="Noto Sans CJK KR" w:eastAsia="Noto Sans CJK KR" w:cs="Noto Sans CJK KR"/>
        </w:rPr>
        <w:t>해석 및 증거 범위  동일한 요약 경로가 양쪽에서 들어오는 상태를 확인했다. 이 한 번의 성공만으로 모든 서브넷의 연결성을 판단할 수 없다.</w:t>
      </w:r>
    </w:p>
    <w:p>
      <w:r>
        <w:rPr>
          <w:rFonts w:ascii="Noto Sans CJK KR" w:hAnsi="Noto Sans CJK KR" w:eastAsia="Noto Sans CJK KR" w:cs="Noto Sans CJK KR"/>
        </w:rPr>
        <w:drawing>
          <wp:inline xmlns:a="http://schemas.openxmlformats.org/drawingml/2006/main" xmlns:pic="http://schemas.openxmlformats.org/drawingml/2006/picture">
            <wp:extent cx="5348021" cy="2560320"/>
            <wp:docPr id="21" name="Picture 21"/>
            <wp:cNvGraphicFramePr>
              <a:graphicFrameLocks noChangeAspect="1"/>
            </wp:cNvGraphicFramePr>
            <a:graphic>
              <a:graphicData uri="http://schemas.openxmlformats.org/drawingml/2006/picture">
                <pic:pic>
                  <pic:nvPicPr>
                    <pic:cNvPr id="0" name="image (18).png"/>
                    <pic:cNvPicPr/>
                  </pic:nvPicPr>
                  <pic:blipFill>
                    <a:blip r:embed="rId29"/>
                    <a:stretch>
                      <a:fillRect/>
                    </a:stretch>
                  </pic:blipFill>
                  <pic:spPr>
                    <a:xfrm>
                      <a:off x="0" y="0"/>
                      <a:ext cx="5348021" cy="2560320"/>
                    </a:xfrm>
                    <a:prstGeom prst="rect"/>
                  </pic:spPr>
                </pic:pic>
              </a:graphicData>
            </a:graphic>
          </wp:inline>
        </w:drawing>
      </w:r>
    </w:p>
    <w:p>
      <w:pPr>
        <w:spacing w:after="120"/>
      </w:pPr>
      <w:r>
        <w:rPr>
          <w:sz w:val="18"/>
          <w:rFonts w:ascii="Noto Sans CJK KR" w:hAnsi="Noto Sans CJK KR" w:eastAsia="Noto Sans CJK KR" w:cs="Noto Sans CJK KR"/>
        </w:rPr>
        <w:t>그림 G-18  제공 캡처 image (18).png</w:t>
      </w:r>
    </w:p>
    <w:p>
      <w:r>
        <w:rPr>
          <w:rFonts w:ascii="Noto Sans CJK KR" w:hAnsi="Noto Sans CJK KR" w:eastAsia="Noto Sans CJK KR" w:cs="Noto Sans CJK KR"/>
        </w:rPr>
        <w:t>R2의 172.16.0.0/16 요약 경로가 192.168.23.2와 192.168.12.1 양쪽으로 표시된다. 여러 서브넷이 같은 요약 경로로 전달되는 상태에서는 세부 경로와 실제 도달성을 함께 점검해야 한다. no auto-summary는 RIP v2에서도 사용하며, 자동 요약과 개별 /24 경로 학습을 구분한다.</w:t>
      </w:r>
    </w:p>
    <w:p>
      <w:pPr>
        <w:pStyle w:val="Heading2"/>
      </w:pPr>
      <w:r>
        <w:rPr>
          <w:rFonts w:ascii="Noto Sans CJK KR" w:hAnsi="Noto Sans CJK KR" w:eastAsia="Noto Sans CJK KR" w:cs="Noto Sans CJK KR"/>
        </w:rPr>
        <w:t>관찰한 결과</w:t>
      </w:r>
    </w:p>
    <w:p>
      <w:r>
        <w:rPr>
          <w:rFonts w:ascii="Noto Sans CJK KR" w:hAnsi="Noto Sans CJK KR" w:eastAsia="Noto Sans CJK KR" w:cs="Noto Sans CJK KR"/>
        </w:rPr>
        <w:t>172.16.1.1 ping 성공률 100%(5/5), 왕복 시간 최소/평균/최대 28/35/40ms. 이는 화면의 특정 목적지·시점에 대한 결과다.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G-8  3대 라우터의 정적 경로 구성</w:t>
      </w:r>
    </w:p>
    <w:p>
      <w:r>
        <w:rPr>
          <w:rFonts w:ascii="Noto Sans CJK KR" w:hAnsi="Noto Sans CJK KR" w:eastAsia="Noto Sans CJK KR" w:cs="Noto Sans CJK KR"/>
        </w:rPr>
        <w:drawing>
          <wp:inline xmlns:a="http://schemas.openxmlformats.org/drawingml/2006/main" xmlns:pic="http://schemas.openxmlformats.org/drawingml/2006/picture">
            <wp:extent cx="5144046" cy="2423160"/>
            <wp:docPr id="22" name="Picture 22"/>
            <wp:cNvGraphicFramePr>
              <a:graphicFrameLocks noChangeAspect="1"/>
            </wp:cNvGraphicFramePr>
            <a:graphic>
              <a:graphicData uri="http://schemas.openxmlformats.org/drawingml/2006/picture">
                <pic:pic>
                  <pic:nvPicPr>
                    <pic:cNvPr id="0" name="image (19).png"/>
                    <pic:cNvPicPr/>
                  </pic:nvPicPr>
                  <pic:blipFill>
                    <a:blip r:embed="rId30"/>
                    <a:stretch>
                      <a:fillRect/>
                    </a:stretch>
                  </pic:blipFill>
                  <pic:spPr>
                    <a:xfrm>
                      <a:off x="0" y="0"/>
                      <a:ext cx="5144046" cy="2423160"/>
                    </a:xfrm>
                    <a:prstGeom prst="rect"/>
                  </pic:spPr>
                </pic:pic>
              </a:graphicData>
            </a:graphic>
          </wp:inline>
        </w:drawing>
      </w:r>
    </w:p>
    <w:p>
      <w:pPr>
        <w:spacing w:after="120"/>
      </w:pPr>
      <w:r>
        <w:rPr>
          <w:sz w:val="18"/>
          <w:rFonts w:ascii="Noto Sans CJK KR" w:hAnsi="Noto Sans CJK KR" w:eastAsia="Noto Sans CJK KR" w:cs="Noto Sans CJK KR"/>
        </w:rPr>
        <w:t>그림 G-19  제공 캡처 image (19).png</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장비</w:t>
            </w:r>
          </w:p>
        </w:tc>
        <w:tc>
          <w:tcPr>
            <w:tcW w:type="dxa" w:w="3255"/>
          </w:tcPr>
          <w:p>
            <w:r>
              <w:rPr>
                <w:rFonts w:ascii="Noto Sans CJK KR" w:hAnsi="Noto Sans CJK KR" w:eastAsia="Noto Sans CJK KR" w:cs="Noto Sans CJK KR"/>
              </w:rPr>
              <w:t>목적 네트워크</w:t>
            </w:r>
          </w:p>
        </w:tc>
        <w:tc>
          <w:tcPr>
            <w:tcW w:type="dxa" w:w="3255"/>
          </w:tcPr>
          <w:p>
            <w:r>
              <w:rPr>
                <w:rFonts w:ascii="Noto Sans CJK KR" w:hAnsi="Noto Sans CJK KR" w:eastAsia="Noto Sans CJK KR" w:cs="Noto Sans CJK KR"/>
              </w:rPr>
              <w:t>다음 홉</w:t>
            </w:r>
          </w:p>
        </w:tc>
      </w:tr>
      <w:tr>
        <w:tc>
          <w:tcPr>
            <w:tcW w:type="dxa" w:w="3255"/>
          </w:tcPr>
          <w:p>
            <w:r>
              <w:rPr>
                <w:rFonts w:ascii="Noto Sans CJK KR" w:hAnsi="Noto Sans CJK KR" w:eastAsia="Noto Sans CJK KR" w:cs="Noto Sans CJK KR"/>
              </w:rPr>
              <w:t>R1</w:t>
            </w:r>
          </w:p>
        </w:tc>
        <w:tc>
          <w:tcPr>
            <w:tcW w:type="dxa" w:w="3255"/>
          </w:tcPr>
          <w:p>
            <w:r>
              <w:rPr>
                <w:rFonts w:ascii="Noto Sans CJK KR" w:hAnsi="Noto Sans CJK KR" w:eastAsia="Noto Sans CJK KR" w:cs="Noto Sans CJK KR"/>
              </w:rPr>
              <w:t>172.16.3.0/24 · 192.168.23.0/24</w:t>
            </w:r>
          </w:p>
        </w:tc>
        <w:tc>
          <w:tcPr>
            <w:tcW w:type="dxa" w:w="3255"/>
          </w:tcPr>
          <w:p>
            <w:r>
              <w:rPr>
                <w:rFonts w:ascii="Noto Sans CJK KR" w:hAnsi="Noto Sans CJK KR" w:eastAsia="Noto Sans CJK KR" w:cs="Noto Sans CJK KR"/>
              </w:rPr>
              <w:t>192.168.12.2</w:t>
            </w:r>
          </w:p>
        </w:tc>
      </w:tr>
      <w:tr>
        <w:tc>
          <w:tcPr>
            <w:tcW w:type="dxa" w:w="3255"/>
          </w:tcPr>
          <w:p>
            <w:r>
              <w:rPr>
                <w:rFonts w:ascii="Noto Sans CJK KR" w:hAnsi="Noto Sans CJK KR" w:eastAsia="Noto Sans CJK KR" w:cs="Noto Sans CJK KR"/>
              </w:rPr>
              <w:t>R2</w:t>
            </w:r>
          </w:p>
        </w:tc>
        <w:tc>
          <w:tcPr>
            <w:tcW w:type="dxa" w:w="3255"/>
          </w:tcPr>
          <w:p>
            <w:r>
              <w:rPr>
                <w:rFonts w:ascii="Noto Sans CJK KR" w:hAnsi="Noto Sans CJK KR" w:eastAsia="Noto Sans CJK KR" w:cs="Noto Sans CJK KR"/>
              </w:rPr>
              <w:t>172.16.1.0/24</w:t>
            </w:r>
          </w:p>
        </w:tc>
        <w:tc>
          <w:tcPr>
            <w:tcW w:type="dxa" w:w="3255"/>
          </w:tcPr>
          <w:p>
            <w:r>
              <w:rPr>
                <w:rFonts w:ascii="Noto Sans CJK KR" w:hAnsi="Noto Sans CJK KR" w:eastAsia="Noto Sans CJK KR" w:cs="Noto Sans CJK KR"/>
              </w:rPr>
              <w:t>192.168.12.1</w:t>
            </w:r>
          </w:p>
        </w:tc>
      </w:tr>
      <w:tr>
        <w:tc>
          <w:tcPr>
            <w:tcW w:type="dxa" w:w="3255"/>
          </w:tcPr>
          <w:p>
            <w:r>
              <w:rPr>
                <w:rFonts w:ascii="Noto Sans CJK KR" w:hAnsi="Noto Sans CJK KR" w:eastAsia="Noto Sans CJK KR" w:cs="Noto Sans CJK KR"/>
              </w:rPr>
              <w:t>R2</w:t>
            </w:r>
          </w:p>
        </w:tc>
        <w:tc>
          <w:tcPr>
            <w:tcW w:type="dxa" w:w="3255"/>
          </w:tcPr>
          <w:p>
            <w:r>
              <w:rPr>
                <w:rFonts w:ascii="Noto Sans CJK KR" w:hAnsi="Noto Sans CJK KR" w:eastAsia="Noto Sans CJK KR" w:cs="Noto Sans CJK KR"/>
              </w:rPr>
              <w:t>172.16.3.0/24</w:t>
            </w:r>
          </w:p>
        </w:tc>
        <w:tc>
          <w:tcPr>
            <w:tcW w:type="dxa" w:w="3255"/>
          </w:tcPr>
          <w:p>
            <w:r>
              <w:rPr>
                <w:rFonts w:ascii="Noto Sans CJK KR" w:hAnsi="Noto Sans CJK KR" w:eastAsia="Noto Sans CJK KR" w:cs="Noto Sans CJK KR"/>
              </w:rPr>
              <w:t>192.168.23.2</w:t>
            </w:r>
          </w:p>
        </w:tc>
      </w:tr>
      <w:tr>
        <w:tc>
          <w:tcPr>
            <w:tcW w:type="dxa" w:w="3255"/>
          </w:tcPr>
          <w:p>
            <w:r>
              <w:rPr>
                <w:rFonts w:ascii="Noto Sans CJK KR" w:hAnsi="Noto Sans CJK KR" w:eastAsia="Noto Sans CJK KR" w:cs="Noto Sans CJK KR"/>
              </w:rPr>
              <w:t>R3</w:t>
            </w:r>
          </w:p>
        </w:tc>
        <w:tc>
          <w:tcPr>
            <w:tcW w:type="dxa" w:w="3255"/>
          </w:tcPr>
          <w:p>
            <w:r>
              <w:rPr>
                <w:rFonts w:ascii="Noto Sans CJK KR" w:hAnsi="Noto Sans CJK KR" w:eastAsia="Noto Sans CJK KR" w:cs="Noto Sans CJK KR"/>
              </w:rPr>
              <w:t>172.16.1.0/24 · 192.168.12.0/24</w:t>
            </w:r>
          </w:p>
        </w:tc>
        <w:tc>
          <w:tcPr>
            <w:tcW w:type="dxa" w:w="3255"/>
          </w:tcPr>
          <w:p>
            <w:r>
              <w:rPr>
                <w:rFonts w:ascii="Noto Sans CJK KR" w:hAnsi="Noto Sans CJK KR" w:eastAsia="Noto Sans CJK KR" w:cs="Noto Sans CJK KR"/>
              </w:rPr>
              <w:t>192.168.23.1</w:t>
            </w:r>
          </w:p>
        </w:tc>
      </w:tr>
    </w:tbl>
    <w:p>
      <w:r>
        <w:rPr>
          <w:rFonts w:ascii="Noto Sans CJK KR" w:hAnsi="Noto Sans CJK KR" w:eastAsia="Noto Sans CJK KR" w:cs="Noto Sans CJK KR"/>
        </w:rPr>
        <w:t>노션에 기록된 ip route 명령을 요약한 표다. 최종 PC 간 왕복 ping 및 적용 후 show ip route가 없어 정적 라우팅 성공 결과로 확정하지 않았다.</w:t>
      </w:r>
    </w:p>
    <w:p>
      <w:pPr>
        <w:pStyle w:val="Heading2"/>
      </w:pPr>
      <w:r>
        <w:rPr>
          <w:rFonts w:ascii="Noto Sans CJK KR" w:hAnsi="Noto Sans CJK KR" w:eastAsia="Noto Sans CJK KR" w:cs="Noto Sans CJK KR"/>
        </w:rPr>
        <w:t>실습 정리</w:t>
      </w:r>
    </w:p>
    <w:p>
      <w:r>
        <w:rPr>
          <w:rFonts w:ascii="Noto Sans CJK KR" w:hAnsi="Noto Sans CJK KR" w:eastAsia="Noto Sans CJK KR" w:cs="Noto Sans CJK KR"/>
        </w:rPr>
        <w:t>주소 계획 → 인터페이스 활성화 → 경로 설정 → 라우팅 테이블 확인 → 패킷·ping 대조 순으로 검증했다. 기본 통신의 근거를 확보하는 과정은 뒤의 포트 스캔, ARP 변화, 방화벽 정책 분석을 해석하는 바탕이 된다.</w:t>
      </w:r>
    </w:p>
    <w:p>
      <w:r>
        <w:rPr>
          <w:rFonts w:ascii="Noto Sans CJK KR" w:hAnsi="Noto Sans CJK KR" w:eastAsia="Noto Sans CJK KR" w:cs="Noto Sans CJK KR"/>
        </w:rPr>
        <w:br w:type="page"/>
      </w:r>
    </w:p>
    <w:p>
      <w:pPr>
        <w:pStyle w:val="Heading1"/>
      </w:pPr>
      <w:r>
        <w:rPr>
          <w:rFonts w:ascii="Noto Sans CJK KR" w:hAnsi="Noto Sans CJK KR" w:eastAsia="Noto Sans CJK KR" w:cs="Noto Sans CJK KR"/>
        </w:rPr>
        <w:t>SKT ALEPH · ARP 캐시와 패킷 검증</w:t>
      </w:r>
    </w:p>
    <w:p>
      <w:r>
        <w:rPr>
          <w:rFonts w:ascii="Noto Sans CJK KR" w:hAnsi="Noto Sans CJK KR" w:eastAsia="Noto Sans CJK KR" w:cs="Noto Sans CJK KR"/>
        </w:rPr>
        <w:t>ARP 실습 노션과 새 캡처 7장을 대조했다. 기본 게이트웨이의 주소 매핑, 같은 LAN의 통신 후 캐시 학습, ARP 요청·응답 헤더를 각각 확인했다. GNS3의 ARP 패킷 관찰과 연결하되 주소 대역이 다른 실습으로 구분했다.</w:t>
      </w:r>
    </w:p>
    <w:p>
      <w:r>
        <w:rPr>
          <w:rFonts w:ascii="Noto Sans CJK KR" w:hAnsi="Noto Sans CJK KR" w:eastAsia="Noto Sans CJK KR" w:cs="Noto Sans CJK KR"/>
        </w:rPr>
        <w:t>출처: https://app.notion.com/p/ARP-3c667822c277809c9b46caca09dfd387</w:t>
      </w:r>
    </w:p>
    <w:p>
      <w:pPr>
        <w:pStyle w:val="Heading2"/>
      </w:pPr>
      <w:r>
        <w:rPr>
          <w:rFonts w:ascii="Noto Sans CJK KR" w:hAnsi="Noto Sans CJK KR" w:eastAsia="Noto Sans CJK KR" w:cs="Noto Sans CJK KR"/>
        </w:rPr>
        <w:t>A-1  Windows 주소와 게이트웨이 캐시</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대상</w:t>
            </w:r>
          </w:p>
        </w:tc>
        <w:tc>
          <w:tcPr>
            <w:tcW w:type="dxa" w:w="3255"/>
          </w:tcPr>
          <w:p>
            <w:r>
              <w:rPr>
                <w:rFonts w:ascii="Noto Sans CJK KR" w:hAnsi="Noto Sans CJK KR" w:eastAsia="Noto Sans CJK KR" w:cs="Noto Sans CJK KR"/>
              </w:rPr>
              <w:t>주소·MAC</w:t>
            </w:r>
          </w:p>
        </w:tc>
        <w:tc>
          <w:tcPr>
            <w:tcW w:type="dxa" w:w="3255"/>
          </w:tcPr>
          <w:p>
            <w:r>
              <w:rPr>
                <w:rFonts w:ascii="Noto Sans CJK KR" w:hAnsi="Noto Sans CJK KR" w:eastAsia="Noto Sans CJK KR" w:cs="Noto Sans CJK KR"/>
              </w:rPr>
              <w:t>화면에서 확인한 내용</w:t>
            </w:r>
          </w:p>
        </w:tc>
      </w:tr>
      <w:tr>
        <w:tc>
          <w:tcPr>
            <w:tcW w:type="dxa" w:w="3255"/>
          </w:tcPr>
          <w:p>
            <w:r>
              <w:rPr>
                <w:rFonts w:ascii="Noto Sans CJK KR" w:hAnsi="Noto Sans CJK KR" w:eastAsia="Noto Sans CJK KR" w:cs="Noto Sans CJK KR"/>
              </w:rPr>
              <w:t>Windows</w:t>
            </w:r>
          </w:p>
        </w:tc>
        <w:tc>
          <w:tcPr>
            <w:tcW w:type="dxa" w:w="3255"/>
          </w:tcPr>
          <w:p>
            <w:r>
              <w:rPr>
                <w:rFonts w:ascii="Noto Sans CJK KR" w:hAnsi="Noto Sans CJK KR" w:eastAsia="Noto Sans CJK KR" w:cs="Noto Sans CJK KR"/>
              </w:rPr>
              <w:t>192.168.10.101/24</w:t>
              <w:br/>
              <w:t>00:0c:29:9c:94:2e</w:t>
            </w:r>
          </w:p>
        </w:tc>
        <w:tc>
          <w:tcPr>
            <w:tcW w:type="dxa" w:w="3255"/>
          </w:tcPr>
          <w:p>
            <w:r>
              <w:rPr>
                <w:rFonts w:ascii="Noto Sans CJK KR" w:hAnsi="Noto Sans CJK KR" w:eastAsia="Noto Sans CJK KR" w:cs="Noto Sans CJK KR"/>
              </w:rPr>
              <w:t>기본 게이트웨이 192.168.10.2</w:t>
            </w:r>
          </w:p>
        </w:tc>
      </w:tr>
      <w:tr>
        <w:tc>
          <w:tcPr>
            <w:tcW w:type="dxa" w:w="3255"/>
          </w:tcPr>
          <w:p>
            <w:r>
              <w:rPr>
                <w:rFonts w:ascii="Noto Sans CJK KR" w:hAnsi="Noto Sans CJK KR" w:eastAsia="Noto Sans CJK KR" w:cs="Noto Sans CJK KR"/>
              </w:rPr>
              <w:t>게이트웨이 캐시</w:t>
            </w:r>
          </w:p>
        </w:tc>
        <w:tc>
          <w:tcPr>
            <w:tcW w:type="dxa" w:w="3255"/>
          </w:tcPr>
          <w:p>
            <w:r>
              <w:rPr>
                <w:rFonts w:ascii="Noto Sans CJK KR" w:hAnsi="Noto Sans CJK KR" w:eastAsia="Noto Sans CJK KR" w:cs="Noto Sans CJK KR"/>
              </w:rPr>
              <w:t>192.168.10.2</w:t>
              <w:br/>
              <w:t>00:50:56:e4:bf:06</w:t>
            </w:r>
          </w:p>
        </w:tc>
        <w:tc>
          <w:tcPr>
            <w:tcW w:type="dxa" w:w="3255"/>
          </w:tcPr>
          <w:p>
            <w:r>
              <w:rPr>
                <w:rFonts w:ascii="Noto Sans CJK KR" w:hAnsi="Noto Sans CJK KR" w:eastAsia="Noto Sans CJK KR" w:cs="Noto Sans CJK KR"/>
              </w:rPr>
              <w:t>arp -a의 동적 항목</w:t>
            </w:r>
          </w:p>
        </w:tc>
      </w:tr>
    </w:tbl>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2165007" cy="1554480"/>
            <wp:docPr id="23" name="Picture 23"/>
            <wp:cNvGraphicFramePr>
              <a:graphicFrameLocks noChangeAspect="1"/>
            </wp:cNvGraphicFramePr>
            <a:graphic>
              <a:graphicData uri="http://schemas.openxmlformats.org/drawingml/2006/picture">
                <pic:pic>
                  <pic:nvPicPr>
                    <pic:cNvPr id="0" name="image (5)(1).png"/>
                    <pic:cNvPicPr/>
                  </pic:nvPicPr>
                  <pic:blipFill>
                    <a:blip r:embed="rId31"/>
                    <a:stretch>
                      <a:fillRect/>
                    </a:stretch>
                  </pic:blipFill>
                  <pic:spPr>
                    <a:xfrm>
                      <a:off x="0" y="0"/>
                      <a:ext cx="2165007" cy="1554480"/>
                    </a:xfrm>
                    <a:prstGeom prst="rect"/>
                  </pic:spPr>
                </pic:pic>
              </a:graphicData>
            </a:graphic>
          </wp:inline>
        </w:drawing>
      </w:r>
    </w:p>
    <w:p>
      <w:pPr>
        <w:spacing w:after="120"/>
      </w:pPr>
      <w:r>
        <w:rPr>
          <w:sz w:val="18"/>
          <w:rFonts w:ascii="Noto Sans CJK KR" w:hAnsi="Noto Sans CJK KR" w:eastAsia="Noto Sans CJK KR" w:cs="Noto Sans CJK KR"/>
        </w:rPr>
        <w:t>그림 A-5  arp -a의 게이트웨이 매핑</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2217045" cy="1554480"/>
            <wp:docPr id="24" name="Picture 24"/>
            <wp:cNvGraphicFramePr>
              <a:graphicFrameLocks noChangeAspect="1"/>
            </wp:cNvGraphicFramePr>
            <a:graphic>
              <a:graphicData uri="http://schemas.openxmlformats.org/drawingml/2006/picture">
                <pic:pic>
                  <pic:nvPicPr>
                    <pic:cNvPr id="0" name="image (6)(1).png"/>
                    <pic:cNvPicPr/>
                  </pic:nvPicPr>
                  <pic:blipFill>
                    <a:blip r:embed="rId32"/>
                    <a:stretch>
                      <a:fillRect/>
                    </a:stretch>
                  </pic:blipFill>
                  <pic:spPr>
                    <a:xfrm>
                      <a:off x="0" y="0"/>
                      <a:ext cx="2217045" cy="1554480"/>
                    </a:xfrm>
                    <a:prstGeom prst="rect"/>
                  </pic:spPr>
                </pic:pic>
              </a:graphicData>
            </a:graphic>
          </wp:inline>
        </w:drawing>
      </w:r>
    </w:p>
    <w:p>
      <w:pPr>
        <w:spacing w:after="120"/>
      </w:pPr>
      <w:r>
        <w:rPr>
          <w:sz w:val="18"/>
          <w:rFonts w:ascii="Noto Sans CJK KR" w:hAnsi="Noto Sans CJK KR" w:eastAsia="Noto Sans CJK KR" w:cs="Noto Sans CJK KR"/>
        </w:rPr>
        <w:t>그림 A-6  Windows IP·게이트웨이 구성</w:t>
      </w:r>
    </w:p>
    <w:p>
      <w:r>
        <w:rPr>
          <w:rFonts w:ascii="Noto Sans CJK KR" w:hAnsi="Noto Sans CJK KR" w:eastAsia="Noto Sans CJK KR" w:cs="Noto Sans CJK KR"/>
        </w:rPr>
        <w:t>arp -a는 캐시를 조회한다. 화면의 192.168.10.255 및 멀티캐스트 주소가 정적으로 표시되는 것과 arp -s로 특정 호스트를 수동 지정하는 것은 구분한다. 캐시 삭제·재학습은 노션 설명이며, 제공 화면에는 삭제 명령 실행 결과가 없다.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A-2  Windows에서 Kali로 통신 후 주소 학습</w:t>
      </w:r>
    </w:p>
    <w:p>
      <w:r>
        <w:rPr>
          <w:rFonts w:ascii="Noto Sans CJK KR" w:hAnsi="Noto Sans CJK KR" w:eastAsia="Noto Sans CJK KR" w:cs="Noto Sans CJK KR"/>
        </w:rPr>
        <w:t>Kali eth0의 192.168.10.123/24와 MAC 00:0c:29:45:18:1a를 확인했다. Windows에서 ping 192.168.10.123 -n 1을 실행한 결과 1회 송신·1회 수신·0% 손실, TTL 64로 표시됐다. 이후 arp -a에 같은 IP–MAC 매핑이 동적으로 기록됐다.</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3843926" cy="2011680"/>
            <wp:docPr id="25" name="Picture 25"/>
            <wp:cNvGraphicFramePr>
              <a:graphicFrameLocks noChangeAspect="1"/>
            </wp:cNvGraphicFramePr>
            <a:graphic>
              <a:graphicData uri="http://schemas.openxmlformats.org/drawingml/2006/picture">
                <pic:pic>
                  <pic:nvPicPr>
                    <pic:cNvPr id="0" name="image (7)(1).png"/>
                    <pic:cNvPicPr/>
                  </pic:nvPicPr>
                  <pic:blipFill>
                    <a:blip r:embed="rId33"/>
                    <a:stretch>
                      <a:fillRect/>
                    </a:stretch>
                  </pic:blipFill>
                  <pic:spPr>
                    <a:xfrm>
                      <a:off x="0" y="0"/>
                      <a:ext cx="3843926" cy="2011680"/>
                    </a:xfrm>
                    <a:prstGeom prst="rect"/>
                  </pic:spPr>
                </pic:pic>
              </a:graphicData>
            </a:graphic>
          </wp:inline>
        </w:drawing>
      </w:r>
    </w:p>
    <w:p>
      <w:pPr>
        <w:spacing w:after="120"/>
      </w:pPr>
      <w:r>
        <w:rPr>
          <w:sz w:val="18"/>
          <w:rFonts w:ascii="Noto Sans CJK KR" w:hAnsi="Noto Sans CJK KR" w:eastAsia="Noto Sans CJK KR" w:cs="Noto Sans CJK KR"/>
        </w:rPr>
        <w:t>그림 A-7  Kali eth0의 IP·MAC</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3439045" cy="2468880"/>
            <wp:docPr id="26" name="Picture 26"/>
            <wp:cNvGraphicFramePr>
              <a:graphicFrameLocks noChangeAspect="1"/>
            </wp:cNvGraphicFramePr>
            <a:graphic>
              <a:graphicData uri="http://schemas.openxmlformats.org/drawingml/2006/picture">
                <pic:pic>
                  <pic:nvPicPr>
                    <pic:cNvPr id="0" name="image (8)(1).png"/>
                    <pic:cNvPicPr/>
                  </pic:nvPicPr>
                  <pic:blipFill>
                    <a:blip r:embed="rId34"/>
                    <a:stretch>
                      <a:fillRect/>
                    </a:stretch>
                  </pic:blipFill>
                  <pic:spPr>
                    <a:xfrm>
                      <a:off x="0" y="0"/>
                      <a:ext cx="3439045" cy="2468880"/>
                    </a:xfrm>
                    <a:prstGeom prst="rect"/>
                  </pic:spPr>
                </pic:pic>
              </a:graphicData>
            </a:graphic>
          </wp:inline>
        </w:drawing>
      </w:r>
    </w:p>
    <w:p>
      <w:pPr>
        <w:spacing w:after="120"/>
      </w:pPr>
      <w:r>
        <w:rPr>
          <w:sz w:val="18"/>
          <w:rFonts w:ascii="Noto Sans CJK KR" w:hAnsi="Noto Sans CJK KR" w:eastAsia="Noto Sans CJK KR" w:cs="Noto Sans CJK KR"/>
        </w:rPr>
        <w:t>그림 A-8  Windows ping 성공과 동적 ARP 항목</w:t>
      </w:r>
    </w:p>
    <w:p>
      <w:r>
        <w:rPr>
          <w:rFonts w:ascii="Noto Sans CJK KR" w:hAnsi="Noto Sans CJK KR" w:eastAsia="Noto Sans CJK KR" w:cs="Noto Sans CJK KR"/>
        </w:rPr>
        <w:t>처음의 ping 명령에서는 잘못된 매개변수 오류가 발생했지만, 바로 아래의 -n 1 명령은 성공했다. 노션의 역할 메모와 달리 이 캡처에서는 .123이 Kali 호스트임을 ifconfig로 확인한다.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A-3  ARP 요청·응답 헤더 비교</w:t>
      </w:r>
    </w:p>
    <w:p>
      <w:r>
        <w:rPr>
          <w:rFonts w:ascii="Noto Sans CJK KR" w:hAnsi="Noto Sans CJK KR" w:eastAsia="Noto Sans CJK KR" w:cs="Noto Sans CJK KR"/>
        </w:rPr>
        <w:t>헤더 캡처는 192.168.100.0 대역이며 앞선 Windows·Kali 캡처의 192.168.10.0 대역과 다르다. 이번에는 주소·MAC을 헤더 그대로 읽고, 두 실습을 동일 시점의 연속 통신으로 단정하지 않았다.</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4559286" cy="1645920"/>
            <wp:docPr id="27" name="Picture 27"/>
            <wp:cNvGraphicFramePr>
              <a:graphicFrameLocks noChangeAspect="1"/>
            </wp:cNvGraphicFramePr>
            <a:graphic>
              <a:graphicData uri="http://schemas.openxmlformats.org/drawingml/2006/picture">
                <pic:pic>
                  <pic:nvPicPr>
                    <pic:cNvPr id="0" name="image (9)(1).png"/>
                    <pic:cNvPicPr/>
                  </pic:nvPicPr>
                  <pic:blipFill>
                    <a:blip r:embed="rId35"/>
                    <a:stretch>
                      <a:fillRect/>
                    </a:stretch>
                  </pic:blipFill>
                  <pic:spPr>
                    <a:xfrm>
                      <a:off x="0" y="0"/>
                      <a:ext cx="4559286" cy="1645920"/>
                    </a:xfrm>
                    <a:prstGeom prst="rect"/>
                  </pic:spPr>
                </pic:pic>
              </a:graphicData>
            </a:graphic>
          </wp:inline>
        </w:drawing>
      </w:r>
    </w:p>
    <w:p>
      <w:pPr>
        <w:spacing w:after="120"/>
      </w:pPr>
      <w:r>
        <w:rPr>
          <w:sz w:val="18"/>
          <w:rFonts w:ascii="Noto Sans CJK KR" w:hAnsi="Noto Sans CJK KR" w:eastAsia="Noto Sans CJK KR" w:cs="Noto Sans CJK KR"/>
        </w:rPr>
        <w:t>그림 A-9  ARP request의 주소 필드</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5623560" cy="1596182"/>
            <wp:docPr id="28" name="Picture 28"/>
            <wp:cNvGraphicFramePr>
              <a:graphicFrameLocks noChangeAspect="1"/>
            </wp:cNvGraphicFramePr>
            <a:graphic>
              <a:graphicData uri="http://schemas.openxmlformats.org/drawingml/2006/picture">
                <pic:pic>
                  <pic:nvPicPr>
                    <pic:cNvPr id="0" name="image (10)(1).png"/>
                    <pic:cNvPicPr/>
                  </pic:nvPicPr>
                  <pic:blipFill>
                    <a:blip r:embed="rId36"/>
                    <a:stretch>
                      <a:fillRect/>
                    </a:stretch>
                  </pic:blipFill>
                  <pic:spPr>
                    <a:xfrm>
                      <a:off x="0" y="0"/>
                      <a:ext cx="5623560" cy="1596182"/>
                    </a:xfrm>
                    <a:prstGeom prst="rect"/>
                  </pic:spPr>
                </pic:pic>
              </a:graphicData>
            </a:graphic>
          </wp:inline>
        </w:drawing>
      </w:r>
    </w:p>
    <w:p>
      <w:pPr>
        <w:spacing w:after="120"/>
      </w:pPr>
      <w:r>
        <w:rPr>
          <w:sz w:val="18"/>
          <w:rFonts w:ascii="Noto Sans CJK KR" w:hAnsi="Noto Sans CJK KR" w:eastAsia="Noto Sans CJK KR" w:cs="Noto Sans CJK KR"/>
        </w:rPr>
        <w:t>그림 A-10  ARP reply의 주소 필드</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필드</w:t>
            </w:r>
          </w:p>
        </w:tc>
        <w:tc>
          <w:tcPr>
            <w:tcW w:type="dxa" w:w="3255"/>
          </w:tcPr>
          <w:p>
            <w:r>
              <w:rPr>
                <w:rFonts w:ascii="Noto Sans CJK KR" w:hAnsi="Noto Sans CJK KR" w:eastAsia="Noto Sans CJK KR" w:cs="Noto Sans CJK KR"/>
              </w:rPr>
              <w:t>요청 (A-9)</w:t>
            </w:r>
          </w:p>
        </w:tc>
        <w:tc>
          <w:tcPr>
            <w:tcW w:type="dxa" w:w="3255"/>
          </w:tcPr>
          <w:p>
            <w:r>
              <w:rPr>
                <w:rFonts w:ascii="Noto Sans CJK KR" w:hAnsi="Noto Sans CJK KR" w:eastAsia="Noto Sans CJK KR" w:cs="Noto Sans CJK KR"/>
              </w:rPr>
              <w:t>응답 (A-10)</w:t>
            </w:r>
          </w:p>
        </w:tc>
      </w:tr>
      <w:tr>
        <w:tc>
          <w:tcPr>
            <w:tcW w:type="dxa" w:w="3255"/>
          </w:tcPr>
          <w:p>
            <w:r>
              <w:rPr>
                <w:rFonts w:ascii="Noto Sans CJK KR" w:hAnsi="Noto Sans CJK KR" w:eastAsia="Noto Sans CJK KR" w:cs="Noto Sans CJK KR"/>
              </w:rPr>
              <w:t>Opcode</w:t>
            </w:r>
          </w:p>
        </w:tc>
        <w:tc>
          <w:tcPr>
            <w:tcW w:type="dxa" w:w="3255"/>
          </w:tcPr>
          <w:p>
            <w:r>
              <w:rPr>
                <w:rFonts w:ascii="Noto Sans CJK KR" w:hAnsi="Noto Sans CJK KR" w:eastAsia="Noto Sans CJK KR" w:cs="Noto Sans CJK KR"/>
              </w:rPr>
              <w:t>1 · request</w:t>
            </w:r>
          </w:p>
        </w:tc>
        <w:tc>
          <w:tcPr>
            <w:tcW w:type="dxa" w:w="3255"/>
          </w:tcPr>
          <w:p>
            <w:r>
              <w:rPr>
                <w:rFonts w:ascii="Noto Sans CJK KR" w:hAnsi="Noto Sans CJK KR" w:eastAsia="Noto Sans CJK KR" w:cs="Noto Sans CJK KR"/>
              </w:rPr>
              <w:t>2 · reply</w:t>
            </w:r>
          </w:p>
        </w:tc>
      </w:tr>
      <w:tr>
        <w:tc>
          <w:tcPr>
            <w:tcW w:type="dxa" w:w="3255"/>
          </w:tcPr>
          <w:p>
            <w:r>
              <w:rPr>
                <w:rFonts w:ascii="Noto Sans CJK KR" w:hAnsi="Noto Sans CJK KR" w:eastAsia="Noto Sans CJK KR" w:cs="Noto Sans CJK KR"/>
              </w:rPr>
              <w:t>송신 IP</w:t>
            </w:r>
          </w:p>
        </w:tc>
        <w:tc>
          <w:tcPr>
            <w:tcW w:type="dxa" w:w="3255"/>
          </w:tcPr>
          <w:p>
            <w:r>
              <w:rPr>
                <w:rFonts w:ascii="Noto Sans CJK KR" w:hAnsi="Noto Sans CJK KR" w:eastAsia="Noto Sans CJK KR" w:cs="Noto Sans CJK KR"/>
              </w:rPr>
              <w:t>192.168.100.101</w:t>
            </w:r>
          </w:p>
        </w:tc>
        <w:tc>
          <w:tcPr>
            <w:tcW w:type="dxa" w:w="3255"/>
          </w:tcPr>
          <w:p>
            <w:r>
              <w:rPr>
                <w:rFonts w:ascii="Noto Sans CJK KR" w:hAnsi="Noto Sans CJK KR" w:eastAsia="Noto Sans CJK KR" w:cs="Noto Sans CJK KR"/>
              </w:rPr>
              <w:t>192.168.100.2</w:t>
            </w:r>
          </w:p>
        </w:tc>
      </w:tr>
      <w:tr>
        <w:tc>
          <w:tcPr>
            <w:tcW w:type="dxa" w:w="3255"/>
          </w:tcPr>
          <w:p>
            <w:r>
              <w:rPr>
                <w:rFonts w:ascii="Noto Sans CJK KR" w:hAnsi="Noto Sans CJK KR" w:eastAsia="Noto Sans CJK KR" w:cs="Noto Sans CJK KR"/>
              </w:rPr>
              <w:t>송신 MAC</w:t>
            </w:r>
          </w:p>
        </w:tc>
        <w:tc>
          <w:tcPr>
            <w:tcW w:type="dxa" w:w="3255"/>
          </w:tcPr>
          <w:p>
            <w:r>
              <w:rPr>
                <w:rFonts w:ascii="Noto Sans CJK KR" w:hAnsi="Noto Sans CJK KR" w:eastAsia="Noto Sans CJK KR" w:cs="Noto Sans CJK KR"/>
              </w:rPr>
              <w:t>00:0c:29:9c:94:2e</w:t>
            </w:r>
          </w:p>
        </w:tc>
        <w:tc>
          <w:tcPr>
            <w:tcW w:type="dxa" w:w="3255"/>
          </w:tcPr>
          <w:p>
            <w:r>
              <w:rPr>
                <w:rFonts w:ascii="Noto Sans CJK KR" w:hAnsi="Noto Sans CJK KR" w:eastAsia="Noto Sans CJK KR" w:cs="Noto Sans CJK KR"/>
              </w:rPr>
              <w:t>00:50:56:e7:b3:5a</w:t>
            </w:r>
          </w:p>
        </w:tc>
      </w:tr>
      <w:tr>
        <w:tc>
          <w:tcPr>
            <w:tcW w:type="dxa" w:w="3255"/>
          </w:tcPr>
          <w:p>
            <w:r>
              <w:rPr>
                <w:rFonts w:ascii="Noto Sans CJK KR" w:hAnsi="Noto Sans CJK KR" w:eastAsia="Noto Sans CJK KR" w:cs="Noto Sans CJK KR"/>
              </w:rPr>
              <w:t>대상 IP</w:t>
            </w:r>
          </w:p>
        </w:tc>
        <w:tc>
          <w:tcPr>
            <w:tcW w:type="dxa" w:w="3255"/>
          </w:tcPr>
          <w:p>
            <w:r>
              <w:rPr>
                <w:rFonts w:ascii="Noto Sans CJK KR" w:hAnsi="Noto Sans CJK KR" w:eastAsia="Noto Sans CJK KR" w:cs="Noto Sans CJK KR"/>
              </w:rPr>
              <w:t>192.168.100.2</w:t>
            </w:r>
          </w:p>
        </w:tc>
        <w:tc>
          <w:tcPr>
            <w:tcW w:type="dxa" w:w="3255"/>
          </w:tcPr>
          <w:p>
            <w:r>
              <w:rPr>
                <w:rFonts w:ascii="Noto Sans CJK KR" w:hAnsi="Noto Sans CJK KR" w:eastAsia="Noto Sans CJK KR" w:cs="Noto Sans CJK KR"/>
              </w:rPr>
              <w:t>192.168.100.101</w:t>
            </w:r>
          </w:p>
        </w:tc>
      </w:tr>
      <w:tr>
        <w:tc>
          <w:tcPr>
            <w:tcW w:type="dxa" w:w="3255"/>
          </w:tcPr>
          <w:p>
            <w:r>
              <w:rPr>
                <w:rFonts w:ascii="Noto Sans CJK KR" w:hAnsi="Noto Sans CJK KR" w:eastAsia="Noto Sans CJK KR" w:cs="Noto Sans CJK KR"/>
              </w:rPr>
              <w:t>대상 MAC (ARP 본문)</w:t>
            </w:r>
          </w:p>
        </w:tc>
        <w:tc>
          <w:tcPr>
            <w:tcW w:type="dxa" w:w="3255"/>
          </w:tcPr>
          <w:p>
            <w:r>
              <w:rPr>
                <w:rFonts w:ascii="Noto Sans CJK KR" w:hAnsi="Noto Sans CJK KR" w:eastAsia="Noto Sans CJK KR" w:cs="Noto Sans CJK KR"/>
              </w:rPr>
              <w:t>00:00:00:00:00:00</w:t>
            </w:r>
          </w:p>
        </w:tc>
        <w:tc>
          <w:tcPr>
            <w:tcW w:type="dxa" w:w="3255"/>
          </w:tcPr>
          <w:p>
            <w:r>
              <w:rPr>
                <w:rFonts w:ascii="Noto Sans CJK KR" w:hAnsi="Noto Sans CJK KR" w:eastAsia="Noto Sans CJK KR" w:cs="Noto Sans CJK KR"/>
              </w:rPr>
              <w:t>00:0c:29:9c:94:2e</w:t>
            </w:r>
          </w:p>
        </w:tc>
      </w:tr>
    </w:tbl>
    <w:p>
      <w:r>
        <w:rPr>
          <w:rFonts w:ascii="Noto Sans CJK KR" w:hAnsi="Noto Sans CJK KR" w:eastAsia="Noto Sans CJK KR" w:cs="Noto Sans CJK KR"/>
        </w:rPr>
        <w:t>요청의 ARP 본문에 있는 미확인 대상 MAC(0으로 채워진 필드)과 Ethernet 목적지의 브로드캐스트 MAC을 구분한다. 응답 화면은 Ethernet 목적지가 요청 호스트의 MAC인 유니캐스트 전송을 보여 준다.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A-4  ARP 스푸핑 및 대응 학습 기록</w:t>
      </w:r>
    </w:p>
    <w:p>
      <w:r>
        <w:rPr>
          <w:rFonts w:ascii="Noto Sans CJK KR" w:hAnsi="Noto Sans CJK KR" w:eastAsia="Noto Sans CJK KR" w:cs="Noto Sans CJK KR"/>
        </w:rPr>
        <w:t>노션에는 IP 포워딩 활성화, ARP 스푸핑 실습, 정적 ARP 지정 명령이 기록돼 있다. 이번 제공 캡처는 정상 주소 학습과 도움말을 보여 주며, 공격 후 캐시 변경·트래픽 중계·정적 항목 적용 결과를 직접 입증하지 않는다.</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3180381" cy="2286000"/>
            <wp:docPr id="29" name="Picture 29"/>
            <wp:cNvGraphicFramePr>
              <a:graphicFrameLocks noChangeAspect="1"/>
            </wp:cNvGraphicFramePr>
            <a:graphic>
              <a:graphicData uri="http://schemas.openxmlformats.org/drawingml/2006/picture">
                <pic:pic>
                  <pic:nvPicPr>
                    <pic:cNvPr id="0" name="image (11)(1).png"/>
                    <pic:cNvPicPr/>
                  </pic:nvPicPr>
                  <pic:blipFill>
                    <a:blip r:embed="rId37"/>
                    <a:stretch>
                      <a:fillRect/>
                    </a:stretch>
                  </pic:blipFill>
                  <pic:spPr>
                    <a:xfrm>
                      <a:off x="0" y="0"/>
                      <a:ext cx="3180381" cy="2286000"/>
                    </a:xfrm>
                    <a:prstGeom prst="rect"/>
                  </pic:spPr>
                </pic:pic>
              </a:graphicData>
            </a:graphic>
          </wp:inline>
        </w:drawing>
      </w:r>
    </w:p>
    <w:p>
      <w:pPr>
        <w:spacing w:after="120"/>
      </w:pPr>
      <w:r>
        <w:rPr>
          <w:sz w:val="18"/>
          <w:rFonts w:ascii="Noto Sans CJK KR" w:hAnsi="Noto Sans CJK KR" w:eastAsia="Noto Sans CJK KR" w:cs="Noto Sans CJK KR"/>
        </w:rPr>
        <w:t>그림 A-11  arp -s 도움말과 여전히 동적인 게이트웨이 항목</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노션의 기록</w:t>
            </w:r>
          </w:p>
        </w:tc>
        <w:tc>
          <w:tcPr>
            <w:tcW w:type="dxa" w:w="3255"/>
          </w:tcPr>
          <w:p>
            <w:r>
              <w:rPr>
                <w:rFonts w:ascii="Noto Sans CJK KR" w:hAnsi="Noto Sans CJK KR" w:eastAsia="Noto Sans CJK KR" w:cs="Noto Sans CJK KR"/>
              </w:rPr>
              <w:t>의미</w:t>
            </w:r>
          </w:p>
        </w:tc>
        <w:tc>
          <w:tcPr>
            <w:tcW w:type="dxa" w:w="3255"/>
          </w:tcPr>
          <w:p>
            <w:r>
              <w:rPr>
                <w:rFonts w:ascii="Noto Sans CJK KR" w:hAnsi="Noto Sans CJK KR" w:eastAsia="Noto Sans CJK KR" w:cs="Noto Sans CJK KR"/>
              </w:rPr>
              <w:t>이번 자료의 증거 범위</w:t>
            </w:r>
          </w:p>
        </w:tc>
      </w:tr>
      <w:tr>
        <w:tc>
          <w:tcPr>
            <w:tcW w:type="dxa" w:w="3255"/>
          </w:tcPr>
          <w:p>
            <w:r>
              <w:rPr>
                <w:rFonts w:ascii="Noto Sans CJK KR" w:hAnsi="Noto Sans CJK KR" w:eastAsia="Noto Sans CJK KR" w:cs="Noto Sans CJK KR"/>
              </w:rPr>
              <w:t>echo 1 &gt; /proc/sys/net/ipv4/ip_forward</w:t>
            </w:r>
          </w:p>
        </w:tc>
        <w:tc>
          <w:tcPr>
            <w:tcW w:type="dxa" w:w="3255"/>
          </w:tcPr>
          <w:p>
            <w:r>
              <w:rPr>
                <w:rFonts w:ascii="Noto Sans CJK KR" w:hAnsi="Noto Sans CJK KR" w:eastAsia="Noto Sans CJK KR" w:cs="Noto Sans CJK KR"/>
              </w:rPr>
              <w:t>IPv4 패킷 전달 활성화</w:t>
            </w:r>
          </w:p>
        </w:tc>
        <w:tc>
          <w:tcPr>
            <w:tcW w:type="dxa" w:w="3255"/>
          </w:tcPr>
          <w:p>
            <w:r>
              <w:rPr>
                <w:rFonts w:ascii="Noto Sans CJK KR" w:hAnsi="Noto Sans CJK KR" w:eastAsia="Noto Sans CJK KR" w:cs="Noto Sans CJK KR"/>
              </w:rPr>
              <w:t>명령 기록만 확인</w:t>
            </w:r>
          </w:p>
        </w:tc>
      </w:tr>
      <w:tr>
        <w:tc>
          <w:tcPr>
            <w:tcW w:type="dxa" w:w="3255"/>
          </w:tcPr>
          <w:p>
            <w:r>
              <w:rPr>
                <w:rFonts w:ascii="Noto Sans CJK KR" w:hAnsi="Noto Sans CJK KR" w:eastAsia="Noto Sans CJK KR" w:cs="Noto Sans CJK KR"/>
              </w:rPr>
              <w:t>arpspoof 실습 명령</w:t>
            </w:r>
          </w:p>
        </w:tc>
        <w:tc>
          <w:tcPr>
            <w:tcW w:type="dxa" w:w="3255"/>
          </w:tcPr>
          <w:p>
            <w:r>
              <w:rPr>
                <w:rFonts w:ascii="Noto Sans CJK KR" w:hAnsi="Noto Sans CJK KR" w:eastAsia="Noto Sans CJK KR" w:cs="Noto Sans CJK KR"/>
              </w:rPr>
              <w:t>ARP 매핑을 속이는 중간자 개입 실습</w:t>
            </w:r>
          </w:p>
        </w:tc>
        <w:tc>
          <w:tcPr>
            <w:tcW w:type="dxa" w:w="3255"/>
          </w:tcPr>
          <w:p>
            <w:r>
              <w:rPr>
                <w:rFonts w:ascii="Noto Sans CJK KR" w:hAnsi="Noto Sans CJK KR" w:eastAsia="Noto Sans CJK KR" w:cs="Noto Sans CJK KR"/>
              </w:rPr>
              <w:t>실행·변조 결과 없음</w:t>
            </w:r>
          </w:p>
        </w:tc>
      </w:tr>
      <w:tr>
        <w:tc>
          <w:tcPr>
            <w:tcW w:type="dxa" w:w="3255"/>
          </w:tcPr>
          <w:p>
            <w:r>
              <w:rPr>
                <w:rFonts w:ascii="Noto Sans CJK KR" w:hAnsi="Noto Sans CJK KR" w:eastAsia="Noto Sans CJK KR" w:cs="Noto Sans CJK KR"/>
              </w:rPr>
              <w:t>arp -s 192.168.10.2 00:50:56:FC:B0:D6</w:t>
            </w:r>
          </w:p>
        </w:tc>
        <w:tc>
          <w:tcPr>
            <w:tcW w:type="dxa" w:w="3255"/>
          </w:tcPr>
          <w:p>
            <w:r>
              <w:rPr>
                <w:rFonts w:ascii="Noto Sans CJK KR" w:hAnsi="Noto Sans CJK KR" w:eastAsia="Noto Sans CJK KR" w:cs="Noto Sans CJK KR"/>
              </w:rPr>
              <w:t>정적 ARP 매핑 지정 기록</w:t>
            </w:r>
          </w:p>
        </w:tc>
        <w:tc>
          <w:tcPr>
            <w:tcW w:type="dxa" w:w="3255"/>
          </w:tcPr>
          <w:p>
            <w:r>
              <w:rPr>
                <w:rFonts w:ascii="Noto Sans CJK KR" w:hAnsi="Noto Sans CJK KR" w:eastAsia="Noto Sans CJK KR" w:cs="Noto Sans CJK KR"/>
              </w:rPr>
              <w:t>화면의 실제 항목은 동적이며 MAC도 다름</w:t>
            </w:r>
          </w:p>
        </w:tc>
      </w:tr>
    </w:tbl>
    <w:p>
      <w:pPr>
        <w:pStyle w:val="Heading2"/>
      </w:pPr>
      <w:r>
        <w:rPr>
          <w:rFonts w:ascii="Noto Sans CJK KR" w:hAnsi="Noto Sans CJK KR" w:eastAsia="Noto Sans CJK KR" w:cs="Noto Sans CJK KR"/>
        </w:rPr>
        <w:t>결과와 후속 확인</w:t>
      </w:r>
    </w:p>
    <w:p>
      <w:r>
        <w:rPr>
          <w:rFonts w:ascii="Noto Sans CJK KR" w:hAnsi="Noto Sans CJK KR" w:eastAsia="Noto Sans CJK KR" w:cs="Noto Sans CJK KR"/>
        </w:rPr>
        <w:t>확인된 결과는 Windows–Kali ping 1회 성공, Kali MAC과 동적 캐시의 일치, ARP 요청·응답 필드다. 정적 매핑을 검증하려면 해당 시점의 정상 게이트웨이 MAC을 확인하고 적용 후 정적 표시를 확보해야 한다. 이번 자료의 서로 다른 MAC을 하나의 정상값으로 지정하지 않았다.</w:t>
      </w:r>
    </w:p>
    <w:p>
      <w:r>
        <w:rPr>
          <w:rFonts w:ascii="Noto Sans CJK KR" w:hAnsi="Noto Sans CJK KR" w:eastAsia="Noto Sans CJK KR" w:cs="Noto Sans CJK KR"/>
        </w:rPr>
        <w:t>뒤의 ARP 매핑 변화 사례는 10.10.10.0 대역의 별도 보안 실습이다. 정상 ARP의 주소 학습 흐름과 비교하는 근거로 사용하며, 이번 캡처 자체를 공격 성공 증거로 쓰지 않았다.</w:t>
      </w:r>
    </w:p>
    <w:p>
      <w:r>
        <w:rPr>
          <w:rFonts w:ascii="Noto Sans CJK KR" w:hAnsi="Noto Sans CJK KR" w:eastAsia="Noto Sans CJK KR" w:cs="Noto Sans CJK KR"/>
        </w:rPr>
        <w:br w:type="page"/>
      </w:r>
    </w:p>
    <w:p>
      <w:pPr>
        <w:pStyle w:val="Heading1"/>
      </w:pPr>
      <w:r>
        <w:rPr>
          <w:rFonts w:ascii="Noto Sans KR" w:hAnsi="Noto Sans KR" w:eastAsia="Noto Sans KR" w:cs="Noto Sans KR"/>
        </w:rPr>
        <w:t>SKT ALEPH · 라우팅의 이해 보충</w:t>
      </w:r>
    </w:p>
    <w:p>
      <w:pPr>
        <w:pStyle w:val="Heading2"/>
      </w:pPr>
      <w:r>
        <w:rPr>
          <w:rFonts w:ascii="Noto Sans KR" w:hAnsi="Noto Sans KR" w:eastAsia="Noto Sans KR" w:cs="Noto Sans KR"/>
        </w:rPr>
        <w:t>R-01  PPP와 HDLC 캡슐화 비교</w:t>
      </w:r>
    </w:p>
    <w:p>
      <w:r>
        <w:rPr>
          <w:rFonts w:ascii="Noto Sans KR" w:hAnsi="Noto Sans KR" w:eastAsia="Noto Sans KR" w:cs="Noto Sans KR"/>
        </w:rPr>
        <w:t>양쪽 직렬 인터페이스의 캡슐화를 비교하고 PPP로 맞춘 뒤 라우팅 테이블을 관찰했다.</w:t>
      </w:r>
    </w:p>
    <w:p>
      <w:r>
        <w:rPr>
          <w:rFonts w:ascii="Noto Sans KR" w:hAnsi="Noto Sans KR" w:eastAsia="Noto Sans KR" w:cs="Noto Sans KR"/>
        </w:rPr>
        <w:t>PPP의 상대 주소 경로와 연결 네트워크를 구분한다. no neighbor-route는 PPP 상대 /32 경로 생성과 관련된 설정이다.</w:t>
      </w:r>
    </w:p>
    <w:p>
      <w:pPr>
        <w:jc w:val="center"/>
      </w:pPr>
      <w:r>
        <w:rPr>
          <w:rFonts w:ascii="Noto Sans KR" w:hAnsi="Noto Sans KR" w:eastAsia="Noto Sans KR" w:cs="Noto Sans KR"/>
        </w:rPr>
        <w:drawing>
          <wp:inline xmlns:a="http://schemas.openxmlformats.org/drawingml/2006/main" xmlns:pic="http://schemas.openxmlformats.org/drawingml/2006/picture">
            <wp:extent cx="3035542" cy="1584960"/>
            <wp:docPr id="30" name="Picture 30"/>
            <wp:cNvGraphicFramePr>
              <a:graphicFrameLocks noChangeAspect="1"/>
            </wp:cNvGraphicFramePr>
            <a:graphic>
              <a:graphicData uri="http://schemas.openxmlformats.org/drawingml/2006/picture">
                <pic:pic>
                  <pic:nvPicPr>
                    <pic:cNvPr id="0" name="image (5)(2).png"/>
                    <pic:cNvPicPr/>
                  </pic:nvPicPr>
                  <pic:blipFill>
                    <a:blip r:embed="rId38"/>
                    <a:stretch>
                      <a:fillRect/>
                    </a:stretch>
                  </pic:blipFill>
                  <pic:spPr>
                    <a:xfrm>
                      <a:off x="0" y="0"/>
                      <a:ext cx="3035542" cy="1584960"/>
                    </a:xfrm>
                    <a:prstGeom prst="rect"/>
                  </pic:spPr>
                </pic:pic>
              </a:graphicData>
            </a:graphic>
          </wp:inline>
        </w:drawing>
      </w:r>
    </w:p>
    <w:p>
      <w:pPr>
        <w:spacing w:after="120"/>
      </w:pPr>
      <w:r>
        <w:rPr>
          <w:sz w:val="18"/>
          <w:rFonts w:ascii="Noto Sans KR" w:hAnsi="Noto Sans KR" w:eastAsia="Noto Sans KR" w:cs="Noto Sans KR"/>
        </w:rPr>
        <w:t>그림 R-5  PPP와 HDLC 캡슐화 비교</w:t>
      </w:r>
    </w:p>
    <w:p>
      <w:pPr>
        <w:jc w:val="center"/>
      </w:pPr>
      <w:r>
        <w:rPr>
          <w:rFonts w:ascii="Noto Sans KR" w:hAnsi="Noto Sans KR" w:eastAsia="Noto Sans KR" w:cs="Noto Sans KR"/>
        </w:rPr>
        <w:drawing>
          <wp:inline xmlns:a="http://schemas.openxmlformats.org/drawingml/2006/main" xmlns:pic="http://schemas.openxmlformats.org/drawingml/2006/picture">
            <wp:extent cx="2767488" cy="1584960"/>
            <wp:docPr id="31" name="Picture 31"/>
            <wp:cNvGraphicFramePr>
              <a:graphicFrameLocks noChangeAspect="1"/>
            </wp:cNvGraphicFramePr>
            <a:graphic>
              <a:graphicData uri="http://schemas.openxmlformats.org/drawingml/2006/picture">
                <pic:pic>
                  <pic:nvPicPr>
                    <pic:cNvPr id="0" name="image (6)(2).png"/>
                    <pic:cNvPicPr/>
                  </pic:nvPicPr>
                  <pic:blipFill>
                    <a:blip r:embed="rId39"/>
                    <a:stretch>
                      <a:fillRect/>
                    </a:stretch>
                  </pic:blipFill>
                  <pic:spPr>
                    <a:xfrm>
                      <a:off x="0" y="0"/>
                      <a:ext cx="2767488" cy="1584960"/>
                    </a:xfrm>
                    <a:prstGeom prst="rect"/>
                  </pic:spPr>
                </pic:pic>
              </a:graphicData>
            </a:graphic>
          </wp:inline>
        </w:drawing>
      </w:r>
    </w:p>
    <w:p>
      <w:pPr>
        <w:spacing w:after="120"/>
      </w:pPr>
      <w:r>
        <w:rPr>
          <w:sz w:val="18"/>
          <w:rFonts w:ascii="Noto Sans KR" w:hAnsi="Noto Sans KR" w:eastAsia="Noto Sans KR" w:cs="Noto Sans KR"/>
        </w:rPr>
        <w:t>그림 R-6  PPP와 HDLC 캡슐화 비교</w:t>
      </w:r>
    </w:p>
    <w:p>
      <w:pPr>
        <w:jc w:val="center"/>
      </w:pPr>
      <w:r>
        <w:rPr>
          <w:rFonts w:ascii="Noto Sans KR" w:hAnsi="Noto Sans KR" w:eastAsia="Noto Sans KR" w:cs="Noto Sans KR"/>
        </w:rPr>
        <w:drawing>
          <wp:inline xmlns:a="http://schemas.openxmlformats.org/drawingml/2006/main" xmlns:pic="http://schemas.openxmlformats.org/drawingml/2006/picture">
            <wp:extent cx="2753479" cy="1584960"/>
            <wp:docPr id="32" name="Picture 32"/>
            <wp:cNvGraphicFramePr>
              <a:graphicFrameLocks noChangeAspect="1"/>
            </wp:cNvGraphicFramePr>
            <a:graphic>
              <a:graphicData uri="http://schemas.openxmlformats.org/drawingml/2006/picture">
                <pic:pic>
                  <pic:nvPicPr>
                    <pic:cNvPr id="0" name="image (7)(2).png"/>
                    <pic:cNvPicPr/>
                  </pic:nvPicPr>
                  <pic:blipFill>
                    <a:blip r:embed="rId40"/>
                    <a:stretch>
                      <a:fillRect/>
                    </a:stretch>
                  </pic:blipFill>
                  <pic:spPr>
                    <a:xfrm>
                      <a:off x="0" y="0"/>
                      <a:ext cx="2753479" cy="1584960"/>
                    </a:xfrm>
                    <a:prstGeom prst="rect"/>
                  </pic:spPr>
                </pic:pic>
              </a:graphicData>
            </a:graphic>
          </wp:inline>
        </w:drawing>
      </w:r>
    </w:p>
    <w:p>
      <w:pPr>
        <w:spacing w:after="120"/>
      </w:pPr>
      <w:r>
        <w:rPr>
          <w:sz w:val="18"/>
          <w:rFonts w:ascii="Noto Sans KR" w:hAnsi="Noto Sans KR" w:eastAsia="Noto Sans KR" w:cs="Noto Sans KR"/>
        </w:rPr>
        <w:t>그림 R-7  PPP와 HDLC 캡슐화 비교</w:t>
      </w:r>
    </w:p>
    <w:p>
      <w:r>
        <w:rPr>
          <w:sz w:val="16"/>
          <w:rFonts w:ascii="Noto Sans KR" w:hAnsi="Noto Sans KR" w:eastAsia="Noto Sans KR" w:cs="Noto Sans KR"/>
        </w:rPr>
        <w:t>출처: https://app.notion.com/p/GNS3-3c867822c2778014a058c3b6f37ef26c</w:t>
      </w:r>
    </w:p>
    <w:p>
      <w:r>
        <w:rPr>
          <w:rFonts w:ascii="Noto Sans KR" w:hAnsi="Noto Sans KR" w:eastAsia="Noto Sans KR" w:cs="Noto Sans KR"/>
        </w:rPr>
        <w:br w:type="page"/>
      </w:r>
    </w:p>
    <w:p>
      <w:pPr>
        <w:pStyle w:val="Heading2"/>
      </w:pPr>
      <w:r>
        <w:rPr>
          <w:rFonts w:ascii="Noto Sans KR" w:hAnsi="Noto Sans KR" w:eastAsia="Noto Sans KR" w:cs="Noto Sans KR"/>
        </w:rPr>
        <w:t>R-02  3대 라우터와 정적 경로</w:t>
      </w:r>
    </w:p>
    <w:p>
      <w:r>
        <w:rPr>
          <w:rFonts w:ascii="Noto Sans KR" w:hAnsi="Noto Sans KR" w:eastAsia="Noto Sans KR" w:cs="Noto Sans KR"/>
        </w:rPr>
        <w:t>R1–R2–R3 구성에서 각 LAN과 직렬 연결의 주소를 확인했다. 정적 경로의 목적지와 다음 경로를 비교했다.</w:t>
      </w:r>
    </w:p>
    <w:p>
      <w:r>
        <w:rPr>
          <w:rFonts w:ascii="Noto Sans KR" w:hAnsi="Noto Sans KR" w:eastAsia="Noto Sans KR" w:cs="Noto Sans KR"/>
        </w:rPr>
        <w:t>반대 방향의 반환 경로도 필요하다. 토폴로지의 서브넷과 라우팅 테이블을 함께 읽는다.</w:t>
      </w:r>
    </w:p>
    <w:p>
      <w:pPr>
        <w:jc w:val="center"/>
      </w:pPr>
      <w:r>
        <w:rPr>
          <w:rFonts w:ascii="Noto Sans KR" w:hAnsi="Noto Sans KR" w:eastAsia="Noto Sans KR" w:cs="Noto Sans KR"/>
        </w:rPr>
        <w:drawing>
          <wp:inline xmlns:a="http://schemas.openxmlformats.org/drawingml/2006/main" xmlns:pic="http://schemas.openxmlformats.org/drawingml/2006/picture">
            <wp:extent cx="5104218" cy="2377440"/>
            <wp:docPr id="33" name="Picture 33"/>
            <wp:cNvGraphicFramePr>
              <a:graphicFrameLocks noChangeAspect="1"/>
            </wp:cNvGraphicFramePr>
            <a:graphic>
              <a:graphicData uri="http://schemas.openxmlformats.org/drawingml/2006/picture">
                <pic:pic>
                  <pic:nvPicPr>
                    <pic:cNvPr id="0" name="image (8)(2).png"/>
                    <pic:cNvPicPr/>
                  </pic:nvPicPr>
                  <pic:blipFill>
                    <a:blip r:embed="rId41"/>
                    <a:stretch>
                      <a:fillRect/>
                    </a:stretch>
                  </pic:blipFill>
                  <pic:spPr>
                    <a:xfrm>
                      <a:off x="0" y="0"/>
                      <a:ext cx="5104218" cy="2377440"/>
                    </a:xfrm>
                    <a:prstGeom prst="rect"/>
                  </pic:spPr>
                </pic:pic>
              </a:graphicData>
            </a:graphic>
          </wp:inline>
        </w:drawing>
      </w:r>
    </w:p>
    <w:p>
      <w:pPr>
        <w:spacing w:after="120"/>
      </w:pPr>
      <w:r>
        <w:rPr>
          <w:sz w:val="18"/>
          <w:rFonts w:ascii="Noto Sans KR" w:hAnsi="Noto Sans KR" w:eastAsia="Noto Sans KR" w:cs="Noto Sans KR"/>
        </w:rPr>
        <w:t>그림 R-8  3대 라우터와 정적 경로</w:t>
      </w:r>
    </w:p>
    <w:p>
      <w:pPr>
        <w:jc w:val="center"/>
      </w:pPr>
      <w:r>
        <w:rPr>
          <w:rFonts w:ascii="Noto Sans KR" w:hAnsi="Noto Sans KR" w:eastAsia="Noto Sans KR" w:cs="Noto Sans KR"/>
        </w:rPr>
        <w:drawing>
          <wp:inline xmlns:a="http://schemas.openxmlformats.org/drawingml/2006/main" xmlns:pic="http://schemas.openxmlformats.org/drawingml/2006/picture">
            <wp:extent cx="2255711" cy="2377440"/>
            <wp:docPr id="34" name="Picture 34"/>
            <wp:cNvGraphicFramePr>
              <a:graphicFrameLocks noChangeAspect="1"/>
            </wp:cNvGraphicFramePr>
            <a:graphic>
              <a:graphicData uri="http://schemas.openxmlformats.org/drawingml/2006/picture">
                <pic:pic>
                  <pic:nvPicPr>
                    <pic:cNvPr id="0" name="image (9)(2).png"/>
                    <pic:cNvPicPr/>
                  </pic:nvPicPr>
                  <pic:blipFill>
                    <a:blip r:embed="rId42"/>
                    <a:stretch>
                      <a:fillRect/>
                    </a:stretch>
                  </pic:blipFill>
                  <pic:spPr>
                    <a:xfrm>
                      <a:off x="0" y="0"/>
                      <a:ext cx="2255711" cy="2377440"/>
                    </a:xfrm>
                    <a:prstGeom prst="rect"/>
                  </pic:spPr>
                </pic:pic>
              </a:graphicData>
            </a:graphic>
          </wp:inline>
        </w:drawing>
      </w:r>
    </w:p>
    <w:p>
      <w:pPr>
        <w:spacing w:after="120"/>
      </w:pPr>
      <w:r>
        <w:rPr>
          <w:sz w:val="18"/>
          <w:rFonts w:ascii="Noto Sans KR" w:hAnsi="Noto Sans KR" w:eastAsia="Noto Sans KR" w:cs="Noto Sans KR"/>
        </w:rPr>
        <w:t>그림 R-9  3대 라우터와 정적 경로</w:t>
      </w:r>
    </w:p>
    <w:p>
      <w:r>
        <w:rPr>
          <w:rFonts w:ascii="Noto Sans KR" w:hAnsi="Noto Sans KR" w:eastAsia="Noto Sans KR" w:cs="Noto Sans KR"/>
        </w:rPr>
        <w:br w:type="page"/>
      </w:r>
    </w:p>
    <w:p>
      <w:pPr>
        <w:pStyle w:val="Heading2"/>
      </w:pPr>
      <w:r>
        <w:rPr>
          <w:rFonts w:ascii="Noto Sans KR" w:hAnsi="Noto Sans KR" w:eastAsia="Noto Sans KR" w:cs="Noto Sans KR"/>
        </w:rPr>
        <w:t>R-03  기본 경로와 통신 확인</w:t>
      </w:r>
    </w:p>
    <w:p>
      <w:r>
        <w:rPr>
          <w:rFonts w:ascii="Noto Sans KR" w:hAnsi="Noto Sans KR" w:eastAsia="Noto Sans KR" w:cs="Noto Sans KR"/>
        </w:rPr>
        <w:t>말단 R1·R3에서 기본 경로를 사용하고 중앙 R2가 각 네트워크의 경로를 유지하는 구성을 실습했다.</w:t>
      </w:r>
    </w:p>
    <w:p>
      <w:r>
        <w:rPr>
          <w:rFonts w:ascii="Noto Sans KR" w:hAnsi="Noto Sans KR" w:eastAsia="Noto Sans KR" w:cs="Noto Sans KR"/>
        </w:rPr>
        <w:t>0.0.0.0/0은 더 구체적인 경로가 없을 때 사용한다. ping 결과는 해당 주소와 시험 시점의 도달성을 보여 준다.</w:t>
      </w:r>
    </w:p>
    <w:p>
      <w:pPr>
        <w:jc w:val="center"/>
      </w:pPr>
      <w:r>
        <w:rPr>
          <w:rFonts w:ascii="Noto Sans KR" w:hAnsi="Noto Sans KR" w:eastAsia="Noto Sans KR" w:cs="Noto Sans KR"/>
        </w:rPr>
        <w:drawing>
          <wp:inline xmlns:a="http://schemas.openxmlformats.org/drawingml/2006/main" xmlns:pic="http://schemas.openxmlformats.org/drawingml/2006/picture">
            <wp:extent cx="2754445" cy="1584960"/>
            <wp:docPr id="35" name="Picture 35"/>
            <wp:cNvGraphicFramePr>
              <a:graphicFrameLocks noChangeAspect="1"/>
            </wp:cNvGraphicFramePr>
            <a:graphic>
              <a:graphicData uri="http://schemas.openxmlformats.org/drawingml/2006/picture">
                <pic:pic>
                  <pic:nvPicPr>
                    <pic:cNvPr id="0" name="image (10)(2).png"/>
                    <pic:cNvPicPr/>
                  </pic:nvPicPr>
                  <pic:blipFill>
                    <a:blip r:embed="rId43"/>
                    <a:stretch>
                      <a:fillRect/>
                    </a:stretch>
                  </pic:blipFill>
                  <pic:spPr>
                    <a:xfrm>
                      <a:off x="0" y="0"/>
                      <a:ext cx="2754445" cy="1584960"/>
                    </a:xfrm>
                    <a:prstGeom prst="rect"/>
                  </pic:spPr>
                </pic:pic>
              </a:graphicData>
            </a:graphic>
          </wp:inline>
        </w:drawing>
      </w:r>
    </w:p>
    <w:p>
      <w:pPr>
        <w:spacing w:after="120"/>
      </w:pPr>
      <w:r>
        <w:rPr>
          <w:sz w:val="18"/>
          <w:rFonts w:ascii="Noto Sans KR" w:hAnsi="Noto Sans KR" w:eastAsia="Noto Sans KR" w:cs="Noto Sans KR"/>
        </w:rPr>
        <w:t>그림 R-10  기본 경로와 통신 확인</w:t>
      </w:r>
    </w:p>
    <w:p>
      <w:pPr>
        <w:jc w:val="center"/>
      </w:pPr>
      <w:r>
        <w:rPr>
          <w:rFonts w:ascii="Noto Sans KR" w:hAnsi="Noto Sans KR" w:eastAsia="Noto Sans KR" w:cs="Noto Sans KR"/>
        </w:rPr>
        <w:drawing>
          <wp:inline xmlns:a="http://schemas.openxmlformats.org/drawingml/2006/main" xmlns:pic="http://schemas.openxmlformats.org/drawingml/2006/picture">
            <wp:extent cx="2684354" cy="1584960"/>
            <wp:docPr id="36" name="Picture 36"/>
            <wp:cNvGraphicFramePr>
              <a:graphicFrameLocks noChangeAspect="1"/>
            </wp:cNvGraphicFramePr>
            <a:graphic>
              <a:graphicData uri="http://schemas.openxmlformats.org/drawingml/2006/picture">
                <pic:pic>
                  <pic:nvPicPr>
                    <pic:cNvPr id="0" name="image (11)(2).png"/>
                    <pic:cNvPicPr/>
                  </pic:nvPicPr>
                  <pic:blipFill>
                    <a:blip r:embed="rId44"/>
                    <a:stretch>
                      <a:fillRect/>
                    </a:stretch>
                  </pic:blipFill>
                  <pic:spPr>
                    <a:xfrm>
                      <a:off x="0" y="0"/>
                      <a:ext cx="2684354" cy="1584960"/>
                    </a:xfrm>
                    <a:prstGeom prst="rect"/>
                  </pic:spPr>
                </pic:pic>
              </a:graphicData>
            </a:graphic>
          </wp:inline>
        </w:drawing>
      </w:r>
    </w:p>
    <w:p>
      <w:pPr>
        <w:spacing w:after="120"/>
      </w:pPr>
      <w:r>
        <w:rPr>
          <w:sz w:val="18"/>
          <w:rFonts w:ascii="Noto Sans KR" w:hAnsi="Noto Sans KR" w:eastAsia="Noto Sans KR" w:cs="Noto Sans KR"/>
        </w:rPr>
        <w:t>그림 R-11  기본 경로와 통신 확인</w:t>
      </w:r>
    </w:p>
    <w:p>
      <w:pPr>
        <w:jc w:val="center"/>
      </w:pPr>
      <w:r>
        <w:rPr>
          <w:rFonts w:ascii="Noto Sans KR" w:hAnsi="Noto Sans KR" w:eastAsia="Noto Sans KR" w:cs="Noto Sans KR"/>
        </w:rPr>
        <w:drawing>
          <wp:inline xmlns:a="http://schemas.openxmlformats.org/drawingml/2006/main" xmlns:pic="http://schemas.openxmlformats.org/drawingml/2006/picture">
            <wp:extent cx="2758321" cy="1584960"/>
            <wp:docPr id="37" name="Picture 37"/>
            <wp:cNvGraphicFramePr>
              <a:graphicFrameLocks noChangeAspect="1"/>
            </wp:cNvGraphicFramePr>
            <a:graphic>
              <a:graphicData uri="http://schemas.openxmlformats.org/drawingml/2006/picture">
                <pic:pic>
                  <pic:nvPicPr>
                    <pic:cNvPr id="0" name="image (12)(1).png"/>
                    <pic:cNvPicPr/>
                  </pic:nvPicPr>
                  <pic:blipFill>
                    <a:blip r:embed="rId45"/>
                    <a:stretch>
                      <a:fillRect/>
                    </a:stretch>
                  </pic:blipFill>
                  <pic:spPr>
                    <a:xfrm>
                      <a:off x="0" y="0"/>
                      <a:ext cx="2758321" cy="1584960"/>
                    </a:xfrm>
                    <a:prstGeom prst="rect"/>
                  </pic:spPr>
                </pic:pic>
              </a:graphicData>
            </a:graphic>
          </wp:inline>
        </w:drawing>
      </w:r>
    </w:p>
    <w:p>
      <w:pPr>
        <w:spacing w:after="120"/>
      </w:pPr>
      <w:r>
        <w:rPr>
          <w:sz w:val="18"/>
          <w:rFonts w:ascii="Noto Sans KR" w:hAnsi="Noto Sans KR" w:eastAsia="Noto Sans KR" w:cs="Noto Sans KR"/>
        </w:rPr>
        <w:t>그림 R-12  기본 경로와 통신 확인</w:t>
      </w:r>
    </w:p>
    <w:p>
      <w:r>
        <w:rPr>
          <w:rFonts w:ascii="Noto Sans KR" w:hAnsi="Noto Sans KR" w:eastAsia="Noto Sans KR" w:cs="Noto Sans KR"/>
        </w:rPr>
        <w:br w:type="page"/>
      </w:r>
    </w:p>
    <w:p>
      <w:pPr>
        <w:pStyle w:val="Heading2"/>
      </w:pPr>
      <w:r>
        <w:rPr>
          <w:rFonts w:ascii="Noto Sans KR" w:hAnsi="Noto Sans KR" w:eastAsia="Noto Sans KR" w:cs="Noto Sans KR"/>
        </w:rPr>
        <w:t>R-04  NAT/PAT와 송신 주소 지정</w:t>
      </w:r>
    </w:p>
    <w:p>
      <w:r>
        <w:rPr>
          <w:rFonts w:ascii="Noto Sans KR" w:hAnsi="Noto Sans KR" w:eastAsia="Noto Sans KR" w:cs="Noto Sans KR"/>
        </w:rPr>
        <w:t>노션에 inside/outside, 정적 NAT와 overload 설정을 기록했다. 캡처는 송신 주소를 지정한 ping과 패킷을 보여 준다.</w:t>
      </w:r>
    </w:p>
    <w:p>
      <w:r>
        <w:rPr>
          <w:rFonts w:ascii="Noto Sans KR" w:hAnsi="Noto Sans KR" w:eastAsia="Noto Sans KR" w:cs="Noto Sans KR"/>
        </w:rPr>
        <w:t>NAT 적용 결과는 show ip nat translations와 변환 전후 주소로 확인한다. 송신 주소 지정 ping만으로 변환 성공을 단정하지 않는다.</w:t>
      </w:r>
    </w:p>
    <w:p>
      <w:pPr>
        <w:jc w:val="center"/>
      </w:pPr>
      <w:r>
        <w:rPr>
          <w:rFonts w:ascii="Noto Sans KR" w:hAnsi="Noto Sans KR" w:eastAsia="Noto Sans KR" w:cs="Noto Sans KR"/>
        </w:rPr>
        <w:drawing>
          <wp:inline xmlns:a="http://schemas.openxmlformats.org/drawingml/2006/main" xmlns:pic="http://schemas.openxmlformats.org/drawingml/2006/picture">
            <wp:extent cx="3382536" cy="1584960"/>
            <wp:docPr id="38" name="Picture 38"/>
            <wp:cNvGraphicFramePr>
              <a:graphicFrameLocks noChangeAspect="1"/>
            </wp:cNvGraphicFramePr>
            <a:graphic>
              <a:graphicData uri="http://schemas.openxmlformats.org/drawingml/2006/picture">
                <pic:pic>
                  <pic:nvPicPr>
                    <pic:cNvPr id="0" name="image (13)(1).png"/>
                    <pic:cNvPicPr/>
                  </pic:nvPicPr>
                  <pic:blipFill>
                    <a:blip r:embed="rId46"/>
                    <a:stretch>
                      <a:fillRect/>
                    </a:stretch>
                  </pic:blipFill>
                  <pic:spPr>
                    <a:xfrm>
                      <a:off x="0" y="0"/>
                      <a:ext cx="3382536" cy="1584960"/>
                    </a:xfrm>
                    <a:prstGeom prst="rect"/>
                  </pic:spPr>
                </pic:pic>
              </a:graphicData>
            </a:graphic>
          </wp:inline>
        </w:drawing>
      </w:r>
    </w:p>
    <w:p>
      <w:pPr>
        <w:spacing w:after="120"/>
      </w:pPr>
      <w:r>
        <w:rPr>
          <w:sz w:val="18"/>
          <w:rFonts w:ascii="Noto Sans KR" w:hAnsi="Noto Sans KR" w:eastAsia="Noto Sans KR" w:cs="Noto Sans KR"/>
        </w:rPr>
        <w:t>그림 R-13  NAT/PAT와 송신 주소 지정</w:t>
      </w:r>
    </w:p>
    <w:p>
      <w:pPr>
        <w:jc w:val="center"/>
      </w:pPr>
      <w:r>
        <w:rPr>
          <w:rFonts w:ascii="Noto Sans KR" w:hAnsi="Noto Sans KR" w:eastAsia="Noto Sans KR" w:cs="Noto Sans KR"/>
        </w:rPr>
        <w:drawing>
          <wp:inline xmlns:a="http://schemas.openxmlformats.org/drawingml/2006/main" xmlns:pic="http://schemas.openxmlformats.org/drawingml/2006/picture">
            <wp:extent cx="4298974" cy="1584960"/>
            <wp:docPr id="39" name="Picture 39"/>
            <wp:cNvGraphicFramePr>
              <a:graphicFrameLocks noChangeAspect="1"/>
            </wp:cNvGraphicFramePr>
            <a:graphic>
              <a:graphicData uri="http://schemas.openxmlformats.org/drawingml/2006/picture">
                <pic:pic>
                  <pic:nvPicPr>
                    <pic:cNvPr id="0" name="image (14)(1).png"/>
                    <pic:cNvPicPr/>
                  </pic:nvPicPr>
                  <pic:blipFill>
                    <a:blip r:embed="rId47"/>
                    <a:stretch>
                      <a:fillRect/>
                    </a:stretch>
                  </pic:blipFill>
                  <pic:spPr>
                    <a:xfrm>
                      <a:off x="0" y="0"/>
                      <a:ext cx="4298974" cy="1584960"/>
                    </a:xfrm>
                    <a:prstGeom prst="rect"/>
                  </pic:spPr>
                </pic:pic>
              </a:graphicData>
            </a:graphic>
          </wp:inline>
        </w:drawing>
      </w:r>
    </w:p>
    <w:p>
      <w:pPr>
        <w:spacing w:after="120"/>
      </w:pPr>
      <w:r>
        <w:rPr>
          <w:sz w:val="18"/>
          <w:rFonts w:ascii="Noto Sans KR" w:hAnsi="Noto Sans KR" w:eastAsia="Noto Sans KR" w:cs="Noto Sans KR"/>
        </w:rPr>
        <w:t>그림 R-14  NAT/PAT와 송신 주소 지정</w:t>
      </w:r>
    </w:p>
    <w:p>
      <w:pPr>
        <w:jc w:val="center"/>
      </w:pPr>
      <w:r>
        <w:rPr>
          <w:rFonts w:ascii="Noto Sans KR" w:hAnsi="Noto Sans KR" w:eastAsia="Noto Sans KR" w:cs="Noto Sans KR"/>
        </w:rPr>
        <w:drawing>
          <wp:inline xmlns:a="http://schemas.openxmlformats.org/drawingml/2006/main" xmlns:pic="http://schemas.openxmlformats.org/drawingml/2006/picture">
            <wp:extent cx="3477588" cy="1584960"/>
            <wp:docPr id="40" name="Picture 40"/>
            <wp:cNvGraphicFramePr>
              <a:graphicFrameLocks noChangeAspect="1"/>
            </wp:cNvGraphicFramePr>
            <a:graphic>
              <a:graphicData uri="http://schemas.openxmlformats.org/drawingml/2006/picture">
                <pic:pic>
                  <pic:nvPicPr>
                    <pic:cNvPr id="0" name="image (15)(1).png"/>
                    <pic:cNvPicPr/>
                  </pic:nvPicPr>
                  <pic:blipFill>
                    <a:blip r:embed="rId48"/>
                    <a:stretch>
                      <a:fillRect/>
                    </a:stretch>
                  </pic:blipFill>
                  <pic:spPr>
                    <a:xfrm>
                      <a:off x="0" y="0"/>
                      <a:ext cx="3477588" cy="1584960"/>
                    </a:xfrm>
                    <a:prstGeom prst="rect"/>
                  </pic:spPr>
                </pic:pic>
              </a:graphicData>
            </a:graphic>
          </wp:inline>
        </w:drawing>
      </w:r>
    </w:p>
    <w:p>
      <w:pPr>
        <w:spacing w:after="120"/>
      </w:pPr>
      <w:r>
        <w:rPr>
          <w:sz w:val="18"/>
          <w:rFonts w:ascii="Noto Sans KR" w:hAnsi="Noto Sans KR" w:eastAsia="Noto Sans KR" w:cs="Noto Sans KR"/>
        </w:rPr>
        <w:t>그림 R-15  NAT/PAT와 송신 주소 지정</w:t>
      </w:r>
    </w:p>
    <w:p>
      <w:r>
        <w:rPr>
          <w:rFonts w:ascii="Noto Sans KR" w:hAnsi="Noto Sans KR" w:eastAsia="Noto Sans KR" w:cs="Noto Sans KR"/>
        </w:rPr>
        <w:br w:type="page"/>
      </w:r>
    </w:p>
    <w:p>
      <w:pPr>
        <w:pStyle w:val="Heading2"/>
      </w:pPr>
      <w:r>
        <w:rPr>
          <w:rFonts w:ascii="Noto Sans KR" w:hAnsi="Noto Sans KR" w:eastAsia="Noto Sans KR" w:cs="Noto Sans KR"/>
        </w:rPr>
        <w:t>R-05  4대 라우터 순환 토폴로지</w:t>
      </w:r>
    </w:p>
    <w:p>
      <w:r>
        <w:rPr>
          <w:rFonts w:ascii="Noto Sans KR" w:hAnsi="Noto Sans KR" w:eastAsia="Noto Sans KR" w:cs="Noto Sans KR"/>
        </w:rPr>
        <w:t>R1~R4를 연결하고 각 라우터의 루프백과 직렬 서브넷을 배치했다.</w:t>
      </w:r>
    </w:p>
    <w:p>
      <w:r>
        <w:rPr>
          <w:rFonts w:ascii="Noto Sans KR" w:hAnsi="Noto Sans KR" w:eastAsia="Noto Sans KR" w:cs="Noto Sans KR"/>
        </w:rPr>
        <w:t>같은 연결 구조에서 RIP·OSPF·EIGRP가 학습한 경로를 비교하는 기반으로 사용했다.</w:t>
      </w:r>
    </w:p>
    <w:p>
      <w:pPr>
        <w:jc w:val="center"/>
      </w:pPr>
      <w:r>
        <w:rPr>
          <w:rFonts w:ascii="Noto Sans KR" w:hAnsi="Noto Sans KR" w:eastAsia="Noto Sans KR" w:cs="Noto Sans KR"/>
        </w:rPr>
        <w:drawing>
          <wp:inline xmlns:a="http://schemas.openxmlformats.org/drawingml/2006/main" xmlns:pic="http://schemas.openxmlformats.org/drawingml/2006/picture">
            <wp:extent cx="5577840" cy="3821315"/>
            <wp:docPr id="41" name="Picture 41"/>
            <wp:cNvGraphicFramePr>
              <a:graphicFrameLocks noChangeAspect="1"/>
            </wp:cNvGraphicFramePr>
            <a:graphic>
              <a:graphicData uri="http://schemas.openxmlformats.org/drawingml/2006/picture">
                <pic:pic>
                  <pic:nvPicPr>
                    <pic:cNvPr id="0" name="image (16)(1).png"/>
                    <pic:cNvPicPr/>
                  </pic:nvPicPr>
                  <pic:blipFill>
                    <a:blip r:embed="rId49"/>
                    <a:stretch>
                      <a:fillRect/>
                    </a:stretch>
                  </pic:blipFill>
                  <pic:spPr>
                    <a:xfrm>
                      <a:off x="0" y="0"/>
                      <a:ext cx="5577840" cy="3821315"/>
                    </a:xfrm>
                    <a:prstGeom prst="rect"/>
                  </pic:spPr>
                </pic:pic>
              </a:graphicData>
            </a:graphic>
          </wp:inline>
        </w:drawing>
      </w:r>
    </w:p>
    <w:p>
      <w:pPr>
        <w:spacing w:after="120"/>
      </w:pPr>
      <w:r>
        <w:rPr>
          <w:sz w:val="18"/>
          <w:rFonts w:ascii="Noto Sans KR" w:hAnsi="Noto Sans KR" w:eastAsia="Noto Sans KR" w:cs="Noto Sans KR"/>
        </w:rPr>
        <w:t>그림 R-16  4대 라우터 순환 토폴로지</w:t>
      </w:r>
    </w:p>
    <w:p>
      <w:r>
        <w:rPr>
          <w:rFonts w:ascii="Noto Sans KR" w:hAnsi="Noto Sans KR" w:eastAsia="Noto Sans KR" w:cs="Noto Sans KR"/>
        </w:rPr>
        <w:br w:type="page"/>
      </w:r>
    </w:p>
    <w:p>
      <w:pPr>
        <w:pStyle w:val="Heading2"/>
      </w:pPr>
      <w:r>
        <w:rPr>
          <w:rFonts w:ascii="Noto Sans KR" w:hAnsi="Noto Sans KR" w:eastAsia="Noto Sans KR" w:cs="Noto Sans KR"/>
        </w:rPr>
        <w:t>R-06  RIP 경로 변화와 복수 경로</w:t>
      </w:r>
    </w:p>
    <w:p>
      <w:r>
        <w:rPr>
          <w:rFonts w:ascii="Noto Sans KR" w:hAnsi="Noto Sans KR" w:eastAsia="Noto Sans KR" w:cs="Noto Sans KR"/>
        </w:rPr>
        <w:t>RIP 라우팅 테이블과 경로 변화를 비교했다. 같은 목적지에 대한 다음 홉과 메트릭을 확인했다.</w:t>
      </w:r>
    </w:p>
    <w:p>
      <w:r>
        <w:rPr>
          <w:rFonts w:ascii="Noto Sans KR" w:hAnsi="Noto Sans KR" w:eastAsia="Noto Sans KR" w:cs="Noto Sans KR"/>
        </w:rPr>
        <w:t>RIP의 경로 표기는 R이다. 연결 상태와 홉 수 변화가 설치 경로에 미치는 영향을 관찰한다.</w:t>
      </w:r>
    </w:p>
    <w:p>
      <w:pPr>
        <w:jc w:val="center"/>
      </w:pPr>
      <w:r>
        <w:rPr>
          <w:rFonts w:ascii="Noto Sans KR" w:hAnsi="Noto Sans KR" w:eastAsia="Noto Sans KR" w:cs="Noto Sans KR"/>
        </w:rPr>
        <w:drawing>
          <wp:inline xmlns:a="http://schemas.openxmlformats.org/drawingml/2006/main" xmlns:pic="http://schemas.openxmlformats.org/drawingml/2006/picture">
            <wp:extent cx="2752661" cy="1584960"/>
            <wp:docPr id="42" name="Picture 42"/>
            <wp:cNvGraphicFramePr>
              <a:graphicFrameLocks noChangeAspect="1"/>
            </wp:cNvGraphicFramePr>
            <a:graphic>
              <a:graphicData uri="http://schemas.openxmlformats.org/drawingml/2006/picture">
                <pic:pic>
                  <pic:nvPicPr>
                    <pic:cNvPr id="0" name="image (17)(1).png"/>
                    <pic:cNvPicPr/>
                  </pic:nvPicPr>
                  <pic:blipFill>
                    <a:blip r:embed="rId50"/>
                    <a:stretch>
                      <a:fillRect/>
                    </a:stretch>
                  </pic:blipFill>
                  <pic:spPr>
                    <a:xfrm>
                      <a:off x="0" y="0"/>
                      <a:ext cx="2752661" cy="1584960"/>
                    </a:xfrm>
                    <a:prstGeom prst="rect"/>
                  </pic:spPr>
                </pic:pic>
              </a:graphicData>
            </a:graphic>
          </wp:inline>
        </w:drawing>
      </w:r>
    </w:p>
    <w:p>
      <w:pPr>
        <w:spacing w:after="120"/>
      </w:pPr>
      <w:r>
        <w:rPr>
          <w:sz w:val="18"/>
          <w:rFonts w:ascii="Noto Sans KR" w:hAnsi="Noto Sans KR" w:eastAsia="Noto Sans KR" w:cs="Noto Sans KR"/>
        </w:rPr>
        <w:t>그림 R-17  RIP 경로 변화와 복수 경로</w:t>
      </w:r>
    </w:p>
    <w:p>
      <w:pPr>
        <w:jc w:val="center"/>
      </w:pPr>
      <w:r>
        <w:rPr>
          <w:rFonts w:ascii="Noto Sans KR" w:hAnsi="Noto Sans KR" w:eastAsia="Noto Sans KR" w:cs="Noto Sans KR"/>
        </w:rPr>
        <w:drawing>
          <wp:inline xmlns:a="http://schemas.openxmlformats.org/drawingml/2006/main" xmlns:pic="http://schemas.openxmlformats.org/drawingml/2006/picture">
            <wp:extent cx="2725884" cy="1584960"/>
            <wp:docPr id="43" name="Picture 43"/>
            <wp:cNvGraphicFramePr>
              <a:graphicFrameLocks noChangeAspect="1"/>
            </wp:cNvGraphicFramePr>
            <a:graphic>
              <a:graphicData uri="http://schemas.openxmlformats.org/drawingml/2006/picture">
                <pic:pic>
                  <pic:nvPicPr>
                    <pic:cNvPr id="0" name="image (18)(1).png"/>
                    <pic:cNvPicPr/>
                  </pic:nvPicPr>
                  <pic:blipFill>
                    <a:blip r:embed="rId51"/>
                    <a:stretch>
                      <a:fillRect/>
                    </a:stretch>
                  </pic:blipFill>
                  <pic:spPr>
                    <a:xfrm>
                      <a:off x="0" y="0"/>
                      <a:ext cx="2725884" cy="1584960"/>
                    </a:xfrm>
                    <a:prstGeom prst="rect"/>
                  </pic:spPr>
                </pic:pic>
              </a:graphicData>
            </a:graphic>
          </wp:inline>
        </w:drawing>
      </w:r>
    </w:p>
    <w:p>
      <w:pPr>
        <w:spacing w:after="120"/>
      </w:pPr>
      <w:r>
        <w:rPr>
          <w:sz w:val="18"/>
          <w:rFonts w:ascii="Noto Sans KR" w:hAnsi="Noto Sans KR" w:eastAsia="Noto Sans KR" w:cs="Noto Sans KR"/>
        </w:rPr>
        <w:t>그림 R-18  RIP 경로 변화와 복수 경로</w:t>
      </w:r>
    </w:p>
    <w:p>
      <w:pPr>
        <w:jc w:val="center"/>
      </w:pPr>
      <w:r>
        <w:rPr>
          <w:rFonts w:ascii="Noto Sans KR" w:hAnsi="Noto Sans KR" w:eastAsia="Noto Sans KR" w:cs="Noto Sans KR"/>
        </w:rPr>
        <w:drawing>
          <wp:inline xmlns:a="http://schemas.openxmlformats.org/drawingml/2006/main" xmlns:pic="http://schemas.openxmlformats.org/drawingml/2006/picture">
            <wp:extent cx="2726379" cy="1584960"/>
            <wp:docPr id="44" name="Picture 44"/>
            <wp:cNvGraphicFramePr>
              <a:graphicFrameLocks noChangeAspect="1"/>
            </wp:cNvGraphicFramePr>
            <a:graphic>
              <a:graphicData uri="http://schemas.openxmlformats.org/drawingml/2006/picture">
                <pic:pic>
                  <pic:nvPicPr>
                    <pic:cNvPr id="0" name="image (19)(1).png"/>
                    <pic:cNvPicPr/>
                  </pic:nvPicPr>
                  <pic:blipFill>
                    <a:blip r:embed="rId52"/>
                    <a:stretch>
                      <a:fillRect/>
                    </a:stretch>
                  </pic:blipFill>
                  <pic:spPr>
                    <a:xfrm>
                      <a:off x="0" y="0"/>
                      <a:ext cx="2726379" cy="1584960"/>
                    </a:xfrm>
                    <a:prstGeom prst="rect"/>
                  </pic:spPr>
                </pic:pic>
              </a:graphicData>
            </a:graphic>
          </wp:inline>
        </w:drawing>
      </w:r>
    </w:p>
    <w:p>
      <w:pPr>
        <w:spacing w:after="120"/>
      </w:pPr>
      <w:r>
        <w:rPr>
          <w:sz w:val="18"/>
          <w:rFonts w:ascii="Noto Sans KR" w:hAnsi="Noto Sans KR" w:eastAsia="Noto Sans KR" w:cs="Noto Sans KR"/>
        </w:rPr>
        <w:t>그림 R-19  RIP 경로 변화와 복수 경로</w:t>
      </w:r>
    </w:p>
    <w:p>
      <w:r>
        <w:rPr>
          <w:rFonts w:ascii="Noto Sans KR" w:hAnsi="Noto Sans KR" w:eastAsia="Noto Sans KR" w:cs="Noto Sans KR"/>
        </w:rPr>
        <w:br w:type="page"/>
      </w:r>
    </w:p>
    <w:p>
      <w:pPr>
        <w:pStyle w:val="Heading2"/>
      </w:pPr>
      <w:r>
        <w:rPr>
          <w:rFonts w:ascii="Noto Sans KR" w:hAnsi="Noto Sans KR" w:eastAsia="Noto Sans KR" w:cs="Noto Sans KR"/>
        </w:rPr>
        <w:t>R-07  라우팅 프로토콜 설정 과정</w:t>
      </w:r>
    </w:p>
    <w:p>
      <w:r>
        <w:rPr>
          <w:rFonts w:ascii="Noto Sans KR" w:hAnsi="Noto Sans KR" w:eastAsia="Noto Sans KR" w:cs="Noto Sans KR"/>
        </w:rPr>
        <w:t>CLI의 설정 모드, network 명령, 프로토콜 설정 과정을 기록했다. 오류 메시지가 있는 입력도 함께 남아 있다.</w:t>
      </w:r>
    </w:p>
    <w:p>
      <w:r>
        <w:rPr>
          <w:rFonts w:ascii="Noto Sans KR" w:hAnsi="Noto Sans KR" w:eastAsia="Noto Sans KR" w:cs="Noto Sans KR"/>
        </w:rPr>
        <w:t>입력 기록과 적용 결과를 구분한다. show running-config와 show ip protocols로 최종 설정을 확인한다.</w:t>
      </w:r>
    </w:p>
    <w:p>
      <w:pPr>
        <w:jc w:val="center"/>
      </w:pPr>
      <w:r>
        <w:rPr>
          <w:rFonts w:ascii="Noto Sans KR" w:hAnsi="Noto Sans KR" w:eastAsia="Noto Sans KR" w:cs="Noto Sans KR"/>
        </w:rPr>
        <w:drawing>
          <wp:inline xmlns:a="http://schemas.openxmlformats.org/drawingml/2006/main" xmlns:pic="http://schemas.openxmlformats.org/drawingml/2006/picture">
            <wp:extent cx="2739945" cy="1584960"/>
            <wp:docPr id="45" name="Picture 45"/>
            <wp:cNvGraphicFramePr>
              <a:graphicFrameLocks noChangeAspect="1"/>
            </wp:cNvGraphicFramePr>
            <a:graphic>
              <a:graphicData uri="http://schemas.openxmlformats.org/drawingml/2006/picture">
                <pic:pic>
                  <pic:nvPicPr>
                    <pic:cNvPr id="0" name="image (20).png"/>
                    <pic:cNvPicPr/>
                  </pic:nvPicPr>
                  <pic:blipFill>
                    <a:blip r:embed="rId53"/>
                    <a:stretch>
                      <a:fillRect/>
                    </a:stretch>
                  </pic:blipFill>
                  <pic:spPr>
                    <a:xfrm>
                      <a:off x="0" y="0"/>
                      <a:ext cx="2739945" cy="1584960"/>
                    </a:xfrm>
                    <a:prstGeom prst="rect"/>
                  </pic:spPr>
                </pic:pic>
              </a:graphicData>
            </a:graphic>
          </wp:inline>
        </w:drawing>
      </w:r>
    </w:p>
    <w:p>
      <w:pPr>
        <w:spacing w:after="120"/>
      </w:pPr>
      <w:r>
        <w:rPr>
          <w:sz w:val="18"/>
          <w:rFonts w:ascii="Noto Sans KR" w:hAnsi="Noto Sans KR" w:eastAsia="Noto Sans KR" w:cs="Noto Sans KR"/>
        </w:rPr>
        <w:t>그림 R-20  라우팅 프로토콜 설정 과정</w:t>
      </w:r>
    </w:p>
    <w:p>
      <w:pPr>
        <w:jc w:val="center"/>
      </w:pPr>
      <w:r>
        <w:rPr>
          <w:rFonts w:ascii="Noto Sans KR" w:hAnsi="Noto Sans KR" w:eastAsia="Noto Sans KR" w:cs="Noto Sans KR"/>
        </w:rPr>
        <w:drawing>
          <wp:inline xmlns:a="http://schemas.openxmlformats.org/drawingml/2006/main" xmlns:pic="http://schemas.openxmlformats.org/drawingml/2006/picture">
            <wp:extent cx="2541876" cy="1584959"/>
            <wp:docPr id="46" name="Picture 46"/>
            <wp:cNvGraphicFramePr>
              <a:graphicFrameLocks noChangeAspect="1"/>
            </wp:cNvGraphicFramePr>
            <a:graphic>
              <a:graphicData uri="http://schemas.openxmlformats.org/drawingml/2006/picture">
                <pic:pic>
                  <pic:nvPicPr>
                    <pic:cNvPr id="0" name="image (21).png"/>
                    <pic:cNvPicPr/>
                  </pic:nvPicPr>
                  <pic:blipFill>
                    <a:blip r:embed="rId54"/>
                    <a:stretch>
                      <a:fillRect/>
                    </a:stretch>
                  </pic:blipFill>
                  <pic:spPr>
                    <a:xfrm>
                      <a:off x="0" y="0"/>
                      <a:ext cx="2541876" cy="1584959"/>
                    </a:xfrm>
                    <a:prstGeom prst="rect"/>
                  </pic:spPr>
                </pic:pic>
              </a:graphicData>
            </a:graphic>
          </wp:inline>
        </w:drawing>
      </w:r>
    </w:p>
    <w:p>
      <w:pPr>
        <w:spacing w:after="120"/>
      </w:pPr>
      <w:r>
        <w:rPr>
          <w:sz w:val="18"/>
          <w:rFonts w:ascii="Noto Sans KR" w:hAnsi="Noto Sans KR" w:eastAsia="Noto Sans KR" w:cs="Noto Sans KR"/>
        </w:rPr>
        <w:t>그림 R-21  라우팅 프로토콜 설정 과정</w:t>
      </w:r>
    </w:p>
    <w:p>
      <w:pPr>
        <w:jc w:val="center"/>
      </w:pPr>
      <w:r>
        <w:rPr>
          <w:rFonts w:ascii="Noto Sans KR" w:hAnsi="Noto Sans KR" w:eastAsia="Noto Sans KR" w:cs="Noto Sans KR"/>
        </w:rPr>
        <w:drawing>
          <wp:inline xmlns:a="http://schemas.openxmlformats.org/drawingml/2006/main" xmlns:pic="http://schemas.openxmlformats.org/drawingml/2006/picture">
            <wp:extent cx="2518160" cy="1584960"/>
            <wp:docPr id="47" name="Picture 47"/>
            <wp:cNvGraphicFramePr>
              <a:graphicFrameLocks noChangeAspect="1"/>
            </wp:cNvGraphicFramePr>
            <a:graphic>
              <a:graphicData uri="http://schemas.openxmlformats.org/drawingml/2006/picture">
                <pic:pic>
                  <pic:nvPicPr>
                    <pic:cNvPr id="0" name="image (22).png"/>
                    <pic:cNvPicPr/>
                  </pic:nvPicPr>
                  <pic:blipFill>
                    <a:blip r:embed="rId55"/>
                    <a:stretch>
                      <a:fillRect/>
                    </a:stretch>
                  </pic:blipFill>
                  <pic:spPr>
                    <a:xfrm>
                      <a:off x="0" y="0"/>
                      <a:ext cx="2518160" cy="1584960"/>
                    </a:xfrm>
                    <a:prstGeom prst="rect"/>
                  </pic:spPr>
                </pic:pic>
              </a:graphicData>
            </a:graphic>
          </wp:inline>
        </w:drawing>
      </w:r>
    </w:p>
    <w:p>
      <w:pPr>
        <w:spacing w:after="120"/>
      </w:pPr>
      <w:r>
        <w:rPr>
          <w:sz w:val="18"/>
          <w:rFonts w:ascii="Noto Sans KR" w:hAnsi="Noto Sans KR" w:eastAsia="Noto Sans KR" w:cs="Noto Sans KR"/>
        </w:rPr>
        <w:t>그림 R-22  라우팅 프로토콜 설정 과정</w:t>
      </w:r>
    </w:p>
    <w:p>
      <w:r>
        <w:rPr>
          <w:rFonts w:ascii="Noto Sans KR" w:hAnsi="Noto Sans KR" w:eastAsia="Noto Sans KR" w:cs="Noto Sans KR"/>
        </w:rPr>
        <w:br w:type="page"/>
      </w:r>
    </w:p>
    <w:p>
      <w:pPr>
        <w:pStyle w:val="Heading2"/>
      </w:pPr>
      <w:r>
        <w:rPr>
          <w:rFonts w:ascii="Noto Sans KR" w:hAnsi="Noto Sans KR" w:eastAsia="Noto Sans KR" w:cs="Noto Sans KR"/>
        </w:rPr>
        <w:t>R-08  OSPF 경로와 FULL 인접 관계</w:t>
      </w:r>
    </w:p>
    <w:p>
      <w:r>
        <w:rPr>
          <w:rFonts w:ascii="Noto Sans KR" w:hAnsi="Noto Sans KR" w:eastAsia="Noto Sans KR" w:cs="Noto Sans KR"/>
        </w:rPr>
        <w:t>OSPF 학습 경로와 이웃 상태를 확인했다. 이웃 목록의 FULL 표시는 인접 관계 형성을 보여 준다.</w:t>
      </w:r>
    </w:p>
    <w:p>
      <w:r>
        <w:rPr>
          <w:rFonts w:ascii="Noto Sans KR" w:hAnsi="Noto Sans KR" w:eastAsia="Noto Sans KR" w:cs="Noto Sans KR"/>
        </w:rPr>
        <w:t>라우팅 테이블의 목적지·다음 홉과 이웃의 Router ID·인터페이스를 대조한다.</w:t>
      </w:r>
    </w:p>
    <w:p>
      <w:pPr>
        <w:jc w:val="center"/>
      </w:pPr>
      <w:r>
        <w:rPr>
          <w:rFonts w:ascii="Noto Sans KR" w:hAnsi="Noto Sans KR" w:eastAsia="Noto Sans KR" w:cs="Noto Sans KR"/>
        </w:rPr>
        <w:drawing>
          <wp:inline xmlns:a="http://schemas.openxmlformats.org/drawingml/2006/main" xmlns:pic="http://schemas.openxmlformats.org/drawingml/2006/picture">
            <wp:extent cx="3817926" cy="2377440"/>
            <wp:docPr id="48" name="Picture 48"/>
            <wp:cNvGraphicFramePr>
              <a:graphicFrameLocks noChangeAspect="1"/>
            </wp:cNvGraphicFramePr>
            <a:graphic>
              <a:graphicData uri="http://schemas.openxmlformats.org/drawingml/2006/picture">
                <pic:pic>
                  <pic:nvPicPr>
                    <pic:cNvPr id="0" name="image (23).png"/>
                    <pic:cNvPicPr/>
                  </pic:nvPicPr>
                  <pic:blipFill>
                    <a:blip r:embed="rId56"/>
                    <a:stretch>
                      <a:fillRect/>
                    </a:stretch>
                  </pic:blipFill>
                  <pic:spPr>
                    <a:xfrm>
                      <a:off x="0" y="0"/>
                      <a:ext cx="3817926" cy="2377440"/>
                    </a:xfrm>
                    <a:prstGeom prst="rect"/>
                  </pic:spPr>
                </pic:pic>
              </a:graphicData>
            </a:graphic>
          </wp:inline>
        </w:drawing>
      </w:r>
    </w:p>
    <w:p>
      <w:pPr>
        <w:spacing w:after="120"/>
      </w:pPr>
      <w:r>
        <w:rPr>
          <w:sz w:val="18"/>
          <w:rFonts w:ascii="Noto Sans KR" w:hAnsi="Noto Sans KR" w:eastAsia="Noto Sans KR" w:cs="Noto Sans KR"/>
        </w:rPr>
        <w:t>그림 R-23  OSPF 경로와 FULL 인접 관계</w:t>
      </w:r>
    </w:p>
    <w:p>
      <w:pPr>
        <w:jc w:val="center"/>
      </w:pPr>
      <w:r>
        <w:rPr>
          <w:rFonts w:ascii="Noto Sans KR" w:hAnsi="Noto Sans KR" w:eastAsia="Noto Sans KR" w:cs="Noto Sans KR"/>
        </w:rPr>
        <w:drawing>
          <wp:inline xmlns:a="http://schemas.openxmlformats.org/drawingml/2006/main" xmlns:pic="http://schemas.openxmlformats.org/drawingml/2006/picture">
            <wp:extent cx="3836031" cy="2377440"/>
            <wp:docPr id="49" name="Picture 49"/>
            <wp:cNvGraphicFramePr>
              <a:graphicFrameLocks noChangeAspect="1"/>
            </wp:cNvGraphicFramePr>
            <a:graphic>
              <a:graphicData uri="http://schemas.openxmlformats.org/drawingml/2006/picture">
                <pic:pic>
                  <pic:nvPicPr>
                    <pic:cNvPr id="0" name="image (24).png"/>
                    <pic:cNvPicPr/>
                  </pic:nvPicPr>
                  <pic:blipFill>
                    <a:blip r:embed="rId57"/>
                    <a:stretch>
                      <a:fillRect/>
                    </a:stretch>
                  </pic:blipFill>
                  <pic:spPr>
                    <a:xfrm>
                      <a:off x="0" y="0"/>
                      <a:ext cx="3836031" cy="2377440"/>
                    </a:xfrm>
                    <a:prstGeom prst="rect"/>
                  </pic:spPr>
                </pic:pic>
              </a:graphicData>
            </a:graphic>
          </wp:inline>
        </w:drawing>
      </w:r>
    </w:p>
    <w:p>
      <w:pPr>
        <w:spacing w:after="120"/>
      </w:pPr>
      <w:r>
        <w:rPr>
          <w:sz w:val="18"/>
          <w:rFonts w:ascii="Noto Sans KR" w:hAnsi="Noto Sans KR" w:eastAsia="Noto Sans KR" w:cs="Noto Sans KR"/>
        </w:rPr>
        <w:t>그림 R-24  OSPF 경로와 FULL 인접 관계</w:t>
      </w:r>
    </w:p>
    <w:p>
      <w:r>
        <w:rPr>
          <w:rFonts w:ascii="Noto Sans KR" w:hAnsi="Noto Sans KR" w:eastAsia="Noto Sans KR" w:cs="Noto Sans KR"/>
        </w:rPr>
        <w:br w:type="page"/>
      </w:r>
    </w:p>
    <w:p>
      <w:pPr>
        <w:pStyle w:val="Heading2"/>
      </w:pPr>
      <w:r>
        <w:rPr>
          <w:rFonts w:ascii="Noto Sans KR" w:hAnsi="Noto Sans KR" w:eastAsia="Noto Sans KR" w:cs="Noto Sans KR"/>
        </w:rPr>
        <w:t>R-09  OSPF 데이터베이스와 Router ID</w:t>
      </w:r>
    </w:p>
    <w:p>
      <w:r>
        <w:rPr>
          <w:rFonts w:ascii="Noto Sans KR" w:hAnsi="Noto Sans KR" w:eastAsia="Noto Sans KR" w:cs="Noto Sans KR"/>
        </w:rPr>
        <w:t>OSPF 데이터베이스와 Router ID를 조회했다. 라우팅 테이블과 링크 상태 정보를 연결해 읽었다.</w:t>
      </w:r>
    </w:p>
    <w:p>
      <w:r>
        <w:rPr>
          <w:rFonts w:ascii="Noto Sans KR" w:hAnsi="Noto Sans KR" w:eastAsia="Noto Sans KR" w:cs="Noto Sans KR"/>
        </w:rPr>
        <w:t>Router ID는 OSPF 라우터 식별자다. 데이터베이스의 광고 라우터와 실제 이웃을 비교한다.</w:t>
      </w:r>
    </w:p>
    <w:p>
      <w:pPr>
        <w:jc w:val="center"/>
      </w:pPr>
      <w:r>
        <w:rPr>
          <w:rFonts w:ascii="Noto Sans KR" w:hAnsi="Noto Sans KR" w:eastAsia="Noto Sans KR" w:cs="Noto Sans KR"/>
        </w:rPr>
        <w:drawing>
          <wp:inline xmlns:a="http://schemas.openxmlformats.org/drawingml/2006/main" xmlns:pic="http://schemas.openxmlformats.org/drawingml/2006/picture">
            <wp:extent cx="3817926" cy="2377440"/>
            <wp:docPr id="50" name="Picture 50"/>
            <wp:cNvGraphicFramePr>
              <a:graphicFrameLocks noChangeAspect="1"/>
            </wp:cNvGraphicFramePr>
            <a:graphic>
              <a:graphicData uri="http://schemas.openxmlformats.org/drawingml/2006/picture">
                <pic:pic>
                  <pic:nvPicPr>
                    <pic:cNvPr id="0" name="image (25).png"/>
                    <pic:cNvPicPr/>
                  </pic:nvPicPr>
                  <pic:blipFill>
                    <a:blip r:embed="rId58"/>
                    <a:stretch>
                      <a:fillRect/>
                    </a:stretch>
                  </pic:blipFill>
                  <pic:spPr>
                    <a:xfrm>
                      <a:off x="0" y="0"/>
                      <a:ext cx="3817926" cy="2377440"/>
                    </a:xfrm>
                    <a:prstGeom prst="rect"/>
                  </pic:spPr>
                </pic:pic>
              </a:graphicData>
            </a:graphic>
          </wp:inline>
        </w:drawing>
      </w:r>
    </w:p>
    <w:p>
      <w:pPr>
        <w:spacing w:after="120"/>
      </w:pPr>
      <w:r>
        <w:rPr>
          <w:sz w:val="18"/>
          <w:rFonts w:ascii="Noto Sans KR" w:hAnsi="Noto Sans KR" w:eastAsia="Noto Sans KR" w:cs="Noto Sans KR"/>
        </w:rPr>
        <w:t>그림 R-25  OSPF 데이터베이스와 Router ID</w:t>
      </w:r>
    </w:p>
    <w:p>
      <w:pPr>
        <w:jc w:val="center"/>
      </w:pPr>
      <w:r>
        <w:rPr>
          <w:rFonts w:ascii="Noto Sans KR" w:hAnsi="Noto Sans KR" w:eastAsia="Noto Sans KR" w:cs="Noto Sans KR"/>
        </w:rPr>
        <w:drawing>
          <wp:inline xmlns:a="http://schemas.openxmlformats.org/drawingml/2006/main" xmlns:pic="http://schemas.openxmlformats.org/drawingml/2006/picture">
            <wp:extent cx="3796902" cy="2377440"/>
            <wp:docPr id="51" name="Picture 51"/>
            <wp:cNvGraphicFramePr>
              <a:graphicFrameLocks noChangeAspect="1"/>
            </wp:cNvGraphicFramePr>
            <a:graphic>
              <a:graphicData uri="http://schemas.openxmlformats.org/drawingml/2006/picture">
                <pic:pic>
                  <pic:nvPicPr>
                    <pic:cNvPr id="0" name="image (26).png"/>
                    <pic:cNvPicPr/>
                  </pic:nvPicPr>
                  <pic:blipFill>
                    <a:blip r:embed="rId59"/>
                    <a:stretch>
                      <a:fillRect/>
                    </a:stretch>
                  </pic:blipFill>
                  <pic:spPr>
                    <a:xfrm>
                      <a:off x="0" y="0"/>
                      <a:ext cx="3796902" cy="2377440"/>
                    </a:xfrm>
                    <a:prstGeom prst="rect"/>
                  </pic:spPr>
                </pic:pic>
              </a:graphicData>
            </a:graphic>
          </wp:inline>
        </w:drawing>
      </w:r>
    </w:p>
    <w:p>
      <w:pPr>
        <w:spacing w:after="120"/>
      </w:pPr>
      <w:r>
        <w:rPr>
          <w:sz w:val="18"/>
          <w:rFonts w:ascii="Noto Sans KR" w:hAnsi="Noto Sans KR" w:eastAsia="Noto Sans KR" w:cs="Noto Sans KR"/>
        </w:rPr>
        <w:t>그림 R-26  OSPF 데이터베이스와 Router ID</w:t>
      </w:r>
    </w:p>
    <w:p>
      <w:r>
        <w:rPr>
          <w:rFonts w:ascii="Noto Sans KR" w:hAnsi="Noto Sans KR" w:eastAsia="Noto Sans KR" w:cs="Noto Sans KR"/>
        </w:rPr>
        <w:br w:type="page"/>
      </w:r>
    </w:p>
    <w:p>
      <w:pPr>
        <w:pStyle w:val="Heading2"/>
      </w:pPr>
      <w:r>
        <w:rPr>
          <w:rFonts w:ascii="Noto Sans KR" w:hAnsi="Noto Sans KR" w:eastAsia="Noto Sans KR" w:cs="Noto Sans KR"/>
        </w:rPr>
        <w:t>R-10  Router ID 변경 후 통신 시험</w:t>
      </w:r>
    </w:p>
    <w:p>
      <w:r>
        <w:rPr>
          <w:rFonts w:ascii="Noto Sans KR" w:hAnsi="Noto Sans KR" w:eastAsia="Noto Sans KR" w:cs="Noto Sans KR"/>
        </w:rPr>
        <w:t>Router ID 변경 과정과 인접 관계, ping·traceroute 시험 기록을 확인했다.</w:t>
      </w:r>
    </w:p>
    <w:p>
      <w:r>
        <w:rPr>
          <w:rFonts w:ascii="Noto Sans KR" w:hAnsi="Noto Sans KR" w:eastAsia="Noto Sans KR" w:cs="Noto Sans KR"/>
        </w:rPr>
        <w:t>변경 후 이웃 상태와 도달성을 다시 확인한다. traceroute는 시험 당시 응답한 경유 홉을 보여 준다.</w:t>
      </w:r>
    </w:p>
    <w:p>
      <w:pPr>
        <w:jc w:val="center"/>
      </w:pPr>
      <w:r>
        <w:rPr>
          <w:rFonts w:ascii="Noto Sans KR" w:hAnsi="Noto Sans KR" w:eastAsia="Noto Sans KR" w:cs="Noto Sans KR"/>
        </w:rPr>
        <w:drawing>
          <wp:inline xmlns:a="http://schemas.openxmlformats.org/drawingml/2006/main" xmlns:pic="http://schemas.openxmlformats.org/drawingml/2006/picture">
            <wp:extent cx="3831385" cy="2377440"/>
            <wp:docPr id="52" name="Picture 52"/>
            <wp:cNvGraphicFramePr>
              <a:graphicFrameLocks noChangeAspect="1"/>
            </wp:cNvGraphicFramePr>
            <a:graphic>
              <a:graphicData uri="http://schemas.openxmlformats.org/drawingml/2006/picture">
                <pic:pic>
                  <pic:nvPicPr>
                    <pic:cNvPr id="0" name="image (27).png"/>
                    <pic:cNvPicPr/>
                  </pic:nvPicPr>
                  <pic:blipFill>
                    <a:blip r:embed="rId60"/>
                    <a:stretch>
                      <a:fillRect/>
                    </a:stretch>
                  </pic:blipFill>
                  <pic:spPr>
                    <a:xfrm>
                      <a:off x="0" y="0"/>
                      <a:ext cx="3831385" cy="2377440"/>
                    </a:xfrm>
                    <a:prstGeom prst="rect"/>
                  </pic:spPr>
                </pic:pic>
              </a:graphicData>
            </a:graphic>
          </wp:inline>
        </w:drawing>
      </w:r>
    </w:p>
    <w:p>
      <w:pPr>
        <w:spacing w:after="120"/>
      </w:pPr>
      <w:r>
        <w:rPr>
          <w:sz w:val="18"/>
          <w:rFonts w:ascii="Noto Sans KR" w:hAnsi="Noto Sans KR" w:eastAsia="Noto Sans KR" w:cs="Noto Sans KR"/>
        </w:rPr>
        <w:t>그림 R-27  Router ID 변경 후 통신 시험</w:t>
      </w:r>
    </w:p>
    <w:p>
      <w:pPr>
        <w:jc w:val="center"/>
      </w:pPr>
      <w:r>
        <w:rPr>
          <w:rFonts w:ascii="Noto Sans KR" w:hAnsi="Noto Sans KR" w:eastAsia="Noto Sans KR" w:cs="Noto Sans KR"/>
        </w:rPr>
        <w:drawing>
          <wp:inline xmlns:a="http://schemas.openxmlformats.org/drawingml/2006/main" xmlns:pic="http://schemas.openxmlformats.org/drawingml/2006/picture">
            <wp:extent cx="3785469" cy="2377440"/>
            <wp:docPr id="53" name="Picture 53"/>
            <wp:cNvGraphicFramePr>
              <a:graphicFrameLocks noChangeAspect="1"/>
            </wp:cNvGraphicFramePr>
            <a:graphic>
              <a:graphicData uri="http://schemas.openxmlformats.org/drawingml/2006/picture">
                <pic:pic>
                  <pic:nvPicPr>
                    <pic:cNvPr id="0" name="image (28).png"/>
                    <pic:cNvPicPr/>
                  </pic:nvPicPr>
                  <pic:blipFill>
                    <a:blip r:embed="rId61"/>
                    <a:stretch>
                      <a:fillRect/>
                    </a:stretch>
                  </pic:blipFill>
                  <pic:spPr>
                    <a:xfrm>
                      <a:off x="0" y="0"/>
                      <a:ext cx="3785469" cy="2377440"/>
                    </a:xfrm>
                    <a:prstGeom prst="rect"/>
                  </pic:spPr>
                </pic:pic>
              </a:graphicData>
            </a:graphic>
          </wp:inline>
        </w:drawing>
      </w:r>
    </w:p>
    <w:p>
      <w:pPr>
        <w:spacing w:after="120"/>
      </w:pPr>
      <w:r>
        <w:rPr>
          <w:sz w:val="18"/>
          <w:rFonts w:ascii="Noto Sans KR" w:hAnsi="Noto Sans KR" w:eastAsia="Noto Sans KR" w:cs="Noto Sans KR"/>
        </w:rPr>
        <w:t>그림 R-28  Router ID 변경 후 통신 시험</w:t>
      </w:r>
    </w:p>
    <w:p>
      <w:r>
        <w:rPr>
          <w:rFonts w:ascii="Noto Sans KR" w:hAnsi="Noto Sans KR" w:eastAsia="Noto Sans KR" w:cs="Noto Sans KR"/>
        </w:rPr>
        <w:br w:type="page"/>
      </w:r>
    </w:p>
    <w:p>
      <w:pPr>
        <w:pStyle w:val="Heading2"/>
      </w:pPr>
      <w:r>
        <w:rPr>
          <w:rFonts w:ascii="Noto Sans KR" w:hAnsi="Noto Sans KR" w:eastAsia="Noto Sans KR" w:cs="Noto Sans KR"/>
        </w:rPr>
        <w:t>R-11  EIGRP 설정과 토폴로지 테이블</w:t>
      </w:r>
    </w:p>
    <w:p>
      <w:r>
        <w:rPr>
          <w:rFonts w:ascii="Noto Sans KR" w:hAnsi="Noto Sans KR" w:eastAsia="Noto Sans KR" w:cs="Noto Sans KR"/>
        </w:rPr>
        <w:t>AS 1234에서 EIGRP를 설정했다. R4의 172.16.2.0/24 항목은 두 successor 경로를 보여 준다.</w:t>
      </w:r>
    </w:p>
    <w:p>
      <w:r>
        <w:rPr>
          <w:rFonts w:ascii="Noto Sans KR" w:hAnsi="Noto Sans KR" w:eastAsia="Noto Sans KR" w:cs="Noto Sans KR"/>
        </w:rPr>
        <w:t>화면의 FD는 2809856이다. P(Passive)는 해당 경로가 안정 상태임을 나타내며, 라우팅 비활성화를 뜻하지 않는다.</w:t>
      </w:r>
    </w:p>
    <w:p>
      <w:pPr>
        <w:jc w:val="center"/>
      </w:pPr>
      <w:r>
        <w:rPr>
          <w:rFonts w:ascii="Noto Sans KR" w:hAnsi="Noto Sans KR" w:eastAsia="Noto Sans KR" w:cs="Noto Sans KR"/>
        </w:rPr>
        <w:drawing>
          <wp:inline xmlns:a="http://schemas.openxmlformats.org/drawingml/2006/main" xmlns:pic="http://schemas.openxmlformats.org/drawingml/2006/picture">
            <wp:extent cx="2552126" cy="1584960"/>
            <wp:docPr id="54" name="Picture 54"/>
            <wp:cNvGraphicFramePr>
              <a:graphicFrameLocks noChangeAspect="1"/>
            </wp:cNvGraphicFramePr>
            <a:graphic>
              <a:graphicData uri="http://schemas.openxmlformats.org/drawingml/2006/picture">
                <pic:pic>
                  <pic:nvPicPr>
                    <pic:cNvPr id="0" name="image (29).png"/>
                    <pic:cNvPicPr/>
                  </pic:nvPicPr>
                  <pic:blipFill>
                    <a:blip r:embed="rId62"/>
                    <a:stretch>
                      <a:fillRect/>
                    </a:stretch>
                  </pic:blipFill>
                  <pic:spPr>
                    <a:xfrm>
                      <a:off x="0" y="0"/>
                      <a:ext cx="2552126" cy="1584960"/>
                    </a:xfrm>
                    <a:prstGeom prst="rect"/>
                  </pic:spPr>
                </pic:pic>
              </a:graphicData>
            </a:graphic>
          </wp:inline>
        </w:drawing>
      </w:r>
    </w:p>
    <w:p>
      <w:pPr>
        <w:spacing w:after="120"/>
      </w:pPr>
      <w:r>
        <w:rPr>
          <w:sz w:val="18"/>
          <w:rFonts w:ascii="Noto Sans KR" w:hAnsi="Noto Sans KR" w:eastAsia="Noto Sans KR" w:cs="Noto Sans KR"/>
        </w:rPr>
        <w:t>그림 R-29  EIGRP 설정과 토폴로지 테이블</w:t>
      </w:r>
    </w:p>
    <w:p>
      <w:pPr>
        <w:jc w:val="center"/>
      </w:pPr>
      <w:r>
        <w:rPr>
          <w:rFonts w:ascii="Noto Sans KR" w:hAnsi="Noto Sans KR" w:eastAsia="Noto Sans KR" w:cs="Noto Sans KR"/>
        </w:rPr>
        <w:drawing>
          <wp:inline xmlns:a="http://schemas.openxmlformats.org/drawingml/2006/main" xmlns:pic="http://schemas.openxmlformats.org/drawingml/2006/picture">
            <wp:extent cx="2575292" cy="1584960"/>
            <wp:docPr id="55" name="Picture 55"/>
            <wp:cNvGraphicFramePr>
              <a:graphicFrameLocks noChangeAspect="1"/>
            </wp:cNvGraphicFramePr>
            <a:graphic>
              <a:graphicData uri="http://schemas.openxmlformats.org/drawingml/2006/picture">
                <pic:pic>
                  <pic:nvPicPr>
                    <pic:cNvPr id="0" name="image (30).png"/>
                    <pic:cNvPicPr/>
                  </pic:nvPicPr>
                  <pic:blipFill>
                    <a:blip r:embed="rId63"/>
                    <a:stretch>
                      <a:fillRect/>
                    </a:stretch>
                  </pic:blipFill>
                  <pic:spPr>
                    <a:xfrm>
                      <a:off x="0" y="0"/>
                      <a:ext cx="2575292" cy="1584960"/>
                    </a:xfrm>
                    <a:prstGeom prst="rect"/>
                  </pic:spPr>
                </pic:pic>
              </a:graphicData>
            </a:graphic>
          </wp:inline>
        </w:drawing>
      </w:r>
    </w:p>
    <w:p>
      <w:pPr>
        <w:spacing w:after="120"/>
      </w:pPr>
      <w:r>
        <w:rPr>
          <w:sz w:val="18"/>
          <w:rFonts w:ascii="Noto Sans KR" w:hAnsi="Noto Sans KR" w:eastAsia="Noto Sans KR" w:cs="Noto Sans KR"/>
        </w:rPr>
        <w:t>그림 R-30  EIGRP 설정과 토폴로지 테이블</w:t>
      </w:r>
    </w:p>
    <w:p>
      <w:pPr>
        <w:jc w:val="center"/>
      </w:pPr>
      <w:r>
        <w:rPr>
          <w:rFonts w:ascii="Noto Sans KR" w:hAnsi="Noto Sans KR" w:eastAsia="Noto Sans KR" w:cs="Noto Sans KR"/>
        </w:rPr>
        <w:drawing>
          <wp:inline xmlns:a="http://schemas.openxmlformats.org/drawingml/2006/main" xmlns:pic="http://schemas.openxmlformats.org/drawingml/2006/picture">
            <wp:extent cx="2569393" cy="1584959"/>
            <wp:docPr id="56" name="Picture 56"/>
            <wp:cNvGraphicFramePr>
              <a:graphicFrameLocks noChangeAspect="1"/>
            </wp:cNvGraphicFramePr>
            <a:graphic>
              <a:graphicData uri="http://schemas.openxmlformats.org/drawingml/2006/picture">
                <pic:pic>
                  <pic:nvPicPr>
                    <pic:cNvPr id="0" name="image (31).png"/>
                    <pic:cNvPicPr/>
                  </pic:nvPicPr>
                  <pic:blipFill>
                    <a:blip r:embed="rId64"/>
                    <a:stretch>
                      <a:fillRect/>
                    </a:stretch>
                  </pic:blipFill>
                  <pic:spPr>
                    <a:xfrm>
                      <a:off x="0" y="0"/>
                      <a:ext cx="2569393" cy="1584959"/>
                    </a:xfrm>
                    <a:prstGeom prst="rect"/>
                  </pic:spPr>
                </pic:pic>
              </a:graphicData>
            </a:graphic>
          </wp:inline>
        </w:drawing>
      </w:r>
    </w:p>
    <w:p>
      <w:pPr>
        <w:spacing w:after="120"/>
      </w:pPr>
      <w:r>
        <w:rPr>
          <w:sz w:val="18"/>
          <w:rFonts w:ascii="Noto Sans KR" w:hAnsi="Noto Sans KR" w:eastAsia="Noto Sans KR" w:cs="Noto Sans KR"/>
        </w:rPr>
        <w:t>그림 R-31  EIGRP 설정과 토폴로지 테이블</w:t>
      </w:r>
    </w:p>
    <w:p>
      <w:r>
        <w:rPr>
          <w:rFonts w:ascii="Noto Sans KR" w:hAnsi="Noto Sans KR" w:eastAsia="Noto Sans KR" w:cs="Noto Sans KR"/>
        </w:rPr>
        <w:br w:type="page"/>
      </w:r>
    </w:p>
    <w:p>
      <w:pPr>
        <w:pStyle w:val="Heading2"/>
      </w:pPr>
      <w:r>
        <w:rPr>
          <w:rFonts w:ascii="Noto Sans KR" w:hAnsi="Noto Sans KR" w:eastAsia="Noto Sans KR" w:cs="Noto Sans KR"/>
        </w:rPr>
        <w:t>R-12  OSPF 비용과 제어 패킷</w:t>
      </w:r>
    </w:p>
    <w:p>
      <w:r>
        <w:rPr>
          <w:rFonts w:ascii="Noto Sans KR" w:hAnsi="Noto Sans KR" w:eastAsia="Noto Sans KR" w:cs="Noto Sans KR"/>
        </w:rPr>
        <w:t>OSPF 인터페이스와 비용 관련 설정, 제어 패킷 캡처를 비교했다.</w:t>
      </w:r>
    </w:p>
    <w:p>
      <w:r>
        <w:rPr>
          <w:rFonts w:ascii="Noto Sans KR" w:hAnsi="Noto Sans KR" w:eastAsia="Noto Sans KR" w:cs="Noto Sans KR"/>
        </w:rPr>
        <w:t>경로 선택은 OSPF 비용을 기준으로 해석한다. 패킷 필드와 장비 설정을 함께 확인한다.</w:t>
      </w:r>
    </w:p>
    <w:p>
      <w:pPr>
        <w:jc w:val="center"/>
      </w:pPr>
      <w:r>
        <w:rPr>
          <w:rFonts w:ascii="Noto Sans KR" w:hAnsi="Noto Sans KR" w:eastAsia="Noto Sans KR" w:cs="Noto Sans KR"/>
        </w:rPr>
        <w:drawing>
          <wp:inline xmlns:a="http://schemas.openxmlformats.org/drawingml/2006/main" xmlns:pic="http://schemas.openxmlformats.org/drawingml/2006/picture">
            <wp:extent cx="2773186" cy="1584960"/>
            <wp:docPr id="57" name="Picture 57"/>
            <wp:cNvGraphicFramePr>
              <a:graphicFrameLocks noChangeAspect="1"/>
            </wp:cNvGraphicFramePr>
            <a:graphic>
              <a:graphicData uri="http://schemas.openxmlformats.org/drawingml/2006/picture">
                <pic:pic>
                  <pic:nvPicPr>
                    <pic:cNvPr id="0" name="image (32).png"/>
                    <pic:cNvPicPr/>
                  </pic:nvPicPr>
                  <pic:blipFill>
                    <a:blip r:embed="rId65"/>
                    <a:stretch>
                      <a:fillRect/>
                    </a:stretch>
                  </pic:blipFill>
                  <pic:spPr>
                    <a:xfrm>
                      <a:off x="0" y="0"/>
                      <a:ext cx="2773186" cy="1584960"/>
                    </a:xfrm>
                    <a:prstGeom prst="rect"/>
                  </pic:spPr>
                </pic:pic>
              </a:graphicData>
            </a:graphic>
          </wp:inline>
        </w:drawing>
      </w:r>
    </w:p>
    <w:p>
      <w:pPr>
        <w:spacing w:after="120"/>
      </w:pPr>
      <w:r>
        <w:rPr>
          <w:sz w:val="18"/>
          <w:rFonts w:ascii="Noto Sans KR" w:hAnsi="Noto Sans KR" w:eastAsia="Noto Sans KR" w:cs="Noto Sans KR"/>
        </w:rPr>
        <w:t>그림 R-32  OSPF 비용과 제어 패킷</w:t>
      </w:r>
    </w:p>
    <w:p>
      <w:pPr>
        <w:jc w:val="center"/>
      </w:pPr>
      <w:r>
        <w:rPr>
          <w:rFonts w:ascii="Noto Sans KR" w:hAnsi="Noto Sans KR" w:eastAsia="Noto Sans KR" w:cs="Noto Sans KR"/>
        </w:rPr>
        <w:drawing>
          <wp:inline xmlns:a="http://schemas.openxmlformats.org/drawingml/2006/main" xmlns:pic="http://schemas.openxmlformats.org/drawingml/2006/picture">
            <wp:extent cx="2322786" cy="1584960"/>
            <wp:docPr id="58" name="Picture 58"/>
            <wp:cNvGraphicFramePr>
              <a:graphicFrameLocks noChangeAspect="1"/>
            </wp:cNvGraphicFramePr>
            <a:graphic>
              <a:graphicData uri="http://schemas.openxmlformats.org/drawingml/2006/picture">
                <pic:pic>
                  <pic:nvPicPr>
                    <pic:cNvPr id="0" name="image (33).png"/>
                    <pic:cNvPicPr/>
                  </pic:nvPicPr>
                  <pic:blipFill>
                    <a:blip r:embed="rId66"/>
                    <a:stretch>
                      <a:fillRect/>
                    </a:stretch>
                  </pic:blipFill>
                  <pic:spPr>
                    <a:xfrm>
                      <a:off x="0" y="0"/>
                      <a:ext cx="2322786" cy="1584960"/>
                    </a:xfrm>
                    <a:prstGeom prst="rect"/>
                  </pic:spPr>
                </pic:pic>
              </a:graphicData>
            </a:graphic>
          </wp:inline>
        </w:drawing>
      </w:r>
    </w:p>
    <w:p>
      <w:pPr>
        <w:spacing w:after="120"/>
      </w:pPr>
      <w:r>
        <w:rPr>
          <w:sz w:val="18"/>
          <w:rFonts w:ascii="Noto Sans KR" w:hAnsi="Noto Sans KR" w:eastAsia="Noto Sans KR" w:cs="Noto Sans KR"/>
        </w:rPr>
        <w:t>그림 R-33  OSPF 비용과 제어 패킷</w:t>
      </w:r>
    </w:p>
    <w:p>
      <w:pPr>
        <w:jc w:val="center"/>
      </w:pPr>
      <w:r>
        <w:rPr>
          <w:rFonts w:ascii="Noto Sans KR" w:hAnsi="Noto Sans KR" w:eastAsia="Noto Sans KR" w:cs="Noto Sans KR"/>
        </w:rPr>
        <w:drawing>
          <wp:inline xmlns:a="http://schemas.openxmlformats.org/drawingml/2006/main" xmlns:pic="http://schemas.openxmlformats.org/drawingml/2006/picture">
            <wp:extent cx="2577635" cy="1584960"/>
            <wp:docPr id="59" name="Picture 59"/>
            <wp:cNvGraphicFramePr>
              <a:graphicFrameLocks noChangeAspect="1"/>
            </wp:cNvGraphicFramePr>
            <a:graphic>
              <a:graphicData uri="http://schemas.openxmlformats.org/drawingml/2006/picture">
                <pic:pic>
                  <pic:nvPicPr>
                    <pic:cNvPr id="0" name="image (34).png"/>
                    <pic:cNvPicPr/>
                  </pic:nvPicPr>
                  <pic:blipFill>
                    <a:blip r:embed="rId67"/>
                    <a:stretch>
                      <a:fillRect/>
                    </a:stretch>
                  </pic:blipFill>
                  <pic:spPr>
                    <a:xfrm>
                      <a:off x="0" y="0"/>
                      <a:ext cx="2577635" cy="1584960"/>
                    </a:xfrm>
                    <a:prstGeom prst="rect"/>
                  </pic:spPr>
                </pic:pic>
              </a:graphicData>
            </a:graphic>
          </wp:inline>
        </w:drawing>
      </w:r>
    </w:p>
    <w:p>
      <w:pPr>
        <w:spacing w:after="120"/>
      </w:pPr>
      <w:r>
        <w:rPr>
          <w:sz w:val="18"/>
          <w:rFonts w:ascii="Noto Sans KR" w:hAnsi="Noto Sans KR" w:eastAsia="Noto Sans KR" w:cs="Noto Sans KR"/>
        </w:rPr>
        <w:t>그림 R-34  OSPF 비용과 제어 패킷</w:t>
      </w:r>
    </w:p>
    <w:p>
      <w:r>
        <w:rPr>
          <w:rFonts w:ascii="Noto Sans KR" w:hAnsi="Noto Sans KR" w:eastAsia="Noto Sans KR" w:cs="Noto Sans KR"/>
        </w:rPr>
        <w:br w:type="page"/>
      </w:r>
    </w:p>
    <w:p>
      <w:pPr>
        <w:pStyle w:val="Heading2"/>
      </w:pPr>
      <w:r>
        <w:rPr>
          <w:rFonts w:ascii="Noto Sans KR" w:hAnsi="Noto Sans KR" w:eastAsia="Noto Sans KR" w:cs="Noto Sans KR"/>
        </w:rPr>
        <w:t>R-13  다중 영역 OSPF 구성</w:t>
      </w:r>
    </w:p>
    <w:p>
      <w:r>
        <w:rPr>
          <w:rFonts w:ascii="Noto Sans KR" w:hAnsi="Noto Sans KR" w:eastAsia="Noto Sans KR" w:cs="Noto Sans KR"/>
        </w:rPr>
        <w:t>Area 10과 Area 20을 Backbone Area 0에 연결한 9대 라우터 토폴로지를 구성했다.</w:t>
      </w:r>
    </w:p>
    <w:p>
      <w:r>
        <w:rPr>
          <w:rFonts w:ascii="Noto Sans KR" w:hAnsi="Noto Sans KR" w:eastAsia="Noto Sans KR" w:cs="Noto Sans KR"/>
        </w:rPr>
        <w:t>영역 경계 라우터의 인터페이스별 area를 대조한다. 구성도만으로 영역 간 통신 성공을 판단하지 않는다.</w:t>
      </w:r>
    </w:p>
    <w:p>
      <w:pPr>
        <w:jc w:val="center"/>
      </w:pPr>
      <w:r>
        <w:rPr>
          <w:rFonts w:ascii="Noto Sans KR" w:hAnsi="Noto Sans KR" w:eastAsia="Noto Sans KR" w:cs="Noto Sans KR"/>
        </w:rPr>
        <w:drawing>
          <wp:inline xmlns:a="http://schemas.openxmlformats.org/drawingml/2006/main" xmlns:pic="http://schemas.openxmlformats.org/drawingml/2006/picture">
            <wp:extent cx="5577840" cy="3818424"/>
            <wp:docPr id="60" name="Picture 60"/>
            <wp:cNvGraphicFramePr>
              <a:graphicFrameLocks noChangeAspect="1"/>
            </wp:cNvGraphicFramePr>
            <a:graphic>
              <a:graphicData uri="http://schemas.openxmlformats.org/drawingml/2006/picture">
                <pic:pic>
                  <pic:nvPicPr>
                    <pic:cNvPr id="0" name="image (35).png"/>
                    <pic:cNvPicPr/>
                  </pic:nvPicPr>
                  <pic:blipFill>
                    <a:blip r:embed="rId68"/>
                    <a:stretch>
                      <a:fillRect/>
                    </a:stretch>
                  </pic:blipFill>
                  <pic:spPr>
                    <a:xfrm>
                      <a:off x="0" y="0"/>
                      <a:ext cx="5577840" cy="3818424"/>
                    </a:xfrm>
                    <a:prstGeom prst="rect"/>
                  </pic:spPr>
                </pic:pic>
              </a:graphicData>
            </a:graphic>
          </wp:inline>
        </w:drawing>
      </w:r>
    </w:p>
    <w:p>
      <w:pPr>
        <w:spacing w:after="120"/>
      </w:pPr>
      <w:r>
        <w:rPr>
          <w:sz w:val="18"/>
          <w:rFonts w:ascii="Noto Sans KR" w:hAnsi="Noto Sans KR" w:eastAsia="Noto Sans KR" w:cs="Noto Sans KR"/>
        </w:rPr>
        <w:t>그림 R-35  다중 영역 OSPF 구성</w:t>
      </w:r>
    </w:p>
    <w:p>
      <w:r>
        <w:rPr>
          <w:rFonts w:ascii="Noto Sans KR" w:hAnsi="Noto Sans KR" w:eastAsia="Noto Sans KR" w:cs="Noto Sans KR"/>
        </w:rPr>
        <w:br w:type="page"/>
      </w:r>
    </w:p>
    <w:p>
      <w:pPr>
        <w:pStyle w:val="Heading2"/>
      </w:pPr>
      <w:r>
        <w:rPr>
          <w:rFonts w:ascii="Noto Sans KR" w:hAnsi="Noto Sans KR" w:eastAsia="Noto Sans KR" w:cs="Noto Sans KR"/>
        </w:rPr>
        <w:t>R-14  OSPF와 RIP 재분배 구성</w:t>
      </w:r>
    </w:p>
    <w:p>
      <w:r>
        <w:rPr>
          <w:rFonts w:ascii="Noto Sans KR" w:hAnsi="Noto Sans KR" w:eastAsia="Noto Sans KR" w:cs="Noto Sans KR"/>
        </w:rPr>
        <w:t>OSPF 영역에 RIP 구간을 연결하는 재분배 토폴로지를 기록했다.</w:t>
      </w:r>
    </w:p>
    <w:p>
      <w:r>
        <w:rPr>
          <w:rFonts w:ascii="Noto Sans KR" w:hAnsi="Noto Sans KR" w:eastAsia="Noto Sans KR" w:cs="Noto Sans KR"/>
        </w:rPr>
        <w:t>노션의 subents 오타와 OSPF 프로세스 번호 불일치는 수정 대상이다. 외부 경로와 반환 경로를 추가 검증한다.</w:t>
      </w:r>
    </w:p>
    <w:p>
      <w:pPr>
        <w:jc w:val="center"/>
      </w:pPr>
      <w:r>
        <w:rPr>
          <w:rFonts w:ascii="Noto Sans KR" w:hAnsi="Noto Sans KR" w:eastAsia="Noto Sans KR" w:cs="Noto Sans KR"/>
        </w:rPr>
        <w:drawing>
          <wp:inline xmlns:a="http://schemas.openxmlformats.org/drawingml/2006/main" xmlns:pic="http://schemas.openxmlformats.org/drawingml/2006/picture">
            <wp:extent cx="5577840" cy="4169199"/>
            <wp:docPr id="61" name="Picture 61"/>
            <wp:cNvGraphicFramePr>
              <a:graphicFrameLocks noChangeAspect="1"/>
            </wp:cNvGraphicFramePr>
            <a:graphic>
              <a:graphicData uri="http://schemas.openxmlformats.org/drawingml/2006/picture">
                <pic:pic>
                  <pic:nvPicPr>
                    <pic:cNvPr id="0" name="image (36).png"/>
                    <pic:cNvPicPr/>
                  </pic:nvPicPr>
                  <pic:blipFill>
                    <a:blip r:embed="rId69"/>
                    <a:stretch>
                      <a:fillRect/>
                    </a:stretch>
                  </pic:blipFill>
                  <pic:spPr>
                    <a:xfrm>
                      <a:off x="0" y="0"/>
                      <a:ext cx="5577840" cy="4169199"/>
                    </a:xfrm>
                    <a:prstGeom prst="rect"/>
                  </pic:spPr>
                </pic:pic>
              </a:graphicData>
            </a:graphic>
          </wp:inline>
        </w:drawing>
      </w:r>
    </w:p>
    <w:p>
      <w:pPr>
        <w:spacing w:after="120"/>
      </w:pPr>
      <w:r>
        <w:rPr>
          <w:sz w:val="18"/>
          <w:rFonts w:ascii="Noto Sans KR" w:hAnsi="Noto Sans KR" w:eastAsia="Noto Sans KR" w:cs="Noto Sans KR"/>
        </w:rPr>
        <w:t>그림 R-36  OSPF와 RIP 재분배 구성</w:t>
      </w:r>
    </w:p>
    <w:p>
      <w:r>
        <w:rPr>
          <w:rFonts w:ascii="Noto Sans KR" w:hAnsi="Noto Sans KR" w:eastAsia="Noto Sans KR" w:cs="Noto Sans KR"/>
        </w:rPr>
        <w:br w:type="page"/>
      </w:r>
    </w:p>
    <w:p>
      <w:pPr>
        <w:pStyle w:val="Heading2"/>
      </w:pPr>
      <w:r>
        <w:rPr>
          <w:rFonts w:ascii="Noto Sans KR" w:hAnsi="Noto Sans KR" w:eastAsia="Noto Sans KR" w:cs="Noto Sans KR"/>
        </w:rPr>
        <w:t>R-15  Cloud와 가상 네트워크 연결</w:t>
      </w:r>
    </w:p>
    <w:p>
      <w:r>
        <w:rPr>
          <w:rFonts w:ascii="Noto Sans KR" w:hAnsi="Noto Sans KR" w:eastAsia="Noto Sans KR" w:cs="Noto Sans KR"/>
        </w:rPr>
        <w:t>GNS3 라우터와 Cloud/VMnet 연결 구조, LAN 및 직렬 링크 주소를 정리했다.</w:t>
      </w:r>
    </w:p>
    <w:p>
      <w:r>
        <w:rPr>
          <w:rFonts w:ascii="Noto Sans KR" w:hAnsi="Noto Sans KR" w:eastAsia="Noto Sans KR" w:cs="Noto Sans KR"/>
        </w:rPr>
        <w:t>VMnet의 실제 서브넷과 다음 홉을 맞춘 뒤 외부 도달성을 확인한다. 그림의 주소를 다른 실습 대역과 혼합하지 않는다.</w:t>
      </w:r>
    </w:p>
    <w:p>
      <w:pPr>
        <w:jc w:val="center"/>
      </w:pPr>
      <w:r>
        <w:rPr>
          <w:rFonts w:ascii="Noto Sans KR" w:hAnsi="Noto Sans KR" w:eastAsia="Noto Sans KR" w:cs="Noto Sans KR"/>
        </w:rPr>
        <w:drawing>
          <wp:inline xmlns:a="http://schemas.openxmlformats.org/drawingml/2006/main" xmlns:pic="http://schemas.openxmlformats.org/drawingml/2006/picture">
            <wp:extent cx="5577840" cy="3587235"/>
            <wp:docPr id="62" name="Picture 62"/>
            <wp:cNvGraphicFramePr>
              <a:graphicFrameLocks noChangeAspect="1"/>
            </wp:cNvGraphicFramePr>
            <a:graphic>
              <a:graphicData uri="http://schemas.openxmlformats.org/drawingml/2006/picture">
                <pic:pic>
                  <pic:nvPicPr>
                    <pic:cNvPr id="0" name="image (37).png"/>
                    <pic:cNvPicPr/>
                  </pic:nvPicPr>
                  <pic:blipFill>
                    <a:blip r:embed="rId70"/>
                    <a:stretch>
                      <a:fillRect/>
                    </a:stretch>
                  </pic:blipFill>
                  <pic:spPr>
                    <a:xfrm>
                      <a:off x="0" y="0"/>
                      <a:ext cx="5577840" cy="3587235"/>
                    </a:xfrm>
                    <a:prstGeom prst="rect"/>
                  </pic:spPr>
                </pic:pic>
              </a:graphicData>
            </a:graphic>
          </wp:inline>
        </w:drawing>
      </w:r>
    </w:p>
    <w:p>
      <w:pPr>
        <w:spacing w:after="120"/>
      </w:pPr>
      <w:r>
        <w:rPr>
          <w:sz w:val="18"/>
          <w:rFonts w:ascii="Noto Sans KR" w:hAnsi="Noto Sans KR" w:eastAsia="Noto Sans KR" w:cs="Noto Sans KR"/>
        </w:rPr>
        <w:t>그림 R-37  Cloud와 가상 네트워크 연결</w:t>
      </w:r>
    </w:p>
    <w:p>
      <w:r>
        <w:rPr>
          <w:rFonts w:ascii="Noto Sans KR" w:hAnsi="Noto Sans KR" w:eastAsia="Noto Sans KR" w:cs="Noto Sans KR"/>
        </w:rPr>
        <w:br w:type="page"/>
      </w:r>
    </w:p>
    <w:p>
      <w:pPr>
        <w:pStyle w:val="Heading2"/>
      </w:pPr>
      <w:r>
        <w:rPr>
          <w:rFonts w:ascii="Noto Sans KR" w:hAnsi="Noto Sans KR" w:eastAsia="Noto Sans KR" w:cs="Noto Sans KR"/>
        </w:rPr>
        <w:t>R-16  NSSA와 RIP 구간 연결</w:t>
      </w:r>
    </w:p>
    <w:p>
      <w:r>
        <w:rPr>
          <w:rFonts w:ascii="Noto Sans KR" w:hAnsi="Noto Sans KR" w:eastAsia="Noto Sans KR" w:cs="Noto Sans KR"/>
        </w:rPr>
        <w:t>Area 0에 NSSA Area 10을 연결하고 RIP 구간을 재분배하는 토폴로지를 기록했다.</w:t>
      </w:r>
    </w:p>
    <w:p>
      <w:r>
        <w:rPr>
          <w:rFonts w:ascii="Noto Sans KR" w:hAnsi="Noto Sans KR" w:eastAsia="Noto Sans KR" w:cs="Noto Sans KR"/>
        </w:rPr>
        <w:t>area 10 nssa no-summary와 재분배 설정의 목적을 정리했다. NSSA LSA와 기본 경로 전파 결과는 별도 검증 항목이다.</w:t>
      </w:r>
    </w:p>
    <w:p>
      <w:pPr>
        <w:jc w:val="center"/>
      </w:pPr>
      <w:r>
        <w:rPr>
          <w:rFonts w:ascii="Noto Sans KR" w:hAnsi="Noto Sans KR" w:eastAsia="Noto Sans KR" w:cs="Noto Sans KR"/>
        </w:rPr>
        <w:drawing>
          <wp:inline xmlns:a="http://schemas.openxmlformats.org/drawingml/2006/main" xmlns:pic="http://schemas.openxmlformats.org/drawingml/2006/picture">
            <wp:extent cx="5577840" cy="4106267"/>
            <wp:docPr id="63" name="Picture 63"/>
            <wp:cNvGraphicFramePr>
              <a:graphicFrameLocks noChangeAspect="1"/>
            </wp:cNvGraphicFramePr>
            <a:graphic>
              <a:graphicData uri="http://schemas.openxmlformats.org/drawingml/2006/picture">
                <pic:pic>
                  <pic:nvPicPr>
                    <pic:cNvPr id="0" name="image (38).png"/>
                    <pic:cNvPicPr/>
                  </pic:nvPicPr>
                  <pic:blipFill>
                    <a:blip r:embed="rId71"/>
                    <a:stretch>
                      <a:fillRect/>
                    </a:stretch>
                  </pic:blipFill>
                  <pic:spPr>
                    <a:xfrm>
                      <a:off x="0" y="0"/>
                      <a:ext cx="5577840" cy="4106267"/>
                    </a:xfrm>
                    <a:prstGeom prst="rect"/>
                  </pic:spPr>
                </pic:pic>
              </a:graphicData>
            </a:graphic>
          </wp:inline>
        </w:drawing>
      </w:r>
    </w:p>
    <w:p>
      <w:pPr>
        <w:spacing w:after="120"/>
      </w:pPr>
      <w:r>
        <w:rPr>
          <w:sz w:val="18"/>
          <w:rFonts w:ascii="Noto Sans KR" w:hAnsi="Noto Sans KR" w:eastAsia="Noto Sans KR" w:cs="Noto Sans KR"/>
        </w:rPr>
        <w:t>그림 R-38  NSSA와 RIP 구간 연결</w:t>
      </w:r>
    </w:p>
    <w:p>
      <w:r>
        <w:rPr>
          <w:rFonts w:ascii="Noto Sans KR" w:hAnsi="Noto Sans KR" w:eastAsia="Noto Sans KR" w:cs="Noto Sans KR"/>
        </w:rPr>
        <w:br w:type="page"/>
      </w:r>
    </w:p>
    <w:p>
      <w:pPr>
        <w:pStyle w:val="Heading1"/>
      </w:pPr>
      <w:r>
        <w:t>1 포트 스캔과 응답 패킷</w:t>
      </w:r>
    </w:p>
    <w:p>
      <w:r>
        <w:t>Wireshark 화면에서 10.10.10.4가 10.10.10.3의 80, 23, 25, 22번 TCP 포트로 SYN을 보낸 뒤 TCP SYN/ACK, RST 및 ICMP Destination Unreachable 응답이 기록됐다. 포트별 응답의 차이는 스캔 결과의 상태 표기를 해석하는 근거가 된다.</w:t>
      </w:r>
    </w:p>
    <w:p>
      <w:pPr>
        <w:spacing w:after="60"/>
        <w:jc w:val="center"/>
      </w:pPr>
      <w:r>
        <w:drawing>
          <wp:inline xmlns:a="http://schemas.openxmlformats.org/drawingml/2006/main" xmlns:pic="http://schemas.openxmlformats.org/drawingml/2006/picture">
            <wp:extent cx="6108192" cy="2859238"/>
            <wp:docPr id="1" name="Picture 1"/>
            <wp:cNvGraphicFramePr>
              <a:graphicFrameLocks noChangeAspect="1"/>
            </wp:cNvGraphicFramePr>
            <a:graphic>
              <a:graphicData uri="http://schemas.openxmlformats.org/drawingml/2006/picture">
                <pic:pic>
                  <pic:nvPicPr>
                    <pic:cNvPr id="0" name="02-1000000513.png"/>
                    <pic:cNvPicPr/>
                  </pic:nvPicPr>
                  <pic:blipFill>
                    <a:blip r:embed="rId9"/>
                    <a:stretch>
                      <a:fillRect/>
                    </a:stretch>
                  </pic:blipFill>
                  <pic:spPr>
                    <a:xfrm>
                      <a:off x="0" y="0"/>
                      <a:ext cx="6108192" cy="2859238"/>
                    </a:xfrm>
                    <a:prstGeom prst="rect"/>
                  </pic:spPr>
                </pic:pic>
              </a:graphicData>
            </a:graphic>
          </wp:inline>
        </w:drawing>
      </w:r>
    </w:p>
    <w:p>
      <w:pPr>
        <w:spacing w:after="180"/>
        <w:jc w:val="center"/>
      </w:pPr>
      <w:r>
        <w:rPr>
          <w:color w:val="535F69"/>
          <w:sz w:val="16"/>
        </w:rPr>
        <w:t>그림  Wireshark에서 확인한 SYN·RST·ICMP 응답</w:t>
      </w:r>
    </w:p>
    <w:p>
      <w:pPr>
        <w:pStyle w:val="Heading1"/>
      </w:pPr>
      <w:r>
        <w:t>분석</w:t>
      </w:r>
    </w:p>
    <w:p>
      <w:r>
        <w:t>SYN/ACK가 보이는 대상 포트에서는 TCP 연결 수립 응답을 관찰할 수 있다. ICMP 도달 불가 응답과 무응답은 네트워크 경로 또는 접근제어의 영향을 받을 수 있으므로, 한 화면만으로 어느 장비의 어떤 규칙이 원인인지 특정할 수 없다.</w:t>
      </w:r>
    </w:p>
    <w:p>
      <w:pPr>
        <w:pStyle w:val="Heading1"/>
      </w:pPr>
      <w:r>
        <w:t>개선 및 후속 확인</w:t>
      </w:r>
    </w:p>
    <w:p>
      <w:r>
        <w:t>포트별 Nmap 상태와 패킷 번호를 같은 시각으로 대조하고, pfSense 규칙·로그를 함께 확보한다. 운영 환경이라면 불필요한 서비스의 노출 여부와 관리 포트의 허용 출발지를 점검한다.</w:t>
      </w:r>
    </w:p>
    <w:p>
      <w:r>
        <w:br w:type="page"/>
      </w:r>
    </w:p>
    <w:p>
      <w:pPr>
        <w:pStyle w:val="Heading1"/>
      </w:pPr>
      <w:r>
        <w:t>2 ARP 매핑 변화와 DNS 변조 실습</w:t>
      </w:r>
    </w:p>
    <w:p>
      <w:r>
        <w:t>Windows ARP 테이블에서 10.10.10.3의 MAC은 처음 08:00:27:29:39:ce로 표시됐다. 다음 화면에는 같은 IP와 10.10.10.4가 모두 08:00:27:da:fa:7f로 표시된다. 이는 실습 중 주소 매핑이 달라졌다는 직접적인 근거다.</w:t>
      </w:r>
    </w:p>
    <w:p>
      <w:pPr>
        <w:spacing w:after="60"/>
        <w:jc w:val="center"/>
      </w:pPr>
      <w:r>
        <w:drawing>
          <wp:inline xmlns:a="http://schemas.openxmlformats.org/drawingml/2006/main" xmlns:pic="http://schemas.openxmlformats.org/drawingml/2006/picture">
            <wp:extent cx="5989320" cy="4125456"/>
            <wp:docPr id="2" name="Picture 2"/>
            <wp:cNvGraphicFramePr>
              <a:graphicFrameLocks noChangeAspect="1"/>
            </wp:cNvGraphicFramePr>
            <a:graphic>
              <a:graphicData uri="http://schemas.openxmlformats.org/drawingml/2006/picture">
                <pic:pic>
                  <pic:nvPicPr>
                    <pic:cNvPr id="0" name="10-1000000531.png"/>
                    <pic:cNvPicPr/>
                  </pic:nvPicPr>
                  <pic:blipFill>
                    <a:blip r:embed="rId10"/>
                    <a:stretch>
                      <a:fillRect/>
                    </a:stretch>
                  </pic:blipFill>
                  <pic:spPr>
                    <a:xfrm>
                      <a:off x="0" y="0"/>
                      <a:ext cx="5989320" cy="4125456"/>
                    </a:xfrm>
                    <a:prstGeom prst="rect"/>
                  </pic:spPr>
                </pic:pic>
              </a:graphicData>
            </a:graphic>
          </wp:inline>
        </w:drawing>
      </w:r>
    </w:p>
    <w:p>
      <w:pPr>
        <w:spacing w:after="180"/>
        <w:jc w:val="center"/>
      </w:pPr>
      <w:r>
        <w:rPr>
          <w:color w:val="535F69"/>
          <w:sz w:val="16"/>
        </w:rPr>
        <w:t>그림  Windows의 ARP 항목 전후 비교</w:t>
      </w:r>
    </w:p>
    <w:p>
      <w:r>
        <w:br w:type="page"/>
      </w:r>
    </w:p>
    <w:p>
      <w:pPr>
        <w:pStyle w:val="Heading1"/>
      </w:pPr>
      <w:r>
        <w:t>DNS 변조용 규칙과 브라우저 결과</w:t>
      </w:r>
    </w:p>
    <w:p>
      <w:r>
        <w:t>별도의 etter.dns 화면에는 google.co.kr 및 google.com 계열의 A 레코드를 10.10.10.4로 지정한 규칙이 있다. 이후 브라우저 주소창에 google.co.kr이 보이면서 Apache2 Debian 기본 페이지가 표시된다. 두 화면은 의도한 DNS 변조 실습 흐름과 부합하지만, 브라우저 화면만으로 실제 DNS 응답 레코드의 값을 확인할 수는 없다. 후속 검증에는 변경 전후의 DNS·ARP 응답 패킷을 같은 시간대로 수집해야 한다.</w:t>
      </w:r>
    </w:p>
    <w:p>
      <w:pPr>
        <w:spacing w:after="60"/>
        <w:jc w:val="center"/>
      </w:pPr>
      <w:r>
        <w:drawing>
          <wp:inline xmlns:a="http://schemas.openxmlformats.org/drawingml/2006/main" xmlns:pic="http://schemas.openxmlformats.org/drawingml/2006/picture">
            <wp:extent cx="5212080" cy="2351544"/>
            <wp:docPr id="3" name="Picture 3"/>
            <wp:cNvGraphicFramePr>
              <a:graphicFrameLocks noChangeAspect="1"/>
            </wp:cNvGraphicFramePr>
            <a:graphic>
              <a:graphicData uri="http://schemas.openxmlformats.org/drawingml/2006/picture">
                <pic:pic>
                  <pic:nvPicPr>
                    <pic:cNvPr id="0" name="03-1000000534.png"/>
                    <pic:cNvPicPr/>
                  </pic:nvPicPr>
                  <pic:blipFill>
                    <a:blip r:embed="rId11"/>
                    <a:stretch>
                      <a:fillRect/>
                    </a:stretch>
                  </pic:blipFill>
                  <pic:spPr>
                    <a:xfrm>
                      <a:off x="0" y="0"/>
                      <a:ext cx="5212080" cy="2351544"/>
                    </a:xfrm>
                    <a:prstGeom prst="rect"/>
                  </pic:spPr>
                </pic:pic>
              </a:graphicData>
            </a:graphic>
          </wp:inline>
        </w:drawing>
      </w:r>
    </w:p>
    <w:p>
      <w:pPr>
        <w:spacing w:after="180"/>
        <w:jc w:val="center"/>
      </w:pPr>
      <w:r>
        <w:rPr>
          <w:color w:val="535F69"/>
          <w:sz w:val="16"/>
        </w:rPr>
        <w:t>그림  etter.dns에 기재된 A 레코드 규칙</w:t>
      </w:r>
    </w:p>
    <w:p>
      <w:pPr>
        <w:spacing w:after="60"/>
        <w:jc w:val="center"/>
      </w:pPr>
      <w:r>
        <w:drawing>
          <wp:inline xmlns:a="http://schemas.openxmlformats.org/drawingml/2006/main" xmlns:pic="http://schemas.openxmlformats.org/drawingml/2006/picture">
            <wp:extent cx="4800600" cy="3500438"/>
            <wp:docPr id="4" name="Picture 4"/>
            <wp:cNvGraphicFramePr>
              <a:graphicFrameLocks noChangeAspect="1"/>
            </wp:cNvGraphicFramePr>
            <a:graphic>
              <a:graphicData uri="http://schemas.openxmlformats.org/drawingml/2006/picture">
                <pic:pic>
                  <pic:nvPicPr>
                    <pic:cNvPr id="0" name="08-1000000539.png"/>
                    <pic:cNvPicPr/>
                  </pic:nvPicPr>
                  <pic:blipFill>
                    <a:blip r:embed="rId12"/>
                    <a:stretch>
                      <a:fillRect/>
                    </a:stretch>
                  </pic:blipFill>
                  <pic:spPr>
                    <a:xfrm>
                      <a:off x="0" y="0"/>
                      <a:ext cx="4800600" cy="3500438"/>
                    </a:xfrm>
                    <a:prstGeom prst="rect"/>
                  </pic:spPr>
                </pic:pic>
              </a:graphicData>
            </a:graphic>
          </wp:inline>
        </w:drawing>
      </w:r>
    </w:p>
    <w:p>
      <w:pPr>
        <w:spacing w:after="180"/>
        <w:jc w:val="center"/>
      </w:pPr>
      <w:r>
        <w:rPr>
          <w:color w:val="535F69"/>
          <w:sz w:val="16"/>
        </w:rPr>
        <w:t>그림  google.co.kr 주소에서 표시된 Apache 기본 페이지</w:t>
      </w:r>
    </w:p>
    <w:p>
      <w:r>
        <w:br w:type="page"/>
      </w:r>
    </w:p>
    <w:p>
      <w:pPr>
        <w:pStyle w:val="Heading1"/>
      </w:pPr>
      <w:r>
        <w:t>3 pfSense 방화벽 규칙 검토</w:t>
      </w:r>
    </w:p>
    <w:p>
      <w:r>
        <w:t>pfSense 콘솔에서 WAN 192.168.16.2/24, LAN 192.168.1.1/24, OPT1 10.10.10.1/24 구성이 보인다. 규칙 목록에서는 OPT1의 Kali 대상 HTTP 80 허용 항목과 차단 항목의 순서, LAN의 Rocky(192.168.1.10)에서 Kali(10.10.10.4)로 향하는 SSH 22 및 HTTP 80 허용 항목을 확인했다.</w:t>
      </w:r>
    </w:p>
    <w:p>
      <w:pPr>
        <w:spacing w:after="60"/>
        <w:jc w:val="center"/>
      </w:pPr>
      <w:r>
        <w:drawing>
          <wp:inline xmlns:a="http://schemas.openxmlformats.org/drawingml/2006/main" xmlns:pic="http://schemas.openxmlformats.org/drawingml/2006/picture">
            <wp:extent cx="6080760" cy="823436"/>
            <wp:docPr id="5" name="Picture 5"/>
            <wp:cNvGraphicFramePr>
              <a:graphicFrameLocks noChangeAspect="1"/>
            </wp:cNvGraphicFramePr>
            <a:graphic>
              <a:graphicData uri="http://schemas.openxmlformats.org/drawingml/2006/picture">
                <pic:pic>
                  <pic:nvPicPr>
                    <pic:cNvPr id="0" name="09-1000000576.png"/>
                    <pic:cNvPicPr/>
                  </pic:nvPicPr>
                  <pic:blipFill>
                    <a:blip r:embed="rId13"/>
                    <a:stretch>
                      <a:fillRect/>
                    </a:stretch>
                  </pic:blipFill>
                  <pic:spPr>
                    <a:xfrm>
                      <a:off x="0" y="0"/>
                      <a:ext cx="6080760" cy="823436"/>
                    </a:xfrm>
                    <a:prstGeom prst="rect"/>
                  </pic:spPr>
                </pic:pic>
              </a:graphicData>
            </a:graphic>
          </wp:inline>
        </w:drawing>
      </w:r>
    </w:p>
    <w:p>
      <w:pPr>
        <w:spacing w:after="180"/>
        <w:jc w:val="center"/>
      </w:pPr>
      <w:r>
        <w:rPr>
          <w:color w:val="535F69"/>
          <w:sz w:val="16"/>
        </w:rPr>
        <w:t>그림  LAN 인터페이스의 SSH·HTTP 허용 규칙</w:t>
      </w:r>
    </w:p>
    <w:p>
      <w:pPr>
        <w:pStyle w:val="Heading1"/>
      </w:pPr>
      <w:r>
        <w:t>평가</w:t>
      </w:r>
    </w:p>
    <w:p>
      <w:r>
        <w:t>출발지, 목적지, 서비스 포트와 규칙 순서를 함께 보아야 의도한 통신만 허용되는지 판단할 수 있다. 해당 화면은 규칙 목록을 입증하지만, 실제 정책 적용 상태와 연결 성공은 별도의 상태 테이블, 로그 또는 양방향 통신 시험으로 검증해야 한다.</w:t>
      </w:r>
    </w:p>
    <w:p>
      <w:pPr>
        <w:pStyle w:val="Heading1"/>
      </w:pPr>
      <w:r>
        <w:t>권고</w:t>
      </w:r>
    </w:p>
    <w:p>
      <w:r>
        <w:t>관리용 SSH의 출발지 범위를 필요한 호스트로 제한하고, 사용하지 않는 규칙과 기본 계정 상태를 점검한다. pfSense 화면에는 기본 비밀번호 사용 경고도 나타나므로 교육용 환경 밖에서 동일한 상태를 유지해서는 안 된다.</w:t>
      </w:r>
    </w:p>
    <w:p>
      <w:r>
        <w:br w:type="page"/>
      </w:r>
    </w:p>
    <w:p>
      <w:pPr>
        <w:pStyle w:val="Heading1"/>
      </w:pPr>
      <w:r>
        <w:t>4 Suricata와 Snort 탐지 규칙</w:t>
      </w:r>
    </w:p>
    <w:p>
      <w:r>
        <w:t>Suricata 사용자 정의 규칙에는 192.168.1.10에서 10.10.10.4로 향하는 ICMP에 drop 동작을 지정한 항목이 있다. 별도 ping 결과는 10회 전송, 0회 수신을 보여 준다. 두 결과를 연관 지어 볼 수 있으나 같은 시각의 alert·drop 로그가 없어 차단 원인을 확정하지 않았다.</w:t>
      </w:r>
    </w:p>
    <w:p>
      <w:pPr>
        <w:spacing w:after="60"/>
        <w:jc w:val="center"/>
      </w:pPr>
      <w:r>
        <w:drawing>
          <wp:inline xmlns:a="http://schemas.openxmlformats.org/drawingml/2006/main" xmlns:pic="http://schemas.openxmlformats.org/drawingml/2006/picture">
            <wp:extent cx="5989320" cy="1095702"/>
            <wp:docPr id="6" name="Picture 6"/>
            <wp:cNvGraphicFramePr>
              <a:graphicFrameLocks noChangeAspect="1"/>
            </wp:cNvGraphicFramePr>
            <a:graphic>
              <a:graphicData uri="http://schemas.openxmlformats.org/drawingml/2006/picture">
                <pic:pic>
                  <pic:nvPicPr>
                    <pic:cNvPr id="0" name="10-1000000577.png"/>
                    <pic:cNvPicPr/>
                  </pic:nvPicPr>
                  <pic:blipFill>
                    <a:blip r:embed="rId14"/>
                    <a:stretch>
                      <a:fillRect/>
                    </a:stretch>
                  </pic:blipFill>
                  <pic:spPr>
                    <a:xfrm>
                      <a:off x="0" y="0"/>
                      <a:ext cx="5989320" cy="1095702"/>
                    </a:xfrm>
                    <a:prstGeom prst="rect"/>
                  </pic:spPr>
                </pic:pic>
              </a:graphicData>
            </a:graphic>
          </wp:inline>
        </w:drawing>
      </w:r>
    </w:p>
    <w:p>
      <w:pPr>
        <w:spacing w:after="180"/>
        <w:jc w:val="center"/>
      </w:pPr>
      <w:r>
        <w:rPr>
          <w:color w:val="535F69"/>
          <w:sz w:val="16"/>
        </w:rPr>
        <w:t>그림  Suricata custom.rules의 ICMP drop 규칙</w:t>
      </w:r>
    </w:p>
    <w:p>
      <w:pPr>
        <w:spacing w:after="60"/>
        <w:jc w:val="center"/>
      </w:pPr>
      <w:r>
        <w:drawing>
          <wp:inline xmlns:a="http://schemas.openxmlformats.org/drawingml/2006/main" xmlns:pic="http://schemas.openxmlformats.org/drawingml/2006/picture">
            <wp:extent cx="5669280" cy="1007626"/>
            <wp:docPr id="7" name="Picture 7"/>
            <wp:cNvGraphicFramePr>
              <a:graphicFrameLocks noChangeAspect="1"/>
            </wp:cNvGraphicFramePr>
            <a:graphic>
              <a:graphicData uri="http://schemas.openxmlformats.org/drawingml/2006/picture">
                <pic:pic>
                  <pic:nvPicPr>
                    <pic:cNvPr id="0" name="01-1000000578.png"/>
                    <pic:cNvPicPr/>
                  </pic:nvPicPr>
                  <pic:blipFill>
                    <a:blip r:embed="rId15"/>
                    <a:stretch>
                      <a:fillRect/>
                    </a:stretch>
                  </pic:blipFill>
                  <pic:spPr>
                    <a:xfrm>
                      <a:off x="0" y="0"/>
                      <a:ext cx="5669280" cy="1007626"/>
                    </a:xfrm>
                    <a:prstGeom prst="rect"/>
                  </pic:spPr>
                </pic:pic>
              </a:graphicData>
            </a:graphic>
          </wp:inline>
        </w:drawing>
      </w:r>
    </w:p>
    <w:p>
      <w:pPr>
        <w:spacing w:after="180"/>
        <w:jc w:val="center"/>
      </w:pPr>
      <w:r>
        <w:rPr>
          <w:color w:val="535F69"/>
          <w:sz w:val="16"/>
        </w:rPr>
        <w:t>그림  Rocky에서 Kali로 보낸 ping 결과</w:t>
      </w:r>
    </w:p>
    <w:p>
      <w:r>
        <w:t>Snort local.rules 화면에는 10.10.10.4에서 10.10.10.11로 향하는 ICMP를 대상으로 threshold 조건을 둔 alert 규칙이 보인다. 이 화면은 작성 사실의 증거이며 탐지 경보가 발생했다는 증거는 아니다.</w:t>
      </w:r>
    </w:p>
    <w:p>
      <w:pPr>
        <w:pStyle w:val="Heading1"/>
      </w:pPr>
      <w:r>
        <w:t>추가 검증</w:t>
      </w:r>
    </w:p>
    <w:p>
      <w:r>
        <w:t>Suricata의 SID 1000100과 Snort의 SID 1000009를 각각 실행 로그와 연결해 발생 시각, 방향, 동작을 확인한다. 규칙의 적용 전후에 동일한 트래픽을 재전송하면 정책 효과를 더 명확히 설명할 수 있다.</w:t>
      </w:r>
    </w:p>
    <w:p>
      <w:r>
        <w:br w:type="page"/>
      </w:r>
    </w:p>
    <w:p>
      <w:pPr>
        <w:pStyle w:val="Heading1"/>
      </w:pPr>
      <w:r>
        <w:t>결론과 증거 목록</w:t>
      </w:r>
    </w:p>
    <w:p>
      <w:r>
        <w:t>GNS3에서 네트워크를 구성하고 라우팅 경로와 통신 패킷을 대조했다. 보안 실습에서는 주소 매핑 변화와 방화벽·침입 탐지 규칙을 확인했다. 결과 화면이 없는 정적 경로 설정과 로그가 없는 차단·탐지 항목은 성공으로 확정하지 않았다.</w:t>
      </w:r>
    </w:p>
    <w:tbl>
      <w:tblPr>
        <w:tblW w:type="auto" w:w="0"/>
        <w:jc w:val="center"/>
        <w:tblLook w:firstColumn="1" w:firstRow="1" w:lastColumn="0" w:lastRow="0" w:noHBand="0" w:noVBand="1" w:val="04A0"/>
      </w:tblPr>
      <w:tblGrid>
        <w:gridCol w:w="2088"/>
        <w:gridCol w:w="3744"/>
        <w:gridCol w:w="3816"/>
      </w:tblGrid>
      <w:tr>
        <w:tc>
          <w:tcPr>
            <w:tcW w:type="dxa" w:w="2088"/>
            <w:vAlign w:val="center"/>
            <w:shd w:fill="DCE8F1"/>
            <w:tcBorders>
              <w:top w:val="single" w:sz="4" w:color="D9D9D9"/>
              <w:left w:val="single" w:sz="4" w:color="D9D9D9"/>
              <w:bottom w:val="single" w:sz="4" w:color="D9D9D9"/>
              <w:right w:val="single" w:sz="4" w:color="D9D9D9"/>
            </w:tcBorders>
          </w:tcPr>
          <w:p>
            <w:pPr>
              <w:spacing w:after="20"/>
            </w:pPr>
            <w:r>
              <w:rPr>
                <w:b/>
                <w:sz w:val="18"/>
              </w:rPr>
              <w:t>주제</w:t>
            </w:r>
          </w:p>
        </w:tc>
        <w:tc>
          <w:tcPr>
            <w:tcW w:type="dxa" w:w="3744"/>
            <w:vAlign w:val="center"/>
            <w:shd w:fill="DCE8F1"/>
            <w:tcBorders>
              <w:top w:val="single" w:sz="4" w:color="D9D9D9"/>
              <w:left w:val="single" w:sz="4" w:color="D9D9D9"/>
              <w:bottom w:val="single" w:sz="4" w:color="D9D9D9"/>
              <w:right w:val="single" w:sz="4" w:color="D9D9D9"/>
            </w:tcBorders>
          </w:tcPr>
          <w:p>
            <w:pPr>
              <w:spacing w:after="20"/>
            </w:pPr>
            <w:r>
              <w:rPr>
                <w:b/>
                <w:sz w:val="18"/>
              </w:rPr>
              <w:t>핵심 화면</w:t>
            </w:r>
          </w:p>
        </w:tc>
        <w:tc>
          <w:tcPr>
            <w:tcW w:type="dxa" w:w="3816"/>
            <w:vAlign w:val="center"/>
            <w:shd w:fill="DCE8F1"/>
            <w:tcBorders>
              <w:top w:val="single" w:sz="4" w:color="D9D9D9"/>
              <w:left w:val="single" w:sz="4" w:color="D9D9D9"/>
              <w:bottom w:val="single" w:sz="4" w:color="D9D9D9"/>
              <w:right w:val="single" w:sz="4" w:color="D9D9D9"/>
            </w:tcBorders>
          </w:tcPr>
          <w:p>
            <w:pPr>
              <w:spacing w:after="20"/>
            </w:pPr>
            <w:r>
              <w:rPr>
                <w:b/>
                <w:sz w:val="18"/>
              </w:rPr>
              <w:t>현재 판단</w:t>
            </w:r>
          </w:p>
        </w:tc>
      </w:tr>
      <w:tr>
        <w:tc>
          <w:tcPr>
            <w:tcW w:type="dxa" w:w="2088"/>
            <w:vAlign w:val="center"/>
            <w:shd w:fill="FFFFFF"/>
            <w:tcBorders>
              <w:top w:val="single" w:sz="4" w:color="D9D9D9"/>
              <w:left w:val="single" w:sz="4" w:color="D9D9D9"/>
              <w:bottom w:val="single" w:sz="4" w:color="D9D9D9"/>
              <w:right w:val="single" w:sz="4" w:color="D9D9D9"/>
            </w:tcBorders>
          </w:tcPr>
          <w:p>
            <w:pPr>
              <w:spacing w:after="20"/>
            </w:pPr>
            <w:r>
              <w:rPr>
                <w:b w:val="0"/>
                <w:sz w:val="18"/>
              </w:rPr>
              <w:t>포트 스캔</w:t>
            </w:r>
          </w:p>
        </w:tc>
        <w:tc>
          <w:tcPr>
            <w:tcW w:type="dxa" w:w="3744"/>
            <w:vAlign w:val="center"/>
            <w:shd w:fill="FFFFFF"/>
            <w:tcBorders>
              <w:top w:val="single" w:sz="4" w:color="D9D9D9"/>
              <w:left w:val="single" w:sz="4" w:color="D9D9D9"/>
              <w:bottom w:val="single" w:sz="4" w:color="D9D9D9"/>
              <w:right w:val="single" w:sz="4" w:color="D9D9D9"/>
            </w:tcBorders>
          </w:tcPr>
          <w:p>
            <w:pPr>
              <w:spacing w:after="20"/>
            </w:pPr>
            <w:r>
              <w:rPr>
                <w:b w:val="0"/>
                <w:sz w:val="18"/>
              </w:rPr>
              <w:t>1000000513</w:t>
            </w:r>
          </w:p>
        </w:tc>
        <w:tc>
          <w:tcPr>
            <w:tcW w:type="dxa" w:w="3816"/>
            <w:vAlign w:val="center"/>
            <w:shd w:fill="FFFFFF"/>
            <w:tcBorders>
              <w:top w:val="single" w:sz="4" w:color="D9D9D9"/>
              <w:left w:val="single" w:sz="4" w:color="D9D9D9"/>
              <w:bottom w:val="single" w:sz="4" w:color="D9D9D9"/>
              <w:right w:val="single" w:sz="4" w:color="D9D9D9"/>
            </w:tcBorders>
          </w:tcPr>
          <w:p>
            <w:pPr>
              <w:spacing w:after="20"/>
            </w:pPr>
            <w:r>
              <w:rPr>
                <w:b w:val="0"/>
                <w:sz w:val="18"/>
              </w:rPr>
              <w:t>TCP·ICMP 응답 관찰</w:t>
            </w:r>
          </w:p>
        </w:tc>
      </w:tr>
      <w:tr>
        <w:tc>
          <w:tcPr>
            <w:tcW w:type="dxa" w:w="2088"/>
            <w:vAlign w:val="center"/>
            <w:shd w:fill="F6F9FB"/>
            <w:tcBorders>
              <w:top w:val="single" w:sz="4" w:color="D9D9D9"/>
              <w:left w:val="single" w:sz="4" w:color="D9D9D9"/>
              <w:bottom w:val="single" w:sz="4" w:color="D9D9D9"/>
              <w:right w:val="single" w:sz="4" w:color="D9D9D9"/>
            </w:tcBorders>
          </w:tcPr>
          <w:p>
            <w:pPr>
              <w:spacing w:after="20"/>
            </w:pPr>
            <w:r>
              <w:rPr>
                <w:b w:val="0"/>
                <w:sz w:val="18"/>
              </w:rPr>
              <w:t>ARP·DNS</w:t>
            </w:r>
          </w:p>
        </w:tc>
        <w:tc>
          <w:tcPr>
            <w:tcW w:type="dxa" w:w="3744"/>
            <w:vAlign w:val="center"/>
            <w:shd w:fill="F6F9FB"/>
            <w:tcBorders>
              <w:top w:val="single" w:sz="4" w:color="D9D9D9"/>
              <w:left w:val="single" w:sz="4" w:color="D9D9D9"/>
              <w:bottom w:val="single" w:sz="4" w:color="D9D9D9"/>
              <w:right w:val="single" w:sz="4" w:color="D9D9D9"/>
            </w:tcBorders>
          </w:tcPr>
          <w:p>
            <w:pPr>
              <w:spacing w:after="20"/>
            </w:pPr>
            <w:r>
              <w:rPr>
                <w:b w:val="0"/>
                <w:sz w:val="18"/>
              </w:rPr>
              <w:t>1000000531, 1000000534, 1000000539</w:t>
            </w:r>
          </w:p>
        </w:tc>
        <w:tc>
          <w:tcPr>
            <w:tcW w:type="dxa" w:w="3816"/>
            <w:vAlign w:val="center"/>
            <w:shd w:fill="F6F9FB"/>
            <w:tcBorders>
              <w:top w:val="single" w:sz="4" w:color="D9D9D9"/>
              <w:left w:val="single" w:sz="4" w:color="D9D9D9"/>
              <w:bottom w:val="single" w:sz="4" w:color="D9D9D9"/>
              <w:right w:val="single" w:sz="4" w:color="D9D9D9"/>
            </w:tcBorders>
          </w:tcPr>
          <w:p>
            <w:pPr>
              <w:spacing w:after="20"/>
            </w:pPr>
            <w:r>
              <w:rPr>
                <w:b w:val="0"/>
                <w:sz w:val="18"/>
              </w:rPr>
              <w:t>ARP 변경 및 브라우저 표시 변화</w:t>
            </w:r>
          </w:p>
        </w:tc>
      </w:tr>
      <w:tr>
        <w:tc>
          <w:tcPr>
            <w:tcW w:type="dxa" w:w="2088"/>
            <w:vAlign w:val="center"/>
            <w:shd w:fill="FFFFFF"/>
            <w:tcBorders>
              <w:top w:val="single" w:sz="4" w:color="D9D9D9"/>
              <w:left w:val="single" w:sz="4" w:color="D9D9D9"/>
              <w:bottom w:val="single" w:sz="4" w:color="D9D9D9"/>
              <w:right w:val="single" w:sz="4" w:color="D9D9D9"/>
            </w:tcBorders>
          </w:tcPr>
          <w:p>
            <w:pPr>
              <w:spacing w:after="20"/>
            </w:pPr>
            <w:r>
              <w:rPr>
                <w:b w:val="0"/>
                <w:sz w:val="18"/>
              </w:rPr>
              <w:t>pfSense</w:t>
            </w:r>
          </w:p>
        </w:tc>
        <w:tc>
          <w:tcPr>
            <w:tcW w:type="dxa" w:w="3744"/>
            <w:vAlign w:val="center"/>
            <w:shd w:fill="FFFFFF"/>
            <w:tcBorders>
              <w:top w:val="single" w:sz="4" w:color="D9D9D9"/>
              <w:left w:val="single" w:sz="4" w:color="D9D9D9"/>
              <w:bottom w:val="single" w:sz="4" w:color="D9D9D9"/>
              <w:right w:val="single" w:sz="4" w:color="D9D9D9"/>
            </w:tcBorders>
          </w:tcPr>
          <w:p>
            <w:pPr>
              <w:spacing w:after="20"/>
            </w:pPr>
            <w:r>
              <w:rPr>
                <w:b w:val="0"/>
                <w:sz w:val="18"/>
              </w:rPr>
              <w:t>1000000558, 1000000575, 1000000576</w:t>
            </w:r>
          </w:p>
        </w:tc>
        <w:tc>
          <w:tcPr>
            <w:tcW w:type="dxa" w:w="3816"/>
            <w:vAlign w:val="center"/>
            <w:shd w:fill="FFFFFF"/>
            <w:tcBorders>
              <w:top w:val="single" w:sz="4" w:color="D9D9D9"/>
              <w:left w:val="single" w:sz="4" w:color="D9D9D9"/>
              <w:bottom w:val="single" w:sz="4" w:color="D9D9D9"/>
              <w:right w:val="single" w:sz="4" w:color="D9D9D9"/>
            </w:tcBorders>
          </w:tcPr>
          <w:p>
            <w:pPr>
              <w:spacing w:after="20"/>
            </w:pPr>
            <w:r>
              <w:rPr>
                <w:b w:val="0"/>
                <w:sz w:val="18"/>
              </w:rPr>
              <w:t>인터페이스·규칙 확인</w:t>
            </w:r>
          </w:p>
        </w:tc>
      </w:tr>
      <w:tr>
        <w:tc>
          <w:tcPr>
            <w:tcW w:type="dxa" w:w="2088"/>
            <w:vAlign w:val="center"/>
            <w:shd w:fill="F6F9FB"/>
            <w:tcBorders>
              <w:top w:val="single" w:sz="4" w:color="D9D9D9"/>
              <w:left w:val="single" w:sz="4" w:color="D9D9D9"/>
              <w:bottom w:val="single" w:sz="4" w:color="D9D9D9"/>
              <w:right w:val="single" w:sz="4" w:color="D9D9D9"/>
            </w:tcBorders>
          </w:tcPr>
          <w:p>
            <w:pPr>
              <w:spacing w:after="20"/>
            </w:pPr>
            <w:r>
              <w:rPr>
                <w:b w:val="0"/>
                <w:sz w:val="18"/>
              </w:rPr>
              <w:t>Suricata·Snort</w:t>
            </w:r>
          </w:p>
        </w:tc>
        <w:tc>
          <w:tcPr>
            <w:tcW w:type="dxa" w:w="3744"/>
            <w:vAlign w:val="center"/>
            <w:shd w:fill="F6F9FB"/>
            <w:tcBorders>
              <w:top w:val="single" w:sz="4" w:color="D9D9D9"/>
              <w:left w:val="single" w:sz="4" w:color="D9D9D9"/>
              <w:bottom w:val="single" w:sz="4" w:color="D9D9D9"/>
              <w:right w:val="single" w:sz="4" w:color="D9D9D9"/>
            </w:tcBorders>
          </w:tcPr>
          <w:p>
            <w:pPr>
              <w:spacing w:after="20"/>
            </w:pPr>
            <w:r>
              <w:rPr>
                <w:b w:val="0"/>
                <w:sz w:val="18"/>
              </w:rPr>
              <w:t>1000000557, 1000000577, 1000000578</w:t>
            </w:r>
          </w:p>
        </w:tc>
        <w:tc>
          <w:tcPr>
            <w:tcW w:type="dxa" w:w="3816"/>
            <w:vAlign w:val="center"/>
            <w:shd w:fill="F6F9FB"/>
            <w:tcBorders>
              <w:top w:val="single" w:sz="4" w:color="D9D9D9"/>
              <w:left w:val="single" w:sz="4" w:color="D9D9D9"/>
              <w:bottom w:val="single" w:sz="4" w:color="D9D9D9"/>
              <w:right w:val="single" w:sz="4" w:color="D9D9D9"/>
            </w:tcBorders>
          </w:tcPr>
          <w:p>
            <w:pPr>
              <w:spacing w:after="20"/>
            </w:pPr>
            <w:r>
              <w:rPr>
                <w:b w:val="0"/>
                <w:sz w:val="18"/>
              </w:rPr>
              <w:t>규칙 작성 및 ping 실패 관찰</w:t>
            </w:r>
          </w:p>
        </w:tc>
      </w:tr>
    </w:tbl>
    <w:p>
      <w:pPr>
        <w:pStyle w:val="Heading1"/>
      </w:pPr>
      <w:r>
        <w:t>검증 우선순위</w:t>
      </w:r>
    </w:p>
    <w:p>
      <w:r>
        <w:t>첫째, pfSense와 Suricata의 규칙 적용 로그를 확보한다. 둘째, DNS 질의 응답과 ARP 패킷을 전후 시점으로 묶는다. 셋째, Snort alert 로그에서 SID 1000009의 실제 발생 여부를 확인한다. 이러한 자료가 확보되면 관찰 결과를 원인 분석과 개선 조치로 연결할 수 있다.</w:t>
      </w:r>
    </w:p>
    <w:p>
      <w:r>
        <w:t>자료 출처  작성자가 제공한 교육용 실습 캡처. 화면 번호는 원본 파일명 끝자리와 일치한다.</w:t>
      </w:r>
    </w:p>
    <w:sectPr w:rsidR="00FC693F" w:rsidRPr="0006063C" w:rsidSect="00034616">
      <w:pgSz w:w="12240" w:h="15840"/>
      <w:pgMar w:top="1152"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Noto Sans KR" w:hAnsi="Noto Sans KR" w:eastAsia="Noto Sans K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Noto Sans KR" w:hAnsi="Noto Sans KR" w:eastAsia="Noto Sans K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KR" w:hAnsi="Noto Sans KR" w:eastAsia="Noto Sans KR"/>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ans KR" w:hAnsi="Noto Sans KR" w:eastAsia="Noto Sans KR"/>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