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FFB0" w14:textId="79F02460" w:rsidR="00900018" w:rsidRDefault="00900018" w:rsidP="005B48A9">
      <w:pPr>
        <w:jc w:val="center"/>
        <w:rPr>
          <w:rFonts w:ascii="Arial" w:hAnsi="Arial" w:cs="Arial"/>
          <w:b/>
          <w:bCs/>
          <w:i/>
          <w:iCs/>
          <w:color w:val="FF0000"/>
          <w:sz w:val="72"/>
          <w:szCs w:val="72"/>
          <w:shd w:val="clear" w:color="auto" w:fill="FFFFFF"/>
        </w:rPr>
      </w:pPr>
      <w:r>
        <w:rPr>
          <w:noProof/>
        </w:rPr>
        <w:drawing>
          <wp:inline distT="0" distB="0" distL="0" distR="0" wp14:anchorId="6EEB93DC" wp14:editId="5E944A38">
            <wp:extent cx="3963670" cy="2065020"/>
            <wp:effectExtent l="0" t="0" r="0" b="0"/>
            <wp:docPr id="4" name="Resim 4" descr="Yozgat Bozok Üniversitesi - Kararlılıkla Başarıya | kurumsal kimli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Yozgat Bozok Üniversitesi - Kararlılıkla Başarıya | kurumsal kimlik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67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BD2A0" w14:textId="77777777" w:rsidR="00900018" w:rsidRDefault="00900018" w:rsidP="00900018">
      <w:pPr>
        <w:jc w:val="center"/>
        <w:rPr>
          <w:rFonts w:ascii="Garamond" w:hAnsi="Garamond" w:cs="Calibri"/>
          <w:b/>
          <w:bCs/>
          <w:color w:val="FF0000"/>
          <w:sz w:val="24"/>
          <w:szCs w:val="24"/>
        </w:rPr>
      </w:pPr>
      <w:r>
        <w:rPr>
          <w:rFonts w:ascii="Garamond" w:hAnsi="Garamond"/>
          <w:b/>
          <w:bCs/>
          <w:color w:val="FF0000"/>
          <w:sz w:val="24"/>
          <w:szCs w:val="24"/>
        </w:rPr>
        <w:t>MÜHEND</w:t>
      </w:r>
      <w:r>
        <w:rPr>
          <w:rFonts w:ascii="Garamond" w:hAnsi="Garamond" w:cs="Calibri"/>
          <w:b/>
          <w:bCs/>
          <w:color w:val="FF0000"/>
          <w:sz w:val="24"/>
          <w:szCs w:val="24"/>
        </w:rPr>
        <w:t>İ</w:t>
      </w:r>
      <w:r>
        <w:rPr>
          <w:rFonts w:ascii="Garamond" w:hAnsi="Garamond"/>
          <w:b/>
          <w:bCs/>
          <w:color w:val="FF0000"/>
          <w:sz w:val="24"/>
          <w:szCs w:val="24"/>
        </w:rPr>
        <w:t>SL</w:t>
      </w:r>
      <w:r>
        <w:rPr>
          <w:rFonts w:ascii="Garamond" w:hAnsi="Garamond" w:cs="Calibri"/>
          <w:b/>
          <w:bCs/>
          <w:color w:val="FF0000"/>
          <w:sz w:val="24"/>
          <w:szCs w:val="24"/>
        </w:rPr>
        <w:t>İ</w:t>
      </w:r>
      <w:r>
        <w:rPr>
          <w:rFonts w:ascii="Garamond" w:hAnsi="Garamond"/>
          <w:b/>
          <w:bCs/>
          <w:color w:val="FF0000"/>
          <w:sz w:val="24"/>
          <w:szCs w:val="24"/>
        </w:rPr>
        <w:t>K M</w:t>
      </w:r>
      <w:r>
        <w:rPr>
          <w:rFonts w:ascii="Garamond" w:hAnsi="Garamond" w:cs="Calibri"/>
          <w:b/>
          <w:bCs/>
          <w:color w:val="FF0000"/>
          <w:sz w:val="24"/>
          <w:szCs w:val="24"/>
        </w:rPr>
        <w:t>İ</w:t>
      </w:r>
      <w:r>
        <w:rPr>
          <w:rFonts w:ascii="Garamond" w:hAnsi="Garamond"/>
          <w:b/>
          <w:bCs/>
          <w:color w:val="FF0000"/>
          <w:sz w:val="24"/>
          <w:szCs w:val="24"/>
        </w:rPr>
        <w:t>MARLIK FAK</w:t>
      </w:r>
      <w:r>
        <w:rPr>
          <w:rFonts w:ascii="Garamond" w:hAnsi="Garamond" w:cs="Cooper Black"/>
          <w:b/>
          <w:bCs/>
          <w:color w:val="FF0000"/>
          <w:sz w:val="24"/>
          <w:szCs w:val="24"/>
        </w:rPr>
        <w:t>Ü</w:t>
      </w:r>
      <w:r>
        <w:rPr>
          <w:rFonts w:ascii="Garamond" w:hAnsi="Garamond"/>
          <w:b/>
          <w:bCs/>
          <w:color w:val="FF0000"/>
          <w:sz w:val="24"/>
          <w:szCs w:val="24"/>
        </w:rPr>
        <w:t>LTES</w:t>
      </w:r>
      <w:r>
        <w:rPr>
          <w:rFonts w:ascii="Garamond" w:hAnsi="Garamond" w:cs="Calibri"/>
          <w:b/>
          <w:bCs/>
          <w:color w:val="FF0000"/>
          <w:sz w:val="24"/>
          <w:szCs w:val="24"/>
        </w:rPr>
        <w:t>İ</w:t>
      </w:r>
    </w:p>
    <w:p w14:paraId="0EDC0564" w14:textId="77777777" w:rsidR="00900018" w:rsidRDefault="00900018" w:rsidP="00900018">
      <w:pPr>
        <w:jc w:val="center"/>
        <w:rPr>
          <w:rFonts w:ascii="Garamond" w:hAnsi="Garamond" w:cs="Calibri"/>
          <w:b/>
          <w:bCs/>
          <w:color w:val="FF0000"/>
          <w:sz w:val="24"/>
          <w:szCs w:val="24"/>
        </w:rPr>
      </w:pPr>
      <w:r>
        <w:rPr>
          <w:rFonts w:ascii="Garamond" w:hAnsi="Garamond" w:cs="Calibri"/>
          <w:b/>
          <w:bCs/>
          <w:color w:val="FF0000"/>
          <w:sz w:val="24"/>
          <w:szCs w:val="24"/>
        </w:rPr>
        <w:t>BİLGİSAYAR MÜHENDİSLİĞİ BÖLÜMÜ</w:t>
      </w:r>
    </w:p>
    <w:p w14:paraId="29C788D3" w14:textId="6EAD7898" w:rsidR="00900018" w:rsidRDefault="00900018" w:rsidP="00900018">
      <w:pPr>
        <w:jc w:val="center"/>
        <w:rPr>
          <w:rFonts w:ascii="Garamond" w:hAnsi="Garamond" w:cs="Calibri"/>
          <w:b/>
          <w:bCs/>
          <w:color w:val="FF0000"/>
          <w:sz w:val="24"/>
          <w:szCs w:val="24"/>
        </w:rPr>
      </w:pPr>
      <w:r>
        <w:rPr>
          <w:rFonts w:ascii="Garamond" w:hAnsi="Garamond" w:cs="Calibri"/>
          <w:b/>
          <w:bCs/>
          <w:color w:val="FF0000"/>
          <w:sz w:val="24"/>
          <w:szCs w:val="24"/>
        </w:rPr>
        <w:t>VERİ ANALİZİNE GİRİŞ</w:t>
      </w:r>
    </w:p>
    <w:p w14:paraId="66D8D9AC" w14:textId="35D86057" w:rsidR="00900018" w:rsidRDefault="00900018" w:rsidP="00900018">
      <w:pPr>
        <w:jc w:val="center"/>
        <w:rPr>
          <w:rFonts w:ascii="Garamond" w:hAnsi="Garamond" w:cs="Calibri"/>
          <w:b/>
          <w:bCs/>
          <w:color w:val="FF0000"/>
          <w:sz w:val="24"/>
          <w:szCs w:val="24"/>
        </w:rPr>
      </w:pPr>
      <w:r>
        <w:rPr>
          <w:rFonts w:ascii="Garamond" w:hAnsi="Garamond" w:cs="Calibri"/>
          <w:b/>
          <w:bCs/>
          <w:color w:val="FF0000"/>
          <w:sz w:val="24"/>
          <w:szCs w:val="24"/>
        </w:rPr>
        <w:t>PROJESİ</w:t>
      </w:r>
    </w:p>
    <w:p w14:paraId="28237F37" w14:textId="77777777" w:rsidR="00900018" w:rsidRDefault="00900018" w:rsidP="00900018">
      <w:pPr>
        <w:jc w:val="center"/>
        <w:rPr>
          <w:rFonts w:ascii="Garamond" w:hAnsi="Garamond" w:cs="Calibri"/>
          <w:b/>
          <w:bCs/>
          <w:color w:val="FF0000"/>
          <w:sz w:val="24"/>
          <w:szCs w:val="24"/>
        </w:rPr>
      </w:pPr>
    </w:p>
    <w:p w14:paraId="74D431C0" w14:textId="77777777" w:rsidR="00900018" w:rsidRDefault="00900018" w:rsidP="00900018">
      <w:pPr>
        <w:jc w:val="center"/>
        <w:rPr>
          <w:rFonts w:ascii="Garamond" w:hAnsi="Garamond" w:cs="Calibri"/>
          <w:b/>
          <w:bCs/>
          <w:color w:val="FF0000"/>
          <w:sz w:val="24"/>
          <w:szCs w:val="24"/>
        </w:rPr>
      </w:pPr>
    </w:p>
    <w:p w14:paraId="304D690A" w14:textId="2CEFBA8D" w:rsidR="00900018" w:rsidRDefault="00900018" w:rsidP="00C90D15">
      <w:pPr>
        <w:jc w:val="center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Ödevi Hazırlayan</w:t>
      </w:r>
      <w:r w:rsidR="00C90D15">
        <w:rPr>
          <w:rFonts w:ascii="Garamond" w:hAnsi="Garamond" w:cstheme="minorHAnsi"/>
          <w:sz w:val="24"/>
          <w:szCs w:val="24"/>
        </w:rPr>
        <w:t>lar</w:t>
      </w:r>
    </w:p>
    <w:p w14:paraId="24C37063" w14:textId="6597C783" w:rsidR="00900018" w:rsidRDefault="00900018" w:rsidP="00900018">
      <w:pPr>
        <w:jc w:val="center"/>
        <w:rPr>
          <w:rFonts w:ascii="Garamond" w:hAnsi="Garamond" w:cstheme="minorHAnsi"/>
          <w:b/>
          <w:bCs/>
          <w:sz w:val="24"/>
          <w:szCs w:val="24"/>
        </w:rPr>
      </w:pPr>
      <w:r>
        <w:rPr>
          <w:rFonts w:ascii="Garamond" w:hAnsi="Garamond" w:cstheme="minorHAnsi"/>
          <w:b/>
          <w:bCs/>
          <w:sz w:val="24"/>
          <w:szCs w:val="24"/>
        </w:rPr>
        <w:t xml:space="preserve">Mümin Emincan </w:t>
      </w:r>
      <w:r w:rsidR="00010071">
        <w:rPr>
          <w:rFonts w:ascii="Garamond" w:hAnsi="Garamond" w:cstheme="minorHAnsi"/>
          <w:b/>
          <w:bCs/>
          <w:sz w:val="24"/>
          <w:szCs w:val="24"/>
        </w:rPr>
        <w:t>Kurnaz</w:t>
      </w:r>
      <w:r>
        <w:rPr>
          <w:rFonts w:ascii="Garamond" w:hAnsi="Garamond" w:cstheme="minorHAnsi"/>
          <w:b/>
          <w:bCs/>
          <w:sz w:val="24"/>
          <w:szCs w:val="24"/>
        </w:rPr>
        <w:t>-</w:t>
      </w:r>
      <w:r w:rsidR="00C90D15">
        <w:rPr>
          <w:rFonts w:ascii="Garamond" w:hAnsi="Garamond" w:cstheme="minorHAnsi"/>
          <w:b/>
          <w:bCs/>
          <w:sz w:val="24"/>
          <w:szCs w:val="24"/>
        </w:rPr>
        <w:t xml:space="preserve"> </w:t>
      </w:r>
      <w:r>
        <w:rPr>
          <w:rFonts w:ascii="Garamond" w:hAnsi="Garamond" w:cstheme="minorHAnsi"/>
          <w:b/>
          <w:bCs/>
          <w:sz w:val="24"/>
          <w:szCs w:val="24"/>
        </w:rPr>
        <w:t>16008119061</w:t>
      </w:r>
    </w:p>
    <w:p w14:paraId="5C5DF9FD" w14:textId="4A7FE633" w:rsidR="00900018" w:rsidRDefault="00C90D15" w:rsidP="00900018">
      <w:pPr>
        <w:jc w:val="center"/>
        <w:rPr>
          <w:rFonts w:ascii="Garamond" w:hAnsi="Garamond" w:cstheme="minorHAnsi"/>
          <w:b/>
          <w:bCs/>
          <w:sz w:val="24"/>
          <w:szCs w:val="24"/>
        </w:rPr>
      </w:pPr>
      <w:r>
        <w:rPr>
          <w:rFonts w:ascii="Garamond" w:hAnsi="Garamond" w:cstheme="minorHAnsi"/>
          <w:b/>
          <w:bCs/>
          <w:sz w:val="24"/>
          <w:szCs w:val="24"/>
        </w:rPr>
        <w:t>Kaan Sözgen- 160081190</w:t>
      </w:r>
      <w:r w:rsidR="00010071">
        <w:rPr>
          <w:rFonts w:ascii="Garamond" w:hAnsi="Garamond" w:cstheme="minorHAnsi"/>
          <w:b/>
          <w:bCs/>
          <w:sz w:val="24"/>
          <w:szCs w:val="24"/>
        </w:rPr>
        <w:t>38</w:t>
      </w:r>
    </w:p>
    <w:p w14:paraId="7DF7B685" w14:textId="70F6E36E" w:rsidR="00C90D15" w:rsidRDefault="00C90D15" w:rsidP="00900018">
      <w:pPr>
        <w:jc w:val="center"/>
        <w:rPr>
          <w:rFonts w:ascii="Garamond" w:hAnsi="Garamond" w:cstheme="minorHAnsi"/>
          <w:b/>
          <w:bCs/>
          <w:sz w:val="24"/>
          <w:szCs w:val="24"/>
        </w:rPr>
      </w:pPr>
      <w:r>
        <w:rPr>
          <w:rFonts w:ascii="Garamond" w:hAnsi="Garamond" w:cstheme="minorHAnsi"/>
          <w:b/>
          <w:bCs/>
          <w:sz w:val="24"/>
          <w:szCs w:val="24"/>
        </w:rPr>
        <w:t>Mustafacan Akgün- 16008119045</w:t>
      </w:r>
    </w:p>
    <w:p w14:paraId="55FFC584" w14:textId="2F5F2ABA" w:rsidR="00C90D15" w:rsidRDefault="00C90D15" w:rsidP="00900018">
      <w:pPr>
        <w:jc w:val="center"/>
        <w:rPr>
          <w:rFonts w:ascii="Garamond" w:hAnsi="Garamond" w:cstheme="minorHAnsi"/>
          <w:b/>
          <w:bCs/>
          <w:sz w:val="24"/>
          <w:szCs w:val="24"/>
        </w:rPr>
      </w:pPr>
      <w:r>
        <w:rPr>
          <w:rFonts w:ascii="Garamond" w:hAnsi="Garamond" w:cstheme="minorHAnsi"/>
          <w:b/>
          <w:bCs/>
          <w:sz w:val="24"/>
          <w:szCs w:val="24"/>
        </w:rPr>
        <w:t>Fatih Türkmen- 16008120015</w:t>
      </w:r>
    </w:p>
    <w:p w14:paraId="23D1B3CE" w14:textId="66C10F58" w:rsidR="00C90D15" w:rsidRDefault="00C90D15" w:rsidP="00900018">
      <w:pPr>
        <w:jc w:val="center"/>
        <w:rPr>
          <w:rFonts w:ascii="Garamond" w:hAnsi="Garamond" w:cstheme="minorHAnsi"/>
          <w:b/>
          <w:bCs/>
          <w:sz w:val="24"/>
          <w:szCs w:val="24"/>
        </w:rPr>
      </w:pPr>
      <w:r>
        <w:rPr>
          <w:rFonts w:ascii="Garamond" w:hAnsi="Garamond" w:cstheme="minorHAnsi"/>
          <w:b/>
          <w:bCs/>
          <w:sz w:val="24"/>
          <w:szCs w:val="24"/>
        </w:rPr>
        <w:t>Elif Nur</w:t>
      </w:r>
      <w:r w:rsidR="00CD48F8">
        <w:rPr>
          <w:rFonts w:ascii="Garamond" w:hAnsi="Garamond" w:cstheme="minorHAnsi"/>
          <w:b/>
          <w:bCs/>
          <w:sz w:val="24"/>
          <w:szCs w:val="24"/>
        </w:rPr>
        <w:t>s</w:t>
      </w:r>
      <w:r>
        <w:rPr>
          <w:rFonts w:ascii="Garamond" w:hAnsi="Garamond" w:cstheme="minorHAnsi"/>
          <w:b/>
          <w:bCs/>
          <w:sz w:val="24"/>
          <w:szCs w:val="24"/>
        </w:rPr>
        <w:t xml:space="preserve">inem </w:t>
      </w:r>
      <w:r w:rsidR="00CD48F8">
        <w:rPr>
          <w:rFonts w:ascii="Garamond" w:hAnsi="Garamond" w:cstheme="minorHAnsi"/>
          <w:b/>
          <w:bCs/>
          <w:sz w:val="24"/>
          <w:szCs w:val="24"/>
        </w:rPr>
        <w:t>Ünal</w:t>
      </w:r>
      <w:r>
        <w:rPr>
          <w:rFonts w:ascii="Garamond" w:hAnsi="Garamond" w:cstheme="minorHAnsi"/>
          <w:b/>
          <w:bCs/>
          <w:sz w:val="24"/>
          <w:szCs w:val="24"/>
        </w:rPr>
        <w:t>-</w:t>
      </w:r>
      <w:r w:rsidR="00CD48F8">
        <w:rPr>
          <w:rFonts w:ascii="Garamond" w:hAnsi="Garamond" w:cstheme="minorHAnsi"/>
          <w:b/>
          <w:bCs/>
          <w:sz w:val="24"/>
          <w:szCs w:val="24"/>
        </w:rPr>
        <w:t>16008119034</w:t>
      </w:r>
    </w:p>
    <w:p w14:paraId="78BB51F0" w14:textId="77777777" w:rsidR="00900018" w:rsidRDefault="00900018" w:rsidP="00900018">
      <w:pPr>
        <w:rPr>
          <w:rFonts w:ascii="Garamond" w:hAnsi="Garamond" w:cstheme="minorHAnsi"/>
          <w:sz w:val="24"/>
          <w:szCs w:val="24"/>
        </w:rPr>
      </w:pPr>
    </w:p>
    <w:p w14:paraId="45436B6F" w14:textId="77777777" w:rsidR="00900018" w:rsidRDefault="00900018" w:rsidP="00900018">
      <w:pPr>
        <w:rPr>
          <w:rFonts w:ascii="Garamond" w:hAnsi="Garamond" w:cstheme="minorHAnsi"/>
          <w:sz w:val="24"/>
          <w:szCs w:val="24"/>
        </w:rPr>
      </w:pPr>
    </w:p>
    <w:p w14:paraId="467D55EB" w14:textId="0FA6A0EF" w:rsidR="00900018" w:rsidRDefault="00900018" w:rsidP="00900018">
      <w:pPr>
        <w:jc w:val="center"/>
        <w:rPr>
          <w:rFonts w:ascii="Garamond" w:hAnsi="Garamond" w:cstheme="minorHAnsi"/>
          <w:sz w:val="24"/>
          <w:szCs w:val="24"/>
        </w:rPr>
      </w:pPr>
      <w:r>
        <w:rPr>
          <w:rFonts w:ascii="Garamond" w:hAnsi="Garamond" w:cstheme="minorHAnsi"/>
          <w:sz w:val="24"/>
          <w:szCs w:val="24"/>
        </w:rPr>
        <w:t>Proje Konusu</w:t>
      </w:r>
    </w:p>
    <w:p w14:paraId="771509B8" w14:textId="0396AB83" w:rsidR="00900018" w:rsidRDefault="00900018" w:rsidP="00900018">
      <w:pPr>
        <w:jc w:val="center"/>
        <w:rPr>
          <w:rFonts w:ascii="Garamond" w:hAnsi="Garamond" w:cs="Segoe UI"/>
          <w:b/>
          <w:bCs/>
          <w:color w:val="212529"/>
          <w:sz w:val="24"/>
          <w:szCs w:val="24"/>
          <w:shd w:val="clear" w:color="auto" w:fill="FFFFFF"/>
        </w:rPr>
      </w:pPr>
      <w:r>
        <w:rPr>
          <w:rFonts w:ascii="Garamond" w:hAnsi="Garamond" w:cs="Segoe UI"/>
          <w:b/>
          <w:bCs/>
          <w:color w:val="212529"/>
          <w:sz w:val="24"/>
          <w:szCs w:val="24"/>
          <w:shd w:val="clear" w:color="auto" w:fill="FFFFFF"/>
        </w:rPr>
        <w:t>"6 yıllık dönemde (</w:t>
      </w:r>
      <w:r w:rsidR="00C90D15">
        <w:rPr>
          <w:rFonts w:ascii="Garamond" w:hAnsi="Garamond" w:cs="Segoe UI"/>
          <w:b/>
          <w:bCs/>
          <w:color w:val="212529"/>
          <w:sz w:val="24"/>
          <w:szCs w:val="24"/>
          <w:shd w:val="clear" w:color="auto" w:fill="FFFFFF"/>
        </w:rPr>
        <w:t>2014-2019 dönemi</w:t>
      </w:r>
      <w:r>
        <w:rPr>
          <w:rFonts w:ascii="Garamond" w:hAnsi="Garamond" w:cs="Segoe UI"/>
          <w:b/>
          <w:bCs/>
          <w:color w:val="212529"/>
          <w:sz w:val="24"/>
          <w:szCs w:val="24"/>
          <w:shd w:val="clear" w:color="auto" w:fill="FFFFFF"/>
        </w:rPr>
        <w:t>) tek eczaneden 8 ATC kategorisindeki ilaçların günlük satışı hakkında verilerin incelenmesi.</w:t>
      </w:r>
      <w:r w:rsidR="00C90D15" w:rsidRPr="00C90D15">
        <w:rPr>
          <w:rFonts w:ascii="Garamond" w:hAnsi="Garamond" w:cs="Segoe UI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r w:rsidR="00C90D15">
        <w:rPr>
          <w:rFonts w:ascii="Garamond" w:hAnsi="Garamond" w:cs="Segoe UI"/>
          <w:b/>
          <w:bCs/>
          <w:color w:val="212529"/>
          <w:sz w:val="24"/>
          <w:szCs w:val="24"/>
          <w:shd w:val="clear" w:color="auto" w:fill="FFFFFF"/>
        </w:rPr>
        <w:t>"</w:t>
      </w:r>
    </w:p>
    <w:p w14:paraId="69A42E80" w14:textId="77777777" w:rsidR="00900018" w:rsidRDefault="00900018" w:rsidP="00900018">
      <w:pPr>
        <w:jc w:val="center"/>
        <w:rPr>
          <w:rFonts w:ascii="Garamond" w:hAnsi="Garamond" w:cs="Segoe UI"/>
          <w:b/>
          <w:bCs/>
          <w:color w:val="212529"/>
          <w:sz w:val="24"/>
          <w:szCs w:val="24"/>
          <w:shd w:val="clear" w:color="auto" w:fill="FFFFFF"/>
        </w:rPr>
      </w:pPr>
    </w:p>
    <w:p w14:paraId="5A98E53A" w14:textId="77777777" w:rsidR="00900018" w:rsidRDefault="00900018" w:rsidP="00900018">
      <w:pPr>
        <w:rPr>
          <w:rFonts w:ascii="Garamond" w:hAnsi="Garamond" w:cs="Segoe UI"/>
          <w:color w:val="212529"/>
          <w:sz w:val="24"/>
          <w:szCs w:val="24"/>
          <w:shd w:val="clear" w:color="auto" w:fill="FFFFFF"/>
        </w:rPr>
      </w:pPr>
    </w:p>
    <w:p w14:paraId="369EBE28" w14:textId="77777777" w:rsidR="00900018" w:rsidRDefault="00900018" w:rsidP="00900018">
      <w:pPr>
        <w:rPr>
          <w:rFonts w:ascii="Garamond" w:hAnsi="Garamond" w:cs="Calibri"/>
          <w:sz w:val="24"/>
          <w:szCs w:val="24"/>
        </w:rPr>
      </w:pPr>
    </w:p>
    <w:p w14:paraId="02F1E771" w14:textId="77777777" w:rsidR="00900018" w:rsidRDefault="00900018" w:rsidP="00900018">
      <w:pPr>
        <w:jc w:val="center"/>
        <w:rPr>
          <w:rFonts w:ascii="Garamond" w:hAnsi="Garamond" w:cs="Calibri"/>
          <w:sz w:val="24"/>
          <w:szCs w:val="24"/>
        </w:rPr>
      </w:pPr>
      <w:r>
        <w:rPr>
          <w:rFonts w:ascii="Garamond" w:hAnsi="Garamond" w:cs="Calibri"/>
          <w:sz w:val="24"/>
          <w:szCs w:val="24"/>
        </w:rPr>
        <w:t>Dersin Öğretim Üyesi</w:t>
      </w:r>
    </w:p>
    <w:p w14:paraId="611B5733" w14:textId="191B8A6B" w:rsidR="00900018" w:rsidRDefault="00C90D15" w:rsidP="00900018">
      <w:pPr>
        <w:jc w:val="center"/>
        <w:rPr>
          <w:rFonts w:ascii="Garamond" w:hAnsi="Garamond" w:cs="Calibri"/>
          <w:b/>
          <w:bCs/>
          <w:sz w:val="24"/>
          <w:szCs w:val="24"/>
        </w:rPr>
      </w:pPr>
      <w:r>
        <w:rPr>
          <w:rFonts w:ascii="Garamond" w:hAnsi="Garamond" w:cs="Calibri"/>
          <w:b/>
          <w:bCs/>
          <w:sz w:val="24"/>
          <w:szCs w:val="24"/>
        </w:rPr>
        <w:t>Dr. Öğr. Üyesi MEHMET KARABULUT</w:t>
      </w:r>
    </w:p>
    <w:p w14:paraId="5758231A" w14:textId="77777777" w:rsidR="00900018" w:rsidRDefault="00900018" w:rsidP="00900018">
      <w:pPr>
        <w:jc w:val="center"/>
        <w:rPr>
          <w:rFonts w:ascii="Garamond" w:hAnsi="Garamond" w:cs="Calibri"/>
          <w:b/>
          <w:bCs/>
          <w:sz w:val="24"/>
          <w:szCs w:val="24"/>
        </w:rPr>
      </w:pPr>
    </w:p>
    <w:p w14:paraId="6F5DFBE3" w14:textId="47D909AD" w:rsidR="001578C8" w:rsidRPr="00FE0103" w:rsidRDefault="001578C8" w:rsidP="00FE0103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r w:rsidRPr="00FE0103">
        <w:rPr>
          <w:rFonts w:ascii="Times New Roman" w:hAnsi="Times New Roman" w:cs="Times New Roman"/>
          <w:b/>
          <w:bCs/>
          <w:color w:val="FF0000"/>
          <w:sz w:val="48"/>
          <w:szCs w:val="48"/>
        </w:rPr>
        <w:lastRenderedPageBreak/>
        <w:t>Veri Kümesi</w:t>
      </w:r>
      <w:r w:rsidR="00AE2A66" w:rsidRPr="00FE0103"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 </w:t>
      </w:r>
      <w:r w:rsidRPr="00FE0103">
        <w:rPr>
          <w:rFonts w:ascii="Times New Roman" w:hAnsi="Times New Roman" w:cs="Times New Roman"/>
          <w:b/>
          <w:bCs/>
          <w:color w:val="FF0000"/>
          <w:sz w:val="48"/>
          <w:szCs w:val="48"/>
        </w:rPr>
        <w:t>Hakkında</w:t>
      </w:r>
    </w:p>
    <w:p w14:paraId="03951493" w14:textId="766FE372" w:rsidR="001578C8" w:rsidRPr="00FE0103" w:rsidRDefault="001578C8" w:rsidP="00AE2A6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0103">
        <w:rPr>
          <w:rFonts w:ascii="Times New Roman" w:hAnsi="Times New Roman" w:cs="Times New Roman"/>
          <w:sz w:val="24"/>
          <w:szCs w:val="24"/>
        </w:rPr>
        <w:t xml:space="preserve">Veri seti, 6 yılda (2014-2019 dönemi) toplanan, satış tarihi ve saati, farmasötik ilaç markası ve satılan miktarı gösteren, </w:t>
      </w:r>
      <w:r w:rsidR="00FE0103">
        <w:rPr>
          <w:rFonts w:ascii="Times New Roman" w:hAnsi="Times New Roman" w:cs="Times New Roman"/>
          <w:sz w:val="24"/>
          <w:szCs w:val="24"/>
        </w:rPr>
        <w:t>s</w:t>
      </w:r>
      <w:r w:rsidRPr="00FE0103">
        <w:rPr>
          <w:rFonts w:ascii="Times New Roman" w:hAnsi="Times New Roman" w:cs="Times New Roman"/>
          <w:sz w:val="24"/>
          <w:szCs w:val="24"/>
        </w:rPr>
        <w:t xml:space="preserve">atış </w:t>
      </w:r>
      <w:r w:rsidR="00FE0103">
        <w:rPr>
          <w:rFonts w:ascii="Times New Roman" w:hAnsi="Times New Roman" w:cs="Times New Roman"/>
          <w:sz w:val="24"/>
          <w:szCs w:val="24"/>
        </w:rPr>
        <w:t>n</w:t>
      </w:r>
      <w:r w:rsidRPr="00FE0103">
        <w:rPr>
          <w:rFonts w:ascii="Times New Roman" w:hAnsi="Times New Roman" w:cs="Times New Roman"/>
          <w:sz w:val="24"/>
          <w:szCs w:val="24"/>
        </w:rPr>
        <w:t xml:space="preserve">oktası sisteminden bireysel olarak ihraç edilen </w:t>
      </w:r>
      <w:r w:rsidR="00533E41">
        <w:rPr>
          <w:rFonts w:ascii="Times New Roman" w:hAnsi="Times New Roman" w:cs="Times New Roman"/>
          <w:sz w:val="24"/>
          <w:szCs w:val="24"/>
        </w:rPr>
        <w:t>13000</w:t>
      </w:r>
      <w:r w:rsidRPr="00FE0103">
        <w:rPr>
          <w:rFonts w:ascii="Times New Roman" w:hAnsi="Times New Roman" w:cs="Times New Roman"/>
          <w:sz w:val="24"/>
          <w:szCs w:val="24"/>
        </w:rPr>
        <w:t xml:space="preserve"> işlem verisinden oluşan ilk veri setinden oluşturulmuştur.</w:t>
      </w:r>
      <w:r w:rsidR="00CD48F8" w:rsidRPr="00FE0103">
        <w:rPr>
          <w:rFonts w:ascii="Times New Roman" w:hAnsi="Times New Roman" w:cs="Times New Roman"/>
          <w:sz w:val="24"/>
          <w:szCs w:val="24"/>
        </w:rPr>
        <w:t xml:space="preserve"> </w:t>
      </w:r>
      <w:r w:rsidR="00AE2A66" w:rsidRPr="00FE0103">
        <w:rPr>
          <w:rFonts w:ascii="Times New Roman" w:hAnsi="Times New Roman" w:cs="Times New Roman"/>
          <w:sz w:val="24"/>
          <w:szCs w:val="24"/>
        </w:rPr>
        <w:t>E</w:t>
      </w:r>
      <w:r w:rsidRPr="00FE0103">
        <w:rPr>
          <w:rFonts w:ascii="Times New Roman" w:hAnsi="Times New Roman" w:cs="Times New Roman"/>
          <w:sz w:val="24"/>
          <w:szCs w:val="24"/>
        </w:rPr>
        <w:t>c</w:t>
      </w:r>
      <w:r w:rsidR="00AE2A66" w:rsidRPr="00FE0103">
        <w:rPr>
          <w:rFonts w:ascii="Times New Roman" w:hAnsi="Times New Roman" w:cs="Times New Roman"/>
          <w:sz w:val="24"/>
          <w:szCs w:val="24"/>
        </w:rPr>
        <w:t xml:space="preserve">zane </w:t>
      </w:r>
      <w:r w:rsidR="00CD48F8" w:rsidRPr="00FE0103">
        <w:rPr>
          <w:rFonts w:ascii="Times New Roman" w:hAnsi="Times New Roman" w:cs="Times New Roman"/>
          <w:sz w:val="24"/>
          <w:szCs w:val="24"/>
        </w:rPr>
        <w:t>v</w:t>
      </w:r>
      <w:r w:rsidRPr="00FE0103">
        <w:rPr>
          <w:rFonts w:ascii="Times New Roman" w:hAnsi="Times New Roman" w:cs="Times New Roman"/>
          <w:sz w:val="24"/>
          <w:szCs w:val="24"/>
        </w:rPr>
        <w:t xml:space="preserve">eri setinden seçilen ilaç grubu (57 ilaç) aşağıdaki Anatomik </w:t>
      </w:r>
      <w:r w:rsidR="00CD48F8" w:rsidRPr="00FE0103">
        <w:rPr>
          <w:rFonts w:ascii="Times New Roman" w:hAnsi="Times New Roman" w:cs="Times New Roman"/>
          <w:sz w:val="24"/>
          <w:szCs w:val="24"/>
        </w:rPr>
        <w:t>T</w:t>
      </w:r>
      <w:r w:rsidRPr="00FE0103">
        <w:rPr>
          <w:rFonts w:ascii="Times New Roman" w:hAnsi="Times New Roman" w:cs="Times New Roman"/>
          <w:sz w:val="24"/>
          <w:szCs w:val="24"/>
        </w:rPr>
        <w:t>erap</w:t>
      </w:r>
      <w:r w:rsidR="00CD48F8" w:rsidRPr="00FE0103">
        <w:rPr>
          <w:rFonts w:ascii="Times New Roman" w:hAnsi="Times New Roman" w:cs="Times New Roman"/>
          <w:sz w:val="24"/>
          <w:szCs w:val="24"/>
        </w:rPr>
        <w:t>ö</w:t>
      </w:r>
      <w:r w:rsidRPr="00FE0103">
        <w:rPr>
          <w:rFonts w:ascii="Times New Roman" w:hAnsi="Times New Roman" w:cs="Times New Roman"/>
          <w:sz w:val="24"/>
          <w:szCs w:val="24"/>
        </w:rPr>
        <w:t>tik Kimyasal (ATC) Sınıflandırma Sistemi kategorilerine göre sınıflandırılır:</w:t>
      </w:r>
    </w:p>
    <w:p w14:paraId="6C8EB482" w14:textId="0A0E6EE5" w:rsidR="001578C8" w:rsidRPr="00FE0103" w:rsidRDefault="001578C8" w:rsidP="001578C8">
      <w:pPr>
        <w:rPr>
          <w:rFonts w:ascii="Times New Roman" w:hAnsi="Times New Roman" w:cs="Times New Roman"/>
          <w:sz w:val="24"/>
          <w:szCs w:val="24"/>
        </w:rPr>
      </w:pPr>
      <w:r w:rsidRPr="00FE0103">
        <w:rPr>
          <w:rFonts w:ascii="Times New Roman" w:hAnsi="Times New Roman" w:cs="Times New Roman"/>
          <w:color w:val="FF0000"/>
          <w:sz w:val="24"/>
          <w:szCs w:val="24"/>
        </w:rPr>
        <w:t>M01AB</w:t>
      </w:r>
      <w:r w:rsidRPr="00FE0103">
        <w:rPr>
          <w:rFonts w:ascii="Times New Roman" w:hAnsi="Times New Roman" w:cs="Times New Roman"/>
          <w:sz w:val="24"/>
          <w:szCs w:val="24"/>
        </w:rPr>
        <w:t>- Anti-inflamatuar ve antiromatizmal ürünler, steroid olmayanlar, Asetik asit türevleri ve ilgili maddeler</w:t>
      </w:r>
    </w:p>
    <w:p w14:paraId="39AFD1CB" w14:textId="33B035D8" w:rsidR="001578C8" w:rsidRPr="00FE0103" w:rsidRDefault="001578C8" w:rsidP="001578C8">
      <w:pPr>
        <w:rPr>
          <w:rFonts w:ascii="Times New Roman" w:hAnsi="Times New Roman" w:cs="Times New Roman"/>
          <w:sz w:val="24"/>
          <w:szCs w:val="24"/>
        </w:rPr>
      </w:pPr>
      <w:r w:rsidRPr="00FE0103">
        <w:rPr>
          <w:rFonts w:ascii="Times New Roman" w:hAnsi="Times New Roman" w:cs="Times New Roman"/>
          <w:color w:val="FF0000"/>
          <w:sz w:val="24"/>
          <w:szCs w:val="24"/>
        </w:rPr>
        <w:t>M01AE</w:t>
      </w:r>
      <w:r w:rsidRPr="00FE0103">
        <w:rPr>
          <w:rFonts w:ascii="Times New Roman" w:hAnsi="Times New Roman" w:cs="Times New Roman"/>
          <w:sz w:val="24"/>
          <w:szCs w:val="24"/>
        </w:rPr>
        <w:t>- Anti-inflamatuar ve antiromatizmal ürünler, steroid olmayanlar, Propionik asit türevleri</w:t>
      </w:r>
    </w:p>
    <w:p w14:paraId="2910283F" w14:textId="2BBAADF4" w:rsidR="001578C8" w:rsidRPr="00FE0103" w:rsidRDefault="001578C8" w:rsidP="001578C8">
      <w:pPr>
        <w:rPr>
          <w:rFonts w:ascii="Times New Roman" w:hAnsi="Times New Roman" w:cs="Times New Roman"/>
          <w:sz w:val="24"/>
          <w:szCs w:val="24"/>
        </w:rPr>
      </w:pPr>
      <w:r w:rsidRPr="00FE0103">
        <w:rPr>
          <w:rFonts w:ascii="Times New Roman" w:hAnsi="Times New Roman" w:cs="Times New Roman"/>
          <w:color w:val="FF0000"/>
          <w:sz w:val="24"/>
          <w:szCs w:val="24"/>
        </w:rPr>
        <w:t>N02BA</w:t>
      </w:r>
      <w:r w:rsidRPr="00FE0103">
        <w:rPr>
          <w:rFonts w:ascii="Times New Roman" w:hAnsi="Times New Roman" w:cs="Times New Roman"/>
          <w:sz w:val="24"/>
          <w:szCs w:val="24"/>
        </w:rPr>
        <w:t>- Diğer analjezikler ve ateş düşürücüler, Salisilik asit ve türevleri</w:t>
      </w:r>
    </w:p>
    <w:p w14:paraId="6BE4C802" w14:textId="5400549B" w:rsidR="001578C8" w:rsidRPr="00FE0103" w:rsidRDefault="001578C8" w:rsidP="001578C8">
      <w:pPr>
        <w:rPr>
          <w:rFonts w:ascii="Times New Roman" w:hAnsi="Times New Roman" w:cs="Times New Roman"/>
          <w:sz w:val="24"/>
          <w:szCs w:val="24"/>
        </w:rPr>
      </w:pPr>
      <w:r w:rsidRPr="00FE0103">
        <w:rPr>
          <w:rFonts w:ascii="Times New Roman" w:hAnsi="Times New Roman" w:cs="Times New Roman"/>
          <w:color w:val="FF0000"/>
          <w:sz w:val="24"/>
          <w:szCs w:val="24"/>
        </w:rPr>
        <w:t>N02BE/B</w:t>
      </w:r>
      <w:r w:rsidRPr="00FE0103">
        <w:rPr>
          <w:rFonts w:ascii="Times New Roman" w:hAnsi="Times New Roman" w:cs="Times New Roman"/>
          <w:sz w:val="24"/>
          <w:szCs w:val="24"/>
        </w:rPr>
        <w:t>- Diğer analjezikler ve ateş düşürücüler, Pirazolonlar ve Anilidler</w:t>
      </w:r>
    </w:p>
    <w:p w14:paraId="42D9EDBC" w14:textId="15CC26FC" w:rsidR="001578C8" w:rsidRPr="00FE0103" w:rsidRDefault="001578C8" w:rsidP="001578C8">
      <w:pPr>
        <w:rPr>
          <w:rFonts w:ascii="Times New Roman" w:hAnsi="Times New Roman" w:cs="Times New Roman"/>
          <w:sz w:val="24"/>
          <w:szCs w:val="24"/>
        </w:rPr>
      </w:pPr>
      <w:r w:rsidRPr="00FE0103">
        <w:rPr>
          <w:rFonts w:ascii="Times New Roman" w:hAnsi="Times New Roman" w:cs="Times New Roman"/>
          <w:color w:val="FF0000"/>
          <w:sz w:val="24"/>
          <w:szCs w:val="24"/>
        </w:rPr>
        <w:t>N05B</w:t>
      </w:r>
      <w:r w:rsidRPr="00FE0103">
        <w:rPr>
          <w:rFonts w:ascii="Times New Roman" w:hAnsi="Times New Roman" w:cs="Times New Roman"/>
          <w:sz w:val="24"/>
          <w:szCs w:val="24"/>
        </w:rPr>
        <w:t>- ​​Psikoleptik ilaçlar, Anksiyolitik ilaçlar</w:t>
      </w:r>
    </w:p>
    <w:p w14:paraId="3D822CA0" w14:textId="7F164E70" w:rsidR="001578C8" w:rsidRPr="00FE0103" w:rsidRDefault="001578C8" w:rsidP="001578C8">
      <w:pPr>
        <w:rPr>
          <w:rFonts w:ascii="Times New Roman" w:hAnsi="Times New Roman" w:cs="Times New Roman"/>
          <w:sz w:val="24"/>
          <w:szCs w:val="24"/>
        </w:rPr>
      </w:pPr>
      <w:r w:rsidRPr="00FE0103">
        <w:rPr>
          <w:rFonts w:ascii="Times New Roman" w:hAnsi="Times New Roman" w:cs="Times New Roman"/>
          <w:color w:val="FF0000"/>
          <w:sz w:val="24"/>
          <w:szCs w:val="24"/>
        </w:rPr>
        <w:t>N05C</w:t>
      </w:r>
      <w:r w:rsidRPr="00FE0103">
        <w:rPr>
          <w:rFonts w:ascii="Times New Roman" w:hAnsi="Times New Roman" w:cs="Times New Roman"/>
          <w:sz w:val="24"/>
          <w:szCs w:val="24"/>
        </w:rPr>
        <w:t>- Psikoleptik ilaçlar, Hipnotikler ve yatıştırıcı ilaçlar</w:t>
      </w:r>
    </w:p>
    <w:p w14:paraId="45F6BC1C" w14:textId="2DB7023A" w:rsidR="001578C8" w:rsidRPr="00FE0103" w:rsidRDefault="001578C8" w:rsidP="001578C8">
      <w:pPr>
        <w:rPr>
          <w:rFonts w:ascii="Times New Roman" w:hAnsi="Times New Roman" w:cs="Times New Roman"/>
          <w:sz w:val="24"/>
          <w:szCs w:val="24"/>
        </w:rPr>
      </w:pPr>
      <w:r w:rsidRPr="00FE0103">
        <w:rPr>
          <w:rFonts w:ascii="Times New Roman" w:hAnsi="Times New Roman" w:cs="Times New Roman"/>
          <w:color w:val="FF0000"/>
          <w:sz w:val="24"/>
          <w:szCs w:val="24"/>
        </w:rPr>
        <w:t>R03</w:t>
      </w:r>
      <w:r w:rsidRPr="00FE0103">
        <w:rPr>
          <w:rFonts w:ascii="Times New Roman" w:hAnsi="Times New Roman" w:cs="Times New Roman"/>
          <w:sz w:val="24"/>
          <w:szCs w:val="24"/>
        </w:rPr>
        <w:t>- Obstrüktif</w:t>
      </w:r>
      <w:r w:rsidR="0012305D">
        <w:rPr>
          <w:rFonts w:ascii="Times New Roman" w:hAnsi="Times New Roman" w:cs="Times New Roman"/>
          <w:sz w:val="24"/>
          <w:szCs w:val="24"/>
        </w:rPr>
        <w:t xml:space="preserve"> </w:t>
      </w:r>
      <w:r w:rsidRPr="00FE0103">
        <w:rPr>
          <w:rFonts w:ascii="Times New Roman" w:hAnsi="Times New Roman" w:cs="Times New Roman"/>
          <w:sz w:val="24"/>
          <w:szCs w:val="24"/>
        </w:rPr>
        <w:t>hava yolu hastalıkları için ilaçlar</w:t>
      </w:r>
    </w:p>
    <w:p w14:paraId="259B4AAD" w14:textId="7422F08A" w:rsidR="001578C8" w:rsidRPr="00FE0103" w:rsidRDefault="001578C8" w:rsidP="001578C8">
      <w:pPr>
        <w:rPr>
          <w:rFonts w:ascii="Times New Roman" w:hAnsi="Times New Roman" w:cs="Times New Roman"/>
          <w:sz w:val="24"/>
          <w:szCs w:val="24"/>
        </w:rPr>
      </w:pPr>
      <w:r w:rsidRPr="00FE0103">
        <w:rPr>
          <w:rFonts w:ascii="Times New Roman" w:hAnsi="Times New Roman" w:cs="Times New Roman"/>
          <w:color w:val="FF0000"/>
          <w:sz w:val="24"/>
          <w:szCs w:val="24"/>
        </w:rPr>
        <w:t>R06</w:t>
      </w:r>
      <w:r w:rsidRPr="00FE0103">
        <w:rPr>
          <w:rFonts w:ascii="Times New Roman" w:hAnsi="Times New Roman" w:cs="Times New Roman"/>
          <w:sz w:val="24"/>
          <w:szCs w:val="24"/>
        </w:rPr>
        <w:t>- Sistemik kullanım için antihistaminikler</w:t>
      </w:r>
    </w:p>
    <w:p w14:paraId="035EA021" w14:textId="532B8EB9" w:rsidR="00C75B59" w:rsidRPr="00FE0103" w:rsidRDefault="001578C8" w:rsidP="00BA32D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E0103">
        <w:rPr>
          <w:rFonts w:ascii="Times New Roman" w:hAnsi="Times New Roman" w:cs="Times New Roman"/>
          <w:sz w:val="24"/>
          <w:szCs w:val="24"/>
        </w:rPr>
        <w:t>Satış verileri saatlik, günlük, haftalık ve aylık periyotlarla yeniden örneklenir. Veriler zaten önceden işlenmiştir, burada işleme aykırı değer algılama ve işlemeyi ve eksik veri atamasını içerir.</w:t>
      </w:r>
    </w:p>
    <w:p w14:paraId="490F388E" w14:textId="67F98842" w:rsidR="006A00A1" w:rsidRDefault="006A00A1" w:rsidP="001578C8"/>
    <w:p w14:paraId="6AED42A9" w14:textId="77777777" w:rsidR="006A00A1" w:rsidRDefault="006A00A1" w:rsidP="001578C8"/>
    <w:p w14:paraId="3A1BCDF6" w14:textId="448FBC9B" w:rsidR="006A00A1" w:rsidRDefault="006A00A1" w:rsidP="006A00A1">
      <w:pPr>
        <w:jc w:val="center"/>
      </w:pPr>
      <w:r>
        <w:rPr>
          <w:noProof/>
        </w:rPr>
        <w:drawing>
          <wp:inline distT="0" distB="0" distL="0" distR="0" wp14:anchorId="6A5FFE1D" wp14:editId="060D39A1">
            <wp:extent cx="4945766" cy="2466340"/>
            <wp:effectExtent l="0" t="0" r="7620" b="0"/>
            <wp:docPr id="1" name="Resim 1" descr="Sağlık Bakanlığı'ndan 250 ilaca reçetesiz satış iz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ğlık Bakanlığı'ndan 250 ilaca reçetesiz satış iz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06" cy="248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00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C8"/>
    <w:rsid w:val="00010071"/>
    <w:rsid w:val="0012305D"/>
    <w:rsid w:val="001578C8"/>
    <w:rsid w:val="00533E41"/>
    <w:rsid w:val="005B48A9"/>
    <w:rsid w:val="005B5CE5"/>
    <w:rsid w:val="006A00A1"/>
    <w:rsid w:val="00900018"/>
    <w:rsid w:val="00AE2A66"/>
    <w:rsid w:val="00BA32DE"/>
    <w:rsid w:val="00C75B59"/>
    <w:rsid w:val="00C90D15"/>
    <w:rsid w:val="00CD48F8"/>
    <w:rsid w:val="00FE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A38EF"/>
  <w15:chartTrackingRefBased/>
  <w15:docId w15:val="{389013BB-DDFD-4C74-AC1D-9333E535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emnkrnaz11@gmail.com</dc:creator>
  <cp:keywords/>
  <dc:description/>
  <cp:lastModifiedBy>emnkrnaz11@gmail.com</cp:lastModifiedBy>
  <cp:revision>7</cp:revision>
  <dcterms:created xsi:type="dcterms:W3CDTF">2022-04-04T16:39:00Z</dcterms:created>
  <dcterms:modified xsi:type="dcterms:W3CDTF">2022-04-04T19:00:00Z</dcterms:modified>
</cp:coreProperties>
</file>