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DIPLOMA IN NUTRITION AND DIETETICS</w:t>
      </w:r>
    </w:p>
    <w:p>
      <w:pPr>
        <w:jc w:val="center"/>
      </w:pPr>
      <w:r>
        <w:rPr>
          <w:b/>
          <w:color w:val="17365D"/>
          <w:sz w:val="60"/>
        </w:rPr>
        <w:t>MODULE III</w:t>
      </w:r>
    </w:p>
    <w:p>
      <w:pPr>
        <w:jc w:val="center"/>
      </w:pPr>
      <w:r>
        <w:rPr>
          <w:color w:val="595959"/>
          <w:sz w:val="24"/>
        </w:rPr>
        <w:t>Original Content — Structured and Human-Readable</w:t>
      </w:r>
    </w:p>
    <w:p/>
    <w:p>
      <w:pPr>
        <w:jc w:val="center"/>
      </w:pPr>
      <w:r>
        <w:rPr>
          <w:b/>
        </w:rPr>
        <w:t>Source: Diploma_Curriculum_Final_Structured.docx</w:t>
        <w:br/>
      </w:r>
      <w:r>
        <w:t>Only content traceable to the supplied source has been included. Obvious OCR spacing/punctuation issues have been normalized for readability; no new curriculum content has been added.</w:t>
      </w:r>
    </w:p>
    <w:p>
      <w:r>
        <w:br w:type="page"/>
      </w:r>
    </w:p>
    <w:p>
      <w:pPr>
        <w:pStyle w:val="Heading1"/>
      </w:pPr>
      <w:r>
        <w:t>Module III — Unit Listing</w:t>
      </w:r>
    </w:p>
    <w:p>
      <w:pPr>
        <w:pStyle w:val="ListBullet"/>
      </w:pPr>
      <w:r>
        <w:rPr>
          <w:b/>
        </w:rPr>
        <w:t>34.3.0  Food Microbiology and Parasitology</w:t>
      </w:r>
    </w:p>
    <w:p>
      <w:pPr>
        <w:pStyle w:val="ListBullet"/>
      </w:pPr>
      <w:r>
        <w:rPr>
          <w:b/>
        </w:rPr>
        <w:t>35.3.0  Communicable and Non-Communicable Diseases</w:t>
      </w:r>
    </w:p>
    <w:p>
      <w:pPr>
        <w:pStyle w:val="ListBullet"/>
      </w:pPr>
      <w:r>
        <w:rPr>
          <w:b/>
        </w:rPr>
        <w:t>36.3.0  Food Security</w:t>
      </w:r>
    </w:p>
    <w:p>
      <w:pPr>
        <w:pStyle w:val="ListBullet"/>
      </w:pPr>
      <w:r>
        <w:rPr>
          <w:b/>
        </w:rPr>
        <w:t>37.3.0  Nutrition Education and Counselling</w:t>
      </w:r>
    </w:p>
    <w:p>
      <w:pPr>
        <w:pStyle w:val="ListBullet"/>
      </w:pPr>
      <w:r>
        <w:rPr>
          <w:b/>
        </w:rPr>
        <w:t>38.3.0  Diet Therapy II</w:t>
      </w:r>
    </w:p>
    <w:p>
      <w:pPr>
        <w:pStyle w:val="ListBullet"/>
      </w:pPr>
      <w:r>
        <w:rPr>
          <w:b/>
        </w:rPr>
        <w:t>39.3.0  Nutrition Epidemiology</w:t>
      </w:r>
    </w:p>
    <w:p>
      <w:pPr>
        <w:pStyle w:val="ListBullet"/>
      </w:pPr>
      <w:r>
        <w:rPr>
          <w:b/>
        </w:rPr>
        <w:t>40.3.0  Nutrition in Emergencies</w:t>
      </w:r>
    </w:p>
    <w:p>
      <w:pPr>
        <w:pStyle w:val="ListBullet"/>
      </w:pPr>
      <w:r>
        <w:rPr>
          <w:b/>
        </w:rPr>
        <w:t>41.3.0  Community Partnership Skills</w:t>
      </w:r>
    </w:p>
    <w:p>
      <w:pPr>
        <w:pStyle w:val="ListBullet"/>
      </w:pPr>
      <w:r>
        <w:rPr>
          <w:b/>
        </w:rPr>
        <w:t>42.3.0  Nutrition Assessment and Surveillance</w:t>
      </w:r>
    </w:p>
    <w:p>
      <w:pPr>
        <w:pStyle w:val="ListBullet"/>
      </w:pPr>
      <w:r>
        <w:rPr>
          <w:b/>
        </w:rPr>
        <w:t>43.3.0  Product Development, Marketing and Sales</w:t>
      </w:r>
    </w:p>
    <w:p>
      <w:pPr>
        <w:pStyle w:val="ListBullet"/>
      </w:pPr>
      <w:r>
        <w:rPr>
          <w:b/>
        </w:rPr>
        <w:t>44.3.0  Industrial Organization and Management</w:t>
      </w:r>
    </w:p>
    <w:p>
      <w:pPr>
        <w:pStyle w:val="ListBullet"/>
      </w:pPr>
      <w:r>
        <w:rPr>
          <w:b/>
        </w:rPr>
        <w:t>45.3.0  Trade Project</w:t>
      </w:r>
    </w:p>
    <w:p>
      <w:r>
        <w:br w:type="page"/>
      </w:r>
    </w:p>
    <w:p>
      <w:pPr>
        <w:pStyle w:val="Heading1"/>
      </w:pPr>
      <w:r>
        <w:t>34.3.0  Food Microbiology and Parasitology</w:t>
      </w:r>
    </w:p>
    <w:p>
      <w:pPr>
        <w:pStyle w:val="Heading2"/>
      </w:pPr>
      <w:r>
        <w:t>Description</w:t>
      </w:r>
    </w:p>
    <w:p>
      <w:r>
        <w:t>This module unit is intended to equip the trainee with knowledge and skills to carry out and controlling microorganisms associated with foods.</w:t>
      </w:r>
    </w:p>
    <w:p>
      <w:pPr>
        <w:pStyle w:val="Heading2"/>
      </w:pPr>
      <w:r>
        <w:t>General Objectives</w:t>
      </w:r>
    </w:p>
    <w:p>
      <w:pPr>
        <w:pStyle w:val="ListBullet"/>
      </w:pPr>
      <w:r>
        <w:t>understand the role and significance of microorganisms and parasites in food</w:t>
      </w:r>
    </w:p>
    <w:p>
      <w:pPr>
        <w:pStyle w:val="ListBullet"/>
      </w:pPr>
      <w:r>
        <w:t>understand the intrinsic parameters of foods that affect microbial growth</w:t>
      </w:r>
    </w:p>
    <w:p>
      <w:pPr>
        <w:pStyle w:val="ListBullet"/>
      </w:pPr>
      <w:r>
        <w:t>culture, isolate and classify microorganisms and parasites</w:t>
      </w:r>
    </w:p>
    <w:p>
      <w:pPr>
        <w:pStyle w:val="ListBullet"/>
      </w:pPr>
      <w:r>
        <w:t>comprehend the control of microorganisms in food</w:t>
      </w:r>
    </w:p>
    <w:p>
      <w:pPr>
        <w:pStyle w:val="ListBullet"/>
      </w:pPr>
      <w:r>
        <w:t>understand the action of microorganisms on different components of food materials</w:t>
      </w:r>
    </w:p>
    <w:p>
      <w:pPr>
        <w:pStyle w:val="ListBullet"/>
      </w:pPr>
      <w:r>
        <w:t>comprehend zoonotic diseases and control measures</w:t>
      </w:r>
    </w:p>
    <w:p>
      <w:pPr>
        <w:pStyle w:val="Heading2"/>
      </w:pPr>
      <w:r>
        <w:t>Topics and Sub-topics</w:t>
      </w:r>
    </w:p>
    <w:p>
      <w:pPr>
        <w:spacing w:before="120" w:after="40"/>
      </w:pPr>
      <w:r>
        <w:rPr>
          <w:b/>
          <w:color w:val="2F5597"/>
        </w:rPr>
        <w:t>34.3.01  Introduction to Food Microbiology and Parasitology</w:t>
      </w:r>
    </w:p>
    <w:p>
      <w:pPr>
        <w:pStyle w:val="ListBullet2"/>
      </w:pPr>
      <w:r>
        <w:t>Meaning of terms</w:t>
      </w:r>
    </w:p>
    <w:p>
      <w:pPr>
        <w:pStyle w:val="ListBullet2"/>
      </w:pPr>
      <w:r>
        <w:t>Background of food microbiology and parasitology</w:t>
      </w:r>
    </w:p>
    <w:p>
      <w:pPr>
        <w:pStyle w:val="ListBullet2"/>
      </w:pPr>
      <w:r>
        <w:t>Importance of food microbiology and parasitology</w:t>
      </w:r>
    </w:p>
    <w:p>
      <w:pPr>
        <w:spacing w:before="120" w:after="40"/>
      </w:pPr>
      <w:r>
        <w:rPr>
          <w:b/>
          <w:color w:val="2F5597"/>
        </w:rPr>
        <w:t>34.3.02  Role and Significance of Microorganisms</w:t>
      </w:r>
    </w:p>
    <w:p>
      <w:pPr>
        <w:pStyle w:val="ListBullet2"/>
      </w:pPr>
      <w:r>
        <w:t>Significance of microorganisms</w:t>
      </w:r>
    </w:p>
    <w:p>
      <w:pPr>
        <w:pStyle w:val="ListBullet2"/>
      </w:pPr>
      <w:r>
        <w:t>Role of microorganisms in the environment and human activities</w:t>
      </w:r>
    </w:p>
    <w:p>
      <w:pPr>
        <w:pStyle w:val="ListBullet2"/>
      </w:pPr>
      <w:r>
        <w:t>Primary sources of microorganisms found in food: soil and water; plants and plant products; intestinal tract of animals; food utensils; animal feeds and hides; air and dust</w:t>
      </w:r>
    </w:p>
    <w:p>
      <w:pPr>
        <w:pStyle w:val="ListBullet2"/>
      </w:pPr>
      <w:r>
        <w:t>Introduction to sampling methods</w:t>
      </w:r>
    </w:p>
    <w:p>
      <w:pPr>
        <w:pStyle w:val="ListBullet2"/>
      </w:pPr>
      <w:r>
        <w:t>Surface sampling techniques</w:t>
      </w:r>
    </w:p>
    <w:p>
      <w:pPr>
        <w:spacing w:before="120" w:after="40"/>
      </w:pPr>
      <w:r>
        <w:rPr>
          <w:b/>
          <w:color w:val="2F5597"/>
        </w:rPr>
        <w:t>34.3.03  Spoilage Microorganisms in Food</w:t>
      </w:r>
    </w:p>
    <w:p>
      <w:pPr>
        <w:pStyle w:val="ListBullet2"/>
      </w:pPr>
      <w:r>
        <w:t>Meaning of terms</w:t>
      </w:r>
    </w:p>
    <w:p>
      <w:pPr>
        <w:pStyle w:val="ListBullet2"/>
      </w:pPr>
      <w:r>
        <w:t>Spoilage microorganisms in various foods: meat and meat products; poultry and sea foods; fruits and vegetables; dairy and cereal products</w:t>
      </w:r>
    </w:p>
    <w:p>
      <w:pPr>
        <w:pStyle w:val="ListBullet2"/>
      </w:pPr>
      <w:r>
        <w:t>Storage of various food products</w:t>
      </w:r>
    </w:p>
    <w:p>
      <w:pPr>
        <w:pStyle w:val="ListBullet2"/>
      </w:pPr>
      <w:r>
        <w:t>Microbial action on various foods</w:t>
      </w:r>
    </w:p>
    <w:p>
      <w:pPr>
        <w:pStyle w:val="ListBullet2"/>
      </w:pPr>
      <w:r>
        <w:t>Specifics of microbial spoilage</w:t>
      </w:r>
    </w:p>
    <w:p>
      <w:pPr>
        <w:spacing w:before="120" w:after="40"/>
      </w:pPr>
      <w:r>
        <w:rPr>
          <w:b/>
          <w:color w:val="2F5597"/>
        </w:rPr>
        <w:t>34.3.04  Food Borne Illnesses</w:t>
      </w:r>
    </w:p>
    <w:p>
      <w:pPr>
        <w:pStyle w:val="ListBullet2"/>
      </w:pPr>
      <w:r>
        <w:t>Meaning of terms</w:t>
      </w:r>
    </w:p>
    <w:p>
      <w:pPr>
        <w:pStyle w:val="ListBullet2"/>
      </w:pPr>
      <w:r>
        <w:t>Specific food infections, symptoms, prevention and control of common food borne illnesses</w:t>
      </w:r>
    </w:p>
    <w:p>
      <w:pPr>
        <w:pStyle w:val="ListBullet2"/>
      </w:pPr>
      <w:r>
        <w:t>Typhoid</w:t>
      </w:r>
    </w:p>
    <w:p>
      <w:pPr>
        <w:pStyle w:val="ListBullet2"/>
      </w:pPr>
      <w:r>
        <w:t>Paratyphoid</w:t>
      </w:r>
    </w:p>
    <w:p>
      <w:pPr>
        <w:pStyle w:val="ListBullet2"/>
      </w:pPr>
      <w:r>
        <w:t>Salmonellosis</w:t>
      </w:r>
    </w:p>
    <w:p>
      <w:pPr>
        <w:pStyle w:val="ListBullet2"/>
      </w:pPr>
      <w:r>
        <w:t>Shigellosis</w:t>
      </w:r>
    </w:p>
    <w:p>
      <w:pPr>
        <w:pStyle w:val="ListBullet2"/>
      </w:pPr>
      <w:r>
        <w:t>Vibriosis</w:t>
      </w:r>
    </w:p>
    <w:p>
      <w:pPr>
        <w:pStyle w:val="ListBullet2"/>
      </w:pPr>
      <w:r>
        <w:t>Yersinia</w:t>
      </w:r>
    </w:p>
    <w:p>
      <w:pPr>
        <w:pStyle w:val="ListBullet2"/>
      </w:pPr>
      <w:r>
        <w:t>Cholera</w:t>
      </w:r>
    </w:p>
    <w:p>
      <w:pPr>
        <w:pStyle w:val="ListBullet2"/>
      </w:pPr>
      <w:r>
        <w:t>Listeriosis</w:t>
      </w:r>
    </w:p>
    <w:p>
      <w:pPr>
        <w:pStyle w:val="ListBullet2"/>
      </w:pPr>
      <w:r>
        <w:t>Campylobacteriosis</w:t>
      </w:r>
    </w:p>
    <w:p>
      <w:pPr>
        <w:spacing w:before="120" w:after="40"/>
      </w:pPr>
      <w:r>
        <w:rPr>
          <w:b/>
          <w:color w:val="2F5597"/>
        </w:rPr>
        <w:t>34.3.06  Food Poisoning by Bacteria</w:t>
      </w:r>
    </w:p>
    <w:p>
      <w:pPr>
        <w:pStyle w:val="ListBullet2"/>
      </w:pPr>
      <w:r>
        <w:t>Factors that influence the number and type of microorganism in food</w:t>
      </w:r>
    </w:p>
    <w:p>
      <w:pPr>
        <w:pStyle w:val="ListBullet2"/>
      </w:pPr>
      <w:r>
        <w:t>Specific food intoxications</w:t>
      </w:r>
    </w:p>
    <w:p>
      <w:pPr>
        <w:pStyle w:val="ListBullet2"/>
      </w:pPr>
      <w:r>
        <w:t>Botulism</w:t>
      </w:r>
    </w:p>
    <w:p>
      <w:pPr>
        <w:pStyle w:val="ListBullet2"/>
      </w:pPr>
      <w:r>
        <w:t>Bacillus cereus</w:t>
      </w:r>
    </w:p>
    <w:p>
      <w:pPr>
        <w:pStyle w:val="ListBullet2"/>
      </w:pPr>
      <w:r>
        <w:t>Clostridium perfringens</w:t>
      </w:r>
    </w:p>
    <w:p>
      <w:pPr>
        <w:pStyle w:val="ListBullet2"/>
      </w:pPr>
      <w:r>
        <w:t>Staphylococcus food poisoning</w:t>
      </w:r>
    </w:p>
    <w:p>
      <w:pPr>
        <w:spacing w:before="120" w:after="40"/>
      </w:pPr>
      <w:r>
        <w:rPr>
          <w:b/>
          <w:color w:val="2F5597"/>
        </w:rPr>
        <w:t>34.3.07  Food Poisoning by Fungi (Moulds)</w:t>
      </w:r>
    </w:p>
    <w:p>
      <w:pPr>
        <w:pStyle w:val="ListBullet2"/>
      </w:pPr>
      <w:r>
        <w:t>Meaning of terms</w:t>
      </w:r>
    </w:p>
    <w:p>
      <w:pPr>
        <w:pStyle w:val="ListBullet2"/>
      </w:pPr>
      <w:r>
        <w:t>Specific aflatoxicosis</w:t>
      </w:r>
    </w:p>
    <w:p>
      <w:pPr>
        <w:pStyle w:val="ListBullet2"/>
      </w:pPr>
      <w:r>
        <w:t>Food borne intoxication by moulds</w:t>
      </w:r>
    </w:p>
    <w:p>
      <w:pPr>
        <w:pStyle w:val="ListBullet2"/>
      </w:pPr>
      <w:r>
        <w:t>Preventive measures against food borne intoxication by moulds</w:t>
      </w:r>
    </w:p>
    <w:p>
      <w:pPr>
        <w:spacing w:before="120" w:after="40"/>
      </w:pPr>
      <w:r>
        <w:rPr>
          <w:b/>
          <w:color w:val="2F5597"/>
        </w:rPr>
        <w:t>34.3.08  Zoonotic Diseases</w:t>
      </w:r>
    </w:p>
    <w:p>
      <w:pPr>
        <w:pStyle w:val="ListBullet2"/>
      </w:pPr>
      <w:r>
        <w:t>Anthrax</w:t>
      </w:r>
    </w:p>
    <w:p>
      <w:pPr>
        <w:pStyle w:val="ListBullet2"/>
      </w:pPr>
      <w:r>
        <w:t>Brucellosis</w:t>
      </w:r>
    </w:p>
    <w:p>
      <w:pPr>
        <w:spacing w:before="120" w:after="40"/>
      </w:pPr>
      <w:r>
        <w:rPr>
          <w:b/>
          <w:color w:val="2F5597"/>
        </w:rPr>
        <w:t>34.3.09  Intestinal Parasites</w:t>
      </w:r>
    </w:p>
    <w:p>
      <w:pPr>
        <w:pStyle w:val="ListBullet2"/>
      </w:pPr>
      <w:r>
        <w:t>Protozoa</w:t>
      </w:r>
    </w:p>
    <w:p>
      <w:pPr>
        <w:pStyle w:val="ListBullet2"/>
      </w:pPr>
      <w:r>
        <w:t>Helminths – tapeworms, pinworms, and roundworms</w:t>
      </w:r>
    </w:p>
    <w:p>
      <w:pPr>
        <w:spacing w:before="120" w:after="40"/>
      </w:pPr>
      <w:r>
        <w:rPr>
          <w:b/>
          <w:color w:val="2F5597"/>
        </w:rPr>
        <w:t>34.3.10  Determination of Microorganisms in Food</w:t>
      </w:r>
    </w:p>
    <w:p>
      <w:pPr>
        <w:pStyle w:val="ListBullet2"/>
      </w:pPr>
      <w:r>
        <w:t>Examination of bacteria</w:t>
      </w:r>
    </w:p>
    <w:p>
      <w:pPr>
        <w:pStyle w:val="ListBullet2"/>
      </w:pPr>
      <w:r>
        <w:t>Methods of sampling bacteria</w:t>
      </w:r>
    </w:p>
    <w:p>
      <w:pPr>
        <w:pStyle w:val="ListBullet2"/>
      </w:pPr>
      <w:r>
        <w:t>Methods of isolation</w:t>
      </w:r>
    </w:p>
    <w:p>
      <w:pPr>
        <w:spacing w:before="120" w:after="40"/>
      </w:pPr>
      <w:r>
        <w:rPr>
          <w:b/>
          <w:color w:val="2F5597"/>
        </w:rPr>
        <w:t>34.3.11  Concept of Indicator Organism</w:t>
      </w:r>
    </w:p>
    <w:p>
      <w:pPr>
        <w:pStyle w:val="ListBullet2"/>
      </w:pPr>
      <w:r>
        <w:t>Identification and enumeration of indicator microorganism</w:t>
      </w:r>
    </w:p>
    <w:p>
      <w:pPr>
        <w:pStyle w:val="ListBullet2"/>
      </w:pPr>
      <w:r>
        <w:t>Indicator of quality</w:t>
      </w:r>
    </w:p>
    <w:p>
      <w:pPr>
        <w:pStyle w:val="ListBullet2"/>
      </w:pPr>
      <w:r>
        <w:t>Indicator of safety</w:t>
      </w:r>
    </w:p>
    <w:p>
      <w:pPr>
        <w:pStyle w:val="ListBullet2"/>
      </w:pPr>
      <w:r>
        <w:t>Coliforms</w:t>
      </w:r>
    </w:p>
    <w:p>
      <w:pPr>
        <w:pStyle w:val="ListBullet2"/>
      </w:pPr>
      <w:r>
        <w:t>Faecal coliforms</w:t>
      </w:r>
    </w:p>
    <w:p>
      <w:pPr>
        <w:spacing w:before="120" w:after="40"/>
      </w:pPr>
      <w:r>
        <w:rPr>
          <w:b/>
          <w:color w:val="2F5597"/>
        </w:rPr>
        <w:t>34.3.12  Control of Microorganism in Food</w:t>
      </w:r>
    </w:p>
    <w:p>
      <w:pPr>
        <w:pStyle w:val="ListBullet2"/>
      </w:pPr>
      <w:r>
        <w:t>Heat treatment</w:t>
      </w:r>
    </w:p>
    <w:p>
      <w:pPr>
        <w:pStyle w:val="ListBullet2"/>
      </w:pPr>
      <w:r>
        <w:t>Low temperature treatment</w:t>
      </w:r>
    </w:p>
    <w:p>
      <w:pPr>
        <w:pStyle w:val="ListBullet2"/>
      </w:pPr>
      <w:r>
        <w:t>Effects of reduction of water activity</w:t>
      </w:r>
    </w:p>
    <w:p>
      <w:pPr>
        <w:pStyle w:val="ListBullet2"/>
      </w:pPr>
      <w:r>
        <w:t>Chemical agents and food preservatives</w:t>
      </w:r>
    </w:p>
    <w:p>
      <w:pPr>
        <w:pStyle w:val="ListBullet2"/>
      </w:pPr>
      <w:r>
        <w:t>Use of irradiation</w:t>
      </w:r>
    </w:p>
    <w:p>
      <w:pPr>
        <w:spacing w:before="120" w:after="40"/>
      </w:pPr>
      <w:r>
        <w:rPr>
          <w:b/>
          <w:color w:val="2F5597"/>
        </w:rPr>
        <w:t>34.3.13  Emerging Issues and Trends</w:t>
      </w:r>
    </w:p>
    <w:p>
      <w:pPr>
        <w:pStyle w:val="ListBullet2"/>
      </w:pPr>
      <w:r>
        <w:t>Emerging issues and trends</w:t>
      </w:r>
    </w:p>
    <w:p>
      <w:pPr>
        <w:pStyle w:val="ListBullet2"/>
      </w:pPr>
      <w:r>
        <w:t>Challenges posed by the emerging trends</w:t>
      </w:r>
    </w:p>
    <w:p>
      <w:pPr>
        <w:pStyle w:val="ListBullet2"/>
      </w:pPr>
      <w:r>
        <w:t>Ways of coping with challenges posed by the emerging trends</w:t>
      </w:r>
    </w:p>
    <w:p>
      <w:r>
        <w:br w:type="page"/>
      </w:r>
    </w:p>
    <w:p>
      <w:pPr>
        <w:pStyle w:val="Heading1"/>
      </w:pPr>
      <w:r>
        <w:t>35.3.0  Communicable and Non-Communicable Diseases</w:t>
      </w:r>
    </w:p>
    <w:p>
      <w:pPr>
        <w:pStyle w:val="Heading2"/>
      </w:pPr>
      <w:r>
        <w:t>Description</w:t>
      </w:r>
    </w:p>
    <w:p>
      <w:r>
        <w:t>The purpose of this module unit is to provide knowledge, skills and attitudes to enable the trainee to understand, prevent, control and manage communicable and non-communicable diseases.</w:t>
      </w:r>
    </w:p>
    <w:p>
      <w:pPr>
        <w:pStyle w:val="Heading2"/>
      </w:pPr>
      <w:r>
        <w:t>General Objectives</w:t>
      </w:r>
    </w:p>
    <w:p>
      <w:pPr>
        <w:pStyle w:val="ListBullet"/>
      </w:pPr>
      <w:r>
        <w:t>distinguish between communicable and non-communicable diseases</w:t>
      </w:r>
    </w:p>
    <w:p>
      <w:pPr>
        <w:pStyle w:val="ListBullet"/>
      </w:pPr>
      <w:r>
        <w:t>describe the causes, transmission routes, prevention and control of various communicable diseases</w:t>
      </w:r>
    </w:p>
    <w:p>
      <w:pPr>
        <w:pStyle w:val="ListBullet"/>
      </w:pPr>
      <w:r>
        <w:t>describe the causes, prevention and control of non-communicable diseases</w:t>
      </w:r>
    </w:p>
    <w:p>
      <w:pPr>
        <w:pStyle w:val="ListBullet"/>
      </w:pPr>
      <w:r>
        <w:t>describe drugs and substances abuse within the community and its management</w:t>
      </w:r>
    </w:p>
    <w:p>
      <w:pPr>
        <w:pStyle w:val="Heading2"/>
      </w:pPr>
      <w:r>
        <w:t>Topics and Sub-topics</w:t>
      </w:r>
    </w:p>
    <w:p>
      <w:pPr>
        <w:spacing w:before="120" w:after="40"/>
      </w:pPr>
      <w:r>
        <w:rPr>
          <w:b/>
          <w:color w:val="2F5597"/>
        </w:rPr>
        <w:t>35.3.01  Aetiology and Principles of Communicable Diseases</w:t>
      </w:r>
    </w:p>
    <w:p>
      <w:pPr>
        <w:pStyle w:val="ListBullet2"/>
      </w:pPr>
      <w:r>
        <w:t>Definition of communicable diseases</w:t>
      </w:r>
    </w:p>
    <w:p>
      <w:pPr>
        <w:pStyle w:val="ListBullet2"/>
      </w:pPr>
      <w:r>
        <w:t>Diarrhoea</w:t>
      </w:r>
    </w:p>
    <w:p>
      <w:pPr>
        <w:pStyle w:val="ListBullet2"/>
      </w:pPr>
      <w:r>
        <w:t>Pneumonia</w:t>
      </w:r>
    </w:p>
    <w:p>
      <w:pPr>
        <w:pStyle w:val="ListBullet2"/>
      </w:pPr>
      <w:r>
        <w:t>Bronchitis</w:t>
      </w:r>
    </w:p>
    <w:p>
      <w:pPr>
        <w:pStyle w:val="ListBullet2"/>
      </w:pPr>
      <w:r>
        <w:t>HIV</w:t>
      </w:r>
    </w:p>
    <w:p>
      <w:pPr>
        <w:pStyle w:val="ListBullet2"/>
      </w:pPr>
      <w:r>
        <w:t>Malaria</w:t>
      </w:r>
    </w:p>
    <w:p>
      <w:pPr>
        <w:pStyle w:val="ListBullet2"/>
      </w:pPr>
      <w:r>
        <w:t>Tuberculosis</w:t>
      </w:r>
    </w:p>
    <w:p>
      <w:pPr>
        <w:pStyle w:val="ListBullet2"/>
      </w:pPr>
      <w:r>
        <w:t>Measles</w:t>
      </w:r>
    </w:p>
    <w:p>
      <w:pPr>
        <w:pStyle w:val="ListBullet2"/>
      </w:pPr>
      <w:r>
        <w:t>Herpes Zoster</w:t>
      </w:r>
    </w:p>
    <w:p>
      <w:pPr>
        <w:pStyle w:val="ListBullet2"/>
      </w:pPr>
      <w:r>
        <w:t>Agent, host and environment</w:t>
      </w:r>
    </w:p>
    <w:p>
      <w:pPr>
        <w:pStyle w:val="ListBullet2"/>
      </w:pPr>
      <w:r>
        <w:t>Transmission cycle</w:t>
      </w:r>
    </w:p>
    <w:p>
      <w:pPr>
        <w:pStyle w:val="ListBullet2"/>
      </w:pPr>
      <w:r>
        <w:t>Zoonotic diseases</w:t>
      </w:r>
    </w:p>
    <w:p>
      <w:pPr>
        <w:pStyle w:val="ListBullet2"/>
      </w:pPr>
      <w:r>
        <w:t>Anthrax</w:t>
      </w:r>
    </w:p>
    <w:p>
      <w:pPr>
        <w:pStyle w:val="ListBullet2"/>
      </w:pPr>
      <w:r>
        <w:t>Brucellosis</w:t>
      </w:r>
    </w:p>
    <w:p>
      <w:pPr>
        <w:pStyle w:val="ListBullet2"/>
      </w:pPr>
      <w:r>
        <w:t>Principles for managing communicable diseases</w:t>
      </w:r>
    </w:p>
    <w:p>
      <w:pPr>
        <w:spacing w:before="120" w:after="40"/>
      </w:pPr>
      <w:r>
        <w:rPr>
          <w:b/>
          <w:color w:val="2F5597"/>
        </w:rPr>
        <w:t>35.3.02  Non-Communicable Diseases</w:t>
      </w:r>
    </w:p>
    <w:p>
      <w:pPr>
        <w:pStyle w:val="ListBullet2"/>
      </w:pPr>
      <w:r>
        <w:t>Definition of terms</w:t>
      </w:r>
    </w:p>
    <w:p>
      <w:pPr>
        <w:pStyle w:val="ListBullet2"/>
      </w:pPr>
      <w:r>
        <w:t>Gout</w:t>
      </w:r>
    </w:p>
    <w:p>
      <w:pPr>
        <w:pStyle w:val="ListBullet2"/>
      </w:pPr>
      <w:r>
        <w:t>Obesity</w:t>
      </w:r>
    </w:p>
    <w:p>
      <w:pPr>
        <w:pStyle w:val="ListBullet2"/>
      </w:pPr>
      <w:r>
        <w:t>Osteoporosis</w:t>
      </w:r>
    </w:p>
    <w:p>
      <w:pPr>
        <w:pStyle w:val="ListBullet2"/>
      </w:pPr>
      <w:r>
        <w:t>Diabetes</w:t>
      </w:r>
    </w:p>
    <w:p>
      <w:pPr>
        <w:pStyle w:val="ListBullet2"/>
      </w:pPr>
      <w:r>
        <w:t>Inflammatory Bowel Disease</w:t>
      </w:r>
    </w:p>
    <w:p>
      <w:pPr>
        <w:pStyle w:val="ListBullet2"/>
      </w:pPr>
      <w:r>
        <w:t>Hypertension</w:t>
      </w:r>
    </w:p>
    <w:p>
      <w:pPr>
        <w:pStyle w:val="ListBullet2"/>
      </w:pPr>
      <w:r>
        <w:t>Asthma</w:t>
      </w:r>
    </w:p>
    <w:p>
      <w:pPr>
        <w:pStyle w:val="ListBullet2"/>
      </w:pPr>
      <w:r>
        <w:t>Cancer</w:t>
      </w:r>
    </w:p>
    <w:p>
      <w:pPr>
        <w:pStyle w:val="ListBullet2"/>
      </w:pPr>
      <w:r>
        <w:t>Causes, prevention and control</w:t>
      </w:r>
    </w:p>
    <w:p>
      <w:pPr>
        <w:pStyle w:val="ListBullet2"/>
      </w:pPr>
      <w:r>
        <w:t>Managing non-communicable diseases</w:t>
      </w:r>
    </w:p>
    <w:p>
      <w:pPr>
        <w:pStyle w:val="ListBullet2"/>
      </w:pPr>
      <w:r>
        <w:t>Palliative care</w:t>
      </w:r>
    </w:p>
    <w:p>
      <w:pPr>
        <w:spacing w:before="120" w:after="40"/>
      </w:pPr>
      <w:r>
        <w:rPr>
          <w:b/>
          <w:color w:val="2F5597"/>
        </w:rPr>
        <w:t>35.3.03  Drug Abuse</w:t>
      </w:r>
    </w:p>
    <w:p>
      <w:pPr>
        <w:pStyle w:val="ListBullet2"/>
      </w:pPr>
      <w:r>
        <w:t>Definition of terms</w:t>
      </w:r>
    </w:p>
    <w:p>
      <w:pPr>
        <w:pStyle w:val="ListBullet2"/>
      </w:pPr>
      <w:r>
        <w:t>Classes of abused drugs</w:t>
      </w:r>
    </w:p>
    <w:p>
      <w:pPr>
        <w:pStyle w:val="ListBullet2"/>
      </w:pPr>
      <w:r>
        <w:t>Commonly used drugs in our communities</w:t>
      </w:r>
    </w:p>
    <w:p>
      <w:pPr>
        <w:pStyle w:val="ListBullet2"/>
      </w:pPr>
      <w:r>
        <w:t>Risk factors and effects of drug abuse</w:t>
      </w:r>
    </w:p>
    <w:p>
      <w:pPr>
        <w:pStyle w:val="ListBullet2"/>
      </w:pPr>
      <w:r>
        <w:t>Drug abuse and the youth</w:t>
      </w:r>
    </w:p>
    <w:p>
      <w:pPr>
        <w:pStyle w:val="ListBullet2"/>
      </w:pPr>
      <w:r>
        <w:t>Management of drug abuse</w:t>
      </w:r>
    </w:p>
    <w:p>
      <w:pPr>
        <w:spacing w:before="120" w:after="40"/>
      </w:pPr>
      <w:r>
        <w:rPr>
          <w:b/>
          <w:color w:val="2F5597"/>
        </w:rPr>
        <w:t>35.3.04  Emerging Issues and Trends</w:t>
      </w:r>
    </w:p>
    <w:p>
      <w:pPr>
        <w:pStyle w:val="ListBullet2"/>
      </w:pPr>
      <w:r>
        <w:t>Emerging issues and trends</w:t>
      </w:r>
    </w:p>
    <w:p>
      <w:pPr>
        <w:pStyle w:val="ListBullet2"/>
      </w:pPr>
      <w:r>
        <w:t>Challenges posed by emerging issues and trends</w:t>
      </w:r>
    </w:p>
    <w:p>
      <w:pPr>
        <w:pStyle w:val="ListBullet2"/>
      </w:pPr>
      <w:r>
        <w:t>Ways of managing challenges posed by emerging issues and trends</w:t>
      </w:r>
    </w:p>
    <w:p>
      <w:r>
        <w:br w:type="page"/>
      </w:r>
    </w:p>
    <w:p>
      <w:pPr>
        <w:pStyle w:val="Heading1"/>
      </w:pPr>
      <w:r>
        <w:t>36.3.0  Food Security</w:t>
      </w:r>
    </w:p>
    <w:p>
      <w:pPr>
        <w:pStyle w:val="Heading2"/>
      </w:pPr>
      <w:r>
        <w:t>Description</w:t>
      </w:r>
    </w:p>
    <w:p>
      <w:r>
        <w:t>This module unit is intended to equip the trainee with knowledge, skills and attitudes concerning food security and relevant nutrition interventions in the community.</w:t>
      </w:r>
    </w:p>
    <w:p>
      <w:pPr>
        <w:pStyle w:val="Heading2"/>
      </w:pPr>
      <w:r>
        <w:t>General Objectives</w:t>
      </w:r>
    </w:p>
    <w:p>
      <w:pPr>
        <w:pStyle w:val="ListBullet"/>
      </w:pPr>
      <w:r>
        <w:t>appreciate the importance of food and nutrition security</w:t>
      </w:r>
    </w:p>
    <w:p>
      <w:pPr>
        <w:pStyle w:val="ListBullet"/>
      </w:pPr>
      <w:r>
        <w:t>understand the importance of nutrition interventions in food security</w:t>
      </w:r>
    </w:p>
    <w:p>
      <w:pPr>
        <w:pStyle w:val="ListBullet"/>
      </w:pPr>
      <w:r>
        <w:t>appreciate the role of various stakeholders in food security</w:t>
      </w:r>
    </w:p>
    <w:p>
      <w:pPr>
        <w:pStyle w:val="Heading2"/>
      </w:pPr>
      <w:r>
        <w:t>Topics and Sub-topics</w:t>
      </w:r>
    </w:p>
    <w:p>
      <w:pPr>
        <w:spacing w:before="120" w:after="40"/>
      </w:pPr>
      <w:r>
        <w:rPr>
          <w:b/>
          <w:color w:val="2F5597"/>
        </w:rPr>
        <w:t>36.3.01  Introduction to Food Security</w:t>
      </w:r>
    </w:p>
    <w:p>
      <w:pPr>
        <w:pStyle w:val="ListBullet2"/>
      </w:pPr>
      <w:r>
        <w:t>Meaning of key terms used in food security</w:t>
      </w:r>
    </w:p>
    <w:p>
      <w:pPr>
        <w:pStyle w:val="ListBullet2"/>
      </w:pPr>
      <w:r>
        <w:t>Importance of food security</w:t>
      </w:r>
    </w:p>
    <w:p>
      <w:pPr>
        <w:pStyle w:val="ListBullet2"/>
      </w:pPr>
      <w:r>
        <w:t>Right to food and food sovereignty</w:t>
      </w:r>
    </w:p>
    <w:p>
      <w:pPr>
        <w:spacing w:before="120" w:after="40"/>
      </w:pPr>
      <w:r>
        <w:rPr>
          <w:b/>
          <w:color w:val="2F5597"/>
        </w:rPr>
        <w:t>36.3.02  Components of Food Security</w:t>
      </w:r>
    </w:p>
    <w:p>
      <w:pPr>
        <w:pStyle w:val="ListBullet2"/>
      </w:pPr>
      <w:r>
        <w:t>Meaning of terms</w:t>
      </w:r>
    </w:p>
    <w:p>
      <w:pPr>
        <w:pStyle w:val="ListBullet2"/>
      </w:pPr>
      <w:r>
        <w:t>Food availability and food security</w:t>
      </w:r>
    </w:p>
    <w:p>
      <w:pPr>
        <w:pStyle w:val="ListBullet2"/>
      </w:pPr>
      <w:r>
        <w:t>Food accessibility and food security</w:t>
      </w:r>
    </w:p>
    <w:p>
      <w:pPr>
        <w:pStyle w:val="ListBullet2"/>
      </w:pPr>
      <w:r>
        <w:t>Food utilization and food security</w:t>
      </w:r>
    </w:p>
    <w:p>
      <w:pPr>
        <w:pStyle w:val="ListBullet2"/>
      </w:pPr>
      <w:r>
        <w:t>Food sustainability</w:t>
      </w:r>
    </w:p>
    <w:p>
      <w:pPr>
        <w:spacing w:before="120" w:after="40"/>
      </w:pPr>
      <w:r>
        <w:rPr>
          <w:b/>
          <w:color w:val="2F5597"/>
        </w:rPr>
        <w:t>36.3.03  Measurement of Food Security</w:t>
      </w:r>
    </w:p>
    <w:p>
      <w:pPr>
        <w:pStyle w:val="ListBullet2"/>
      </w:pPr>
      <w:r>
        <w:t>Individual food security</w:t>
      </w:r>
    </w:p>
    <w:p>
      <w:pPr>
        <w:pStyle w:val="ListBullet2"/>
      </w:pPr>
      <w:r>
        <w:t>Household food security</w:t>
      </w:r>
    </w:p>
    <w:p>
      <w:pPr>
        <w:pStyle w:val="ListBullet2"/>
      </w:pPr>
      <w:r>
        <w:t>National food security</w:t>
      </w:r>
    </w:p>
    <w:p>
      <w:pPr>
        <w:spacing w:before="120" w:after="40"/>
      </w:pPr>
      <w:r>
        <w:rPr>
          <w:b/>
          <w:color w:val="2F5597"/>
        </w:rPr>
        <w:t>36.3.04  Cross-Cutting Issues in Food Security</w:t>
      </w:r>
    </w:p>
    <w:p>
      <w:pPr>
        <w:pStyle w:val="ListBullet2"/>
      </w:pPr>
      <w:r>
        <w:t>Socio-economic factors influencing food security</w:t>
      </w:r>
    </w:p>
    <w:p>
      <w:pPr>
        <w:pStyle w:val="ListBullet2"/>
      </w:pPr>
      <w:r>
        <w:t>Cultural factors affecting food security</w:t>
      </w:r>
    </w:p>
    <w:p>
      <w:pPr>
        <w:pStyle w:val="ListBullet2"/>
      </w:pPr>
      <w:r>
        <w:t>Political factors influencing food security</w:t>
      </w:r>
    </w:p>
    <w:p>
      <w:pPr>
        <w:pStyle w:val="ListBullet2"/>
      </w:pPr>
      <w:r>
        <w:t>Environmental factors influencing food security</w:t>
      </w:r>
    </w:p>
    <w:p>
      <w:pPr>
        <w:spacing w:before="120" w:after="40"/>
      </w:pPr>
      <w:r>
        <w:rPr>
          <w:b/>
          <w:color w:val="2F5597"/>
        </w:rPr>
        <w:t>36.3.05  Indicators of Food Security</w:t>
      </w:r>
    </w:p>
    <w:p>
      <w:pPr>
        <w:pStyle w:val="ListBullet2"/>
      </w:pPr>
      <w:r>
        <w:t>Indicators reflecting on food supply and availability</w:t>
      </w:r>
    </w:p>
    <w:p>
      <w:pPr>
        <w:pStyle w:val="ListBullet2"/>
      </w:pPr>
      <w:r>
        <w:t>Indicators reflecting on food accessibility</w:t>
      </w:r>
    </w:p>
    <w:p>
      <w:pPr>
        <w:pStyle w:val="ListBullet2"/>
      </w:pPr>
      <w:r>
        <w:t>Indicators reflecting on food utilization</w:t>
      </w:r>
    </w:p>
    <w:p>
      <w:pPr>
        <w:spacing w:before="120" w:after="40"/>
      </w:pPr>
      <w:r>
        <w:rPr>
          <w:b/>
          <w:color w:val="2F5597"/>
        </w:rPr>
        <w:t>36.3.06  Food Insecurity</w:t>
      </w:r>
    </w:p>
    <w:p>
      <w:pPr>
        <w:pStyle w:val="ListBullet2"/>
      </w:pPr>
      <w:r>
        <w:t>Meaning of terms</w:t>
      </w:r>
    </w:p>
    <w:p>
      <w:pPr>
        <w:pStyle w:val="ListBullet2"/>
      </w:pPr>
      <w:r>
        <w:t>Types of food insecurity</w:t>
      </w:r>
    </w:p>
    <w:p>
      <w:pPr>
        <w:pStyle w:val="ListBullet2"/>
      </w:pPr>
      <w:r>
        <w:t>Causes of food insecurity</w:t>
      </w:r>
    </w:p>
    <w:p>
      <w:pPr>
        <w:pStyle w:val="ListBullet2"/>
      </w:pPr>
      <w:r>
        <w:t>Vulnerable groups to food insecurity</w:t>
      </w:r>
    </w:p>
    <w:p>
      <w:pPr>
        <w:pStyle w:val="ListBullet2"/>
      </w:pPr>
      <w:r>
        <w:t>Effects of food insecurity</w:t>
      </w:r>
    </w:p>
    <w:p>
      <w:pPr>
        <w:pStyle w:val="ListBullet2"/>
      </w:pPr>
      <w:r>
        <w:t>Coping strategies to food insecurity</w:t>
      </w:r>
    </w:p>
    <w:p>
      <w:pPr>
        <w:spacing w:before="120" w:after="40"/>
      </w:pPr>
      <w:r>
        <w:rPr>
          <w:b/>
          <w:color w:val="2F5597"/>
        </w:rPr>
        <w:t>36.3.07  Food Security Interventions</w:t>
      </w:r>
    </w:p>
    <w:p>
      <w:pPr>
        <w:pStyle w:val="ListBullet2"/>
      </w:pPr>
      <w:r>
        <w:t>Meaning of terms</w:t>
      </w:r>
    </w:p>
    <w:p>
      <w:pPr>
        <w:pStyle w:val="ListBullet2"/>
      </w:pPr>
      <w:r>
        <w:t>Nutrition intervention</w:t>
      </w:r>
    </w:p>
    <w:p>
      <w:pPr>
        <w:pStyle w:val="ListBullet2"/>
      </w:pPr>
      <w:r>
        <w:t>Process of nutrition intervention programme development</w:t>
      </w:r>
    </w:p>
    <w:p>
      <w:pPr>
        <w:pStyle w:val="ListBullet2"/>
      </w:pPr>
      <w:r>
        <w:t>Community participation in nutrition intervention</w:t>
      </w:r>
    </w:p>
    <w:p>
      <w:pPr>
        <w:pStyle w:val="ListBullet2"/>
      </w:pPr>
      <w:r>
        <w:t>Types of nutrition interventions</w:t>
      </w:r>
    </w:p>
    <w:p>
      <w:pPr>
        <w:spacing w:before="120" w:after="40"/>
      </w:pPr>
      <w:r>
        <w:rPr>
          <w:b/>
          <w:color w:val="2F5597"/>
        </w:rPr>
        <w:t>36.3.08  Gender and Food Security</w:t>
      </w:r>
    </w:p>
    <w:p>
      <w:pPr>
        <w:pStyle w:val="ListBullet2"/>
      </w:pPr>
      <w:r>
        <w:t>Factors that determine the role of gender in food security in the society</w:t>
      </w:r>
    </w:p>
    <w:p>
      <w:pPr>
        <w:pStyle w:val="ListBullet2"/>
      </w:pPr>
      <w:r>
        <w:t>Role of gender in food security</w:t>
      </w:r>
    </w:p>
    <w:p>
      <w:pPr>
        <w:spacing w:before="120" w:after="40"/>
      </w:pPr>
      <w:r>
        <w:rPr>
          <w:b/>
          <w:color w:val="2F5597"/>
        </w:rPr>
        <w:t>36.3.09  Stakeholders in Food Security</w:t>
      </w:r>
    </w:p>
    <w:p>
      <w:pPr>
        <w:pStyle w:val="ListBullet2"/>
      </w:pPr>
      <w:r>
        <w:t>Stakeholders in food security</w:t>
      </w:r>
    </w:p>
    <w:p>
      <w:pPr>
        <w:pStyle w:val="ListBullet2"/>
      </w:pPr>
      <w:r>
        <w:t>Role of the legislature in food security</w:t>
      </w:r>
    </w:p>
    <w:p>
      <w:pPr>
        <w:pStyle w:val="ListBullet2"/>
      </w:pPr>
      <w:r>
        <w:t>Role of the ministries</w:t>
      </w:r>
    </w:p>
    <w:p>
      <w:pPr>
        <w:pStyle w:val="ListBullet2"/>
      </w:pPr>
      <w:r>
        <w:t>Role played by NGOs, BOs, FBOs and other agencies in food security</w:t>
      </w:r>
    </w:p>
    <w:p>
      <w:pPr>
        <w:spacing w:before="120" w:after="40"/>
      </w:pPr>
      <w:r>
        <w:rPr>
          <w:b/>
          <w:color w:val="2F5597"/>
        </w:rPr>
        <w:t>36.3.10  Actions to Improve Food Security</w:t>
      </w:r>
    </w:p>
    <w:p>
      <w:pPr>
        <w:pStyle w:val="ListBullet2"/>
      </w:pPr>
      <w:r>
        <w:t>Access</w:t>
      </w:r>
    </w:p>
    <w:p>
      <w:pPr>
        <w:pStyle w:val="ListBullet2"/>
      </w:pPr>
      <w:r>
        <w:t>Supplies</w:t>
      </w:r>
    </w:p>
    <w:p>
      <w:pPr>
        <w:pStyle w:val="ListBullet2"/>
      </w:pPr>
      <w:r>
        <w:t>Storage</w:t>
      </w:r>
    </w:p>
    <w:p>
      <w:pPr>
        <w:pStyle w:val="ListBullet2"/>
      </w:pPr>
      <w:r>
        <w:t>Production and distribution</w:t>
      </w:r>
    </w:p>
    <w:p>
      <w:pPr>
        <w:pStyle w:val="ListBullet2"/>
      </w:pPr>
      <w:r>
        <w:t>Marketing, import, export, prices</w:t>
      </w:r>
    </w:p>
    <w:p>
      <w:pPr>
        <w:pStyle w:val="ListBullet2"/>
      </w:pPr>
      <w:r>
        <w:t>Availability</w:t>
      </w:r>
    </w:p>
    <w:p>
      <w:pPr>
        <w:pStyle w:val="ListBullet2"/>
      </w:pPr>
      <w:r>
        <w:t>Processing</w:t>
      </w:r>
    </w:p>
    <w:p>
      <w:pPr>
        <w:pStyle w:val="ListBullet2"/>
      </w:pPr>
      <w:r>
        <w:t>Transport</w:t>
      </w:r>
    </w:p>
    <w:p>
      <w:pPr>
        <w:spacing w:before="120" w:after="40"/>
      </w:pPr>
      <w:r>
        <w:rPr>
          <w:b/>
          <w:color w:val="2F5597"/>
        </w:rPr>
        <w:t>36.3.11  Emerging Issues and Trends</w:t>
      </w:r>
    </w:p>
    <w:p>
      <w:pPr>
        <w:pStyle w:val="ListBullet2"/>
      </w:pPr>
      <w:r>
        <w:t>Emerging trends</w:t>
      </w:r>
    </w:p>
    <w:p>
      <w:pPr>
        <w:pStyle w:val="ListBullet2"/>
      </w:pPr>
      <w:r>
        <w:t>Global trends in food production, trade and economic implications</w:t>
      </w:r>
    </w:p>
    <w:p>
      <w:pPr>
        <w:pStyle w:val="ListBullet2"/>
      </w:pPr>
      <w:r>
        <w:t>Coping with challenges</w:t>
      </w:r>
    </w:p>
    <w:p>
      <w:r>
        <w:br w:type="page"/>
      </w:r>
    </w:p>
    <w:p>
      <w:pPr>
        <w:pStyle w:val="Heading1"/>
      </w:pPr>
      <w:r>
        <w:t>37.3.0  Nutrition Education and Counselling</w:t>
      </w:r>
    </w:p>
    <w:p>
      <w:pPr>
        <w:pStyle w:val="Heading2"/>
      </w:pPr>
      <w:r>
        <w:t>Description</w:t>
      </w:r>
    </w:p>
    <w:p>
      <w:r>
        <w:t>This module unit is intended to equip the trainee with knowledge, skills and attitudes to enable him/her counsel clients on nutrition-related issues and complications that will enhance behaviour change for healthy living.</w:t>
      </w:r>
    </w:p>
    <w:p>
      <w:pPr>
        <w:pStyle w:val="Heading2"/>
      </w:pPr>
      <w:r>
        <w:t>General Objectives</w:t>
      </w:r>
    </w:p>
    <w:p>
      <w:pPr>
        <w:pStyle w:val="ListBullet"/>
      </w:pPr>
      <w:r>
        <w:t>describe the scope of nutrition education and counselling</w:t>
      </w:r>
    </w:p>
    <w:p>
      <w:pPr>
        <w:pStyle w:val="ListBullet"/>
      </w:pPr>
      <w:r>
        <w:t>discuss factors that influence behaviour</w:t>
      </w:r>
    </w:p>
    <w:p>
      <w:pPr>
        <w:pStyle w:val="ListBullet"/>
      </w:pPr>
      <w:r>
        <w:t>demonstrate counselling skills and techniques</w:t>
      </w:r>
    </w:p>
    <w:p>
      <w:pPr>
        <w:pStyle w:val="ListBullet"/>
      </w:pPr>
      <w:r>
        <w:t>manage nutrition related complications</w:t>
      </w:r>
    </w:p>
    <w:p>
      <w:pPr>
        <w:pStyle w:val="ListBullet"/>
      </w:pPr>
      <w:r>
        <w:t>explain the emerging issues and trends in health and nutrition education and promotion</w:t>
      </w:r>
    </w:p>
    <w:p>
      <w:pPr>
        <w:pStyle w:val="Heading2"/>
      </w:pPr>
      <w:r>
        <w:t>Topics and Sub-topics</w:t>
      </w:r>
    </w:p>
    <w:p>
      <w:pPr>
        <w:spacing w:before="120" w:after="40"/>
      </w:pPr>
      <w:r>
        <w:rPr>
          <w:b/>
          <w:color w:val="2F5597"/>
        </w:rPr>
        <w:t>37.3.01  Introduction to Nutrition Education and Counselling</w:t>
      </w:r>
    </w:p>
    <w:p>
      <w:pPr>
        <w:pStyle w:val="ListBullet2"/>
      </w:pPr>
      <w:r>
        <w:t>Meaning of terms used in nutrition education</w:t>
      </w:r>
    </w:p>
    <w:p>
      <w:pPr>
        <w:pStyle w:val="ListBullet2"/>
      </w:pPr>
      <w:r>
        <w:t>Origin of nutrition education</w:t>
      </w:r>
    </w:p>
    <w:p>
      <w:pPr>
        <w:pStyle w:val="ListBullet2"/>
      </w:pPr>
      <w:r>
        <w:t>Objectives of nutrition education</w:t>
      </w:r>
    </w:p>
    <w:p>
      <w:pPr>
        <w:pStyle w:val="ListBullet2"/>
      </w:pPr>
      <w:r>
        <w:t>Principles of nutrition education</w:t>
      </w:r>
    </w:p>
    <w:p>
      <w:pPr>
        <w:pStyle w:val="ListBullet2"/>
      </w:pPr>
      <w:r>
        <w:t>Principles of nutrition counselling</w:t>
      </w:r>
    </w:p>
    <w:p>
      <w:pPr>
        <w:spacing w:before="120" w:after="40"/>
      </w:pPr>
      <w:r>
        <w:rPr>
          <w:b/>
          <w:color w:val="2F5597"/>
        </w:rPr>
        <w:t>37.3.02  Healthy Human Behaviour</w:t>
      </w:r>
    </w:p>
    <w:p>
      <w:pPr>
        <w:pStyle w:val="ListBullet2"/>
      </w:pPr>
      <w:r>
        <w:t>Meaning of terms</w:t>
      </w:r>
    </w:p>
    <w:p>
      <w:pPr>
        <w:pStyle w:val="ListBullet2"/>
      </w:pPr>
      <w:r>
        <w:t>Models and theories of behaviour</w:t>
      </w:r>
    </w:p>
    <w:p>
      <w:pPr>
        <w:pStyle w:val="ListBullet2"/>
      </w:pPr>
      <w:r>
        <w:t>Factors that influence behaviour</w:t>
      </w:r>
    </w:p>
    <w:p>
      <w:pPr>
        <w:spacing w:before="120" w:after="40"/>
      </w:pPr>
      <w:r>
        <w:rPr>
          <w:b/>
          <w:color w:val="2F5597"/>
        </w:rPr>
        <w:t>37.3.03  Models and Theories of Nutrition Education and Counselling</w:t>
      </w:r>
    </w:p>
    <w:p>
      <w:pPr>
        <w:pStyle w:val="ListBullet2"/>
      </w:pPr>
      <w:r>
        <w:t>Health and nutrition education models and theories</w:t>
      </w:r>
    </w:p>
    <w:p>
      <w:pPr>
        <w:spacing w:before="120" w:after="40"/>
      </w:pPr>
      <w:r>
        <w:rPr>
          <w:b/>
          <w:color w:val="2F5597"/>
        </w:rPr>
        <w:t>37.3.04  Communication in Nutrition Education and Counselling</w:t>
      </w:r>
    </w:p>
    <w:p>
      <w:pPr>
        <w:pStyle w:val="ListBullet2"/>
      </w:pPr>
      <w:r>
        <w:t>Meaning of terms</w:t>
      </w:r>
    </w:p>
    <w:p>
      <w:pPr>
        <w:pStyle w:val="ListBullet2"/>
      </w:pPr>
      <w:r>
        <w:t>Importance of communication to nutrition education and counselling</w:t>
      </w:r>
    </w:p>
    <w:p>
      <w:pPr>
        <w:pStyle w:val="ListBullet2"/>
      </w:pPr>
      <w:r>
        <w:t>Components of communication</w:t>
      </w:r>
    </w:p>
    <w:p>
      <w:pPr>
        <w:pStyle w:val="ListBullet2"/>
      </w:pPr>
      <w:r>
        <w:t>Characteristics of a good health and nutrition educator and counsellor</w:t>
      </w:r>
    </w:p>
    <w:p>
      <w:pPr>
        <w:pStyle w:val="ListBullet2"/>
      </w:pPr>
      <w:r>
        <w:t>Methods of teaching and materials</w:t>
      </w:r>
    </w:p>
    <w:p>
      <w:pPr>
        <w:spacing w:before="120" w:after="40"/>
      </w:pPr>
      <w:r>
        <w:rPr>
          <w:b/>
          <w:color w:val="2F5597"/>
        </w:rPr>
        <w:t>37.3.05  Nutrition Counselling</w:t>
      </w:r>
    </w:p>
    <w:p>
      <w:pPr>
        <w:pStyle w:val="ListBullet2"/>
      </w:pPr>
      <w:r>
        <w:t>Meaning of terms</w:t>
      </w:r>
    </w:p>
    <w:p>
      <w:pPr>
        <w:pStyle w:val="ListBullet2"/>
      </w:pPr>
      <w:r>
        <w:t>Importance of nutrition counselling</w:t>
      </w:r>
    </w:p>
    <w:p>
      <w:pPr>
        <w:pStyle w:val="ListBullet2"/>
      </w:pPr>
      <w:r>
        <w:t>Steps in nutrition counselling</w:t>
      </w:r>
    </w:p>
    <w:p>
      <w:pPr>
        <w:pStyle w:val="ListBullet2"/>
      </w:pPr>
      <w:r>
        <w:t>Counselling in multicultural settings</w:t>
      </w:r>
    </w:p>
    <w:p>
      <w:pPr>
        <w:pStyle w:val="ListBullet2"/>
      </w:pPr>
      <w:r>
        <w:t>Techniques in counselling</w:t>
      </w:r>
    </w:p>
    <w:p>
      <w:pPr>
        <w:pStyle w:val="ListBullet2"/>
      </w:pPr>
      <w:r>
        <w:t>Roles and qualities of a nutrition counsellor</w:t>
      </w:r>
    </w:p>
    <w:p>
      <w:pPr>
        <w:spacing w:before="120" w:after="40"/>
      </w:pPr>
      <w:r>
        <w:rPr>
          <w:b/>
          <w:color w:val="2F5597"/>
        </w:rPr>
        <w:t>37.3.06  Nutrition Counselling in Various Physiological Conditions</w:t>
      </w:r>
    </w:p>
    <w:p>
      <w:pPr>
        <w:pStyle w:val="ListBullet2"/>
      </w:pPr>
      <w:r>
        <w:t>Vulnerable groups</w:t>
      </w:r>
    </w:p>
    <w:p>
      <w:pPr>
        <w:pStyle w:val="ListBullet2"/>
      </w:pPr>
      <w:r>
        <w:t>Pregnancy and lactation</w:t>
      </w:r>
    </w:p>
    <w:p>
      <w:pPr>
        <w:pStyle w:val="ListBullet2"/>
      </w:pPr>
      <w:r>
        <w:t>Paediatric</w:t>
      </w:r>
    </w:p>
    <w:p>
      <w:pPr>
        <w:pStyle w:val="ListBullet2"/>
      </w:pPr>
      <w:r>
        <w:t>Adolescence</w:t>
      </w:r>
    </w:p>
    <w:p>
      <w:pPr>
        <w:pStyle w:val="ListBullet2"/>
      </w:pPr>
      <w:r>
        <w:t>Geriatric</w:t>
      </w:r>
    </w:p>
    <w:p>
      <w:pPr>
        <w:pStyle w:val="ListBullet2"/>
      </w:pPr>
      <w:r>
        <w:t>Sports and athletics</w:t>
      </w:r>
    </w:p>
    <w:p>
      <w:pPr>
        <w:spacing w:before="120" w:after="40"/>
      </w:pPr>
      <w:r>
        <w:rPr>
          <w:b/>
          <w:color w:val="2F5597"/>
        </w:rPr>
        <w:t>37.3.07  Nutrition Counselling in Various Disease Conditions</w:t>
      </w:r>
    </w:p>
    <w:p>
      <w:pPr>
        <w:pStyle w:val="ListBullet2"/>
      </w:pPr>
      <w:r>
        <w:t>HIV/AIDS</w:t>
      </w:r>
    </w:p>
    <w:p>
      <w:pPr>
        <w:pStyle w:val="ListBullet2"/>
      </w:pPr>
      <w:r>
        <w:t>Diabetes</w:t>
      </w:r>
    </w:p>
    <w:p>
      <w:pPr>
        <w:pStyle w:val="ListBullet2"/>
      </w:pPr>
      <w:r>
        <w:t>Cancer</w:t>
      </w:r>
    </w:p>
    <w:p>
      <w:pPr>
        <w:pStyle w:val="ListBullet2"/>
      </w:pPr>
      <w:r>
        <w:t>Gastro-intestinal tract disorders</w:t>
      </w:r>
    </w:p>
    <w:p>
      <w:pPr>
        <w:pStyle w:val="ListBullet2"/>
      </w:pPr>
      <w:r>
        <w:t>Renal conditions</w:t>
      </w:r>
    </w:p>
    <w:p>
      <w:pPr>
        <w:pStyle w:val="ListBullet2"/>
      </w:pPr>
      <w:r>
        <w:t>Cardiovascular diseases</w:t>
      </w:r>
    </w:p>
    <w:p>
      <w:pPr>
        <w:spacing w:before="120" w:after="40"/>
      </w:pPr>
      <w:r>
        <w:rPr>
          <w:b/>
          <w:color w:val="2F5597"/>
        </w:rPr>
        <w:t>37.3.08  Nutrition Counselling in Vegetarianism</w:t>
      </w:r>
    </w:p>
    <w:p>
      <w:pPr>
        <w:pStyle w:val="ListBullet2"/>
      </w:pPr>
      <w:r>
        <w:t>Nutrition counselling for vegans</w:t>
      </w:r>
    </w:p>
    <w:p>
      <w:pPr>
        <w:pStyle w:val="ListBullet2"/>
      </w:pPr>
      <w:r>
        <w:t>Lacto-ovo-vegetarians</w:t>
      </w:r>
    </w:p>
    <w:p>
      <w:pPr>
        <w:pStyle w:val="ListBullet2"/>
      </w:pPr>
      <w:r>
        <w:t>Lacto vegetarians</w:t>
      </w:r>
    </w:p>
    <w:p>
      <w:pPr>
        <w:spacing w:before="120" w:after="40"/>
      </w:pPr>
      <w:r>
        <w:rPr>
          <w:b/>
          <w:color w:val="2F5597"/>
        </w:rPr>
        <w:t>37.3.09  Emerging Issues and Trends</w:t>
      </w:r>
    </w:p>
    <w:p>
      <w:pPr>
        <w:pStyle w:val="ListBullet2"/>
      </w:pPr>
      <w:r>
        <w:t>Emerging issues</w:t>
      </w:r>
    </w:p>
    <w:p>
      <w:pPr>
        <w:pStyle w:val="ListBullet2"/>
      </w:pPr>
      <w:r>
        <w:t>Challenges</w:t>
      </w:r>
    </w:p>
    <w:p>
      <w:pPr>
        <w:pStyle w:val="ListBullet2"/>
      </w:pPr>
      <w:r>
        <w:t>Coping mechanisms</w:t>
      </w:r>
    </w:p>
    <w:p>
      <w:r>
        <w:br w:type="page"/>
      </w:r>
    </w:p>
    <w:p>
      <w:pPr>
        <w:pStyle w:val="Heading1"/>
      </w:pPr>
      <w:r>
        <w:t>38.3.0  Diet Therapy II</w:t>
      </w:r>
    </w:p>
    <w:p>
      <w:pPr>
        <w:pStyle w:val="Heading2"/>
      </w:pPr>
      <w:r>
        <w:t>Description</w:t>
      </w:r>
    </w:p>
    <w:p>
      <w:r>
        <w:t>This module unit is intended to equip the trainee with knowledge, skills and attitudes in diet therapy to enable him/her manage various conditions and disorders using diet.</w:t>
      </w:r>
    </w:p>
    <w:p>
      <w:pPr>
        <w:pStyle w:val="Heading2"/>
      </w:pPr>
      <w:r>
        <w:t>General Objectives</w:t>
      </w:r>
    </w:p>
    <w:p>
      <w:pPr>
        <w:pStyle w:val="ListBullet"/>
      </w:pPr>
      <w:r>
        <w:t>describe the role of nutrition in managing diseases or disease conditions</w:t>
      </w:r>
    </w:p>
    <w:p>
      <w:pPr>
        <w:pStyle w:val="ListBullet"/>
      </w:pPr>
      <w:r>
        <w:t>apply dietary modifications in the management of disease and disease conditions</w:t>
      </w:r>
    </w:p>
    <w:p>
      <w:pPr>
        <w:pStyle w:val="ListBullet"/>
      </w:pPr>
      <w:r>
        <w:t>apply diet therapy in the management of disease, conditions and disorders</w:t>
      </w:r>
    </w:p>
    <w:p>
      <w:pPr>
        <w:pStyle w:val="ListBullet"/>
      </w:pPr>
      <w:r>
        <w:t>counsel on appropriate lifestyles to be adopted to prevent diseases</w:t>
      </w:r>
    </w:p>
    <w:p>
      <w:pPr>
        <w:pStyle w:val="Heading2"/>
      </w:pPr>
      <w:r>
        <w:t>Topics and Sub-topics</w:t>
      </w:r>
    </w:p>
    <w:p>
      <w:pPr>
        <w:spacing w:before="120" w:after="40"/>
      </w:pPr>
      <w:r>
        <w:rPr>
          <w:b/>
          <w:color w:val="2F5597"/>
        </w:rPr>
        <w:t>38.3.01  Respiratory Diseases</w:t>
      </w:r>
    </w:p>
    <w:p>
      <w:pPr>
        <w:pStyle w:val="ListBullet2"/>
      </w:pPr>
      <w:r>
        <w:t>Meaning of terms</w:t>
      </w:r>
    </w:p>
    <w:p>
      <w:pPr>
        <w:pStyle w:val="ListBullet2"/>
      </w:pPr>
      <w:r>
        <w:t>Types of respiratory diseases and disorders</w:t>
      </w:r>
    </w:p>
    <w:p>
      <w:pPr>
        <w:pStyle w:val="ListBullet2"/>
      </w:pPr>
      <w:r>
        <w:t>Etiology</w:t>
      </w:r>
    </w:p>
    <w:p>
      <w:pPr>
        <w:pStyle w:val="ListBullet2"/>
      </w:pPr>
      <w:r>
        <w:t>Causes</w:t>
      </w:r>
    </w:p>
    <w:p>
      <w:pPr>
        <w:pStyle w:val="ListBullet2"/>
      </w:pPr>
      <w:r>
        <w:t>Signs and symptoms</w:t>
      </w:r>
    </w:p>
    <w:p>
      <w:pPr>
        <w:pStyle w:val="ListBullet2"/>
      </w:pPr>
      <w:r>
        <w:t>Management and diet modifications</w:t>
      </w:r>
    </w:p>
    <w:p>
      <w:pPr>
        <w:spacing w:before="120" w:after="40"/>
      </w:pPr>
      <w:r>
        <w:rPr>
          <w:b/>
          <w:color w:val="2F5597"/>
        </w:rPr>
        <w:t>38.3.02  Febrile Conditions</w:t>
      </w:r>
    </w:p>
    <w:p>
      <w:pPr>
        <w:pStyle w:val="ListBullet2"/>
      </w:pPr>
      <w:r>
        <w:t>Meaning of terms</w:t>
      </w:r>
    </w:p>
    <w:p>
      <w:pPr>
        <w:pStyle w:val="ListBullet2"/>
      </w:pPr>
      <w:r>
        <w:t>Causes</w:t>
      </w:r>
    </w:p>
    <w:p>
      <w:pPr>
        <w:pStyle w:val="ListBullet2"/>
      </w:pPr>
      <w:r>
        <w:t>Classification</w:t>
      </w:r>
    </w:p>
    <w:p>
      <w:pPr>
        <w:pStyle w:val="ListBullet2"/>
      </w:pPr>
      <w:r>
        <w:t>Nutrition and metabolic implications of fevers</w:t>
      </w:r>
    </w:p>
    <w:p>
      <w:pPr>
        <w:pStyle w:val="ListBullet2"/>
      </w:pPr>
      <w:r>
        <w:t>Management</w:t>
      </w:r>
    </w:p>
    <w:p>
      <w:pPr>
        <w:spacing w:before="120" w:after="40"/>
      </w:pPr>
      <w:r>
        <w:rPr>
          <w:b/>
          <w:color w:val="2F5597"/>
        </w:rPr>
        <w:t>38.3.03  Nutrition in Surgery</w:t>
      </w:r>
    </w:p>
    <w:p>
      <w:pPr>
        <w:pStyle w:val="ListBullet2"/>
      </w:pPr>
      <w:r>
        <w:t>Meaning of terms</w:t>
      </w:r>
    </w:p>
    <w:p>
      <w:pPr>
        <w:pStyle w:val="ListBullet2"/>
      </w:pPr>
      <w:r>
        <w:t>Physiological changes during surgery</w:t>
      </w:r>
    </w:p>
    <w:p>
      <w:pPr>
        <w:pStyle w:val="ListBullet2"/>
      </w:pPr>
      <w:r>
        <w:t>Nutritional implication of surgery</w:t>
      </w:r>
    </w:p>
    <w:p>
      <w:pPr>
        <w:pStyle w:val="ListBullet2"/>
      </w:pPr>
      <w:r>
        <w:t>Nutrition support in various surgical conditions (head, gastro-intestinal tract)</w:t>
      </w:r>
    </w:p>
    <w:p>
      <w:pPr>
        <w:spacing w:before="120" w:after="40"/>
      </w:pPr>
      <w:r>
        <w:rPr>
          <w:b/>
          <w:color w:val="2F5597"/>
        </w:rPr>
        <w:t>38.3.04  Nutrition in Cancer</w:t>
      </w:r>
    </w:p>
    <w:p>
      <w:pPr>
        <w:pStyle w:val="ListBullet2"/>
      </w:pPr>
      <w:r>
        <w:t>Meaning of terms</w:t>
      </w:r>
    </w:p>
    <w:p>
      <w:pPr>
        <w:pStyle w:val="ListBullet2"/>
      </w:pPr>
      <w:r>
        <w:t>Classification of cancer diseases</w:t>
      </w:r>
    </w:p>
    <w:p>
      <w:pPr>
        <w:pStyle w:val="ListBullet2"/>
      </w:pPr>
      <w:r>
        <w:t>Nutrition implications of cancer</w:t>
      </w:r>
    </w:p>
    <w:p>
      <w:pPr>
        <w:pStyle w:val="ListBullet2"/>
      </w:pPr>
      <w:r>
        <w:t>Management of cancer</w:t>
      </w:r>
    </w:p>
    <w:p>
      <w:pPr>
        <w:spacing w:before="120" w:after="40"/>
      </w:pPr>
      <w:r>
        <w:rPr>
          <w:b/>
          <w:color w:val="2F5597"/>
        </w:rPr>
        <w:t>38.3.05  Nutrition in Burns</w:t>
      </w:r>
    </w:p>
    <w:p>
      <w:pPr>
        <w:pStyle w:val="ListBullet2"/>
      </w:pPr>
      <w:r>
        <w:t>Meaning of terms</w:t>
      </w:r>
    </w:p>
    <w:p>
      <w:pPr>
        <w:pStyle w:val="ListBullet2"/>
      </w:pPr>
      <w:r>
        <w:t>Types of burns</w:t>
      </w:r>
    </w:p>
    <w:p>
      <w:pPr>
        <w:pStyle w:val="ListBullet2"/>
      </w:pPr>
      <w:r>
        <w:t>Causes</w:t>
      </w:r>
    </w:p>
    <w:p>
      <w:pPr>
        <w:pStyle w:val="ListBullet2"/>
      </w:pPr>
      <w:r>
        <w:t>Signs and symptoms</w:t>
      </w:r>
    </w:p>
    <w:p>
      <w:pPr>
        <w:pStyle w:val="ListBullet2"/>
      </w:pPr>
      <w:r>
        <w:t>Management</w:t>
      </w:r>
    </w:p>
    <w:p>
      <w:pPr>
        <w:pStyle w:val="ListBullet2"/>
      </w:pPr>
      <w:r>
        <w:t>Nutrition implications of burns</w:t>
      </w:r>
    </w:p>
    <w:p>
      <w:pPr>
        <w:spacing w:before="120" w:after="40"/>
      </w:pPr>
      <w:r>
        <w:rPr>
          <w:b/>
          <w:color w:val="2F5597"/>
        </w:rPr>
        <w:t>38.3.06  Musculo-skeletal Diseases</w:t>
      </w:r>
    </w:p>
    <w:p>
      <w:pPr>
        <w:pStyle w:val="ListBullet2"/>
      </w:pPr>
      <w:r>
        <w:t>Meaning of terms</w:t>
      </w:r>
    </w:p>
    <w:p>
      <w:pPr>
        <w:pStyle w:val="ListBullet2"/>
      </w:pPr>
      <w:r>
        <w:t>Types of musculoskeletal diseases</w:t>
      </w:r>
    </w:p>
    <w:p>
      <w:pPr>
        <w:pStyle w:val="ListBullet2"/>
      </w:pPr>
      <w:r>
        <w:t>Etiology</w:t>
      </w:r>
    </w:p>
    <w:p>
      <w:pPr>
        <w:pStyle w:val="ListBullet2"/>
      </w:pPr>
      <w:r>
        <w:t>Causes</w:t>
      </w:r>
    </w:p>
    <w:p>
      <w:pPr>
        <w:pStyle w:val="ListBullet2"/>
      </w:pPr>
      <w:r>
        <w:t>Signs and symptoms</w:t>
      </w:r>
    </w:p>
    <w:p>
      <w:pPr>
        <w:pStyle w:val="ListBullet2"/>
      </w:pPr>
      <w:r>
        <w:t>Management</w:t>
      </w:r>
    </w:p>
    <w:p>
      <w:pPr>
        <w:spacing w:before="120" w:after="40"/>
      </w:pPr>
      <w:r>
        <w:rPr>
          <w:b/>
          <w:color w:val="2F5597"/>
        </w:rPr>
        <w:t>38.3.07  Neuromuscular Diseases</w:t>
      </w:r>
    </w:p>
    <w:p>
      <w:pPr>
        <w:pStyle w:val="ListBullet2"/>
      </w:pPr>
      <w:r>
        <w:t>Meaning of terms</w:t>
      </w:r>
    </w:p>
    <w:p>
      <w:pPr>
        <w:pStyle w:val="ListBullet2"/>
      </w:pPr>
      <w:r>
        <w:t>Types</w:t>
      </w:r>
    </w:p>
    <w:p>
      <w:pPr>
        <w:pStyle w:val="ListBullet2"/>
      </w:pPr>
      <w:r>
        <w:t>Etiology</w:t>
      </w:r>
    </w:p>
    <w:p>
      <w:pPr>
        <w:pStyle w:val="ListBullet2"/>
      </w:pPr>
      <w:r>
        <w:t>Causes</w:t>
      </w:r>
    </w:p>
    <w:p>
      <w:pPr>
        <w:pStyle w:val="ListBullet2"/>
      </w:pPr>
      <w:r>
        <w:t>Signs and symptoms</w:t>
      </w:r>
    </w:p>
    <w:p>
      <w:pPr>
        <w:pStyle w:val="ListBullet2"/>
      </w:pPr>
      <w:r>
        <w:t>Management</w:t>
      </w:r>
    </w:p>
    <w:p>
      <w:pPr>
        <w:spacing w:before="120" w:after="40"/>
      </w:pPr>
      <w:r>
        <w:rPr>
          <w:b/>
          <w:color w:val="2F5597"/>
        </w:rPr>
        <w:t>38.3.08  Emerging Issues and Trends</w:t>
      </w:r>
    </w:p>
    <w:p>
      <w:pPr>
        <w:pStyle w:val="ListBullet2"/>
      </w:pPr>
      <w:r>
        <w:t>Emerging trends</w:t>
      </w:r>
    </w:p>
    <w:p>
      <w:pPr>
        <w:pStyle w:val="ListBullet2"/>
      </w:pPr>
      <w:r>
        <w:t>Challenges</w:t>
      </w:r>
    </w:p>
    <w:p>
      <w:pPr>
        <w:pStyle w:val="ListBullet2"/>
      </w:pPr>
      <w:r>
        <w:t>Coping with challenges</w:t>
      </w:r>
    </w:p>
    <w:p>
      <w:r>
        <w:br w:type="page"/>
      </w:r>
    </w:p>
    <w:p>
      <w:pPr>
        <w:pStyle w:val="Heading1"/>
      </w:pPr>
      <w:r>
        <w:t>39.3.0  Nutrition Epidemiology</w:t>
      </w:r>
    </w:p>
    <w:p>
      <w:pPr>
        <w:pStyle w:val="Heading2"/>
      </w:pPr>
      <w:r>
        <w:t>Description</w:t>
      </w:r>
    </w:p>
    <w:p>
      <w:r>
        <w:t>This module unit is intended to provide the trainee with knowledge, skills and attitudes in determining nutrition-related disease occurrence.</w:t>
      </w:r>
    </w:p>
    <w:p>
      <w:pPr>
        <w:pStyle w:val="Heading2"/>
      </w:pPr>
      <w:r>
        <w:t>General Objectives</w:t>
      </w:r>
    </w:p>
    <w:p>
      <w:pPr>
        <w:pStyle w:val="ListBullet"/>
      </w:pPr>
      <w:r>
        <w:t>appreciate the role of nutrition epidemiology</w:t>
      </w:r>
    </w:p>
    <w:p>
      <w:pPr>
        <w:pStyle w:val="ListBullet"/>
      </w:pPr>
      <w:r>
        <w:t>apply nutrition epidemiology to community nutrition services</w:t>
      </w:r>
    </w:p>
    <w:p>
      <w:pPr>
        <w:pStyle w:val="ListBullet"/>
      </w:pPr>
      <w:r>
        <w:t>understand the importance of epidemiological studies in nutrition and dietetics</w:t>
      </w:r>
    </w:p>
    <w:p>
      <w:pPr>
        <w:pStyle w:val="ListBullet"/>
      </w:pPr>
      <w:r>
        <w:t>appreciate the role of effective record keeping in nutrition and dietetics</w:t>
      </w:r>
    </w:p>
    <w:p>
      <w:pPr>
        <w:pStyle w:val="Heading2"/>
      </w:pPr>
      <w:r>
        <w:t>Topics and Sub-topics</w:t>
      </w:r>
    </w:p>
    <w:p>
      <w:pPr>
        <w:spacing w:before="120" w:after="40"/>
      </w:pPr>
      <w:r>
        <w:rPr>
          <w:b/>
          <w:color w:val="2F5597"/>
        </w:rPr>
        <w:t>39.3.01  Introduction to Epidemiology</w:t>
      </w:r>
    </w:p>
    <w:p>
      <w:pPr>
        <w:pStyle w:val="ListBullet2"/>
      </w:pPr>
      <w:r>
        <w:t>Meaning of terms</w:t>
      </w:r>
    </w:p>
    <w:p>
      <w:pPr>
        <w:pStyle w:val="ListBullet2"/>
      </w:pPr>
      <w:r>
        <w:t>Historical overview of epidemiology</w:t>
      </w:r>
    </w:p>
    <w:p>
      <w:pPr>
        <w:pStyle w:val="ListBullet2"/>
      </w:pPr>
      <w:r>
        <w:t>Goals of epidemiology</w:t>
      </w:r>
    </w:p>
    <w:p>
      <w:pPr>
        <w:pStyle w:val="ListBullet2"/>
      </w:pPr>
      <w:r>
        <w:t>Scope of epidemiology</w:t>
      </w:r>
    </w:p>
    <w:p>
      <w:pPr>
        <w:pStyle w:val="ListBullet2"/>
      </w:pPr>
      <w:r>
        <w:t>Advantages and disadvantages of nutritional epidemiology</w:t>
      </w:r>
    </w:p>
    <w:p>
      <w:pPr>
        <w:spacing w:before="120" w:after="40"/>
      </w:pPr>
      <w:r>
        <w:rPr>
          <w:b/>
          <w:color w:val="2F5597"/>
        </w:rPr>
        <w:t>39.3.02  Epidemiologic Approach to Disease Occurrence</w:t>
      </w:r>
    </w:p>
    <w:p>
      <w:pPr>
        <w:pStyle w:val="ListBullet2"/>
      </w:pPr>
      <w:r>
        <w:t>Meaning of terms</w:t>
      </w:r>
    </w:p>
    <w:p>
      <w:pPr>
        <w:pStyle w:val="ListBullet2"/>
      </w:pPr>
      <w:r>
        <w:t>Epidemiologic triad</w:t>
      </w:r>
    </w:p>
    <w:p>
      <w:pPr>
        <w:pStyle w:val="ListBullet2"/>
      </w:pPr>
      <w:r>
        <w:t>Interaction between agent, host and environment</w:t>
      </w:r>
    </w:p>
    <w:p>
      <w:pPr>
        <w:pStyle w:val="ListBullet2"/>
      </w:pPr>
      <w:r>
        <w:t>Clinical medicine vs epidemiology</w:t>
      </w:r>
    </w:p>
    <w:p>
      <w:pPr>
        <w:pStyle w:val="ListBullet2"/>
      </w:pPr>
      <w:r>
        <w:t>Steps in epidemiologic approach</w:t>
      </w:r>
    </w:p>
    <w:p>
      <w:pPr>
        <w:spacing w:before="120" w:after="40"/>
      </w:pPr>
      <w:r>
        <w:rPr>
          <w:b/>
          <w:color w:val="2F5597"/>
        </w:rPr>
        <w:t>39.3.03  Application of Epidemiology</w:t>
      </w:r>
    </w:p>
    <w:p>
      <w:pPr>
        <w:pStyle w:val="ListBullet2"/>
      </w:pPr>
      <w:r>
        <w:t>Communicable diseases</w:t>
      </w:r>
    </w:p>
    <w:p>
      <w:pPr>
        <w:pStyle w:val="ListBullet2"/>
      </w:pPr>
      <w:r>
        <w:t>Nutritional deficiency disorders</w:t>
      </w:r>
    </w:p>
    <w:p>
      <w:pPr>
        <w:pStyle w:val="ListBullet2"/>
      </w:pPr>
      <w:r>
        <w:t>Chronic diseases</w:t>
      </w:r>
    </w:p>
    <w:p>
      <w:pPr>
        <w:spacing w:before="120" w:after="40"/>
      </w:pPr>
      <w:r>
        <w:rPr>
          <w:b/>
          <w:color w:val="2F5597"/>
        </w:rPr>
        <w:t>39.3.04  Measures of Morbidity</w:t>
      </w:r>
    </w:p>
    <w:p>
      <w:pPr>
        <w:pStyle w:val="ListBullet2"/>
      </w:pPr>
      <w:r>
        <w:t>Meaning of terms</w:t>
      </w:r>
    </w:p>
    <w:p>
      <w:pPr>
        <w:pStyle w:val="ListBullet2"/>
      </w:pPr>
      <w:r>
        <w:t>Types of morbidity measures</w:t>
      </w:r>
    </w:p>
    <w:p>
      <w:pPr>
        <w:pStyle w:val="ListBullet2"/>
      </w:pPr>
      <w:r>
        <w:t>Incidence rates</w:t>
      </w:r>
    </w:p>
    <w:p>
      <w:pPr>
        <w:pStyle w:val="ListBullet2"/>
      </w:pPr>
      <w:r>
        <w:t>Prevalence rates</w:t>
      </w:r>
    </w:p>
    <w:p>
      <w:pPr>
        <w:pStyle w:val="ListBullet2"/>
      </w:pPr>
      <w:r>
        <w:t>Prevalence pool</w:t>
      </w:r>
    </w:p>
    <w:p>
      <w:pPr>
        <w:spacing w:before="120" w:after="40"/>
      </w:pPr>
      <w:r>
        <w:rPr>
          <w:b/>
          <w:color w:val="2F5597"/>
        </w:rPr>
        <w:t>39.3.05  Measures of Mortality</w:t>
      </w:r>
    </w:p>
    <w:p>
      <w:pPr>
        <w:pStyle w:val="ListBullet2"/>
      </w:pPr>
      <w:r>
        <w:t>Meaning of terms</w:t>
      </w:r>
    </w:p>
    <w:p>
      <w:pPr>
        <w:pStyle w:val="ListBullet2"/>
      </w:pPr>
      <w:r>
        <w:t>Importance of mortality data</w:t>
      </w:r>
    </w:p>
    <w:p>
      <w:pPr>
        <w:pStyle w:val="ListBullet2"/>
      </w:pPr>
      <w:r>
        <w:t>Measures of mortality</w:t>
      </w:r>
    </w:p>
    <w:p>
      <w:pPr>
        <w:pStyle w:val="ListBullet2"/>
      </w:pPr>
      <w:r>
        <w:t>Sources of mortality data</w:t>
      </w:r>
    </w:p>
    <w:p>
      <w:pPr>
        <w:spacing w:before="120" w:after="40"/>
      </w:pPr>
      <w:r>
        <w:rPr>
          <w:b/>
          <w:color w:val="2F5597"/>
        </w:rPr>
        <w:t>39.3.06  Measures of Natality</w:t>
      </w:r>
    </w:p>
    <w:p>
      <w:pPr>
        <w:pStyle w:val="ListBullet2"/>
      </w:pPr>
      <w:r>
        <w:t>Meaning of terms</w:t>
      </w:r>
    </w:p>
    <w:p>
      <w:pPr>
        <w:pStyle w:val="ListBullet2"/>
      </w:pPr>
      <w:r>
        <w:t>Natality</w:t>
      </w:r>
    </w:p>
    <w:p>
      <w:pPr>
        <w:pStyle w:val="ListBullet2"/>
      </w:pPr>
      <w:r>
        <w:t>Natality rates</w:t>
      </w:r>
    </w:p>
    <w:p>
      <w:pPr>
        <w:pStyle w:val="ListBullet2"/>
      </w:pPr>
      <w:r>
        <w:t>Crude birth rate</w:t>
      </w:r>
    </w:p>
    <w:p>
      <w:pPr>
        <w:pStyle w:val="ListBullet2"/>
      </w:pPr>
      <w:r>
        <w:t>General fertility rate</w:t>
      </w:r>
    </w:p>
    <w:p>
      <w:pPr>
        <w:pStyle w:val="ListBullet2"/>
      </w:pPr>
      <w:r>
        <w:t>Types of natality measures</w:t>
      </w:r>
    </w:p>
    <w:p>
      <w:pPr>
        <w:pStyle w:val="ListBullet2"/>
      </w:pPr>
      <w:r>
        <w:t>Importance of natality data</w:t>
      </w:r>
    </w:p>
    <w:p>
      <w:pPr>
        <w:pStyle w:val="ListBullet2"/>
      </w:pPr>
      <w:r>
        <w:t>Sources of natality data</w:t>
      </w:r>
    </w:p>
    <w:p>
      <w:pPr>
        <w:spacing w:before="120" w:after="40"/>
      </w:pPr>
      <w:r>
        <w:rPr>
          <w:b/>
          <w:color w:val="2F5597"/>
        </w:rPr>
        <w:t>39.3.07  Natural History of Disease</w:t>
      </w:r>
    </w:p>
    <w:p>
      <w:pPr>
        <w:pStyle w:val="ListBullet2"/>
      </w:pPr>
      <w:r>
        <w:t>Meaning of terms</w:t>
      </w:r>
    </w:p>
    <w:p>
      <w:pPr>
        <w:pStyle w:val="ListBullet2"/>
      </w:pPr>
      <w:r>
        <w:t>Pathogenesis</w:t>
      </w:r>
    </w:p>
    <w:p>
      <w:pPr>
        <w:pStyle w:val="ListBullet2"/>
      </w:pPr>
      <w:r>
        <w:t>Pre-symptomatic</w:t>
      </w:r>
    </w:p>
    <w:p>
      <w:pPr>
        <w:pStyle w:val="ListBullet2"/>
      </w:pPr>
      <w:r>
        <w:t>Symptomatic</w:t>
      </w:r>
    </w:p>
    <w:p>
      <w:pPr>
        <w:pStyle w:val="ListBullet2"/>
      </w:pPr>
      <w:r>
        <w:t>Disability and rehabilitation</w:t>
      </w:r>
    </w:p>
    <w:p>
      <w:pPr>
        <w:spacing w:before="120" w:after="40"/>
      </w:pPr>
      <w:r>
        <w:rPr>
          <w:b/>
          <w:color w:val="2F5597"/>
        </w:rPr>
        <w:t>39.3.08  Disease Prevention</w:t>
      </w:r>
    </w:p>
    <w:p>
      <w:pPr>
        <w:pStyle w:val="ListBullet2"/>
      </w:pPr>
      <w:r>
        <w:t>Primary</w:t>
      </w:r>
    </w:p>
    <w:p>
      <w:pPr>
        <w:pStyle w:val="ListBullet2"/>
      </w:pPr>
      <w:r>
        <w:t>Secondary</w:t>
      </w:r>
    </w:p>
    <w:p>
      <w:pPr>
        <w:pStyle w:val="ListBullet2"/>
      </w:pPr>
      <w:r>
        <w:t>Tertiary</w:t>
      </w:r>
    </w:p>
    <w:p>
      <w:pPr>
        <w:spacing w:before="120" w:after="40"/>
      </w:pPr>
      <w:r>
        <w:rPr>
          <w:b/>
          <w:color w:val="2F5597"/>
        </w:rPr>
        <w:t>39.3.09  Population Screening</w:t>
      </w:r>
    </w:p>
    <w:p>
      <w:pPr>
        <w:pStyle w:val="ListBullet2"/>
      </w:pPr>
      <w:r>
        <w:t>Meaning of terms</w:t>
      </w:r>
    </w:p>
    <w:p>
      <w:pPr>
        <w:pStyle w:val="ListBullet2"/>
      </w:pPr>
      <w:r>
        <w:t>General aims of screening</w:t>
      </w:r>
    </w:p>
    <w:p>
      <w:pPr>
        <w:pStyle w:val="ListBullet2"/>
      </w:pPr>
      <w:r>
        <w:t>Population screening tools</w:t>
      </w:r>
    </w:p>
    <w:p>
      <w:pPr>
        <w:pStyle w:val="ListBullet2"/>
      </w:pPr>
      <w:r>
        <w:t>Characteristics of screening tools</w:t>
      </w:r>
    </w:p>
    <w:p>
      <w:pPr>
        <w:pStyle w:val="ListBullet2"/>
      </w:pPr>
      <w:r>
        <w:t>Considerations in establishing screening programmes</w:t>
      </w:r>
    </w:p>
    <w:p>
      <w:pPr>
        <w:spacing w:before="120" w:after="40"/>
      </w:pPr>
      <w:r>
        <w:rPr>
          <w:b/>
          <w:color w:val="2F5597"/>
        </w:rPr>
        <w:t>39.3.10  Outbreak Investigation</w:t>
      </w:r>
    </w:p>
    <w:p>
      <w:pPr>
        <w:pStyle w:val="ListBullet2"/>
      </w:pPr>
      <w:r>
        <w:t>Meaning of terms</w:t>
      </w:r>
    </w:p>
    <w:p>
      <w:pPr>
        <w:pStyle w:val="ListBullet2"/>
      </w:pPr>
      <w:r>
        <w:t>Importance of investigating an outbreak</w:t>
      </w:r>
    </w:p>
    <w:p>
      <w:pPr>
        <w:pStyle w:val="ListBullet2"/>
      </w:pPr>
      <w:r>
        <w:t>Steps of outbreak investigation</w:t>
      </w:r>
    </w:p>
    <w:p>
      <w:pPr>
        <w:spacing w:before="120" w:after="40"/>
      </w:pPr>
      <w:r>
        <w:rPr>
          <w:b/>
          <w:color w:val="2F5597"/>
        </w:rPr>
        <w:t>39.3.11  Analytical Epidemiology</w:t>
      </w:r>
    </w:p>
    <w:p>
      <w:pPr>
        <w:pStyle w:val="ListBullet2"/>
      </w:pPr>
      <w:r>
        <w:t>Observation study</w:t>
      </w:r>
    </w:p>
    <w:p>
      <w:pPr>
        <w:pStyle w:val="ListBullet2"/>
      </w:pPr>
      <w:r>
        <w:t>Experimental study</w:t>
      </w:r>
    </w:p>
    <w:p>
      <w:pPr>
        <w:pStyle w:val="ListBullet2"/>
      </w:pPr>
      <w:r>
        <w:t>Case control study</w:t>
      </w:r>
    </w:p>
    <w:p>
      <w:pPr>
        <w:pStyle w:val="ListBullet2"/>
      </w:pPr>
      <w:r>
        <w:t>Cross-sectional study</w:t>
      </w:r>
    </w:p>
    <w:p>
      <w:pPr>
        <w:pStyle w:val="ListBullet2"/>
      </w:pPr>
      <w:r>
        <w:t>Cohort study</w:t>
      </w:r>
    </w:p>
    <w:p>
      <w:pPr>
        <w:pStyle w:val="ListBullet2"/>
      </w:pPr>
      <w:r>
        <w:t>Randomized controlled trials</w:t>
      </w:r>
    </w:p>
    <w:p>
      <w:pPr>
        <w:pStyle w:val="ListBullet2"/>
      </w:pPr>
      <w:r>
        <w:t>Relative risk and odds ratio</w:t>
      </w:r>
    </w:p>
    <w:p>
      <w:pPr>
        <w:pStyle w:val="ListBullet2"/>
      </w:pPr>
      <w:r>
        <w:t>Ethics in epidemiology</w:t>
      </w:r>
    </w:p>
    <w:p>
      <w:pPr>
        <w:spacing w:before="120" w:after="40"/>
      </w:pPr>
      <w:r>
        <w:rPr>
          <w:b/>
          <w:color w:val="2F5597"/>
        </w:rPr>
        <w:t>39.3.14  Community Health Record Keeping</w:t>
      </w:r>
    </w:p>
    <w:p>
      <w:pPr>
        <w:pStyle w:val="ListBullet2"/>
      </w:pPr>
      <w:r>
        <w:t>Purpose of record keeping</w:t>
      </w:r>
    </w:p>
    <w:p>
      <w:pPr>
        <w:pStyle w:val="ListBullet2"/>
      </w:pPr>
      <w:r>
        <w:t>Patient care record</w:t>
      </w:r>
    </w:p>
    <w:p>
      <w:pPr>
        <w:pStyle w:val="ListBullet2"/>
      </w:pPr>
      <w:r>
        <w:t>Disease register</w:t>
      </w:r>
    </w:p>
    <w:p>
      <w:pPr>
        <w:pStyle w:val="ListBullet2"/>
      </w:pPr>
      <w:r>
        <w:t>Survey records</w:t>
      </w:r>
    </w:p>
    <w:p>
      <w:pPr>
        <w:spacing w:before="120" w:after="40"/>
      </w:pPr>
      <w:r>
        <w:rPr>
          <w:b/>
          <w:color w:val="2F5597"/>
        </w:rPr>
        <w:t>39.3.15  Emerging Issues and Trends</w:t>
      </w:r>
    </w:p>
    <w:p>
      <w:pPr>
        <w:pStyle w:val="ListBullet2"/>
      </w:pPr>
      <w:r>
        <w:t>Emerging trends</w:t>
      </w:r>
    </w:p>
    <w:p>
      <w:pPr>
        <w:pStyle w:val="ListBullet2"/>
      </w:pPr>
      <w:r>
        <w:t>Challenges</w:t>
      </w:r>
    </w:p>
    <w:p>
      <w:pPr>
        <w:pStyle w:val="ListBullet2"/>
      </w:pPr>
      <w:r>
        <w:t>Coping with challenges</w:t>
      </w:r>
    </w:p>
    <w:p>
      <w:r>
        <w:br w:type="page"/>
      </w:r>
    </w:p>
    <w:p>
      <w:pPr>
        <w:pStyle w:val="Heading1"/>
      </w:pPr>
      <w:r>
        <w:t>40.3.0  Nutrition in Emergencies</w:t>
      </w:r>
    </w:p>
    <w:p>
      <w:pPr>
        <w:pStyle w:val="Heading2"/>
      </w:pPr>
      <w:r>
        <w:t>Description</w:t>
      </w:r>
    </w:p>
    <w:p>
      <w:r>
        <w:t>This module unit is intended to equip the trainee with knowledge, skills and attitudes to undertake various nutrition interventions applicable in emergencies.</w:t>
      </w:r>
    </w:p>
    <w:p>
      <w:pPr>
        <w:pStyle w:val="Heading2"/>
      </w:pPr>
      <w:r>
        <w:t>General Objectives</w:t>
      </w:r>
    </w:p>
    <w:p>
      <w:pPr>
        <w:pStyle w:val="ListBullet"/>
      </w:pPr>
      <w:r>
        <w:t>discuss the types, phases and consequences of disasters/emergencies</w:t>
      </w:r>
    </w:p>
    <w:p>
      <w:pPr>
        <w:pStyle w:val="ListBullet"/>
      </w:pPr>
      <w:r>
        <w:t>discuss the food and nutrition emergency response</w:t>
      </w:r>
    </w:p>
    <w:p>
      <w:pPr>
        <w:pStyle w:val="ListBullet"/>
      </w:pPr>
      <w:r>
        <w:t>discuss the roles of key stakeholders in humanitarian assistance</w:t>
      </w:r>
    </w:p>
    <w:p>
      <w:pPr>
        <w:pStyle w:val="Heading2"/>
      </w:pPr>
      <w:r>
        <w:t>Topics and Sub-topics</w:t>
      </w:r>
    </w:p>
    <w:p>
      <w:pPr>
        <w:spacing w:before="120" w:after="40"/>
      </w:pPr>
      <w:r>
        <w:rPr>
          <w:b/>
          <w:color w:val="2F5597"/>
        </w:rPr>
        <w:t>40.3.01  Introduction to Nutrition in Emergencies</w:t>
      </w:r>
    </w:p>
    <w:p>
      <w:pPr>
        <w:pStyle w:val="ListBullet2"/>
      </w:pPr>
      <w:r>
        <w:t>Meaning of terms</w:t>
      </w:r>
    </w:p>
    <w:p>
      <w:pPr>
        <w:pStyle w:val="ListBullet2"/>
      </w:pPr>
      <w:r>
        <w:t>Types of emergencies</w:t>
      </w:r>
    </w:p>
    <w:p>
      <w:pPr>
        <w:pStyle w:val="ListBullet2"/>
      </w:pPr>
      <w:r>
        <w:t>Phases of emergencies</w:t>
      </w:r>
    </w:p>
    <w:p>
      <w:pPr>
        <w:pStyle w:val="ListBullet2"/>
      </w:pPr>
      <w:r>
        <w:t>Trends and consequences of disasters</w:t>
      </w:r>
    </w:p>
    <w:p>
      <w:pPr>
        <w:spacing w:before="120" w:after="40"/>
      </w:pPr>
      <w:r>
        <w:rPr>
          <w:b/>
          <w:color w:val="2F5597"/>
        </w:rPr>
        <w:t>40.3.02  Overview of Malnutrition in Emergencies</w:t>
      </w:r>
    </w:p>
    <w:p>
      <w:pPr>
        <w:pStyle w:val="ListBullet2"/>
      </w:pPr>
      <w:r>
        <w:t>Types of malnutrition</w:t>
      </w:r>
    </w:p>
    <w:p>
      <w:pPr>
        <w:pStyle w:val="ListBullet2"/>
      </w:pPr>
      <w:r>
        <w:t>Strategies to address macro and micronutrient deficiencies</w:t>
      </w:r>
    </w:p>
    <w:p>
      <w:pPr>
        <w:spacing w:before="120" w:after="40"/>
      </w:pPr>
      <w:r>
        <w:rPr>
          <w:b/>
          <w:color w:val="2F5597"/>
        </w:rPr>
        <w:t>40.3.03  Roles and Responsibilities of Stakeholders in Humanitarian Activities</w:t>
      </w:r>
    </w:p>
    <w:p>
      <w:pPr>
        <w:pStyle w:val="ListBullet2"/>
      </w:pPr>
      <w:r>
        <w:t>Role of NGOs and FBOs</w:t>
      </w:r>
    </w:p>
    <w:p>
      <w:pPr>
        <w:pStyle w:val="ListBullet2"/>
      </w:pPr>
      <w:r>
        <w:t>Role of the military</w:t>
      </w:r>
    </w:p>
    <w:p>
      <w:pPr>
        <w:pStyle w:val="ListBullet2"/>
      </w:pPr>
      <w:r>
        <w:t>Socio-political factors surrounding emergencies</w:t>
      </w:r>
    </w:p>
    <w:p>
      <w:pPr>
        <w:spacing w:before="120" w:after="40"/>
      </w:pPr>
      <w:r>
        <w:rPr>
          <w:b/>
          <w:color w:val="2F5597"/>
        </w:rPr>
        <w:t>40.3.04  Approaches to Nutrition Situation Analysis</w:t>
      </w:r>
    </w:p>
    <w:p>
      <w:pPr>
        <w:pStyle w:val="ListBullet2"/>
      </w:pPr>
      <w:r>
        <w:t>Meaning of terms</w:t>
      </w:r>
    </w:p>
    <w:p>
      <w:pPr>
        <w:pStyle w:val="ListBullet2"/>
      </w:pPr>
      <w:r>
        <w:t>Rapid assessment</w:t>
      </w:r>
    </w:p>
    <w:p>
      <w:pPr>
        <w:pStyle w:val="ListBullet2"/>
      </w:pPr>
      <w:r>
        <w:t>Nutrition surveys</w:t>
      </w:r>
    </w:p>
    <w:p>
      <w:pPr>
        <w:spacing w:before="120" w:after="40"/>
      </w:pPr>
      <w:r>
        <w:rPr>
          <w:b/>
          <w:color w:val="2F5597"/>
        </w:rPr>
        <w:t>40.3.05  Food and Nutrition Emergency Responses</w:t>
      </w:r>
    </w:p>
    <w:p>
      <w:pPr>
        <w:pStyle w:val="ListBullet2"/>
      </w:pPr>
      <w:r>
        <w:t>Essential emergency responses</w:t>
      </w:r>
    </w:p>
    <w:p>
      <w:pPr>
        <w:pStyle w:val="ListBullet2"/>
      </w:pPr>
      <w:r>
        <w:t>Selective feeding programmes</w:t>
      </w:r>
    </w:p>
    <w:p>
      <w:pPr>
        <w:spacing w:before="120" w:after="40"/>
      </w:pPr>
      <w:r>
        <w:rPr>
          <w:b/>
          <w:color w:val="2F5597"/>
        </w:rPr>
        <w:t>40.3.06  Nutrition Intervention Programs</w:t>
      </w:r>
    </w:p>
    <w:p>
      <w:pPr>
        <w:pStyle w:val="ListBullet2"/>
      </w:pPr>
      <w:r>
        <w:t>School feeding</w:t>
      </w:r>
    </w:p>
    <w:p>
      <w:pPr>
        <w:pStyle w:val="ListBullet2"/>
      </w:pPr>
      <w:r>
        <w:t>Emergency relief food</w:t>
      </w:r>
    </w:p>
    <w:p>
      <w:pPr>
        <w:pStyle w:val="ListBullet2"/>
      </w:pPr>
      <w:r>
        <w:t>Famine relief</w:t>
      </w:r>
    </w:p>
    <w:p>
      <w:pPr>
        <w:pStyle w:val="ListBullet2"/>
      </w:pPr>
      <w:r>
        <w:t>Food for work</w:t>
      </w:r>
    </w:p>
    <w:p>
      <w:pPr>
        <w:pStyle w:val="ListBullet2"/>
      </w:pPr>
      <w:r>
        <w:t>Supplementation</w:t>
      </w:r>
    </w:p>
    <w:p>
      <w:pPr>
        <w:pStyle w:val="ListBullet2"/>
      </w:pPr>
      <w:r>
        <w:t>Disaster preparedness and management</w:t>
      </w:r>
    </w:p>
    <w:p>
      <w:pPr>
        <w:spacing w:before="120" w:after="40"/>
      </w:pPr>
      <w:r>
        <w:rPr>
          <w:b/>
          <w:color w:val="2F5597"/>
        </w:rPr>
        <w:t>40.3.07  Monitoring and Evaluation of Food and Nutrition Emergency Situations</w:t>
      </w:r>
    </w:p>
    <w:p>
      <w:pPr>
        <w:pStyle w:val="ListBullet2"/>
      </w:pPr>
      <w:r>
        <w:t>Meaning of terms</w:t>
      </w:r>
    </w:p>
    <w:p>
      <w:pPr>
        <w:pStyle w:val="ListBullet2"/>
      </w:pPr>
      <w:r>
        <w:t>Importance of monitoring and evaluation</w:t>
      </w:r>
    </w:p>
    <w:p>
      <w:pPr>
        <w:pStyle w:val="ListBullet2"/>
      </w:pPr>
      <w:r>
        <w:t>Challenges of monitoring and evaluation</w:t>
      </w:r>
    </w:p>
    <w:p>
      <w:pPr>
        <w:pStyle w:val="ListBullet2"/>
      </w:pPr>
      <w:r>
        <w:t>Sphere standards in monitoring and evaluation of food and nutrition responses in emergency responses</w:t>
      </w:r>
    </w:p>
    <w:p>
      <w:pPr>
        <w:spacing w:before="120" w:after="40"/>
      </w:pPr>
      <w:r>
        <w:rPr>
          <w:b/>
          <w:color w:val="2F5597"/>
        </w:rPr>
        <w:t>40.3.08  Emerging Issues and Trends</w:t>
      </w:r>
    </w:p>
    <w:p>
      <w:pPr>
        <w:pStyle w:val="ListBullet2"/>
      </w:pPr>
      <w:r>
        <w:t>Emerging issues</w:t>
      </w:r>
    </w:p>
    <w:p>
      <w:pPr>
        <w:pStyle w:val="ListBullet2"/>
      </w:pPr>
      <w:r>
        <w:t>Challenges</w:t>
      </w:r>
    </w:p>
    <w:p>
      <w:pPr>
        <w:pStyle w:val="ListBullet2"/>
      </w:pPr>
      <w:r>
        <w:t>Coping strategies</w:t>
      </w:r>
    </w:p>
    <w:p>
      <w:r>
        <w:br w:type="page"/>
      </w:r>
    </w:p>
    <w:p>
      <w:pPr>
        <w:pStyle w:val="Heading1"/>
      </w:pPr>
      <w:r>
        <w:t>41.3.0  Community Partnership Skills</w:t>
      </w:r>
    </w:p>
    <w:p>
      <w:pPr>
        <w:pStyle w:val="Heading2"/>
      </w:pPr>
      <w:r>
        <w:t>Description</w:t>
      </w:r>
    </w:p>
    <w:p>
      <w:r>
        <w:t>The purpose of this module unit is to provide the trainee with community partnership skills.</w:t>
      </w:r>
    </w:p>
    <w:p>
      <w:pPr>
        <w:pStyle w:val="Heading2"/>
      </w:pPr>
      <w:r>
        <w:t>General Objectives</w:t>
      </w:r>
    </w:p>
    <w:p>
      <w:pPr>
        <w:pStyle w:val="ListBullet"/>
      </w:pPr>
      <w:r>
        <w:t>understand the concept of community partnership</w:t>
      </w:r>
    </w:p>
    <w:p>
      <w:pPr>
        <w:pStyle w:val="ListBullet"/>
      </w:pPr>
      <w:r>
        <w:t>identify different levels of partnership</w:t>
      </w:r>
    </w:p>
    <w:p>
      <w:pPr>
        <w:pStyle w:val="ListBullet"/>
      </w:pPr>
      <w:r>
        <w:t>identify possible problems of developing a genuine partnership</w:t>
      </w:r>
    </w:p>
    <w:p>
      <w:pPr>
        <w:pStyle w:val="ListBullet"/>
      </w:pPr>
      <w:r>
        <w:t>develop community mobilization skills</w:t>
      </w:r>
    </w:p>
    <w:p>
      <w:pPr>
        <w:pStyle w:val="Heading2"/>
      </w:pPr>
      <w:r>
        <w:t>Topics and Sub-topics</w:t>
      </w:r>
    </w:p>
    <w:p>
      <w:pPr>
        <w:spacing w:before="120" w:after="40"/>
      </w:pPr>
      <w:r>
        <w:rPr>
          <w:b/>
          <w:color w:val="2F5597"/>
        </w:rPr>
        <w:t>41.3.01  Introduction to Community Partnership Skills</w:t>
      </w:r>
    </w:p>
    <w:p>
      <w:pPr>
        <w:pStyle w:val="ListBullet2"/>
      </w:pPr>
      <w:r>
        <w:t>Meaning of terms</w:t>
      </w:r>
    </w:p>
    <w:p>
      <w:pPr>
        <w:pStyle w:val="ListBullet2"/>
      </w:pPr>
      <w:r>
        <w:t>Overview of community partnership skills</w:t>
      </w:r>
    </w:p>
    <w:p>
      <w:pPr>
        <w:pStyle w:val="ListBullet2"/>
      </w:pPr>
      <w:r>
        <w:t>Characteristics of community entry programme</w:t>
      </w:r>
    </w:p>
    <w:p>
      <w:pPr>
        <w:spacing w:before="120" w:after="40"/>
      </w:pPr>
      <w:r>
        <w:rPr>
          <w:b/>
          <w:color w:val="2F5597"/>
        </w:rPr>
        <w:t>41.3.02  Community Structure</w:t>
      </w:r>
    </w:p>
    <w:p>
      <w:pPr>
        <w:pStyle w:val="ListBullet2"/>
      </w:pPr>
      <w:r>
        <w:t>Introduction to community structure</w:t>
      </w:r>
    </w:p>
    <w:p>
      <w:pPr>
        <w:pStyle w:val="ListBullet2"/>
      </w:pPr>
      <w:r>
        <w:t>Community practitioner roles and responsibilities</w:t>
      </w:r>
    </w:p>
    <w:p>
      <w:pPr>
        <w:spacing w:before="120" w:after="40"/>
      </w:pPr>
      <w:r>
        <w:rPr>
          <w:b/>
          <w:color w:val="2F5597"/>
        </w:rPr>
        <w:t>41.3.03  Partnership in Community Programmes</w:t>
      </w:r>
    </w:p>
    <w:p>
      <w:pPr>
        <w:pStyle w:val="ListBullet2"/>
      </w:pPr>
      <w:r>
        <w:t>Levels of partnership</w:t>
      </w:r>
    </w:p>
    <w:p>
      <w:pPr>
        <w:pStyle w:val="ListBullet2"/>
      </w:pPr>
      <w:r>
        <w:t>Ideal partnership relationship</w:t>
      </w:r>
    </w:p>
    <w:p>
      <w:pPr>
        <w:pStyle w:val="ListBullet2"/>
      </w:pPr>
      <w:r>
        <w:t>Benefits of a genuine relationship</w:t>
      </w:r>
    </w:p>
    <w:p>
      <w:pPr>
        <w:pStyle w:val="ListBullet2"/>
      </w:pPr>
      <w:r>
        <w:t>Challenges of developing a genuine relationship</w:t>
      </w:r>
    </w:p>
    <w:p>
      <w:pPr>
        <w:spacing w:before="120" w:after="40"/>
      </w:pPr>
      <w:r>
        <w:rPr>
          <w:b/>
          <w:color w:val="2F5597"/>
        </w:rPr>
        <w:t>41.3.04  Community Entry Process</w:t>
      </w:r>
    </w:p>
    <w:p>
      <w:pPr>
        <w:pStyle w:val="ListBullet2"/>
      </w:pPr>
      <w:r>
        <w:t>Meaning of terms</w:t>
      </w:r>
    </w:p>
    <w:p>
      <w:pPr>
        <w:pStyle w:val="ListBullet2"/>
      </w:pPr>
      <w:r>
        <w:t>Community entry process</w:t>
      </w:r>
    </w:p>
    <w:p>
      <w:pPr>
        <w:pStyle w:val="ListBullet2"/>
      </w:pPr>
      <w:r>
        <w:t>Steps in community entry and partnership process</w:t>
      </w:r>
    </w:p>
    <w:p>
      <w:pPr>
        <w:pStyle w:val="ListBullet2"/>
      </w:pPr>
      <w:r>
        <w:t>Community practitioner roles and responsibilities</w:t>
      </w:r>
    </w:p>
    <w:p>
      <w:pPr>
        <w:spacing w:before="120" w:after="40"/>
      </w:pPr>
      <w:r>
        <w:rPr>
          <w:b/>
          <w:color w:val="2F5597"/>
        </w:rPr>
        <w:t>41.3.05  Tools and Methods in Community Partnership Skills</w:t>
      </w:r>
    </w:p>
    <w:p>
      <w:pPr>
        <w:pStyle w:val="ListBullet2"/>
      </w:pPr>
      <w:r>
        <w:t>Tools used in community partnership</w:t>
      </w:r>
    </w:p>
    <w:p>
      <w:pPr>
        <w:pStyle w:val="ListBullet2"/>
      </w:pPr>
      <w:r>
        <w:t>Methods used in community partnership</w:t>
      </w:r>
    </w:p>
    <w:p>
      <w:pPr>
        <w:pStyle w:val="ListBullet2"/>
      </w:pPr>
      <w:r>
        <w:t>Conceptual framework and models</w:t>
      </w:r>
    </w:p>
    <w:p>
      <w:pPr>
        <w:spacing w:before="120" w:after="40"/>
      </w:pPr>
      <w:r>
        <w:rPr>
          <w:b/>
          <w:color w:val="2F5597"/>
        </w:rPr>
        <w:t>41.3.06  Community Mobilisation</w:t>
      </w:r>
    </w:p>
    <w:p>
      <w:pPr>
        <w:pStyle w:val="ListBullet2"/>
      </w:pPr>
      <w:r>
        <w:t>Meaning of terms</w:t>
      </w:r>
    </w:p>
    <w:p>
      <w:pPr>
        <w:pStyle w:val="ListBullet2"/>
      </w:pPr>
      <w:r>
        <w:t>Steps in community mobilisation</w:t>
      </w:r>
    </w:p>
    <w:p>
      <w:pPr>
        <w:pStyle w:val="ListBullet2"/>
      </w:pPr>
      <w:r>
        <w:t>Challenges in community mobilisation</w:t>
      </w:r>
    </w:p>
    <w:p>
      <w:pPr>
        <w:pStyle w:val="ListBullet2"/>
      </w:pPr>
      <w:r>
        <w:t>Community mobilisation in nutrition intervention</w:t>
      </w:r>
    </w:p>
    <w:p>
      <w:pPr>
        <w:spacing w:before="120" w:after="40"/>
      </w:pPr>
      <w:r>
        <w:rPr>
          <w:b/>
          <w:color w:val="2F5597"/>
        </w:rPr>
        <w:t>41.3.07  Community Acting</w:t>
      </w:r>
    </w:p>
    <w:p>
      <w:pPr>
        <w:pStyle w:val="ListBullet2"/>
      </w:pPr>
      <w:r>
        <w:t>Community acting groups</w:t>
      </w:r>
    </w:p>
    <w:p>
      <w:pPr>
        <w:pStyle w:val="ListBullet2"/>
      </w:pPr>
      <w:r>
        <w:t>Levels of participation: individual, family, groups</w:t>
      </w:r>
    </w:p>
    <w:p>
      <w:pPr>
        <w:pStyle w:val="ListBullet2"/>
      </w:pPr>
      <w:r>
        <w:t>Particular techniques</w:t>
      </w:r>
    </w:p>
    <w:p>
      <w:pPr>
        <w:spacing w:before="120" w:after="40"/>
      </w:pPr>
      <w:r>
        <w:rPr>
          <w:b/>
          <w:color w:val="2F5597"/>
        </w:rPr>
        <w:t>41.3.08  Emerging Issues and Trends</w:t>
      </w:r>
    </w:p>
    <w:p>
      <w:pPr>
        <w:pStyle w:val="ListBullet2"/>
      </w:pPr>
      <w:r>
        <w:t>Emerging issues and trends</w:t>
      </w:r>
    </w:p>
    <w:p>
      <w:pPr>
        <w:pStyle w:val="ListBullet2"/>
      </w:pPr>
      <w:r>
        <w:t>Challenges of emerging issues</w:t>
      </w:r>
    </w:p>
    <w:p>
      <w:pPr>
        <w:pStyle w:val="ListBullet2"/>
      </w:pPr>
      <w:r>
        <w:t>Coping with challenges</w:t>
      </w:r>
    </w:p>
    <w:p>
      <w:r>
        <w:br w:type="page"/>
      </w:r>
    </w:p>
    <w:p>
      <w:pPr>
        <w:pStyle w:val="Heading1"/>
      </w:pPr>
      <w:r>
        <w:t>42.3.0  Nutrition Assessment and Surveillance</w:t>
      </w:r>
    </w:p>
    <w:p>
      <w:pPr>
        <w:pStyle w:val="Heading2"/>
      </w:pPr>
      <w:r>
        <w:t>Description</w:t>
      </w:r>
    </w:p>
    <w:p>
      <w:r>
        <w:t>This module unit is intended to provide the trainee with knowledge, skills and attitudes in nutrition assessment and surveillance.</w:t>
      </w:r>
    </w:p>
    <w:p>
      <w:pPr>
        <w:pStyle w:val="Heading2"/>
      </w:pPr>
      <w:r>
        <w:t>General Objectives</w:t>
      </w:r>
    </w:p>
    <w:p>
      <w:pPr>
        <w:pStyle w:val="ListBullet"/>
      </w:pPr>
      <w:r>
        <w:t>appreciate the role of nutrition assessment and surveillance in nutrition and dietetics</w:t>
      </w:r>
    </w:p>
    <w:p>
      <w:pPr>
        <w:pStyle w:val="ListBullet"/>
      </w:pPr>
      <w:r>
        <w:t>apply nutrition assessment and surveillance principles</w:t>
      </w:r>
    </w:p>
    <w:p>
      <w:pPr>
        <w:pStyle w:val="ListBullet"/>
      </w:pPr>
      <w:r>
        <w:t>develop skills in nutrition assessment techniques</w:t>
      </w:r>
    </w:p>
    <w:p>
      <w:pPr>
        <w:pStyle w:val="ListBullet"/>
      </w:pPr>
      <w:r>
        <w:t>appreciate the importance of nutrition information in nutrition assessment and surveillance</w:t>
      </w:r>
    </w:p>
    <w:p>
      <w:pPr>
        <w:pStyle w:val="ListBullet"/>
      </w:pPr>
      <w:r>
        <w:t>understand malnutrition and growth monitoring in the context of nutrition surveillance</w:t>
      </w:r>
    </w:p>
    <w:p>
      <w:pPr>
        <w:pStyle w:val="ListBullet"/>
      </w:pPr>
      <w:r>
        <w:t>conduct programme monitoring and evaluation</w:t>
      </w:r>
    </w:p>
    <w:p>
      <w:pPr>
        <w:pStyle w:val="Heading2"/>
      </w:pPr>
      <w:r>
        <w:t>Topics and Sub-topics</w:t>
      </w:r>
    </w:p>
    <w:p>
      <w:pPr>
        <w:spacing w:before="120" w:after="40"/>
      </w:pPr>
      <w:r>
        <w:rPr>
          <w:b/>
          <w:color w:val="2F5597"/>
        </w:rPr>
        <w:t>42.3.01  Introduction to Nutrition Assessment and Surveillance</w:t>
      </w:r>
    </w:p>
    <w:p>
      <w:pPr>
        <w:pStyle w:val="ListBullet2"/>
      </w:pPr>
      <w:r>
        <w:t>Meaning of terms</w:t>
      </w:r>
    </w:p>
    <w:p>
      <w:pPr>
        <w:pStyle w:val="ListBullet2"/>
      </w:pPr>
      <w:r>
        <w:t>Importance of nutrition assessment</w:t>
      </w:r>
    </w:p>
    <w:p>
      <w:pPr>
        <w:pStyle w:val="ListBullet2"/>
      </w:pPr>
      <w:r>
        <w:t>Application of nutrition assessment</w:t>
      </w:r>
    </w:p>
    <w:p>
      <w:pPr>
        <w:spacing w:before="120" w:after="40"/>
      </w:pPr>
      <w:r>
        <w:rPr>
          <w:b/>
          <w:color w:val="2F5597"/>
        </w:rPr>
        <w:t>42.3.02  Nutrition Assessment Techniques</w:t>
      </w:r>
    </w:p>
    <w:p>
      <w:pPr>
        <w:pStyle w:val="ListBullet2"/>
      </w:pPr>
      <w:r>
        <w:t>Concept of nutrition assessment techniques</w:t>
      </w:r>
    </w:p>
    <w:p>
      <w:pPr>
        <w:pStyle w:val="ListBullet2"/>
      </w:pPr>
      <w:r>
        <w:t>Pregnancy monitoring and operational assessment</w:t>
      </w:r>
    </w:p>
    <w:p>
      <w:pPr>
        <w:pStyle w:val="ListBullet2"/>
      </w:pPr>
      <w:r>
        <w:t>Assessment of lactation</w:t>
      </w:r>
    </w:p>
    <w:p>
      <w:pPr>
        <w:pStyle w:val="ListBullet2"/>
      </w:pPr>
      <w:r>
        <w:t>Complementary feeding</w:t>
      </w:r>
    </w:p>
    <w:p>
      <w:pPr>
        <w:pStyle w:val="ListBullet2"/>
      </w:pPr>
      <w:r>
        <w:t>Growth monitoring</w:t>
      </w:r>
    </w:p>
    <w:p>
      <w:pPr>
        <w:pStyle w:val="ListBullet2"/>
      </w:pPr>
      <w:r>
        <w:t>Nutrition assessment equipment</w:t>
      </w:r>
    </w:p>
    <w:p>
      <w:pPr>
        <w:pStyle w:val="ListBullet2"/>
      </w:pPr>
      <w:r>
        <w:t>Choice of nutrition assessment techniques</w:t>
      </w:r>
    </w:p>
    <w:p>
      <w:pPr>
        <w:spacing w:before="120" w:after="40"/>
      </w:pPr>
      <w:r>
        <w:rPr>
          <w:b/>
          <w:color w:val="2F5597"/>
        </w:rPr>
        <w:t>42.3.03  Anthropometric Assessment</w:t>
      </w:r>
    </w:p>
    <w:p>
      <w:pPr>
        <w:pStyle w:val="ListBullet2"/>
      </w:pPr>
      <w:r>
        <w:t>Importance of anthropometric assessment</w:t>
      </w:r>
    </w:p>
    <w:p>
      <w:pPr>
        <w:pStyle w:val="ListBullet2"/>
      </w:pPr>
      <w:r>
        <w:t>Types of anthropometric measurements</w:t>
      </w:r>
    </w:p>
    <w:p>
      <w:pPr>
        <w:pStyle w:val="ListBullet2"/>
      </w:pPr>
      <w:r>
        <w:t>Indices of anthropometric measurements</w:t>
      </w:r>
    </w:p>
    <w:p>
      <w:pPr>
        <w:spacing w:before="120" w:after="40"/>
      </w:pPr>
      <w:r>
        <w:rPr>
          <w:b/>
          <w:color w:val="2F5597"/>
        </w:rPr>
        <w:t>42.3.04  Biochemical Assessment</w:t>
      </w:r>
    </w:p>
    <w:p>
      <w:pPr>
        <w:pStyle w:val="ListBullet2"/>
      </w:pPr>
      <w:r>
        <w:t>Meaning of terms</w:t>
      </w:r>
    </w:p>
    <w:p>
      <w:pPr>
        <w:pStyle w:val="ListBullet2"/>
      </w:pPr>
      <w:r>
        <w:t>Types of biochemical assessment</w:t>
      </w:r>
    </w:p>
    <w:p>
      <w:pPr>
        <w:pStyle w:val="ListBullet2"/>
      </w:pPr>
      <w:r>
        <w:t>Biochemical reference values</w:t>
      </w:r>
    </w:p>
    <w:p>
      <w:pPr>
        <w:pStyle w:val="ListBullet2"/>
      </w:pPr>
      <w:r>
        <w:t>Strengths and limitations of biochemical assessment</w:t>
      </w:r>
    </w:p>
    <w:p>
      <w:pPr>
        <w:spacing w:before="120" w:after="40"/>
      </w:pPr>
      <w:r>
        <w:rPr>
          <w:b/>
          <w:color w:val="2F5597"/>
        </w:rPr>
        <w:t>42.3.05  Clinical Examination</w:t>
      </w:r>
    </w:p>
    <w:p>
      <w:pPr>
        <w:pStyle w:val="ListBullet2"/>
      </w:pPr>
      <w:r>
        <w:t>Clinical examinations</w:t>
      </w:r>
    </w:p>
    <w:p>
      <w:pPr>
        <w:pStyle w:val="ListBullet2"/>
      </w:pPr>
      <w:r>
        <w:t>Strength and limitation of clinical examination</w:t>
      </w:r>
    </w:p>
    <w:p>
      <w:pPr>
        <w:pStyle w:val="ListBullet2"/>
      </w:pPr>
      <w:r>
        <w:t>Indices of clinical examination</w:t>
      </w:r>
    </w:p>
    <w:p>
      <w:pPr>
        <w:pStyle w:val="ListBullet2"/>
      </w:pPr>
      <w:r>
        <w:t>Application of clinical examination</w:t>
      </w:r>
    </w:p>
    <w:p>
      <w:pPr>
        <w:spacing w:before="120" w:after="40"/>
      </w:pPr>
      <w:r>
        <w:rPr>
          <w:b/>
          <w:color w:val="2F5597"/>
        </w:rPr>
        <w:t>42.3.06  Dietary Surveys</w:t>
      </w:r>
    </w:p>
    <w:p>
      <w:pPr>
        <w:pStyle w:val="ListBullet2"/>
      </w:pPr>
      <w:r>
        <w:t>Measurements used in dietary survey</w:t>
      </w:r>
    </w:p>
    <w:p>
      <w:pPr>
        <w:pStyle w:val="ListBullet2"/>
      </w:pPr>
      <w:r>
        <w:t>Factors that influence the choice of dietary methods</w:t>
      </w:r>
    </w:p>
    <w:p>
      <w:pPr>
        <w:pStyle w:val="ListBullet2"/>
      </w:pPr>
      <w:r>
        <w:t>Dietary recall questionnaires</w:t>
      </w:r>
    </w:p>
    <w:p>
      <w:pPr>
        <w:pStyle w:val="ListBullet2"/>
      </w:pPr>
      <w:r>
        <w:t>Food frequency questionnaires</w:t>
      </w:r>
    </w:p>
    <w:p>
      <w:pPr>
        <w:pStyle w:val="ListBullet2"/>
      </w:pPr>
      <w:r>
        <w:t>Diet history</w:t>
      </w:r>
    </w:p>
    <w:p>
      <w:pPr>
        <w:pStyle w:val="ListBullet2"/>
      </w:pPr>
      <w:r>
        <w:t>Advantages and disadvantages of dietary survey</w:t>
      </w:r>
    </w:p>
    <w:p>
      <w:pPr>
        <w:spacing w:before="120" w:after="40"/>
      </w:pPr>
      <w:r>
        <w:rPr>
          <w:b/>
          <w:color w:val="2F5597"/>
        </w:rPr>
        <w:t>42.3.07  Nutrition Surveillance</w:t>
      </w:r>
    </w:p>
    <w:p>
      <w:pPr>
        <w:pStyle w:val="ListBullet2"/>
      </w:pPr>
      <w:r>
        <w:t>Meaning of terms</w:t>
      </w:r>
    </w:p>
    <w:p>
      <w:pPr>
        <w:pStyle w:val="ListBullet2"/>
      </w:pPr>
      <w:r>
        <w:t>Importance of nutrition surveillance</w:t>
      </w:r>
    </w:p>
    <w:p>
      <w:pPr>
        <w:pStyle w:val="ListBullet2"/>
      </w:pPr>
      <w:r>
        <w:t>Characteristics of surveillance</w:t>
      </w:r>
    </w:p>
    <w:p>
      <w:pPr>
        <w:pStyle w:val="ListBullet2"/>
      </w:pPr>
      <w:r>
        <w:t>Principles of nutrition surveillance</w:t>
      </w:r>
    </w:p>
    <w:p>
      <w:pPr>
        <w:spacing w:before="120" w:after="40"/>
      </w:pPr>
      <w:r>
        <w:rPr>
          <w:b/>
          <w:color w:val="2F5597"/>
        </w:rPr>
        <w:t>42.3.08  Surveillance Information</w:t>
      </w:r>
    </w:p>
    <w:p>
      <w:pPr>
        <w:pStyle w:val="ListBullet2"/>
      </w:pPr>
      <w:r>
        <w:t>Nutrition surveillance information</w:t>
      </w:r>
    </w:p>
    <w:p>
      <w:pPr>
        <w:pStyle w:val="ListBullet2"/>
      </w:pPr>
      <w:r>
        <w:t>Importance of nutrition surveillance information</w:t>
      </w:r>
    </w:p>
    <w:p>
      <w:pPr>
        <w:pStyle w:val="ListBullet2"/>
      </w:pPr>
      <w:r>
        <w:t>Principal users of surveillance information</w:t>
      </w:r>
    </w:p>
    <w:p>
      <w:pPr>
        <w:spacing w:before="120" w:after="40"/>
      </w:pPr>
      <w:r>
        <w:rPr>
          <w:b/>
          <w:color w:val="2F5597"/>
        </w:rPr>
        <w:t>42.3.09  Types of Nutrition Survey</w:t>
      </w:r>
    </w:p>
    <w:p>
      <w:pPr>
        <w:pStyle w:val="ListBullet2"/>
      </w:pPr>
      <w:r>
        <w:t>Meaning of terms</w:t>
      </w:r>
    </w:p>
    <w:p>
      <w:pPr>
        <w:pStyle w:val="ListBullet2"/>
      </w:pPr>
      <w:r>
        <w:t>Rapid appraisal</w:t>
      </w:r>
    </w:p>
    <w:p>
      <w:pPr>
        <w:pStyle w:val="ListBullet2"/>
      </w:pPr>
      <w:r>
        <w:t>Rapid assessment</w:t>
      </w:r>
    </w:p>
    <w:p>
      <w:pPr>
        <w:pStyle w:val="ListBullet2"/>
      </w:pPr>
      <w:r>
        <w:t>Baseline survey</w:t>
      </w:r>
    </w:p>
    <w:p>
      <w:pPr>
        <w:pStyle w:val="ListBullet2"/>
      </w:pPr>
      <w:r>
        <w:t>Follow-up survey</w:t>
      </w:r>
    </w:p>
    <w:p>
      <w:pPr>
        <w:spacing w:before="120" w:after="40"/>
      </w:pPr>
      <w:r>
        <w:rPr>
          <w:b/>
          <w:color w:val="2F5597"/>
        </w:rPr>
        <w:t>42.3.10  Programme Monitoring and Evaluation</w:t>
      </w:r>
    </w:p>
    <w:p>
      <w:pPr>
        <w:pStyle w:val="ListBullet2"/>
      </w:pPr>
      <w:r>
        <w:t>Introduction to programme monitoring and evaluation</w:t>
      </w:r>
    </w:p>
    <w:p>
      <w:pPr>
        <w:pStyle w:val="ListBullet2"/>
      </w:pPr>
      <w:r>
        <w:t>Programme planning</w:t>
      </w:r>
    </w:p>
    <w:p>
      <w:pPr>
        <w:pStyle w:val="ListBullet2"/>
      </w:pPr>
      <w:r>
        <w:t>Programme implementation</w:t>
      </w:r>
    </w:p>
    <w:p>
      <w:pPr>
        <w:pStyle w:val="ListBullet2"/>
      </w:pPr>
      <w:r>
        <w:t>Programme monitoring</w:t>
      </w:r>
    </w:p>
    <w:p>
      <w:pPr>
        <w:pStyle w:val="ListBullet2"/>
      </w:pPr>
      <w:r>
        <w:t>Programme evaluation</w:t>
      </w:r>
    </w:p>
    <w:p>
      <w:pPr>
        <w:pStyle w:val="ListBullet2"/>
      </w:pPr>
      <w:r>
        <w:t>Theory and methodologies of programme and system planning</w:t>
      </w:r>
    </w:p>
    <w:p>
      <w:pPr>
        <w:pStyle w:val="ListBullet2"/>
      </w:pPr>
      <w:r>
        <w:t>Monitoring and evaluation</w:t>
      </w:r>
    </w:p>
    <w:p>
      <w:pPr>
        <w:spacing w:before="120" w:after="40"/>
      </w:pPr>
      <w:r>
        <w:rPr>
          <w:b/>
          <w:color w:val="2F5597"/>
        </w:rPr>
        <w:t>42.3.12  Emerging Issues and Trends</w:t>
      </w:r>
    </w:p>
    <w:p>
      <w:pPr>
        <w:pStyle w:val="ListBullet2"/>
      </w:pPr>
      <w:r>
        <w:t>Identification of trends</w:t>
      </w:r>
    </w:p>
    <w:p>
      <w:pPr>
        <w:pStyle w:val="ListBullet2"/>
      </w:pPr>
      <w:r>
        <w:t>Challenges</w:t>
      </w:r>
    </w:p>
    <w:p>
      <w:pPr>
        <w:pStyle w:val="ListBullet2"/>
      </w:pPr>
      <w:r>
        <w:t>Coping mechanisms</w:t>
      </w:r>
    </w:p>
    <w:p>
      <w:r>
        <w:br w:type="page"/>
      </w:r>
    </w:p>
    <w:p>
      <w:pPr>
        <w:pStyle w:val="Heading1"/>
      </w:pPr>
      <w:r>
        <w:t>43.3.0  Product Development, Marketing and Sales</w:t>
      </w:r>
    </w:p>
    <w:p>
      <w:pPr>
        <w:pStyle w:val="Heading2"/>
      </w:pPr>
      <w:r>
        <w:t>Description</w:t>
      </w:r>
    </w:p>
    <w:p>
      <w:r>
        <w:t>This module unit is intended to impart the trainee with knowledge and skills required in product development, marketing and sale of industrial products, and to impart skills of marketing the product.</w:t>
      </w:r>
    </w:p>
    <w:p>
      <w:pPr>
        <w:pStyle w:val="Heading2"/>
      </w:pPr>
      <w:r>
        <w:t>General Objectives</w:t>
      </w:r>
    </w:p>
    <w:p>
      <w:pPr>
        <w:pStyle w:val="ListBullet"/>
      </w:pPr>
      <w:r>
        <w:t>describe the stages in product development from ideas</w:t>
      </w:r>
    </w:p>
    <w:p>
      <w:pPr>
        <w:pStyle w:val="ListBullet"/>
      </w:pPr>
      <w:r>
        <w:t>demonstrate skills of planning process in commercialization of new products</w:t>
      </w:r>
    </w:p>
    <w:p>
      <w:pPr>
        <w:pStyle w:val="ListBullet"/>
      </w:pPr>
      <w:r>
        <w:t>develop skills of marketing the product</w:t>
      </w:r>
    </w:p>
    <w:p>
      <w:pPr>
        <w:pStyle w:val="ListBullet"/>
      </w:pPr>
      <w:r>
        <w:t>evaluate product sales</w:t>
      </w:r>
    </w:p>
    <w:p>
      <w:pPr>
        <w:pStyle w:val="Heading2"/>
      </w:pPr>
      <w:r>
        <w:t>Topics and Sub-topics</w:t>
      </w:r>
    </w:p>
    <w:p>
      <w:pPr>
        <w:spacing w:before="120" w:after="40"/>
      </w:pPr>
      <w:r>
        <w:rPr>
          <w:b/>
          <w:color w:val="2F5597"/>
        </w:rPr>
        <w:t>43.3.01  Introduction to Product Development</w:t>
      </w:r>
    </w:p>
    <w:p>
      <w:pPr>
        <w:pStyle w:val="ListBullet2"/>
      </w:pPr>
      <w:r>
        <w:t>Meaning of terms</w:t>
      </w:r>
    </w:p>
    <w:p>
      <w:pPr>
        <w:pStyle w:val="ListBullet2"/>
      </w:pPr>
      <w:r>
        <w:t>Importance of product development</w:t>
      </w:r>
    </w:p>
    <w:p>
      <w:pPr>
        <w:pStyle w:val="ListBullet2"/>
      </w:pPr>
      <w:r>
        <w:t>Levels of product development</w:t>
      </w:r>
    </w:p>
    <w:p>
      <w:pPr>
        <w:pStyle w:val="ListBullet2"/>
      </w:pPr>
      <w:r>
        <w:t>Product life cycle</w:t>
      </w:r>
    </w:p>
    <w:p>
      <w:pPr>
        <w:spacing w:before="120" w:after="40"/>
      </w:pPr>
      <w:r>
        <w:rPr>
          <w:b/>
          <w:color w:val="2F5597"/>
        </w:rPr>
        <w:t>43.3.02  Idea Generation and Concept Development</w:t>
      </w:r>
    </w:p>
    <w:p>
      <w:pPr>
        <w:pStyle w:val="ListBullet2"/>
      </w:pPr>
      <w:r>
        <w:t>Sources of ideas</w:t>
      </w:r>
    </w:p>
    <w:p>
      <w:pPr>
        <w:pStyle w:val="ListBullet2"/>
      </w:pPr>
      <w:r>
        <w:t>Processing of ideas</w:t>
      </w:r>
    </w:p>
    <w:p>
      <w:pPr>
        <w:pStyle w:val="ListBullet2"/>
      </w:pPr>
      <w:r>
        <w:t>Information gathering</w:t>
      </w:r>
    </w:p>
    <w:p>
      <w:pPr>
        <w:pStyle w:val="ListBullet2"/>
      </w:pPr>
      <w:r>
        <w:t>Information evaluation</w:t>
      </w:r>
    </w:p>
    <w:p>
      <w:pPr>
        <w:pStyle w:val="ListBullet2"/>
      </w:pPr>
      <w:r>
        <w:t>Feasibility analysis</w:t>
      </w:r>
    </w:p>
    <w:p>
      <w:pPr>
        <w:spacing w:before="120" w:after="40"/>
      </w:pPr>
      <w:r>
        <w:rPr>
          <w:b/>
          <w:color w:val="2F5597"/>
        </w:rPr>
        <w:t>43.3.03  Prototype Production and Testing</w:t>
      </w:r>
    </w:p>
    <w:p>
      <w:pPr>
        <w:pStyle w:val="ListBullet2"/>
      </w:pPr>
      <w:r>
        <w:t>Production of prototypes</w:t>
      </w:r>
    </w:p>
    <w:p>
      <w:pPr>
        <w:pStyle w:val="ListBullet2"/>
      </w:pPr>
      <w:r>
        <w:t>Evaluation of prototype products</w:t>
      </w:r>
    </w:p>
    <w:p>
      <w:pPr>
        <w:pStyle w:val="ListBullet2"/>
      </w:pPr>
      <w:r>
        <w:t>Prototype modification</w:t>
      </w:r>
    </w:p>
    <w:p>
      <w:pPr>
        <w:spacing w:before="120" w:after="40"/>
      </w:pPr>
      <w:r>
        <w:rPr>
          <w:b/>
          <w:color w:val="2F5597"/>
        </w:rPr>
        <w:t>43.3.04  Initial Product Run</w:t>
      </w:r>
    </w:p>
    <w:p>
      <w:pPr>
        <w:pStyle w:val="ListBullet2"/>
      </w:pPr>
      <w:r>
        <w:t>Factors affecting new product development</w:t>
      </w:r>
    </w:p>
    <w:p>
      <w:pPr>
        <w:pStyle w:val="ListBullet2"/>
      </w:pPr>
      <w:r>
        <w:t>Causes of new product failure</w:t>
      </w:r>
    </w:p>
    <w:p>
      <w:pPr>
        <w:pStyle w:val="ListBullet2"/>
      </w:pPr>
      <w:r>
        <w:t>Output levels</w:t>
      </w:r>
    </w:p>
    <w:p>
      <w:pPr>
        <w:pStyle w:val="ListBullet2"/>
      </w:pPr>
      <w:r>
        <w:t>Quality control and quality checks</w:t>
      </w:r>
    </w:p>
    <w:p>
      <w:pPr>
        <w:pStyle w:val="ListBullet2"/>
      </w:pPr>
      <w:r>
        <w:t>Process efficacy analysis</w:t>
      </w:r>
    </w:p>
    <w:p>
      <w:pPr>
        <w:spacing w:before="120" w:after="40"/>
      </w:pPr>
      <w:r>
        <w:rPr>
          <w:b/>
          <w:color w:val="2F5597"/>
        </w:rPr>
        <w:t>43.3.05  Market Sampling</w:t>
      </w:r>
    </w:p>
    <w:p>
      <w:pPr>
        <w:pStyle w:val="ListBullet2"/>
      </w:pPr>
      <w:r>
        <w:t>Market segmentation</w:t>
      </w:r>
    </w:p>
    <w:p>
      <w:pPr>
        <w:pStyle w:val="ListBullet2"/>
      </w:pPr>
      <w:r>
        <w:t>Product trials</w:t>
      </w:r>
    </w:p>
    <w:p>
      <w:pPr>
        <w:pStyle w:val="ListBullet2"/>
      </w:pPr>
      <w:r>
        <w:t>Customer reactions</w:t>
      </w:r>
    </w:p>
    <w:p>
      <w:pPr>
        <w:spacing w:before="120" w:after="40"/>
      </w:pPr>
      <w:r>
        <w:rPr>
          <w:b/>
          <w:color w:val="2F5597"/>
        </w:rPr>
        <w:t>43.3.06  Product Launch</w:t>
      </w:r>
    </w:p>
    <w:p>
      <w:pPr>
        <w:pStyle w:val="ListBullet2"/>
      </w:pPr>
      <w:r>
        <w:t>Product launching methods</w:t>
      </w:r>
    </w:p>
    <w:p>
      <w:pPr>
        <w:pStyle w:val="ListBullet2"/>
      </w:pPr>
      <w:r>
        <w:t>Product launch timing</w:t>
      </w:r>
    </w:p>
    <w:p>
      <w:pPr>
        <w:pStyle w:val="ListBullet2"/>
      </w:pPr>
      <w:r>
        <w:t>Product launch evaluation</w:t>
      </w:r>
    </w:p>
    <w:p>
      <w:pPr>
        <w:spacing w:before="120" w:after="40"/>
      </w:pPr>
      <w:r>
        <w:rPr>
          <w:b/>
          <w:color w:val="2F5597"/>
        </w:rPr>
        <w:t>43.3.07  Product Commercialization</w:t>
      </w:r>
    </w:p>
    <w:p>
      <w:pPr>
        <w:pStyle w:val="ListBullet2"/>
      </w:pPr>
      <w:r>
        <w:t>Product plan</w:t>
      </w:r>
    </w:p>
    <w:p>
      <w:pPr>
        <w:pStyle w:val="ListBullet2"/>
      </w:pPr>
      <w:r>
        <w:t>Financial plan</w:t>
      </w:r>
    </w:p>
    <w:p>
      <w:pPr>
        <w:pStyle w:val="ListBullet2"/>
      </w:pPr>
      <w:r>
        <w:t>Pre-launch trial</w:t>
      </w:r>
    </w:p>
    <w:p>
      <w:pPr>
        <w:pStyle w:val="ListBullet2"/>
      </w:pPr>
      <w:r>
        <w:t>Marketing plan</w:t>
      </w:r>
    </w:p>
    <w:p>
      <w:pPr>
        <w:pStyle w:val="ListBullet2"/>
      </w:pPr>
      <w:r>
        <w:t>Operations plan</w:t>
      </w:r>
    </w:p>
    <w:p>
      <w:pPr>
        <w:pStyle w:val="ListBullet2"/>
      </w:pPr>
      <w:r>
        <w:t>Financial analysis and projection</w:t>
      </w:r>
    </w:p>
    <w:p>
      <w:pPr>
        <w:spacing w:before="120" w:after="40"/>
      </w:pPr>
      <w:r>
        <w:rPr>
          <w:b/>
          <w:color w:val="2F5597"/>
        </w:rPr>
        <w:t>43.3.08  Marketing Management</w:t>
      </w:r>
    </w:p>
    <w:p>
      <w:pPr>
        <w:pStyle w:val="ListBullet2"/>
      </w:pPr>
      <w:r>
        <w:t>Marketing management principles</w:t>
      </w:r>
    </w:p>
    <w:p>
      <w:pPr>
        <w:pStyle w:val="ListBullet2"/>
      </w:pPr>
      <w:r>
        <w:t>Marketing mix: Product, Place, Price, Promotion</w:t>
      </w:r>
    </w:p>
    <w:p>
      <w:pPr>
        <w:pStyle w:val="ListBullet2"/>
      </w:pPr>
      <w:r>
        <w:t>Entry strategies</w:t>
      </w:r>
    </w:p>
    <w:p>
      <w:pPr>
        <w:spacing w:before="120" w:after="40"/>
      </w:pPr>
      <w:r>
        <w:rPr>
          <w:b/>
          <w:color w:val="2F5597"/>
        </w:rPr>
        <w:t>43.3.09  Product Sales</w:t>
      </w:r>
    </w:p>
    <w:p>
      <w:pPr>
        <w:pStyle w:val="ListBullet2"/>
      </w:pPr>
      <w:r>
        <w:t>Salesmanship</w:t>
      </w:r>
    </w:p>
    <w:p>
      <w:pPr>
        <w:pStyle w:val="ListBullet2"/>
      </w:pPr>
      <w:r>
        <w:t>Sales process</w:t>
      </w:r>
    </w:p>
    <w:p>
      <w:pPr>
        <w:pStyle w:val="ListBullet2"/>
      </w:pPr>
      <w:r>
        <w:t>Sales management</w:t>
      </w:r>
    </w:p>
    <w:p>
      <w:pPr>
        <w:pStyle w:val="ListBullet2"/>
      </w:pPr>
      <w:r>
        <w:t>Sales evaluation</w:t>
      </w:r>
    </w:p>
    <w:p>
      <w:pPr>
        <w:spacing w:before="120" w:after="40"/>
      </w:pPr>
      <w:r>
        <w:rPr>
          <w:b/>
          <w:color w:val="2F5597"/>
        </w:rPr>
        <w:t>43.3.10  Emerging Issues and Trends</w:t>
      </w:r>
    </w:p>
    <w:p>
      <w:pPr>
        <w:pStyle w:val="ListBullet2"/>
      </w:pPr>
      <w:r>
        <w:t>Emerging issues and trends</w:t>
      </w:r>
    </w:p>
    <w:p>
      <w:pPr>
        <w:pStyle w:val="ListBullet2"/>
      </w:pPr>
      <w:r>
        <w:t>Challenges posed by emerging issues and trends</w:t>
      </w:r>
    </w:p>
    <w:p>
      <w:pPr>
        <w:pStyle w:val="ListBullet2"/>
      </w:pPr>
      <w:r>
        <w:t>Managing challenges posed by emerging issues and trends</w:t>
      </w:r>
    </w:p>
    <w:p>
      <w:r>
        <w:br w:type="page"/>
      </w:r>
    </w:p>
    <w:p>
      <w:pPr>
        <w:pStyle w:val="Heading1"/>
      </w:pPr>
      <w:r>
        <w:t>44.3.0  Industrial Organization and Management</w:t>
      </w:r>
    </w:p>
    <w:p>
      <w:pPr>
        <w:pStyle w:val="Heading2"/>
      </w:pPr>
      <w:r>
        <w:t>Description</w:t>
      </w:r>
    </w:p>
    <w:p>
      <w:r>
        <w:t>This module unit is intended to provide the trainee with knowledge, skills and attitudes to perform effectively in an organization.</w:t>
      </w:r>
    </w:p>
    <w:p>
      <w:pPr>
        <w:pStyle w:val="Heading2"/>
      </w:pPr>
      <w:r>
        <w:t>General Objectives</w:t>
      </w:r>
    </w:p>
    <w:p>
      <w:pPr>
        <w:pStyle w:val="ListBullet"/>
      </w:pPr>
      <w:r>
        <w:t>appreciate basic managerial skills in a working environment</w:t>
      </w:r>
    </w:p>
    <w:p>
      <w:pPr>
        <w:pStyle w:val="ListBullet"/>
      </w:pPr>
      <w:r>
        <w:t>apply supervisory knowledge and skills to enhance productivity and quality of products</w:t>
      </w:r>
    </w:p>
    <w:p>
      <w:pPr>
        <w:pStyle w:val="ListBullet"/>
      </w:pPr>
      <w:r>
        <w:t>understand the fundamental aspects of labour laws and industrial relations</w:t>
      </w:r>
    </w:p>
    <w:p>
      <w:pPr>
        <w:pStyle w:val="ListBullet"/>
      </w:pPr>
      <w:r>
        <w:t>cope with emerging issues and trends in industrial organisation and management</w:t>
      </w:r>
    </w:p>
    <w:p>
      <w:pPr>
        <w:pStyle w:val="Heading2"/>
      </w:pPr>
      <w:r>
        <w:t>Topics and Sub-topics</w:t>
      </w:r>
    </w:p>
    <w:p>
      <w:pPr>
        <w:spacing w:before="120" w:after="40"/>
      </w:pPr>
      <w:r>
        <w:rPr>
          <w:b/>
          <w:color w:val="2F5597"/>
        </w:rPr>
        <w:t>44.3.01  Introduction to Management</w:t>
      </w:r>
    </w:p>
    <w:p>
      <w:pPr>
        <w:pStyle w:val="ListBullet2"/>
      </w:pPr>
      <w:r>
        <w:t>Meaning and purpose of management</w:t>
      </w:r>
    </w:p>
    <w:p>
      <w:pPr>
        <w:pStyle w:val="ListBullet2"/>
      </w:pPr>
      <w:r>
        <w:t>Management schools of thought</w:t>
      </w:r>
    </w:p>
    <w:p>
      <w:pPr>
        <w:pStyle w:val="ListBullet2"/>
      </w:pPr>
      <w:r>
        <w:t>Management theory</w:t>
      </w:r>
    </w:p>
    <w:p>
      <w:pPr>
        <w:pStyle w:val="ListBullet2"/>
      </w:pPr>
      <w:r>
        <w:t>Management functions</w:t>
      </w:r>
    </w:p>
    <w:p>
      <w:pPr>
        <w:spacing w:before="120" w:after="40"/>
      </w:pPr>
      <w:r>
        <w:rPr>
          <w:b/>
          <w:color w:val="2F5597"/>
        </w:rPr>
        <w:t>44.3.02  Organization</w:t>
      </w:r>
    </w:p>
    <w:p>
      <w:pPr>
        <w:pStyle w:val="ListBullet2"/>
      </w:pPr>
      <w:r>
        <w:t>Structure and design</w:t>
      </w:r>
    </w:p>
    <w:p>
      <w:pPr>
        <w:pStyle w:val="ListBullet2"/>
      </w:pPr>
      <w:r>
        <w:t>Principles of organization</w:t>
      </w:r>
    </w:p>
    <w:p>
      <w:pPr>
        <w:pStyle w:val="ListBullet2"/>
      </w:pPr>
      <w:r>
        <w:t>Relationship within an organization</w:t>
      </w:r>
    </w:p>
    <w:p>
      <w:pPr>
        <w:pStyle w:val="ListBullet2"/>
      </w:pPr>
      <w:r>
        <w:t>Delegation</w:t>
      </w:r>
    </w:p>
    <w:p>
      <w:pPr>
        <w:spacing w:before="120" w:after="40"/>
      </w:pPr>
      <w:r>
        <w:rPr>
          <w:b/>
          <w:color w:val="2F5597"/>
        </w:rPr>
        <w:t>44.3.03  Management Styles</w:t>
      </w:r>
    </w:p>
    <w:p>
      <w:pPr>
        <w:pStyle w:val="ListBullet2"/>
      </w:pPr>
      <w:r>
        <w:t>Meaning of terms</w:t>
      </w:r>
    </w:p>
    <w:p>
      <w:pPr>
        <w:pStyle w:val="ListBullet2"/>
      </w:pPr>
      <w:r>
        <w:t>Management styles</w:t>
      </w:r>
    </w:p>
    <w:p>
      <w:pPr>
        <w:spacing w:before="120" w:after="40"/>
      </w:pPr>
      <w:r>
        <w:rPr>
          <w:b/>
          <w:color w:val="2F5597"/>
        </w:rPr>
        <w:t>44.3.04  Production</w:t>
      </w:r>
    </w:p>
    <w:p>
      <w:pPr>
        <w:pStyle w:val="ListBullet2"/>
      </w:pPr>
      <w:r>
        <w:t>Types of production</w:t>
      </w:r>
    </w:p>
    <w:p>
      <w:pPr>
        <w:pStyle w:val="ListBullet2"/>
      </w:pPr>
      <w:r>
        <w:t>Requirements</w:t>
      </w:r>
    </w:p>
    <w:p>
      <w:pPr>
        <w:pStyle w:val="ListBullet2"/>
      </w:pPr>
      <w:r>
        <w:t>Planning</w:t>
      </w:r>
    </w:p>
    <w:p>
      <w:pPr>
        <w:pStyle w:val="ListBullet2"/>
      </w:pPr>
      <w:r>
        <w:t>Control</w:t>
      </w:r>
    </w:p>
    <w:p>
      <w:pPr>
        <w:spacing w:before="120" w:after="40"/>
      </w:pPr>
      <w:r>
        <w:rPr>
          <w:b/>
          <w:color w:val="2F5597"/>
        </w:rPr>
        <w:t>44.3.05  Material Control</w:t>
      </w:r>
    </w:p>
    <w:p>
      <w:pPr>
        <w:pStyle w:val="ListBullet2"/>
      </w:pPr>
      <w:r>
        <w:t>Sources of information</w:t>
      </w:r>
    </w:p>
    <w:p>
      <w:pPr>
        <w:pStyle w:val="ListBullet2"/>
      </w:pPr>
      <w:r>
        <w:t>Purchasing procedure</w:t>
      </w:r>
    </w:p>
    <w:p>
      <w:pPr>
        <w:pStyle w:val="ListBullet2"/>
      </w:pPr>
      <w:r>
        <w:t>Receiving procedure</w:t>
      </w:r>
    </w:p>
    <w:p>
      <w:pPr>
        <w:pStyle w:val="ListBullet2"/>
      </w:pPr>
      <w:r>
        <w:t>Types of stores</w:t>
      </w:r>
    </w:p>
    <w:p>
      <w:pPr>
        <w:pStyle w:val="ListBullet2"/>
      </w:pPr>
      <w:r>
        <w:t>Filing</w:t>
      </w:r>
    </w:p>
    <w:p>
      <w:pPr>
        <w:spacing w:before="120" w:after="40"/>
      </w:pPr>
      <w:r>
        <w:rPr>
          <w:b/>
          <w:color w:val="2F5597"/>
        </w:rPr>
        <w:t>44.3.06  Quality Control</w:t>
      </w:r>
    </w:p>
    <w:p>
      <w:pPr>
        <w:pStyle w:val="ListBullet2"/>
      </w:pPr>
      <w:r>
        <w:t>Meaning and importance of quality control</w:t>
      </w:r>
    </w:p>
    <w:p>
      <w:pPr>
        <w:pStyle w:val="ListBullet2"/>
      </w:pPr>
      <w:r>
        <w:t>Concept of quality</w:t>
      </w:r>
    </w:p>
    <w:p>
      <w:pPr>
        <w:pStyle w:val="ListBullet2"/>
      </w:pPr>
      <w:r>
        <w:t>Statistical quality control and sampling</w:t>
      </w:r>
    </w:p>
    <w:p>
      <w:pPr>
        <w:pStyle w:val="ListBullet2"/>
      </w:pPr>
      <w:r>
        <w:t>Quality control charts</w:t>
      </w:r>
    </w:p>
    <w:p>
      <w:pPr>
        <w:pStyle w:val="ListBullet2"/>
      </w:pPr>
      <w:r>
        <w:t>Standardization</w:t>
      </w:r>
    </w:p>
    <w:p>
      <w:pPr>
        <w:pStyle w:val="ListBullet2"/>
      </w:pPr>
      <w:r>
        <w:t>Process control and quality control</w:t>
      </w:r>
    </w:p>
    <w:p>
      <w:pPr>
        <w:pStyle w:val="ListBullet2"/>
      </w:pPr>
      <w:r>
        <w:t>Quality control cycles and their uses</w:t>
      </w:r>
    </w:p>
    <w:p>
      <w:pPr>
        <w:pStyle w:val="ListBullet2"/>
      </w:pPr>
      <w:r>
        <w:t>Quality cost effects and implementation</w:t>
      </w:r>
    </w:p>
    <w:p>
      <w:pPr>
        <w:spacing w:before="120" w:after="40"/>
      </w:pPr>
      <w:r>
        <w:rPr>
          <w:b/>
          <w:color w:val="2F5597"/>
        </w:rPr>
        <w:t>44.3.07  Economics</w:t>
      </w:r>
    </w:p>
    <w:p>
      <w:pPr>
        <w:pStyle w:val="ListBullet2"/>
      </w:pPr>
      <w:r>
        <w:t>Meaning of terms</w:t>
      </w:r>
    </w:p>
    <w:p>
      <w:pPr>
        <w:pStyle w:val="ListBullet2"/>
      </w:pPr>
      <w:r>
        <w:t>Factors of production</w:t>
      </w:r>
    </w:p>
    <w:p>
      <w:pPr>
        <w:pStyle w:val="ListBullet2"/>
      </w:pPr>
      <w:r>
        <w:t>Scarce resources and decision making</w:t>
      </w:r>
    </w:p>
    <w:p>
      <w:pPr>
        <w:pStyle w:val="ListBullet2"/>
      </w:pPr>
      <w:r>
        <w:t>Production possibility curve (frontier)</w:t>
      </w:r>
    </w:p>
    <w:p>
      <w:pPr>
        <w:pStyle w:val="ListBullet2"/>
      </w:pPr>
      <w:r>
        <w:t>Demand and supply curves</w:t>
      </w:r>
    </w:p>
    <w:p>
      <w:pPr>
        <w:spacing w:before="120" w:after="40"/>
      </w:pPr>
      <w:r>
        <w:rPr>
          <w:b/>
          <w:color w:val="2F5597"/>
        </w:rPr>
        <w:t>44.3.08  Insurance</w:t>
      </w:r>
    </w:p>
    <w:p>
      <w:pPr>
        <w:pStyle w:val="ListBullet2"/>
      </w:pPr>
      <w:r>
        <w:t>Meaning of terms</w:t>
      </w:r>
    </w:p>
    <w:p>
      <w:pPr>
        <w:pStyle w:val="ListBullet2"/>
      </w:pPr>
      <w:r>
        <w:t>Purpose of insurance</w:t>
      </w:r>
    </w:p>
    <w:p>
      <w:pPr>
        <w:pStyle w:val="ListBullet2"/>
      </w:pPr>
      <w:r>
        <w:t>Types of insurance</w:t>
      </w:r>
    </w:p>
    <w:p>
      <w:pPr>
        <w:pStyle w:val="ListBullet2"/>
      </w:pPr>
      <w:r>
        <w:t>Re-insurance</w:t>
      </w:r>
    </w:p>
    <w:p>
      <w:pPr>
        <w:pStyle w:val="ListBullet2"/>
      </w:pPr>
      <w:r>
        <w:t>Double insurance</w:t>
      </w:r>
    </w:p>
    <w:p>
      <w:pPr>
        <w:pStyle w:val="ListBullet2"/>
      </w:pPr>
      <w:r>
        <w:t>Subrogation</w:t>
      </w:r>
    </w:p>
    <w:p>
      <w:pPr>
        <w:spacing w:before="120" w:after="40"/>
      </w:pPr>
      <w:r>
        <w:rPr>
          <w:b/>
          <w:color w:val="2F5597"/>
        </w:rPr>
        <w:t>44.3.09  Human Resource Management</w:t>
      </w:r>
    </w:p>
    <w:p>
      <w:pPr>
        <w:pStyle w:val="ListBullet2"/>
      </w:pPr>
      <w:r>
        <w:t>Meaning of terms</w:t>
      </w:r>
    </w:p>
    <w:p>
      <w:pPr>
        <w:pStyle w:val="ListBullet2"/>
      </w:pPr>
      <w:r>
        <w:t>Functions of human resource manager</w:t>
      </w:r>
    </w:p>
    <w:p>
      <w:pPr>
        <w:pStyle w:val="ListBullet2"/>
      </w:pPr>
      <w:r>
        <w:t>Human resource process</w:t>
      </w:r>
    </w:p>
    <w:p>
      <w:pPr>
        <w:spacing w:before="120" w:after="40"/>
      </w:pPr>
      <w:r>
        <w:rPr>
          <w:b/>
          <w:color w:val="2F5597"/>
        </w:rPr>
        <w:t>44.3.10  Labour Laws and Relations</w:t>
      </w:r>
    </w:p>
    <w:p>
      <w:pPr>
        <w:pStyle w:val="ListBullet2"/>
      </w:pPr>
      <w:r>
        <w:t>Conditions of employment</w:t>
      </w:r>
    </w:p>
    <w:p>
      <w:pPr>
        <w:pStyle w:val="ListBullet2"/>
      </w:pPr>
      <w:r>
        <w:t>Collective bargaining</w:t>
      </w:r>
    </w:p>
    <w:p>
      <w:pPr>
        <w:pStyle w:val="ListBullet2"/>
      </w:pPr>
      <w:r>
        <w:t>Industrial disputes</w:t>
      </w:r>
    </w:p>
    <w:p>
      <w:pPr>
        <w:spacing w:before="120" w:after="40"/>
      </w:pPr>
      <w:r>
        <w:rPr>
          <w:b/>
          <w:color w:val="2F5597"/>
        </w:rPr>
        <w:t>44.3.11  Office Organization and Management</w:t>
      </w:r>
    </w:p>
    <w:p>
      <w:pPr>
        <w:pStyle w:val="ListBullet2"/>
      </w:pPr>
      <w:r>
        <w:t>Filing systems</w:t>
      </w:r>
    </w:p>
    <w:p>
      <w:pPr>
        <w:pStyle w:val="ListBullet2"/>
      </w:pPr>
      <w:r>
        <w:t>Filing methods and equipment</w:t>
      </w:r>
    </w:p>
    <w:p>
      <w:pPr>
        <w:pStyle w:val="ListBullet2"/>
      </w:pPr>
      <w:r>
        <w:t>Indexing</w:t>
      </w:r>
    </w:p>
    <w:p>
      <w:pPr>
        <w:pStyle w:val="ListBullet2"/>
      </w:pPr>
      <w:r>
        <w:t>Computerized filing</w:t>
      </w:r>
    </w:p>
    <w:p>
      <w:pPr>
        <w:pStyle w:val="ListBullet2"/>
      </w:pPr>
      <w:r>
        <w:t>Reprography: typing, photocopying, duplicating</w:t>
      </w:r>
    </w:p>
    <w:p>
      <w:pPr>
        <w:pStyle w:val="ListBullet2"/>
      </w:pPr>
      <w:r>
        <w:t>Essentials of public relations: intrinsic, extrinsic</w:t>
      </w:r>
    </w:p>
    <w:p>
      <w:pPr>
        <w:pStyle w:val="ListBullet2"/>
      </w:pPr>
      <w:r>
        <w:t>Creation of conducive office environment</w:t>
      </w:r>
    </w:p>
    <w:p>
      <w:pPr>
        <w:spacing w:before="120" w:after="40"/>
      </w:pPr>
      <w:r>
        <w:rPr>
          <w:b/>
          <w:color w:val="2F5597"/>
        </w:rPr>
        <w:t>44.3.12  Emerging Issues and Trends</w:t>
      </w:r>
    </w:p>
    <w:p>
      <w:pPr>
        <w:pStyle w:val="ListBullet2"/>
      </w:pPr>
      <w:r>
        <w:t>Emerging issues and trends</w:t>
      </w:r>
    </w:p>
    <w:p>
      <w:pPr>
        <w:pStyle w:val="ListBullet2"/>
      </w:pPr>
      <w:r>
        <w:t>Challenges posed by emerging issues and trends</w:t>
      </w:r>
    </w:p>
    <w:p>
      <w:pPr>
        <w:pStyle w:val="ListBullet2"/>
      </w:pPr>
      <w:r>
        <w:t>Managing challenges posed by emerging issues and trends</w:t>
      </w:r>
    </w:p>
    <w:p>
      <w:r>
        <w:br w:type="page"/>
      </w:r>
    </w:p>
    <w:p>
      <w:pPr>
        <w:pStyle w:val="Heading1"/>
      </w:pPr>
      <w:r>
        <w:t>45.3.0  Trade Project</w:t>
      </w:r>
    </w:p>
    <w:p>
      <w:pPr>
        <w:pStyle w:val="Heading2"/>
      </w:pPr>
      <w:r>
        <w:t>Description</w:t>
      </w:r>
    </w:p>
    <w:p>
      <w:r>
        <w:t>The module unit is intended to develop the trainee's ability to carry out project work.</w:t>
      </w:r>
    </w:p>
    <w:p>
      <w:pPr>
        <w:pStyle w:val="Heading2"/>
      </w:pPr>
      <w:r>
        <w:t>General Objectives</w:t>
      </w:r>
    </w:p>
    <w:p>
      <w:pPr>
        <w:pStyle w:val="ListBullet"/>
      </w:pPr>
      <w:r>
        <w:t>carry out a project</w:t>
      </w:r>
    </w:p>
    <w:p>
      <w:pPr>
        <w:pStyle w:val="ListBullet"/>
      </w:pPr>
      <w:r>
        <w:t>apply various methodologies in data collection for different types of projects</w:t>
      </w:r>
    </w:p>
    <w:p>
      <w:pPr>
        <w:pStyle w:val="ListBullet"/>
      </w:pPr>
      <w:r>
        <w:t>analyze and interpret project data and make conclusions based on the subject matter</w:t>
      </w:r>
    </w:p>
    <w:p>
      <w:pPr>
        <w:pStyle w:val="ListBullet"/>
      </w:pPr>
      <w:r>
        <w:t>present a project report in an organized manner, taking into consideration quality of materials, neatness and the standard format(s)</w:t>
      </w:r>
    </w:p>
    <w:p>
      <w:pPr>
        <w:pStyle w:val="Heading2"/>
      </w:pPr>
      <w:r>
        <w:t>Topics and Sub-topics</w:t>
      </w:r>
    </w:p>
    <w:p>
      <w:pPr>
        <w:spacing w:before="120" w:after="40"/>
      </w:pPr>
      <w:r>
        <w:rPr>
          <w:b/>
          <w:color w:val="2F5597"/>
        </w:rPr>
        <w:t>45.3.01  Introduction to Research Project Work</w:t>
      </w:r>
    </w:p>
    <w:p>
      <w:pPr>
        <w:pStyle w:val="ListBullet2"/>
      </w:pPr>
      <w:r>
        <w:t>Meaning of project work</w:t>
      </w:r>
    </w:p>
    <w:p>
      <w:pPr>
        <w:pStyle w:val="ListBullet2"/>
      </w:pPr>
      <w:r>
        <w:t>Importance of project work</w:t>
      </w:r>
    </w:p>
    <w:p>
      <w:pPr>
        <w:pStyle w:val="ListBullet2"/>
      </w:pPr>
      <w:r>
        <w:t>Types of projects</w:t>
      </w:r>
    </w:p>
    <w:p>
      <w:pPr>
        <w:spacing w:before="120" w:after="40"/>
      </w:pPr>
      <w:r>
        <w:rPr>
          <w:b/>
          <w:color w:val="2F5597"/>
        </w:rPr>
        <w:t>45.3.02  Research Project Proposal</w:t>
      </w:r>
    </w:p>
    <w:p>
      <w:pPr>
        <w:pStyle w:val="ListBullet2"/>
      </w:pPr>
      <w:r>
        <w:t>Types of research projects</w:t>
      </w:r>
    </w:p>
    <w:p>
      <w:pPr>
        <w:pStyle w:val="ListBullet2"/>
      </w:pPr>
      <w:r>
        <w:t>Importance of a research project proposal</w:t>
      </w:r>
    </w:p>
    <w:p>
      <w:pPr>
        <w:pStyle w:val="ListBullet2"/>
      </w:pPr>
      <w:r>
        <w:t>Factors to consider in selecting a research project: type of project; sources of data; quality specifications; available technology; personnel requirements</w:t>
      </w:r>
    </w:p>
    <w:p>
      <w:pPr>
        <w:pStyle w:val="ListBullet2"/>
      </w:pPr>
      <w:r>
        <w:t>Research project objectives</w:t>
      </w:r>
    </w:p>
    <w:p>
      <w:pPr>
        <w:pStyle w:val="ListBullet2"/>
      </w:pPr>
      <w:r>
        <w:t>Preparation of a research project proposal</w:t>
      </w:r>
    </w:p>
    <w:p>
      <w:pPr>
        <w:spacing w:before="120" w:after="40"/>
      </w:pPr>
      <w:r>
        <w:rPr>
          <w:b/>
          <w:color w:val="2F5597"/>
        </w:rPr>
        <w:t>45.3.03  Methodologies</w:t>
      </w:r>
    </w:p>
    <w:p>
      <w:pPr>
        <w:pStyle w:val="ListBullet2"/>
      </w:pPr>
      <w:r>
        <w:t>Sampling</w:t>
      </w:r>
    </w:p>
    <w:p>
      <w:pPr>
        <w:pStyle w:val="ListBullet2"/>
      </w:pPr>
      <w:r>
        <w:t>Instruments for data collection</w:t>
      </w:r>
    </w:p>
    <w:p>
      <w:pPr>
        <w:pStyle w:val="ListBullet2"/>
      </w:pPr>
      <w:r>
        <w:t>Data collection</w:t>
      </w:r>
    </w:p>
    <w:p>
      <w:pPr>
        <w:pStyle w:val="ListBullet2"/>
      </w:pPr>
      <w:r>
        <w:t>Methods of data analysis</w:t>
      </w:r>
    </w:p>
    <w:p>
      <w:pPr>
        <w:pStyle w:val="ListBullet2"/>
      </w:pPr>
      <w:r>
        <w:t>Procedure in carrying out different types of research projects</w:t>
      </w:r>
    </w:p>
    <w:p>
      <w:pPr>
        <w:spacing w:before="120" w:after="40"/>
      </w:pPr>
      <w:r>
        <w:rPr>
          <w:b/>
          <w:color w:val="2F5597"/>
        </w:rPr>
        <w:t>45.3.04  Data Collection</w:t>
      </w:r>
    </w:p>
    <w:p>
      <w:pPr>
        <w:pStyle w:val="ListBullet2"/>
      </w:pPr>
      <w:r>
        <w:t>Sources of research project data</w:t>
      </w:r>
    </w:p>
    <w:p>
      <w:pPr>
        <w:pStyle w:val="ListBullet2"/>
      </w:pPr>
      <w:r>
        <w:t>Data collection methods/procedures</w:t>
      </w:r>
    </w:p>
    <w:p>
      <w:pPr>
        <w:spacing w:before="120" w:after="40"/>
      </w:pPr>
      <w:r>
        <w:rPr>
          <w:b/>
          <w:color w:val="2F5597"/>
        </w:rPr>
        <w:t>45.3.05  Data Presentation, Analysis and Interpretation</w:t>
      </w:r>
    </w:p>
    <w:p>
      <w:pPr>
        <w:pStyle w:val="ListBullet2"/>
      </w:pPr>
      <w:r>
        <w:t>Data presentation</w:t>
      </w:r>
    </w:p>
    <w:p>
      <w:pPr>
        <w:pStyle w:val="ListBullet2"/>
      </w:pPr>
      <w:r>
        <w:t>Data analysis</w:t>
      </w:r>
    </w:p>
    <w:p>
      <w:pPr>
        <w:pStyle w:val="ListBullet2"/>
      </w:pPr>
      <w:r>
        <w:t>Data interpretation process</w:t>
      </w:r>
    </w:p>
    <w:p>
      <w:pPr>
        <w:spacing w:before="120" w:after="40"/>
      </w:pPr>
      <w:r>
        <w:rPr>
          <w:b/>
          <w:color w:val="2F5597"/>
        </w:rPr>
        <w:t>45.3.06  Report Writing</w:t>
      </w:r>
    </w:p>
    <w:p>
      <w:pPr>
        <w:pStyle w:val="ListBullet2"/>
      </w:pPr>
      <w:r>
        <w:t>Project report</w:t>
      </w:r>
    </w:p>
    <w:p>
      <w:pPr>
        <w:pStyle w:val="ListBullet2"/>
      </w:pPr>
      <w:r>
        <w:t>Presentation of report</w:t>
      </w:r>
    </w:p>
    <w:p>
      <w:pPr>
        <w:spacing w:before="120" w:after="40"/>
      </w:pPr>
      <w:r>
        <w:rPr>
          <w:b/>
          <w:color w:val="2F5597"/>
        </w:rPr>
        <w:t>45.3.07  Emerging Issues and Trends</w:t>
      </w:r>
    </w:p>
    <w:p>
      <w:pPr>
        <w:pStyle w:val="ListBullet2"/>
      </w:pPr>
      <w:r>
        <w:t>Emerging issues and trends</w:t>
      </w:r>
    </w:p>
    <w:p>
      <w:pPr>
        <w:pStyle w:val="ListBullet2"/>
      </w:pPr>
      <w:r>
        <w:t>Challenges posed by emerging issues and trends</w:t>
      </w:r>
    </w:p>
    <w:p>
      <w:pPr>
        <w:pStyle w:val="ListBullet2"/>
      </w:pPr>
      <w:r>
        <w:t>Coping with challenges posed by emerging issues and trends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Module III — Source-derived curriculum extract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DIPLOMA IN NUTRITION AND DIETETICS  •  MODULE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 in Nutrition and Dietetics — Module III</dc:title>
  <dc:subject>Source-derived Module III curriculum content</dc:subject>
  <dc:creator>Structured from supplied curriculum source</dc:creator>
  <cp:keywords/>
  <dc:description>generated by python-docx</dc:description>
  <cp:lastModifiedBy/>
  <cp:revision>1</cp:revision>
  <dcterms:created xsi:type="dcterms:W3CDTF">2013-12-23T23:15:00Z</dcterms:created>
  <dcterms:modified xsi:type="dcterms:W3CDTF">2013-12-23T23:15:00Z</dcterms:modified>
  <cp:category/>
</cp:coreProperties>
</file>