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40" w:name="X4ce947705aede1f7d51376419af9918da7e9308"/>
    <w:p>
      <w:pPr>
        <w:pStyle w:val="Heading1"/>
      </w:pPr>
      <w:r>
        <w:t xml:space="preserve">DIPLOMA IN NUTRITION AND DIETETICS — MODULE I</w:t>
      </w:r>
    </w:p>
    <w:bookmarkStart w:id="20" w:name="X991c1c091fd8c3dd2460782946c2914af1e07f2"/>
    <w:p>
      <w:pPr>
        <w:pStyle w:val="Heading3"/>
      </w:pPr>
      <w:r>
        <w:t xml:space="preserve">Unit Names, Descriptions, General Objectives, Topics and Subtopics</w:t>
      </w:r>
    </w:p>
    <w:p>
      <w:pPr>
        <w:pStyle w:val="FirstParagraph"/>
      </w:pPr>
      <w:r>
        <w:rPr>
          <w:iCs/>
          <w:i/>
        </w:rPr>
        <w:t xml:space="preserve">Compiled from OCR extraction of the scanned KNEC curriculum document. Where the original scan quality made a specific word or phrase illegible, the closest reasonable reading is used; unit and topic numbering follows the original curriculum coding (e.g. 3.1.01, 3.1.02…).</w:t>
      </w:r>
    </w:p>
    <w:p>
      <w:r>
        <w:pict>
          <v:rect style="width:0;height:1.5pt" o:hralign="center" o:hrstd="t" o:hr="t"/>
        </w:pict>
      </w:r>
    </w:p>
    <w:bookmarkEnd w:id="20"/>
    <w:bookmarkStart w:id="21" w:name="information-communication-technology-ict"/>
    <w:p>
      <w:pPr>
        <w:pStyle w:val="Heading2"/>
      </w:pPr>
      <w:r>
        <w:t xml:space="preserve">3.1.0 INFORMATION COMMUNICATION TECHNOLOGY (ICT)</w:t>
      </w:r>
    </w:p>
    <w:p>
      <w:pPr>
        <w:pStyle w:val="FirstParagraph"/>
      </w:pPr>
      <w:r>
        <w:rPr>
          <w:bCs/>
          <w:b/>
        </w:rPr>
        <w:t xml:space="preserve">Description:</w:t>
      </w:r>
      <w:r>
        <w:t xml:space="preserve"> </w:t>
      </w:r>
      <w:r>
        <w:t xml:space="preserve">This module unit is intended to equip the trainee with knowledge, skills and attitudes to enable him/her apply Information and Communication Technology in relevant fields.</w:t>
      </w:r>
    </w:p>
    <w:p>
      <w:pPr>
        <w:pStyle w:val="BodyText"/>
      </w:pPr>
      <w:r>
        <w:rPr>
          <w:bCs/>
          <w:b/>
        </w:rPr>
        <w:t xml:space="preserve">General Objectives:</w:t>
      </w:r>
      <w:r>
        <w:t xml:space="preserve"> </w:t>
      </w:r>
      <w:r>
        <w:t xml:space="preserve">By the end of the module unit, the trainee should be able to:</w:t>
      </w:r>
      <w:r>
        <w:t xml:space="preserve"> </w:t>
      </w:r>
      <w:r>
        <w:t xml:space="preserve">a) recognize the role of computer hardware and software</w:t>
      </w:r>
      <w:r>
        <w:t xml:space="preserve"> </w:t>
      </w:r>
      <w:r>
        <w:t xml:space="preserve">b) apply security measures to protect data, hardware and software in a fully automated office environment</w:t>
      </w:r>
      <w:r>
        <w:t xml:space="preserve"> </w:t>
      </w:r>
      <w:r>
        <w:t xml:space="preserve">c) apply computer software in solving tasks</w:t>
      </w:r>
      <w:r>
        <w:t xml:space="preserve"> </w:t>
      </w:r>
      <w:r>
        <w:t xml:space="preserve">d) apply internet and email in research and communication</w:t>
      </w:r>
      <w:r>
        <w:t xml:space="preserve"> </w:t>
      </w:r>
      <w:r>
        <w:t xml:space="preserve">e) use internet and email in a fully automated office environment</w:t>
      </w:r>
      <w:r>
        <w:t xml:space="preserve"> </w:t>
      </w:r>
      <w:r>
        <w:t xml:space="preserve">f) cope with emerging issues in information communication technology</w:t>
      </w:r>
    </w:p>
    <w:p>
      <w:pPr>
        <w:pStyle w:val="BodyText"/>
      </w:pPr>
      <w:r>
        <w:rPr>
          <w:bCs/>
          <w:b/>
        </w:rPr>
        <w:t xml:space="preserve">Topics and Subtopics:</w:t>
      </w:r>
    </w:p>
    <w:p>
      <w:pPr>
        <w:numPr>
          <w:ilvl w:val="0"/>
          <w:numId w:val="1001"/>
        </w:numPr>
        <w:pStyle w:val="Compact"/>
      </w:pPr>
      <w:r>
        <w:rPr>
          <w:bCs/>
          <w:b/>
        </w:rPr>
        <w:t xml:space="preserve">Introduction to ICT</w:t>
      </w:r>
      <w:r>
        <w:t xml:space="preserve"> </w:t>
      </w:r>
      <w:r>
        <w:t xml:space="preserve">— Concept of ICT; Functions of ICT; History of computers; Classification of computers (super computers, mainframes, mini computers, micro computers, desktops, laptops/notebooks, palm tops/smart phones); Terminology used in computing; Components of a computer (hardware, software)</w:t>
      </w:r>
    </w:p>
    <w:p>
      <w:pPr>
        <w:numPr>
          <w:ilvl w:val="0"/>
          <w:numId w:val="1001"/>
        </w:numPr>
        <w:pStyle w:val="Compact"/>
      </w:pPr>
      <w:r>
        <w:rPr>
          <w:bCs/>
          <w:b/>
        </w:rPr>
        <w:t xml:space="preserve">Computer Hardware</w:t>
      </w:r>
      <w:r>
        <w:t xml:space="preserve"> </w:t>
      </w:r>
      <w:r>
        <w:t xml:space="preserve">— Hardware components of a computer; Input devices; Output devices; Central Processing Unit (CPU); Computer storage media; Computer peripherals; Classification of computer hardware</w:t>
      </w:r>
    </w:p>
    <w:p>
      <w:pPr>
        <w:numPr>
          <w:ilvl w:val="0"/>
          <w:numId w:val="1001"/>
        </w:numPr>
        <w:pStyle w:val="Compact"/>
      </w:pPr>
      <w:r>
        <w:rPr>
          <w:bCs/>
          <w:b/>
        </w:rPr>
        <w:t xml:space="preserve">Computer Software</w:t>
      </w:r>
      <w:r>
        <w:t xml:space="preserve"> </w:t>
      </w:r>
      <w:r>
        <w:t xml:space="preserve">— Concept of computer software; Classification of computer software; Functions of computer software</w:t>
      </w:r>
    </w:p>
    <w:p>
      <w:pPr>
        <w:numPr>
          <w:ilvl w:val="0"/>
          <w:numId w:val="1001"/>
        </w:numPr>
        <w:pStyle w:val="Compact"/>
      </w:pPr>
      <w:r>
        <w:rPr>
          <w:bCs/>
          <w:b/>
        </w:rPr>
        <w:t xml:space="preserve">Operating System</w:t>
      </w:r>
      <w:r>
        <w:t xml:space="preserve"> </w:t>
      </w:r>
      <w:r>
        <w:t xml:space="preserve">— Concept of operating systems; Operating system commands; Disk management</w:t>
      </w:r>
    </w:p>
    <w:p>
      <w:pPr>
        <w:numPr>
          <w:ilvl w:val="0"/>
          <w:numId w:val="1001"/>
        </w:numPr>
        <w:pStyle w:val="Compact"/>
      </w:pPr>
      <w:r>
        <w:rPr>
          <w:bCs/>
          <w:b/>
        </w:rPr>
        <w:t xml:space="preserve">Word Processing</w:t>
      </w:r>
      <w:r>
        <w:t xml:space="preserve"> </w:t>
      </w:r>
      <w:r>
        <w:t xml:space="preserve">— Concept of word processing; Application for creating and manipulating documents; Creating files and folders; Creation and manipulation of tables; Mail merging techniques; Application of word processing utilities</w:t>
      </w:r>
    </w:p>
    <w:p>
      <w:pPr>
        <w:numPr>
          <w:ilvl w:val="0"/>
          <w:numId w:val="1001"/>
        </w:numPr>
        <w:pStyle w:val="Compact"/>
      </w:pPr>
      <w:r>
        <w:rPr>
          <w:bCs/>
          <w:b/>
        </w:rPr>
        <w:t xml:space="preserve">Spread Sheets</w:t>
      </w:r>
      <w:r>
        <w:t xml:space="preserve"> </w:t>
      </w:r>
      <w:r>
        <w:t xml:space="preserve">— Concept of spreadsheets; Application of spreadsheets; Worksheet layouts; Building and saving a worksheet; Data manipulation on a worksheet; Application of cell data types; Use of formulae and functions; Use of charts</w:t>
      </w:r>
    </w:p>
    <w:p>
      <w:pPr>
        <w:numPr>
          <w:ilvl w:val="0"/>
          <w:numId w:val="1001"/>
        </w:numPr>
        <w:pStyle w:val="Compact"/>
      </w:pPr>
      <w:r>
        <w:rPr>
          <w:bCs/>
          <w:b/>
        </w:rPr>
        <w:t xml:space="preserve">Database</w:t>
      </w:r>
      <w:r>
        <w:t xml:space="preserve"> </w:t>
      </w:r>
      <w:r>
        <w:t xml:space="preserve">— Concept of database; Database design; Data manipulation in the database; Data sorting and indexing; Data storage; Retrieval of data from the database; Data security in the database</w:t>
      </w:r>
    </w:p>
    <w:p>
      <w:pPr>
        <w:numPr>
          <w:ilvl w:val="0"/>
          <w:numId w:val="1001"/>
        </w:numPr>
        <w:pStyle w:val="Compact"/>
      </w:pPr>
      <w:r>
        <w:rPr>
          <w:bCs/>
          <w:b/>
        </w:rPr>
        <w:t xml:space="preserve">Computer Networking and Internet</w:t>
      </w:r>
      <w:r>
        <w:t xml:space="preserve"> </w:t>
      </w:r>
      <w:r>
        <w:t xml:space="preserve">— Concept of computer networks; Functions of computer networks; Types of computer networks; Configuration of networks; Uses of internet; Internet browsing; Electronic Mail (e-mail) concept</w:t>
      </w:r>
    </w:p>
    <w:p>
      <w:pPr>
        <w:numPr>
          <w:ilvl w:val="0"/>
          <w:numId w:val="1001"/>
        </w:numPr>
        <w:pStyle w:val="Compact"/>
      </w:pPr>
      <w:r>
        <w:rPr>
          <w:bCs/>
          <w:b/>
        </w:rPr>
        <w:t xml:space="preserve">Desktop Publishing</w:t>
      </w:r>
      <w:r>
        <w:t xml:space="preserve"> </w:t>
      </w:r>
      <w:r>
        <w:t xml:space="preserve">— Concept of desktop publishing; Page layout in desktop publishing; Opening a new page in DTP, saving/retrieving/closing files; Drawing shapes using DTP; Application of colour pallets; Insertion of text frames; Techniques of importing and exporting text; Object linking and embedding; Application of desktop publishing in design</w:t>
      </w:r>
    </w:p>
    <w:p>
      <w:pPr>
        <w:numPr>
          <w:ilvl w:val="0"/>
          <w:numId w:val="1001"/>
        </w:numPr>
        <w:pStyle w:val="Compact"/>
      </w:pPr>
      <w:r>
        <w:rPr>
          <w:bCs/>
          <w:b/>
        </w:rPr>
        <w:t xml:space="preserve">Presentation Packages</w:t>
      </w:r>
      <w:r>
        <w:t xml:space="preserve"> </w:t>
      </w:r>
      <w:r>
        <w:t xml:space="preserve">— Types of presentation packages; Creating computer applications; Procedure of slide creation; Formatting slides; Presentation of slides; Procedure for editing objects</w:t>
      </w:r>
    </w:p>
    <w:p>
      <w:pPr>
        <w:numPr>
          <w:ilvl w:val="0"/>
          <w:numId w:val="1001"/>
        </w:numPr>
        <w:pStyle w:val="Compact"/>
      </w:pPr>
      <w:r>
        <w:rPr>
          <w:bCs/>
          <w:b/>
        </w:rPr>
        <w:t xml:space="preserve">Data Security and Control</w:t>
      </w:r>
      <w:r>
        <w:t xml:space="preserve"> </w:t>
      </w:r>
      <w:r>
        <w:t xml:space="preserve">— Definition of data security and control; Security threats and control measures; Computer viruses; Computer crimes; Use and misuse of computers; Detection and protection against computer crimes; Laws governing protection of ICT</w:t>
      </w:r>
    </w:p>
    <w:p>
      <w:pPr>
        <w:numPr>
          <w:ilvl w:val="0"/>
          <w:numId w:val="1001"/>
        </w:numPr>
        <w:pStyle w:val="Compact"/>
      </w:pPr>
      <w:r>
        <w:rPr>
          <w:bCs/>
          <w:b/>
        </w:rPr>
        <w:t xml:space="preserve">Emerging Issues and Trends</w:t>
      </w:r>
      <w:r>
        <w:t xml:space="preserve"> </w:t>
      </w:r>
      <w:r>
        <w:t xml:space="preserve">— Emerging trends and issues; Challenges posed by emerging trends and issues; Ways of coping with challenges posed by emerging trends and issues</w:t>
      </w:r>
    </w:p>
    <w:p>
      <w:r>
        <w:pict>
          <v:rect style="width:0;height:1.5pt" o:hralign="center" o:hrstd="t" o:hr="t"/>
        </w:pict>
      </w:r>
    </w:p>
    <w:bookmarkEnd w:id="21"/>
    <w:bookmarkStart w:id="22" w:name="entrepreneurship"/>
    <w:p>
      <w:pPr>
        <w:pStyle w:val="Heading2"/>
      </w:pPr>
      <w:r>
        <w:t xml:space="preserve">4.1.0 ENTREPRENEURSHIP</w:t>
      </w:r>
    </w:p>
    <w:p>
      <w:pPr>
        <w:pStyle w:val="FirstParagraph"/>
      </w:pPr>
      <w:r>
        <w:rPr>
          <w:bCs/>
          <w:b/>
        </w:rPr>
        <w:t xml:space="preserve">Description:</w:t>
      </w:r>
      <w:r>
        <w:t xml:space="preserve"> </w:t>
      </w:r>
      <w:r>
        <w:t xml:space="preserve">This module unit is intended to equip the trainee with knowledge, skills, values and attitudes that will enable him/her plan, start and manage a personal, group, private or public business enterprise. It is also intended to instil in the trainee the drive to venture into profit-making business activities.</w:t>
      </w:r>
    </w:p>
    <w:p>
      <w:pPr>
        <w:pStyle w:val="BodyText"/>
      </w:pPr>
      <w:r>
        <w:rPr>
          <w:bCs/>
          <w:b/>
        </w:rPr>
        <w:t xml:space="preserve">General Objectives:</w:t>
      </w:r>
      <w:r>
        <w:t xml:space="preserve"> </w:t>
      </w:r>
      <w:r>
        <w:t xml:space="preserve">By the end of the module unit, the trainee should be able to:</w:t>
      </w:r>
      <w:r>
        <w:t xml:space="preserve"> </w:t>
      </w:r>
      <w:r>
        <w:t xml:space="preserve">a) acquire entrepreneurial competences necessary for planning, starting and managing a business</w:t>
      </w:r>
      <w:r>
        <w:t xml:space="preserve"> </w:t>
      </w:r>
      <w:r>
        <w:t xml:space="preserve">b) demonstrate positive attitude towards self-employment</w:t>
      </w:r>
      <w:r>
        <w:t xml:space="preserve"> </w:t>
      </w:r>
      <w:r>
        <w:t xml:space="preserve">c) portray desire to venture into business activities</w:t>
      </w:r>
      <w:r>
        <w:t xml:space="preserve"> </w:t>
      </w:r>
      <w:r>
        <w:t xml:space="preserve">d) identify viable business opportunities in the neighbourhood</w:t>
      </w:r>
      <w:r>
        <w:t xml:space="preserve"> </w:t>
      </w:r>
      <w:r>
        <w:t xml:space="preserve">e) demonstrate entrepreneurial behaviour in planning, starting and managing a business enterprise</w:t>
      </w:r>
      <w:r>
        <w:t xml:space="preserve"> </w:t>
      </w:r>
      <w:r>
        <w:t xml:space="preserve">f) demonstrate creativity and innovation in day-to-day business activities</w:t>
      </w:r>
      <w:r>
        <w:t xml:space="preserve"> </w:t>
      </w:r>
      <w:r>
        <w:t xml:space="preserve">g) recognize the role of business planning</w:t>
      </w:r>
      <w:r>
        <w:t xml:space="preserve"> </w:t>
      </w:r>
      <w:r>
        <w:t xml:space="preserve">h) recognize emerging issues and trends in entrepreneurship</w:t>
      </w:r>
    </w:p>
    <w:p>
      <w:pPr>
        <w:pStyle w:val="BodyText"/>
      </w:pPr>
      <w:r>
        <w:rPr>
          <w:bCs/>
          <w:b/>
        </w:rPr>
        <w:t xml:space="preserve">Topics and Subtopics:</w:t>
      </w:r>
    </w:p>
    <w:p>
      <w:pPr>
        <w:numPr>
          <w:ilvl w:val="0"/>
          <w:numId w:val="1002"/>
        </w:numPr>
        <w:pStyle w:val="Compact"/>
      </w:pPr>
      <w:r>
        <w:rPr>
          <w:bCs/>
          <w:b/>
        </w:rPr>
        <w:t xml:space="preserve">Introduction to Entrepreneurship</w:t>
      </w:r>
      <w:r>
        <w:t xml:space="preserve"> </w:t>
      </w:r>
      <w:r>
        <w:t xml:space="preserve">— Definition of terms used in entrepreneurship; Difference between self-employment and formal employment; Contribution of entrepreneurship to national development; Entrepreneurial behaviour</w:t>
      </w:r>
    </w:p>
    <w:p>
      <w:pPr>
        <w:numPr>
          <w:ilvl w:val="0"/>
          <w:numId w:val="1002"/>
        </w:numPr>
        <w:pStyle w:val="Compact"/>
      </w:pPr>
      <w:r>
        <w:rPr>
          <w:bCs/>
          <w:b/>
        </w:rPr>
        <w:t xml:space="preserve">Evolution/History of Entrepreneurship</w:t>
      </w:r>
      <w:r>
        <w:t xml:space="preserve"> </w:t>
      </w:r>
      <w:r>
        <w:t xml:space="preserve">— History of entrepreneurship; Myths associated with entrepreneurship in Kenya; Theories of entrepreneurship; Importance of entrepreneurship theories; Sources for business ideas; Factors affecting entrepreneurial development</w:t>
      </w:r>
    </w:p>
    <w:p>
      <w:pPr>
        <w:numPr>
          <w:ilvl w:val="0"/>
          <w:numId w:val="1002"/>
        </w:numPr>
        <w:pStyle w:val="Compact"/>
      </w:pPr>
      <w:r>
        <w:rPr>
          <w:bCs/>
          <w:b/>
        </w:rPr>
        <w:t xml:space="preserve">The Entrepreneur</w:t>
      </w:r>
      <w:r>
        <w:t xml:space="preserve"> </w:t>
      </w:r>
      <w:r>
        <w:t xml:space="preserve">— Types of entrepreneurs; Qualities of an entrepreneur; Roles of an entrepreneur; Process of creativity and innovation; Importance of creativity and innovation; Barriers to creativity and innovation; Managing barriers to creativity and innovation</w:t>
      </w:r>
    </w:p>
    <w:p>
      <w:pPr>
        <w:numPr>
          <w:ilvl w:val="0"/>
          <w:numId w:val="1002"/>
        </w:numPr>
        <w:pStyle w:val="Compact"/>
      </w:pPr>
      <w:r>
        <w:rPr>
          <w:bCs/>
          <w:b/>
        </w:rPr>
        <w:t xml:space="preserve">Entrepreneurial Culture</w:t>
      </w:r>
      <w:r>
        <w:t xml:space="preserve"> </w:t>
      </w:r>
      <w:r>
        <w:t xml:space="preserve">— Concept of entrepreneurial culture; Habits that promote entrepreneurial development; Factors inhibiting entrepreneurial development; Ways of managing factors that inhibit development of entrepreneurial culture</w:t>
      </w:r>
    </w:p>
    <w:p>
      <w:pPr>
        <w:numPr>
          <w:ilvl w:val="0"/>
          <w:numId w:val="1002"/>
        </w:numPr>
        <w:pStyle w:val="Compact"/>
      </w:pPr>
      <w:r>
        <w:rPr>
          <w:bCs/>
          <w:b/>
        </w:rPr>
        <w:t xml:space="preserve">Entrepreneurial Opportunities</w:t>
      </w:r>
      <w:r>
        <w:t xml:space="preserve"> </w:t>
      </w:r>
      <w:r>
        <w:t xml:space="preserve">— Entrepreneurship and self-employment; Meaning of business opportunity; Ways of generating business ideas; Methods of evaluating business opportunities</w:t>
      </w:r>
    </w:p>
    <w:p>
      <w:pPr>
        <w:numPr>
          <w:ilvl w:val="0"/>
          <w:numId w:val="1002"/>
        </w:numPr>
        <w:pStyle w:val="Compact"/>
      </w:pPr>
      <w:r>
        <w:rPr>
          <w:bCs/>
          <w:b/>
        </w:rPr>
        <w:t xml:space="preserve">Entrepreneurial Motivation</w:t>
      </w:r>
      <w:r>
        <w:t xml:space="preserve"> </w:t>
      </w:r>
      <w:r>
        <w:t xml:space="preserve">— Definition of entrepreneurial motivation; Entrepreneurial motivation factors</w:t>
      </w:r>
    </w:p>
    <w:p>
      <w:pPr>
        <w:numPr>
          <w:ilvl w:val="0"/>
          <w:numId w:val="1002"/>
        </w:numPr>
        <w:pStyle w:val="Compact"/>
      </w:pPr>
      <w:r>
        <w:rPr>
          <w:bCs/>
          <w:b/>
        </w:rPr>
        <w:t xml:space="preserve">Entrepreneurial Competences</w:t>
      </w:r>
      <w:r>
        <w:t xml:space="preserve"> </w:t>
      </w:r>
      <w:r>
        <w:t xml:space="preserve">— Definition of entrepreneurial competences; Key entrepreneurial competences</w:t>
      </w:r>
    </w:p>
    <w:p>
      <w:pPr>
        <w:numPr>
          <w:ilvl w:val="0"/>
          <w:numId w:val="1002"/>
        </w:numPr>
        <w:pStyle w:val="Compact"/>
      </w:pPr>
      <w:r>
        <w:rPr>
          <w:bCs/>
          <w:b/>
        </w:rPr>
        <w:t xml:space="preserve">Starting a Small Business Enterprise</w:t>
      </w:r>
      <w:r>
        <w:t xml:space="preserve"> </w:t>
      </w:r>
      <w:r>
        <w:t xml:space="preserve">— Procedure for starting a small business enterprise; Factors to consider when starting a small business enterprise; The government and entrepreneurship; Legal forms of business ownership; Challenges faced when starting a small business; Business life cycle; Regulations affecting small businesses; Business support services available to small businesses</w:t>
      </w:r>
    </w:p>
    <w:p>
      <w:pPr>
        <w:numPr>
          <w:ilvl w:val="0"/>
          <w:numId w:val="1002"/>
        </w:numPr>
        <w:pStyle w:val="Compact"/>
      </w:pPr>
      <w:r>
        <w:rPr>
          <w:bCs/>
          <w:b/>
        </w:rPr>
        <w:t xml:space="preserve">Business Enterprise Management</w:t>
      </w:r>
      <w:r>
        <w:t xml:space="preserve"> </w:t>
      </w:r>
      <w:r>
        <w:t xml:space="preserve">— Definition of business enterprise management; Functions of management in an enterprise; Methods of inventory management; Methods of managing business resources</w:t>
      </w:r>
    </w:p>
    <w:p>
      <w:pPr>
        <w:numPr>
          <w:ilvl w:val="0"/>
          <w:numId w:val="1002"/>
        </w:numPr>
        <w:pStyle w:val="Compact"/>
      </w:pPr>
      <w:r>
        <w:rPr>
          <w:bCs/>
          <w:b/>
        </w:rPr>
        <w:t xml:space="preserve">Financial Management</w:t>
      </w:r>
      <w:r>
        <w:t xml:space="preserve"> </w:t>
      </w:r>
      <w:r>
        <w:t xml:space="preserve">— Meaning and importance of financial management; Sources of business finance; Types of business records; Recording business transactions in the books of account; Preparation of financial statements; Interpretation of financial statements for business decisions; Importance of budgeting to a business</w:t>
      </w:r>
    </w:p>
    <w:p>
      <w:pPr>
        <w:numPr>
          <w:ilvl w:val="0"/>
          <w:numId w:val="1002"/>
        </w:numPr>
        <w:pStyle w:val="Compact"/>
      </w:pPr>
      <w:r>
        <w:rPr>
          <w:bCs/>
          <w:b/>
        </w:rPr>
        <w:t xml:space="preserve">Marketing</w:t>
      </w:r>
      <w:r>
        <w:t xml:space="preserve"> </w:t>
      </w:r>
      <w:r>
        <w:t xml:space="preserve">— Definition of terms market and marketing; Marketing strategies; Components of marketing; Process of marketing</w:t>
      </w:r>
    </w:p>
    <w:p>
      <w:pPr>
        <w:numPr>
          <w:ilvl w:val="0"/>
          <w:numId w:val="1002"/>
        </w:numPr>
        <w:pStyle w:val="Compact"/>
      </w:pPr>
      <w:r>
        <w:rPr>
          <w:bCs/>
          <w:b/>
        </w:rPr>
        <w:t xml:space="preserve">Enterprise Social Responsibility and Business Ethics</w:t>
      </w:r>
      <w:r>
        <w:t xml:space="preserve"> </w:t>
      </w:r>
      <w:r>
        <w:t xml:space="preserve">— Definition of social responsibility and business ethics; Meaning of enterprise social responsibility; Types of enterprise social responsibility; Importance of enterprise social responsibility; Ethical behaviour in business practice</w:t>
      </w:r>
    </w:p>
    <w:p>
      <w:pPr>
        <w:numPr>
          <w:ilvl w:val="0"/>
          <w:numId w:val="1002"/>
        </w:numPr>
        <w:pStyle w:val="Compact"/>
      </w:pPr>
      <w:r>
        <w:rPr>
          <w:bCs/>
          <w:b/>
        </w:rPr>
        <w:t xml:space="preserve">Business Plan</w:t>
      </w:r>
      <w:r>
        <w:t xml:space="preserve"> </w:t>
      </w:r>
      <w:r>
        <w:t xml:space="preserve">— Definition of a business plan; Components of a business plan; Preparation of a business plan; Uses of a business plan</w:t>
      </w:r>
    </w:p>
    <w:p>
      <w:pPr>
        <w:numPr>
          <w:ilvl w:val="0"/>
          <w:numId w:val="1002"/>
        </w:numPr>
        <w:pStyle w:val="Compact"/>
      </w:pPr>
      <w:r>
        <w:rPr>
          <w:bCs/>
          <w:b/>
        </w:rPr>
        <w:t xml:space="preserve">Information Communication Technology in Enterprise Management</w:t>
      </w:r>
      <w:r>
        <w:t xml:space="preserve"> </w:t>
      </w:r>
      <w:r>
        <w:t xml:space="preserve">— Definition of terms used in ICT; Benefits of ICT to a business enterprise; Uses of ICT equipment in a business enterprise</w:t>
      </w:r>
    </w:p>
    <w:p>
      <w:pPr>
        <w:numPr>
          <w:ilvl w:val="0"/>
          <w:numId w:val="1002"/>
        </w:numPr>
        <w:pStyle w:val="Compact"/>
      </w:pPr>
      <w:r>
        <w:rPr>
          <w:bCs/>
          <w:b/>
        </w:rPr>
        <w:t xml:space="preserve">Emerging Issues and Trends</w:t>
      </w:r>
      <w:r>
        <w:t xml:space="preserve"> </w:t>
      </w:r>
      <w:r>
        <w:t xml:space="preserve">— Emerging issues and trends; Challenges posed by emerging issues and trends; Ways of managing challenges posed by emerging issues and trends</w:t>
      </w:r>
    </w:p>
    <w:p>
      <w:r>
        <w:pict>
          <v:rect style="width:0;height:1.5pt" o:hralign="center" o:hrstd="t" o:hr="t"/>
        </w:pict>
      </w:r>
    </w:p>
    <w:bookmarkEnd w:id="22"/>
    <w:bookmarkStart w:id="23" w:name="communication-skills"/>
    <w:p>
      <w:pPr>
        <w:pStyle w:val="Heading2"/>
      </w:pPr>
      <w:r>
        <w:t xml:space="preserve">5.1.0 COMMUNICATION SKILLS</w:t>
      </w:r>
    </w:p>
    <w:p>
      <w:pPr>
        <w:pStyle w:val="FirstParagraph"/>
      </w:pPr>
      <w:r>
        <w:rPr>
          <w:bCs/>
          <w:b/>
        </w:rPr>
        <w:t xml:space="preserve">Description:</w:t>
      </w:r>
      <w:r>
        <w:t xml:space="preserve"> </w:t>
      </w:r>
      <w:r>
        <w:t xml:space="preserve">This module unit is intended to equip the trainee with knowledge, skills and attitudes that will enable him/her process information and communicate effectively at the work place.</w:t>
      </w:r>
    </w:p>
    <w:p>
      <w:pPr>
        <w:pStyle w:val="BodyText"/>
      </w:pPr>
      <w:r>
        <w:rPr>
          <w:bCs/>
          <w:b/>
        </w:rPr>
        <w:t xml:space="preserve">General Objectives:</w:t>
      </w:r>
      <w:r>
        <w:t xml:space="preserve"> </w:t>
      </w:r>
      <w:r>
        <w:t xml:space="preserve">By the end of the module unit, the trainee should be able to:</w:t>
      </w:r>
      <w:r>
        <w:t xml:space="preserve"> </w:t>
      </w:r>
      <w:r>
        <w:t xml:space="preserve">a) recognize the importance of communication in the work place</w:t>
      </w:r>
      <w:r>
        <w:t xml:space="preserve"> </w:t>
      </w:r>
      <w:r>
        <w:t xml:space="preserve">b) develop necessary skills for effective communication</w:t>
      </w:r>
      <w:r>
        <w:t xml:space="preserve"> </w:t>
      </w:r>
      <w:r>
        <w:t xml:space="preserve">c) use different modes and forms of communication</w:t>
      </w:r>
      <w:r>
        <w:t xml:space="preserve"> </w:t>
      </w:r>
      <w:r>
        <w:t xml:space="preserve">d) develop the necessary writing skills for various documents</w:t>
      </w:r>
      <w:r>
        <w:t xml:space="preserve"> </w:t>
      </w:r>
      <w:r>
        <w:t xml:space="preserve">e) apply official etiquette, protocol and diplomacy at the work place</w:t>
      </w:r>
      <w:r>
        <w:t xml:space="preserve"> </w:t>
      </w:r>
      <w:r>
        <w:t xml:space="preserve">f) cope with emerging issues and trends in communication skills</w:t>
      </w:r>
    </w:p>
    <w:p>
      <w:pPr>
        <w:pStyle w:val="BodyText"/>
      </w:pPr>
      <w:r>
        <w:rPr>
          <w:bCs/>
          <w:b/>
        </w:rPr>
        <w:t xml:space="preserve">Topics and Subtopics:</w:t>
      </w:r>
    </w:p>
    <w:p>
      <w:pPr>
        <w:numPr>
          <w:ilvl w:val="0"/>
          <w:numId w:val="1003"/>
        </w:numPr>
        <w:pStyle w:val="Compact"/>
      </w:pPr>
      <w:r>
        <w:rPr>
          <w:bCs/>
          <w:b/>
        </w:rPr>
        <w:t xml:space="preserve">Introduction to Communication</w:t>
      </w:r>
      <w:r>
        <w:t xml:space="preserve"> </w:t>
      </w:r>
      <w:r>
        <w:t xml:space="preserve">— Definition of terms and concepts used in communication; Importance of communication; Purpose of communication; Essentials of effective communication; Role of ICT in communication</w:t>
      </w:r>
    </w:p>
    <w:p>
      <w:pPr>
        <w:numPr>
          <w:ilvl w:val="0"/>
          <w:numId w:val="1003"/>
        </w:numPr>
        <w:pStyle w:val="Compact"/>
      </w:pPr>
      <w:r>
        <w:rPr>
          <w:bCs/>
          <w:b/>
        </w:rPr>
        <w:t xml:space="preserve">Channels of Communication</w:t>
      </w:r>
      <w:r>
        <w:t xml:space="preserve"> </w:t>
      </w:r>
      <w:r>
        <w:t xml:space="preserve">— Meaning of channels of communication; Factors to consider in choosing communication media; Channels of communication in an organization; Advantages and disadvantages of each channel</w:t>
      </w:r>
    </w:p>
    <w:p>
      <w:pPr>
        <w:numPr>
          <w:ilvl w:val="0"/>
          <w:numId w:val="1003"/>
        </w:numPr>
        <w:pStyle w:val="Compact"/>
      </w:pPr>
      <w:r>
        <w:rPr>
          <w:bCs/>
          <w:b/>
        </w:rPr>
        <w:t xml:space="preserve">Communication Process</w:t>
      </w:r>
      <w:r>
        <w:t xml:space="preserve"> </w:t>
      </w:r>
      <w:r>
        <w:t xml:space="preserve">— Meaning of communication process; Principles of communication; Stages in the communication process; Barriers to effective communication; Strategies of overcoming barriers to effective communication; Methods of storing and retrieval of information; Basic concepts of transmission and receipt of message; Communication as a tool in management; Ethical issues in communication</w:t>
      </w:r>
    </w:p>
    <w:p>
      <w:pPr>
        <w:numPr>
          <w:ilvl w:val="0"/>
          <w:numId w:val="1003"/>
        </w:numPr>
        <w:pStyle w:val="Compact"/>
      </w:pPr>
      <w:r>
        <w:rPr>
          <w:bCs/>
          <w:b/>
        </w:rPr>
        <w:t xml:space="preserve">Classification of Communication</w:t>
      </w:r>
      <w:r>
        <w:t xml:space="preserve"> </w:t>
      </w:r>
      <w:r>
        <w:t xml:space="preserve">— Types of communication; Use of various types of communication</w:t>
      </w:r>
    </w:p>
    <w:p>
      <w:pPr>
        <w:numPr>
          <w:ilvl w:val="0"/>
          <w:numId w:val="1003"/>
        </w:numPr>
        <w:pStyle w:val="Compact"/>
      </w:pPr>
      <w:r>
        <w:rPr>
          <w:bCs/>
          <w:b/>
        </w:rPr>
        <w:t xml:space="preserve">Forms of Communication</w:t>
      </w:r>
      <w:r>
        <w:t xml:space="preserve"> </w:t>
      </w:r>
      <w:r>
        <w:t xml:space="preserve">— Informal and formal methods of transmission; Advantages and disadvantages of each form of communication</w:t>
      </w:r>
    </w:p>
    <w:p>
      <w:pPr>
        <w:numPr>
          <w:ilvl w:val="0"/>
          <w:numId w:val="1003"/>
        </w:numPr>
        <w:pStyle w:val="Compact"/>
      </w:pPr>
      <w:r>
        <w:rPr>
          <w:bCs/>
          <w:b/>
        </w:rPr>
        <w:t xml:space="preserve">Official Etiquette, Protocol and Diplomacy</w:t>
      </w:r>
      <w:r>
        <w:t xml:space="preserve"> </w:t>
      </w:r>
      <w:r>
        <w:t xml:space="preserve">— Meaning of etiquette, protocol and diplomacy; Importance of official etiquette; Accepted protocol and diplomacy</w:t>
      </w:r>
    </w:p>
    <w:p>
      <w:pPr>
        <w:numPr>
          <w:ilvl w:val="0"/>
          <w:numId w:val="1003"/>
        </w:numPr>
        <w:pStyle w:val="Compact"/>
      </w:pPr>
      <w:r>
        <w:rPr>
          <w:bCs/>
          <w:b/>
        </w:rPr>
        <w:t xml:space="preserve">Writing Skills</w:t>
      </w:r>
      <w:r>
        <w:t xml:space="preserve"> </w:t>
      </w:r>
      <w:r>
        <w:t xml:space="preserve">— Use of punctuation marks in a written document; Importance of courtesy in writing; Paragraph development; Essay writing; Functional writing</w:t>
      </w:r>
    </w:p>
    <w:p>
      <w:pPr>
        <w:numPr>
          <w:ilvl w:val="0"/>
          <w:numId w:val="1003"/>
        </w:numPr>
        <w:pStyle w:val="Compact"/>
      </w:pPr>
      <w:r>
        <w:rPr>
          <w:bCs/>
          <w:b/>
        </w:rPr>
        <w:t xml:space="preserve">Summary Skills</w:t>
      </w:r>
      <w:r>
        <w:t xml:space="preserve"> </w:t>
      </w:r>
      <w:r>
        <w:t xml:space="preserve">— Importance of summarizing passages/information; Steps in note-taking when summarizing passages, reports and conversations</w:t>
      </w:r>
    </w:p>
    <w:p>
      <w:pPr>
        <w:numPr>
          <w:ilvl w:val="0"/>
          <w:numId w:val="1003"/>
        </w:numPr>
        <w:pStyle w:val="Compact"/>
      </w:pPr>
      <w:r>
        <w:rPr>
          <w:bCs/>
          <w:b/>
        </w:rPr>
        <w:t xml:space="preserve">Report Writing Skills</w:t>
      </w:r>
      <w:r>
        <w:t xml:space="preserve"> </w:t>
      </w:r>
      <w:r>
        <w:t xml:space="preserve">— Meaning of the term</w:t>
      </w:r>
      <w:r>
        <w:t xml:space="preserve"> </w:t>
      </w:r>
      <w:r>
        <w:t xml:space="preserve">“</w:t>
      </w:r>
      <w:r>
        <w:t xml:space="preserve">report</w:t>
      </w:r>
      <w:r>
        <w:t xml:space="preserve">”</w:t>
      </w:r>
      <w:r>
        <w:t xml:space="preserve">; Role of reports in an organization; Types and forms of reports; Formats of reports; Steps in preparation for report writing; Writing, editing and dissemination of reports; Referencing styles used in reports; Preparation of PowerPoint slides</w:t>
      </w:r>
    </w:p>
    <w:p>
      <w:pPr>
        <w:numPr>
          <w:ilvl w:val="0"/>
          <w:numId w:val="1003"/>
        </w:numPr>
        <w:pStyle w:val="Compact"/>
      </w:pPr>
      <w:r>
        <w:rPr>
          <w:bCs/>
          <w:b/>
        </w:rPr>
        <w:t xml:space="preserve">Meetings</w:t>
      </w:r>
      <w:r>
        <w:t xml:space="preserve"> </w:t>
      </w:r>
      <w:r>
        <w:t xml:space="preserve">— Definition of the terms meetings and minutes; Role of meetings and minutes in organizations; Procedures for planning and conducting meetings; Types of meetings; Notices of meetings; Procedure for minute writing; Challenges in conducting meetings and minute writing; Advantages and disadvantages of meetings</w:t>
      </w:r>
    </w:p>
    <w:p>
      <w:pPr>
        <w:numPr>
          <w:ilvl w:val="0"/>
          <w:numId w:val="1003"/>
        </w:numPr>
        <w:pStyle w:val="Compact"/>
      </w:pPr>
      <w:r>
        <w:rPr>
          <w:bCs/>
          <w:b/>
        </w:rPr>
        <w:t xml:space="preserve">Interviews</w:t>
      </w:r>
      <w:r>
        <w:t xml:space="preserve"> </w:t>
      </w:r>
      <w:r>
        <w:t xml:space="preserve">— Meaning of the term</w:t>
      </w:r>
      <w:r>
        <w:t xml:space="preserve"> </w:t>
      </w:r>
      <w:r>
        <w:t xml:space="preserve">“</w:t>
      </w:r>
      <w:r>
        <w:t xml:space="preserve">interview</w:t>
      </w:r>
      <w:r>
        <w:t xml:space="preserve">”</w:t>
      </w:r>
      <w:r>
        <w:t xml:space="preserve">; Purpose of interviews in an organization; Procedures for planning and conducting interviews; Types of interviews; Preparation for an interview; Interviewing skills</w:t>
      </w:r>
    </w:p>
    <w:p>
      <w:pPr>
        <w:numPr>
          <w:ilvl w:val="0"/>
          <w:numId w:val="1003"/>
        </w:numPr>
        <w:pStyle w:val="Compact"/>
      </w:pPr>
      <w:r>
        <w:rPr>
          <w:bCs/>
          <w:b/>
        </w:rPr>
        <w:t xml:space="preserve">Public Relations and Customer Care</w:t>
      </w:r>
      <w:r>
        <w:t xml:space="preserve"> </w:t>
      </w:r>
      <w:r>
        <w:t xml:space="preserve">— Definition of terms public, customer and public relations; Types of customers; Role of public relations and customer care in an organization; Interpersonal/human relations skills; Customer care and public relations skills; Challenges faced in public relations and customer care</w:t>
      </w:r>
    </w:p>
    <w:p>
      <w:pPr>
        <w:numPr>
          <w:ilvl w:val="0"/>
          <w:numId w:val="1003"/>
        </w:numPr>
        <w:pStyle w:val="Compact"/>
      </w:pPr>
      <w:r>
        <w:rPr>
          <w:bCs/>
          <w:b/>
        </w:rPr>
        <w:t xml:space="preserve">Communication as a Tool in Management</w:t>
      </w:r>
      <w:r>
        <w:t xml:space="preserve"> </w:t>
      </w:r>
      <w:r>
        <w:t xml:space="preserve">— Uses of communication in management; External aspects of communication; Communication as a tool of public relations; Mass media as a form of communication</w:t>
      </w:r>
    </w:p>
    <w:p>
      <w:pPr>
        <w:numPr>
          <w:ilvl w:val="0"/>
          <w:numId w:val="1003"/>
        </w:numPr>
        <w:pStyle w:val="Compact"/>
      </w:pPr>
      <w:r>
        <w:rPr>
          <w:bCs/>
          <w:b/>
        </w:rPr>
        <w:t xml:space="preserve">Emerging Issues and Trends</w:t>
      </w:r>
      <w:r>
        <w:t xml:space="preserve"> </w:t>
      </w:r>
      <w:r>
        <w:t xml:space="preserve">— Emerging issues and trends; Challenges posed by emerging issues and trends; Ways of coping with emerging issues and trends</w:t>
      </w:r>
    </w:p>
    <w:p>
      <w:r>
        <w:pict>
          <v:rect style="width:0;height:1.5pt" o:hralign="center" o:hrstd="t" o:hr="t"/>
        </w:pict>
      </w:r>
    </w:p>
    <w:bookmarkEnd w:id="23"/>
    <w:bookmarkStart w:id="24" w:name="life-skills"/>
    <w:p>
      <w:pPr>
        <w:pStyle w:val="Heading2"/>
      </w:pPr>
      <w:r>
        <w:t xml:space="preserve">6.1.0 LIFE SKILLS</w:t>
      </w:r>
    </w:p>
    <w:p>
      <w:pPr>
        <w:pStyle w:val="FirstParagraph"/>
      </w:pPr>
      <w:r>
        <w:rPr>
          <w:bCs/>
          <w:b/>
        </w:rPr>
        <w:t xml:space="preserve">Description:</w:t>
      </w:r>
      <w:r>
        <w:t xml:space="preserve"> </w:t>
      </w:r>
      <w:r>
        <w:t xml:space="preserve">This module unit is intended to equip the trainee with knowledge, skills, attitudes and values that will empower him/her to face challenges caused by their physiological, psychological, social and economic circumstances. It will enable him/her to take responsibility for their individual actions.</w:t>
      </w:r>
    </w:p>
    <w:p>
      <w:pPr>
        <w:pStyle w:val="BodyText"/>
      </w:pPr>
      <w:r>
        <w:rPr>
          <w:bCs/>
          <w:b/>
        </w:rPr>
        <w:t xml:space="preserve">General Objectives:</w:t>
      </w:r>
      <w:r>
        <w:t xml:space="preserve"> </w:t>
      </w:r>
      <w:r>
        <w:t xml:space="preserve">By the end of the module unit, the trainee should be able to:</w:t>
      </w:r>
      <w:r>
        <w:t xml:space="preserve"> </w:t>
      </w:r>
      <w:r>
        <w:t xml:space="preserve">a) develop an awareness of everyday demands and challenges through critical thinking</w:t>
      </w:r>
      <w:r>
        <w:t xml:space="preserve"> </w:t>
      </w:r>
      <w:r>
        <w:t xml:space="preserve">b) deal with health problems, fears and anxieties relating to growing up, sexuality and relationships</w:t>
      </w:r>
      <w:r>
        <w:t xml:space="preserve"> </w:t>
      </w:r>
      <w:r>
        <w:t xml:space="preserve">c) enhance self-esteem and assertiveness in relationships with peers and adults</w:t>
      </w:r>
      <w:r>
        <w:t xml:space="preserve"> </w:t>
      </w:r>
      <w:r>
        <w:t xml:space="preserve">d) develop an appreciation of females and males as equal partners in society</w:t>
      </w:r>
      <w:r>
        <w:t xml:space="preserve"> </w:t>
      </w:r>
      <w:r>
        <w:t xml:space="preserve">e) make optimum use of time and available resources in order to improve the quality of life</w:t>
      </w:r>
      <w:r>
        <w:t xml:space="preserve"> </w:t>
      </w:r>
      <w:r>
        <w:t xml:space="preserve">f) develop attitudes, values and skills that promote co-existence, positive, responsible and healthy lifestyles</w:t>
      </w:r>
      <w:r>
        <w:t xml:space="preserve"> </w:t>
      </w:r>
      <w:r>
        <w:t xml:space="preserve">g) develop an understanding of support and a sense of care and responsibility for disadvantaged groups in the community</w:t>
      </w:r>
    </w:p>
    <w:p>
      <w:pPr>
        <w:pStyle w:val="BodyText"/>
      </w:pPr>
      <w:r>
        <w:rPr>
          <w:bCs/>
          <w:b/>
        </w:rPr>
        <w:t xml:space="preserve">Topics and Subtopics:</w:t>
      </w:r>
    </w:p>
    <w:p>
      <w:pPr>
        <w:numPr>
          <w:ilvl w:val="0"/>
          <w:numId w:val="1004"/>
        </w:numPr>
        <w:pStyle w:val="Compact"/>
      </w:pPr>
      <w:r>
        <w:rPr>
          <w:bCs/>
          <w:b/>
        </w:rPr>
        <w:t xml:space="preserve">Introduction to Life Skills</w:t>
      </w:r>
      <w:r>
        <w:t xml:space="preserve"> </w:t>
      </w:r>
      <w:r>
        <w:t xml:space="preserve">— Definition of the term life skills; Categories of life skills; Benefits of life skills education to society; Living values and how they relate to our lives; Relationship between life skills and living values</w:t>
      </w:r>
    </w:p>
    <w:p>
      <w:pPr>
        <w:numPr>
          <w:ilvl w:val="0"/>
          <w:numId w:val="1004"/>
        </w:numPr>
        <w:pStyle w:val="Compact"/>
      </w:pPr>
      <w:r>
        <w:rPr>
          <w:bCs/>
          <w:b/>
        </w:rPr>
        <w:t xml:space="preserve">Self Awareness</w:t>
      </w:r>
      <w:r>
        <w:t xml:space="preserve"> </w:t>
      </w:r>
      <w:r>
        <w:t xml:space="preserve">— Self description; Physical attributes; Self assessment; Life vision and mission; Challenges that hinder attainment of life goals; Strategies of overcoming challenges in life; Values associated with self-awareness; Personal values; Beliefs; Goals and ambitions</w:t>
      </w:r>
    </w:p>
    <w:p>
      <w:pPr>
        <w:numPr>
          <w:ilvl w:val="0"/>
          <w:numId w:val="1004"/>
        </w:numPr>
        <w:pStyle w:val="Compact"/>
      </w:pPr>
      <w:r>
        <w:rPr>
          <w:bCs/>
          <w:b/>
        </w:rPr>
        <w:t xml:space="preserve">Self Esteem</w:t>
      </w:r>
      <w:r>
        <w:t xml:space="preserve"> </w:t>
      </w:r>
      <w:r>
        <w:t xml:space="preserve">— Definition of self esteem; Self evaluation using self-analysis table; Factors enhancing self esteem; Signs of high/low self esteem; Factors that enhance high and low esteem; Importance of high self esteem; Effects of low self esteem; Values associated with high self esteem; Ways of boosting self esteem</w:t>
      </w:r>
    </w:p>
    <w:p>
      <w:pPr>
        <w:numPr>
          <w:ilvl w:val="0"/>
          <w:numId w:val="1004"/>
        </w:numPr>
        <w:pStyle w:val="Compact"/>
      </w:pPr>
      <w:r>
        <w:rPr>
          <w:bCs/>
          <w:b/>
        </w:rPr>
        <w:t xml:space="preserve">Stress Management</w:t>
      </w:r>
      <w:r>
        <w:t xml:space="preserve"> </w:t>
      </w:r>
      <w:r>
        <w:t xml:space="preserve">— Definition of stress; Causes of stress; Effects of stress; Ways of coping with stress; Forms of positive stress; Values associated with positive stress management</w:t>
      </w:r>
    </w:p>
    <w:p>
      <w:pPr>
        <w:numPr>
          <w:ilvl w:val="0"/>
          <w:numId w:val="1004"/>
        </w:numPr>
        <w:pStyle w:val="Compact"/>
      </w:pPr>
      <w:r>
        <w:rPr>
          <w:bCs/>
          <w:b/>
        </w:rPr>
        <w:t xml:space="preserve">Coping with Emotion</w:t>
      </w:r>
      <w:r>
        <w:t xml:space="preserve"> </w:t>
      </w:r>
      <w:r>
        <w:t xml:space="preserve">— Definition of the term emotion; Good and bad feelings; Causes of good and bad feelings; Meaning of emotional intelligence; Feelings which can lead to risky behaviour; Ways of coping with negative emotions; Values associated with emotional intelligence</w:t>
      </w:r>
    </w:p>
    <w:p>
      <w:pPr>
        <w:numPr>
          <w:ilvl w:val="0"/>
          <w:numId w:val="1004"/>
        </w:numPr>
        <w:pStyle w:val="Compact"/>
      </w:pPr>
      <w:r>
        <w:rPr>
          <w:bCs/>
          <w:b/>
        </w:rPr>
        <w:t xml:space="preserve">Empathy</w:t>
      </w:r>
      <w:r>
        <w:t xml:space="preserve"> </w:t>
      </w:r>
      <w:r>
        <w:t xml:space="preserve">— Definition of empathy; Importance of empathizing; Difference between empathy and sympathy; Situations requiring empathy; Values associated with empathy</w:t>
      </w:r>
    </w:p>
    <w:p>
      <w:pPr>
        <w:numPr>
          <w:ilvl w:val="0"/>
          <w:numId w:val="1004"/>
        </w:numPr>
        <w:pStyle w:val="Compact"/>
      </w:pPr>
      <w:r>
        <w:rPr>
          <w:bCs/>
          <w:b/>
        </w:rPr>
        <w:t xml:space="preserve">Assertiveness</w:t>
      </w:r>
      <w:r>
        <w:t xml:space="preserve"> </w:t>
      </w:r>
      <w:r>
        <w:t xml:space="preserve">— Definition of assertiveness; Characteristics of an assertive person; Steps to being assertive; Importance of being assertive; Difference between assertiveness, aggressiveness and passiveness; Difference between peer pressure and peer influence; Values associated with assertiveness</w:t>
      </w:r>
    </w:p>
    <w:p>
      <w:pPr>
        <w:numPr>
          <w:ilvl w:val="0"/>
          <w:numId w:val="1004"/>
        </w:numPr>
        <w:pStyle w:val="Compact"/>
      </w:pPr>
      <w:r>
        <w:rPr>
          <w:bCs/>
          <w:b/>
        </w:rPr>
        <w:t xml:space="preserve">Negotiation</w:t>
      </w:r>
      <w:r>
        <w:t xml:space="preserve"> </w:t>
      </w:r>
      <w:r>
        <w:t xml:space="preserve">— Definition of the term negotiation; Importance of negotiation; Situations requiring negotiation; Negotiating techniques; Values associated with negotiation</w:t>
      </w:r>
    </w:p>
    <w:p>
      <w:pPr>
        <w:numPr>
          <w:ilvl w:val="0"/>
          <w:numId w:val="1004"/>
        </w:numPr>
        <w:pStyle w:val="Compact"/>
      </w:pPr>
      <w:r>
        <w:rPr>
          <w:bCs/>
          <w:b/>
        </w:rPr>
        <w:t xml:space="preserve">Non-Violent Conflict Resolution</w:t>
      </w:r>
      <w:r>
        <w:t xml:space="preserve"> </w:t>
      </w:r>
      <w:r>
        <w:t xml:space="preserve">— Definition of the term conflict; Causes of conflicts; Consequences of conflicts; Types of conflicts; Ways of dealing with conflict; Conflict resolution skills; Institutions that resolve conflicts in the community; Values related to conflict resolution</w:t>
      </w:r>
    </w:p>
    <w:p>
      <w:pPr>
        <w:numPr>
          <w:ilvl w:val="0"/>
          <w:numId w:val="1004"/>
        </w:numPr>
        <w:pStyle w:val="Compact"/>
      </w:pPr>
      <w:r>
        <w:rPr>
          <w:bCs/>
          <w:b/>
        </w:rPr>
        <w:t xml:space="preserve">Effective Decision Making</w:t>
      </w:r>
      <w:r>
        <w:t xml:space="preserve"> </w:t>
      </w:r>
      <w:r>
        <w:t xml:space="preserve">— Situations that require decision making; Challenges that require effective decision making among the youth; Factors that influence decision making; Steps to effective decision making; Consequences of not making effective decisions; Decision-making institutions within the community; Values associated with effective decision making</w:t>
      </w:r>
    </w:p>
    <w:p>
      <w:pPr>
        <w:numPr>
          <w:ilvl w:val="0"/>
          <w:numId w:val="1004"/>
        </w:numPr>
        <w:pStyle w:val="Compact"/>
      </w:pPr>
      <w:r>
        <w:rPr>
          <w:bCs/>
          <w:b/>
        </w:rPr>
        <w:t xml:space="preserve">Critical Thinking</w:t>
      </w:r>
      <w:r>
        <w:t xml:space="preserve"> </w:t>
      </w:r>
      <w:r>
        <w:t xml:space="preserve">— Meaning of critical thinking; Risky situations; Evaluating ideas or issues objectively; Consequences of deciding without critical thinking; Values associated with critical thinking</w:t>
      </w:r>
    </w:p>
    <w:p>
      <w:pPr>
        <w:numPr>
          <w:ilvl w:val="0"/>
          <w:numId w:val="1004"/>
        </w:numPr>
        <w:pStyle w:val="Compact"/>
      </w:pPr>
      <w:r>
        <w:rPr>
          <w:bCs/>
          <w:b/>
        </w:rPr>
        <w:t xml:space="preserve">Creative Thinking</w:t>
      </w:r>
      <w:r>
        <w:t xml:space="preserve"> </w:t>
      </w:r>
      <w:r>
        <w:t xml:space="preserve">— Definition of creative thinking; Situations requiring creative thinking; Importance of being creative; Consequences of not being creative; Values associated with creative thinking</w:t>
      </w:r>
    </w:p>
    <w:p>
      <w:pPr>
        <w:numPr>
          <w:ilvl w:val="0"/>
          <w:numId w:val="1004"/>
        </w:numPr>
        <w:pStyle w:val="Compact"/>
      </w:pPr>
      <w:r>
        <w:rPr>
          <w:bCs/>
          <w:b/>
        </w:rPr>
        <w:t xml:space="preserve">Problem Solving</w:t>
      </w:r>
      <w:r>
        <w:t xml:space="preserve"> </w:t>
      </w:r>
      <w:r>
        <w:t xml:space="preserve">— Problem areas requiring solutions; Causes of problems; Methods of solving problems; Problem solving process; Values necessary for solving problems</w:t>
      </w:r>
    </w:p>
    <w:p>
      <w:pPr>
        <w:numPr>
          <w:ilvl w:val="0"/>
          <w:numId w:val="1004"/>
        </w:numPr>
        <w:pStyle w:val="Compact"/>
      </w:pPr>
      <w:r>
        <w:rPr>
          <w:bCs/>
          <w:b/>
        </w:rPr>
        <w:t xml:space="preserve">Leisure</w:t>
      </w:r>
      <w:r>
        <w:t xml:space="preserve"> </w:t>
      </w:r>
      <w:r>
        <w:t xml:space="preserve">— Definition of terms; Effects of misuse of leisure time; Activities for positive leisure; Life skills for positive use of leisure time; Values associated with leisure</w:t>
      </w:r>
    </w:p>
    <w:p>
      <w:pPr>
        <w:numPr>
          <w:ilvl w:val="0"/>
          <w:numId w:val="1004"/>
        </w:numPr>
        <w:pStyle w:val="Compact"/>
      </w:pPr>
      <w:r>
        <w:rPr>
          <w:bCs/>
          <w:b/>
        </w:rPr>
        <w:t xml:space="preserve">Time Management</w:t>
      </w:r>
      <w:r>
        <w:t xml:space="preserve"> </w:t>
      </w:r>
      <w:r>
        <w:t xml:space="preserve">— Definition of the concept of time management; Work schedule; Time management chart; Importance of managing time; Aspects of time wasters; Values and life skills associated with time management</w:t>
      </w:r>
    </w:p>
    <w:p>
      <w:pPr>
        <w:numPr>
          <w:ilvl w:val="0"/>
          <w:numId w:val="1004"/>
        </w:numPr>
        <w:pStyle w:val="Compact"/>
      </w:pPr>
      <w:r>
        <w:rPr>
          <w:bCs/>
          <w:b/>
        </w:rPr>
        <w:t xml:space="preserve">Gender Education</w:t>
      </w:r>
      <w:r>
        <w:t xml:space="preserve"> </w:t>
      </w:r>
      <w:r>
        <w:t xml:space="preserve">— Definition of the term gender; Agents perpetuating gender discrimination; Gender stereotyping; Effects of gender on an individual’s life; Ways of eliminating gender discrimination; Values associated with gender parity</w:t>
      </w:r>
    </w:p>
    <w:p>
      <w:pPr>
        <w:numPr>
          <w:ilvl w:val="0"/>
          <w:numId w:val="1004"/>
        </w:numPr>
        <w:pStyle w:val="Compact"/>
      </w:pPr>
      <w:r>
        <w:rPr>
          <w:bCs/>
          <w:b/>
        </w:rPr>
        <w:t xml:space="preserve">Drug and Substance Abuse</w:t>
      </w:r>
      <w:r>
        <w:t xml:space="preserve"> </w:t>
      </w:r>
      <w:r>
        <w:t xml:space="preserve">— Definition of terms; Commonly abused drugs and substances; Causes of drug and substance abuse; Signs and symptoms; Effects of drug and substance abuse; Relationship between drug/substance abuse and HIV and AIDS; Management of cases; Ways of preventing drug and substance abuse; Life skills and values necessary in prevention</w:t>
      </w:r>
    </w:p>
    <w:p>
      <w:pPr>
        <w:numPr>
          <w:ilvl w:val="0"/>
          <w:numId w:val="1004"/>
        </w:numPr>
        <w:pStyle w:val="Compact"/>
      </w:pPr>
      <w:r>
        <w:rPr>
          <w:bCs/>
          <w:b/>
        </w:rPr>
        <w:t xml:space="preserve">HIV and AIDS Awareness</w:t>
      </w:r>
      <w:r>
        <w:t xml:space="preserve"> </w:t>
      </w:r>
      <w:r>
        <w:t xml:space="preserve">— Definition of terms; Ways HIV is transmitted; Signs and symptoms of AIDS; Catalysts of the spread of HIV and AIDS</w:t>
      </w:r>
    </w:p>
    <w:p>
      <w:r>
        <w:pict>
          <v:rect style="width:0;height:1.5pt" o:hralign="center" o:hrstd="t" o:hr="t"/>
        </w:pict>
      </w:r>
    </w:p>
    <w:bookmarkEnd w:id="24"/>
    <w:bookmarkStart w:id="25" w:name="mathematics"/>
    <w:p>
      <w:pPr>
        <w:pStyle w:val="Heading2"/>
      </w:pPr>
      <w:r>
        <w:t xml:space="preserve">7.1.0 MATHEMATICS</w:t>
      </w:r>
    </w:p>
    <w:p>
      <w:pPr>
        <w:pStyle w:val="FirstParagraph"/>
      </w:pPr>
      <w:r>
        <w:rPr>
          <w:bCs/>
          <w:b/>
        </w:rPr>
        <w:t xml:space="preserve">Description:</w:t>
      </w:r>
      <w:r>
        <w:t xml:space="preserve"> </w:t>
      </w:r>
      <w:r>
        <w:t xml:space="preserve">This module unit is intended to equip the trainee with knowledge, skills and attitudes to enable him/her apply mathematical concepts and techniques in Nutrition and Dietetics.</w:t>
      </w:r>
    </w:p>
    <w:p>
      <w:pPr>
        <w:pStyle w:val="BodyText"/>
      </w:pPr>
      <w:r>
        <w:rPr>
          <w:bCs/>
          <w:b/>
        </w:rPr>
        <w:t xml:space="preserve">General Objectives:</w:t>
      </w:r>
      <w:r>
        <w:t xml:space="preserve"> </w:t>
      </w:r>
      <w:r>
        <w:t xml:space="preserve">By the end of the module unit, the trainee should be able to:</w:t>
      </w:r>
      <w:r>
        <w:t xml:space="preserve"> </w:t>
      </w:r>
      <w:r>
        <w:t xml:space="preserve">a) perform arithmetic involving different number systems</w:t>
      </w:r>
      <w:r>
        <w:t xml:space="preserve"> </w:t>
      </w:r>
      <w:r>
        <w:t xml:space="preserve">b) manipulate data to draw simple deductions and conclusions from a given sample</w:t>
      </w:r>
      <w:r>
        <w:t xml:space="preserve"> </w:t>
      </w:r>
      <w:r>
        <w:t xml:space="preserve">c) interpret graphical representation of functions</w:t>
      </w:r>
      <w:r>
        <w:t xml:space="preserve"> </w:t>
      </w:r>
      <w:r>
        <w:t xml:space="preserve">d) apply commercial calculation concepts involved in business operations</w:t>
      </w:r>
    </w:p>
    <w:p>
      <w:pPr>
        <w:pStyle w:val="BodyText"/>
      </w:pPr>
      <w:r>
        <w:rPr>
          <w:bCs/>
          <w:b/>
        </w:rPr>
        <w:t xml:space="preserve">Topics and Subtopics:</w:t>
      </w:r>
    </w:p>
    <w:p>
      <w:pPr>
        <w:numPr>
          <w:ilvl w:val="0"/>
          <w:numId w:val="1005"/>
        </w:numPr>
        <w:pStyle w:val="Compact"/>
      </w:pPr>
      <w:r>
        <w:rPr>
          <w:bCs/>
          <w:b/>
        </w:rPr>
        <w:t xml:space="preserve">Fundamentals of Mathematics</w:t>
      </w:r>
      <w:r>
        <w:t xml:space="preserve"> </w:t>
      </w:r>
      <w:r>
        <w:t xml:space="preserve">— Operations carried out on positive and negative numbers; The laws of operations on positive and negative numbers</w:t>
      </w:r>
    </w:p>
    <w:p>
      <w:pPr>
        <w:numPr>
          <w:ilvl w:val="0"/>
          <w:numId w:val="1005"/>
        </w:numPr>
        <w:pStyle w:val="Compact"/>
      </w:pPr>
      <w:r>
        <w:rPr>
          <w:bCs/>
          <w:b/>
        </w:rPr>
        <w:t xml:space="preserve">Ratios and Proportions</w:t>
      </w:r>
      <w:r>
        <w:t xml:space="preserve"> </w:t>
      </w:r>
      <w:r>
        <w:t xml:space="preserve">— Definition of ratios; Definition of proportions; Types of proportions</w:t>
      </w:r>
    </w:p>
    <w:p>
      <w:pPr>
        <w:numPr>
          <w:ilvl w:val="0"/>
          <w:numId w:val="1005"/>
        </w:numPr>
        <w:pStyle w:val="Compact"/>
      </w:pPr>
      <w:r>
        <w:rPr>
          <w:bCs/>
          <w:b/>
        </w:rPr>
        <w:t xml:space="preserve">Measurements</w:t>
      </w:r>
      <w:r>
        <w:t xml:space="preserve"> </w:t>
      </w:r>
      <w:r>
        <w:t xml:space="preserve">— Units of measurement; Relationship between the various units of measurement; Definition of density</w:t>
      </w:r>
    </w:p>
    <w:p>
      <w:pPr>
        <w:numPr>
          <w:ilvl w:val="0"/>
          <w:numId w:val="1005"/>
        </w:numPr>
        <w:pStyle w:val="Compact"/>
      </w:pPr>
      <w:r>
        <w:rPr>
          <w:bCs/>
          <w:b/>
        </w:rPr>
        <w:t xml:space="preserve">Geometrical Construction</w:t>
      </w:r>
      <w:r>
        <w:t xml:space="preserve"> </w:t>
      </w:r>
      <w:r>
        <w:t xml:space="preserve">— Equipment used in geometrical constructions; Definition of parallel and perpendicular lines and regular shapes; Meaning of bearings; Construction procedure of parallel/perpendicular lines and regular shapes; Procedure used in bearing construction</w:t>
      </w:r>
    </w:p>
    <w:p>
      <w:pPr>
        <w:numPr>
          <w:ilvl w:val="0"/>
          <w:numId w:val="1005"/>
        </w:numPr>
        <w:pStyle w:val="Compact"/>
      </w:pPr>
      <w:r>
        <w:rPr>
          <w:bCs/>
          <w:b/>
        </w:rPr>
        <w:t xml:space="preserve">Algebraic Expressions</w:t>
      </w:r>
      <w:r>
        <w:t xml:space="preserve"> </w:t>
      </w:r>
      <w:r>
        <w:t xml:space="preserve">— Algebraic expressions; Simultaneous equations</w:t>
      </w:r>
    </w:p>
    <w:p>
      <w:pPr>
        <w:numPr>
          <w:ilvl w:val="0"/>
          <w:numId w:val="1005"/>
        </w:numPr>
        <w:pStyle w:val="Compact"/>
      </w:pPr>
      <w:r>
        <w:rPr>
          <w:bCs/>
          <w:b/>
        </w:rPr>
        <w:t xml:space="preserve">Linear Graphs</w:t>
      </w:r>
      <w:r>
        <w:t xml:space="preserve"> </w:t>
      </w:r>
      <w:r>
        <w:t xml:space="preserve">— Linear equations; Linear graphs; Simultaneous linear equations and graphs; Interpretation of linear and simultaneous graphs</w:t>
      </w:r>
    </w:p>
    <w:p>
      <w:pPr>
        <w:numPr>
          <w:ilvl w:val="0"/>
          <w:numId w:val="1005"/>
        </w:numPr>
        <w:pStyle w:val="Compact"/>
      </w:pPr>
      <w:r>
        <w:rPr>
          <w:bCs/>
          <w:b/>
        </w:rPr>
        <w:t xml:space="preserve">Elements of Probability</w:t>
      </w:r>
      <w:r>
        <w:t xml:space="preserve"> </w:t>
      </w:r>
      <w:r>
        <w:t xml:space="preserve">— Meaning of probability; Laws of probability; Probability events; Counting techniques in probability; Normal distribution and its application</w:t>
      </w:r>
    </w:p>
    <w:p>
      <w:pPr>
        <w:numPr>
          <w:ilvl w:val="0"/>
          <w:numId w:val="1005"/>
        </w:numPr>
        <w:pStyle w:val="Compact"/>
      </w:pPr>
      <w:r>
        <w:rPr>
          <w:bCs/>
          <w:b/>
        </w:rPr>
        <w:t xml:space="preserve">Commercial Calculations</w:t>
      </w:r>
      <w:r>
        <w:t xml:space="preserve"> </w:t>
      </w:r>
      <w:r>
        <w:t xml:space="preserve">— Definition of terms; Pricing of products; Average sales; Stock turnover; Profit and loss; Exchange rates</w:t>
      </w:r>
    </w:p>
    <w:p>
      <w:pPr>
        <w:numPr>
          <w:ilvl w:val="0"/>
          <w:numId w:val="1005"/>
        </w:numPr>
        <w:pStyle w:val="Compact"/>
      </w:pPr>
      <w:r>
        <w:rPr>
          <w:bCs/>
          <w:b/>
        </w:rPr>
        <w:t xml:space="preserve">Statistics</w:t>
      </w:r>
      <w:r>
        <w:t xml:space="preserve"> </w:t>
      </w:r>
      <w:r>
        <w:t xml:space="preserve">— Types of data; Data collection methods; Data tabulation methods; Data presentation; Data interpretation (mean, mode, median)</w:t>
      </w:r>
    </w:p>
    <w:p>
      <w:pPr>
        <w:numPr>
          <w:ilvl w:val="0"/>
          <w:numId w:val="1005"/>
        </w:numPr>
        <w:pStyle w:val="Compact"/>
      </w:pPr>
      <w:r>
        <w:rPr>
          <w:bCs/>
          <w:b/>
        </w:rPr>
        <w:t xml:space="preserve">Emerging Issues and Trends in Mathematics</w:t>
      </w:r>
      <w:r>
        <w:t xml:space="preserve"> </w:t>
      </w:r>
      <w:r>
        <w:t xml:space="preserve">— Various emerging issues and trends in mathematics; Challenges posed by emerging issues and trends; Ways of coping with emerging trends and issues</w:t>
      </w:r>
    </w:p>
    <w:p>
      <w:r>
        <w:pict>
          <v:rect style="width:0;height:1.5pt" o:hralign="center" o:hrstd="t" o:hr="t"/>
        </w:pict>
      </w:r>
    </w:p>
    <w:bookmarkEnd w:id="25"/>
    <w:bookmarkStart w:id="26" w:name="physical-science"/>
    <w:p>
      <w:pPr>
        <w:pStyle w:val="Heading2"/>
      </w:pPr>
      <w:r>
        <w:t xml:space="preserve">8.1.0 PHYSICAL SCIENCE</w:t>
      </w:r>
    </w:p>
    <w:p>
      <w:pPr>
        <w:pStyle w:val="FirstParagraph"/>
      </w:pPr>
      <w:r>
        <w:rPr>
          <w:bCs/>
          <w:b/>
        </w:rPr>
        <w:t xml:space="preserve">Description:</w:t>
      </w:r>
      <w:r>
        <w:t xml:space="preserve"> </w:t>
      </w:r>
      <w:r>
        <w:t xml:space="preserve">This module unit is intended to provide theoretical knowledge and practical skills and attitudes that enable the trainee to understand the principles and practices in nutrition and dietetics.</w:t>
      </w:r>
    </w:p>
    <w:p>
      <w:pPr>
        <w:pStyle w:val="BodyText"/>
      </w:pPr>
      <w:r>
        <w:rPr>
          <w:bCs/>
          <w:b/>
        </w:rPr>
        <w:t xml:space="preserve">General Objectives:</w:t>
      </w:r>
      <w:r>
        <w:t xml:space="preserve"> </w:t>
      </w:r>
      <w:r>
        <w:t xml:space="preserve">By the end of the module unit, the trainee should be able to:</w:t>
      </w:r>
      <w:r>
        <w:t xml:space="preserve"> </w:t>
      </w:r>
      <w:r>
        <w:t xml:space="preserve">a) explain applications of physical science in nutrition and dietetics</w:t>
      </w:r>
      <w:r>
        <w:t xml:space="preserve"> </w:t>
      </w:r>
      <w:r>
        <w:t xml:space="preserve">b) apply knowledge and skills gained in physical science in nutrition and dietetics</w:t>
      </w:r>
      <w:r>
        <w:t xml:space="preserve"> </w:t>
      </w:r>
      <w:r>
        <w:t xml:space="preserve">c) analyse and interpret data related to physical science in decision-making process</w:t>
      </w:r>
      <w:r>
        <w:t xml:space="preserve"> </w:t>
      </w:r>
      <w:r>
        <w:t xml:space="preserve">d) observe safety precautions in the working environment</w:t>
      </w:r>
      <w:r>
        <w:t xml:space="preserve"> </w:t>
      </w:r>
      <w:r>
        <w:t xml:space="preserve">e) explain the physical and chemical nature of substances used in nutrition and dietetics</w:t>
      </w:r>
      <w:r>
        <w:t xml:space="preserve"> </w:t>
      </w:r>
      <w:r>
        <w:t xml:space="preserve">f) recognize emerging issues and trends</w:t>
      </w:r>
    </w:p>
    <w:p>
      <w:pPr>
        <w:pStyle w:val="BodyText"/>
      </w:pPr>
      <w:r>
        <w:rPr>
          <w:bCs/>
          <w:b/>
        </w:rPr>
        <w:t xml:space="preserve">Topics and Subtopics (Chemistry):</w:t>
      </w:r>
    </w:p>
    <w:p>
      <w:pPr>
        <w:numPr>
          <w:ilvl w:val="0"/>
          <w:numId w:val="1006"/>
        </w:numPr>
        <w:pStyle w:val="Compact"/>
      </w:pPr>
      <w:r>
        <w:rPr>
          <w:bCs/>
          <w:b/>
        </w:rPr>
        <w:t xml:space="preserve">Atomic Structure</w:t>
      </w:r>
      <w:r>
        <w:t xml:space="preserve"> </w:t>
      </w:r>
      <w:r>
        <w:t xml:space="preserve">— Structure of an atom; Electronic configuration of elements; Atomic spectra</w:t>
      </w:r>
    </w:p>
    <w:p>
      <w:pPr>
        <w:numPr>
          <w:ilvl w:val="0"/>
          <w:numId w:val="1006"/>
        </w:numPr>
        <w:pStyle w:val="Compact"/>
      </w:pPr>
      <w:r>
        <w:rPr>
          <w:bCs/>
          <w:b/>
        </w:rPr>
        <w:t xml:space="preserve">Periodic Table</w:t>
      </w:r>
      <w:r>
        <w:t xml:space="preserve"> </w:t>
      </w:r>
      <w:r>
        <w:t xml:space="preserve">— Periodic table; Trends in the periodic table; Physical properties; Chemical properties</w:t>
      </w:r>
    </w:p>
    <w:p>
      <w:pPr>
        <w:numPr>
          <w:ilvl w:val="0"/>
          <w:numId w:val="1006"/>
        </w:numPr>
        <w:pStyle w:val="Compact"/>
      </w:pPr>
      <w:r>
        <w:rPr>
          <w:bCs/>
          <w:b/>
        </w:rPr>
        <w:t xml:space="preserve">Structure and Bonding</w:t>
      </w:r>
      <w:r>
        <w:t xml:space="preserve"> </w:t>
      </w:r>
      <w:r>
        <w:t xml:space="preserve">— Types of bonds; Van der Waals forces; Structure of simple molecules; Writing chemical formulae of compounds</w:t>
      </w:r>
    </w:p>
    <w:p>
      <w:pPr>
        <w:numPr>
          <w:ilvl w:val="0"/>
          <w:numId w:val="1006"/>
        </w:numPr>
        <w:pStyle w:val="Compact"/>
      </w:pPr>
      <w:r>
        <w:rPr>
          <w:bCs/>
          <w:b/>
        </w:rPr>
        <w:t xml:space="preserve">Chemical Equations</w:t>
      </w:r>
      <w:r>
        <w:t xml:space="preserve"> </w:t>
      </w:r>
      <w:r>
        <w:t xml:space="preserve">— Writing and balancing of equations; Stoichiometric equations</w:t>
      </w:r>
    </w:p>
    <w:p>
      <w:pPr>
        <w:numPr>
          <w:ilvl w:val="0"/>
          <w:numId w:val="1006"/>
        </w:numPr>
        <w:pStyle w:val="Compact"/>
      </w:pPr>
      <w:r>
        <w:rPr>
          <w:bCs/>
          <w:b/>
        </w:rPr>
        <w:t xml:space="preserve">Redox Reactions</w:t>
      </w:r>
      <w:r>
        <w:t xml:space="preserve"> </w:t>
      </w:r>
      <w:r>
        <w:t xml:space="preserve">— Definitions of terms; Types of redox reactions; Calculation of oxidation numbers; Balancing redox equations</w:t>
      </w:r>
    </w:p>
    <w:p>
      <w:pPr>
        <w:numPr>
          <w:ilvl w:val="0"/>
          <w:numId w:val="1006"/>
        </w:numPr>
        <w:pStyle w:val="Compact"/>
      </w:pPr>
      <w:r>
        <w:rPr>
          <w:bCs/>
          <w:b/>
        </w:rPr>
        <w:t xml:space="preserve">Introduction to Organic Chemistry</w:t>
      </w:r>
      <w:r>
        <w:t xml:space="preserve"> </w:t>
      </w:r>
      <w:r>
        <w:t xml:space="preserve">— Classes of organic compounds; Characteristics of carbon; Calculations of empirical and molecular formulae of carbon compounds</w:t>
      </w:r>
    </w:p>
    <w:p>
      <w:pPr>
        <w:numPr>
          <w:ilvl w:val="0"/>
          <w:numId w:val="1006"/>
        </w:numPr>
        <w:pStyle w:val="Compact"/>
      </w:pPr>
      <w:r>
        <w:rPr>
          <w:bCs/>
          <w:b/>
        </w:rPr>
        <w:t xml:space="preserve">Homologous Series</w:t>
      </w:r>
      <w:r>
        <w:t xml:space="preserve"> </w:t>
      </w:r>
      <w:r>
        <w:t xml:space="preserve">— Definition of the term homologous series; Characteristics of a homologous series; Structure and bonding of functional groups; Types of isomerism</w:t>
      </w:r>
    </w:p>
    <w:p>
      <w:pPr>
        <w:numPr>
          <w:ilvl w:val="0"/>
          <w:numId w:val="1006"/>
        </w:numPr>
        <w:pStyle w:val="Compact"/>
      </w:pPr>
      <w:r>
        <w:rPr>
          <w:bCs/>
          <w:b/>
        </w:rPr>
        <w:t xml:space="preserve">Hydrocarbon Compounds</w:t>
      </w:r>
      <w:r>
        <w:t xml:space="preserve"> </w:t>
      </w:r>
      <w:r>
        <w:t xml:space="preserve">— Definition of the term hydrocarbon; Types of hydrocarbons; Nomenclature of hydrocarbons; Chemical reactions of hydrocarbons</w:t>
      </w:r>
    </w:p>
    <w:p>
      <w:pPr>
        <w:numPr>
          <w:ilvl w:val="0"/>
          <w:numId w:val="1006"/>
        </w:numPr>
        <w:pStyle w:val="Compact"/>
      </w:pPr>
      <w:r>
        <w:rPr>
          <w:bCs/>
          <w:b/>
        </w:rPr>
        <w:t xml:space="preserve">Alcohols (Alkanols)</w:t>
      </w:r>
      <w:r>
        <w:t xml:space="preserve"> </w:t>
      </w:r>
      <w:r>
        <w:t xml:space="preserve">— Definition of terms; Methods of preparation; Chemical reactions of alcohols; Uses of alcohols</w:t>
      </w:r>
    </w:p>
    <w:p>
      <w:pPr>
        <w:numPr>
          <w:ilvl w:val="0"/>
          <w:numId w:val="1006"/>
        </w:numPr>
        <w:pStyle w:val="Compact"/>
      </w:pPr>
      <w:r>
        <w:rPr>
          <w:bCs/>
          <w:b/>
        </w:rPr>
        <w:t xml:space="preserve">Carbonyl Compounds</w:t>
      </w:r>
      <w:r>
        <w:t xml:space="preserve"> </w:t>
      </w:r>
      <w:r>
        <w:t xml:space="preserve">— Structure of carbonyl compounds; Reactions of carbonyl compounds; Preparation of carbonyl compounds</w:t>
      </w:r>
    </w:p>
    <w:p>
      <w:pPr>
        <w:numPr>
          <w:ilvl w:val="0"/>
          <w:numId w:val="1006"/>
        </w:numPr>
        <w:pStyle w:val="Compact"/>
      </w:pPr>
      <w:r>
        <w:rPr>
          <w:bCs/>
          <w:b/>
        </w:rPr>
        <w:t xml:space="preserve">Carboxylic Acids and their Derivatives</w:t>
      </w:r>
      <w:r>
        <w:t xml:space="preserve"> </w:t>
      </w:r>
      <w:r>
        <w:t xml:space="preserve">— Naming of carboxylic acids; Acidity of carboxylic acids and derivatives; Methods of preparation; Chemical reactions</w:t>
      </w:r>
    </w:p>
    <w:p>
      <w:pPr>
        <w:numPr>
          <w:ilvl w:val="0"/>
          <w:numId w:val="1006"/>
        </w:numPr>
        <w:pStyle w:val="Compact"/>
      </w:pPr>
      <w:r>
        <w:rPr>
          <w:bCs/>
          <w:b/>
        </w:rPr>
        <w:t xml:space="preserve">Alkyl Halides</w:t>
      </w:r>
      <w:r>
        <w:t xml:space="preserve"> </w:t>
      </w:r>
      <w:r>
        <w:t xml:space="preserve">— Nomenclature of alkyl halides; Methods of preparation; Chemical reactions; Uses of alkyl halides</w:t>
      </w:r>
    </w:p>
    <w:p>
      <w:pPr>
        <w:numPr>
          <w:ilvl w:val="0"/>
          <w:numId w:val="1006"/>
        </w:numPr>
        <w:pStyle w:val="Compact"/>
      </w:pPr>
      <w:r>
        <w:rPr>
          <w:bCs/>
          <w:b/>
        </w:rPr>
        <w:t xml:space="preserve">Kinetic Theory of Gases</w:t>
      </w:r>
      <w:r>
        <w:t xml:space="preserve"> </w:t>
      </w:r>
      <w:r>
        <w:t xml:space="preserve">— Definition of terms; Concentration; Conversion of units; Gas laws and their applications; Graham’s law of diffusion; General principle of liquefaction; Fundamental assumptions in gas laws; Ideal gas laws; Kinetic energy and temperature</w:t>
      </w:r>
    </w:p>
    <w:p>
      <w:pPr>
        <w:numPr>
          <w:ilvl w:val="0"/>
          <w:numId w:val="1006"/>
        </w:numPr>
        <w:pStyle w:val="Compact"/>
      </w:pPr>
      <w:r>
        <w:rPr>
          <w:bCs/>
          <w:b/>
        </w:rPr>
        <w:t xml:space="preserve">Solubility</w:t>
      </w:r>
      <w:r>
        <w:t xml:space="preserve"> </w:t>
      </w:r>
      <w:r>
        <w:t xml:space="preserve">— Factors affecting solubility; Solubility curves; Precipitation of salts; Eutectic mixtures; Fractional crystallization; Distribution coefficients</w:t>
      </w:r>
    </w:p>
    <w:p>
      <w:pPr>
        <w:numPr>
          <w:ilvl w:val="0"/>
          <w:numId w:val="1006"/>
        </w:numPr>
        <w:pStyle w:val="Compact"/>
      </w:pPr>
      <w:r>
        <w:rPr>
          <w:bCs/>
          <w:b/>
        </w:rPr>
        <w:t xml:space="preserve">Solutions</w:t>
      </w:r>
      <w:r>
        <w:t xml:space="preserve"> </w:t>
      </w:r>
      <w:r>
        <w:t xml:space="preserve">— Types of solutions; Methods of expressing composition of mixtures; Colligative properties; Ideal and non-ideal solutions; Electrical properties of solutions</w:t>
      </w:r>
    </w:p>
    <w:p>
      <w:pPr>
        <w:numPr>
          <w:ilvl w:val="0"/>
          <w:numId w:val="1006"/>
        </w:numPr>
        <w:pStyle w:val="Compact"/>
      </w:pPr>
      <w:r>
        <w:rPr>
          <w:bCs/>
          <w:b/>
        </w:rPr>
        <w:t xml:space="preserve">Thermochemistry</w:t>
      </w:r>
      <w:r>
        <w:t xml:space="preserve"> </w:t>
      </w:r>
      <w:r>
        <w:t xml:space="preserve">— Enthalpy changes in chemical reactions; Laws of conservation of energy; Types of heats of reaction; Bond energies; Factors affecting rates of chemical reactions</w:t>
      </w:r>
    </w:p>
    <w:p>
      <w:pPr>
        <w:numPr>
          <w:ilvl w:val="0"/>
          <w:numId w:val="1006"/>
        </w:numPr>
        <w:pStyle w:val="Compact"/>
      </w:pPr>
      <w:r>
        <w:rPr>
          <w:bCs/>
          <w:b/>
        </w:rPr>
        <w:t xml:space="preserve">Chemical Equilibrium</w:t>
      </w:r>
      <w:r>
        <w:t xml:space="preserve"> </w:t>
      </w:r>
      <w:r>
        <w:t xml:space="preserve">— Definition of chemical equilibrium; Types of chemical equilibria; Le Chatelier’s principle</w:t>
      </w:r>
    </w:p>
    <w:p>
      <w:pPr>
        <w:numPr>
          <w:ilvl w:val="0"/>
          <w:numId w:val="1006"/>
        </w:numPr>
        <w:pStyle w:val="Compact"/>
      </w:pPr>
      <w:r>
        <w:rPr>
          <w:bCs/>
          <w:b/>
        </w:rPr>
        <w:t xml:space="preserve">Electrochemistry</w:t>
      </w:r>
      <w:r>
        <w:t xml:space="preserve"> </w:t>
      </w:r>
      <w:r>
        <w:t xml:space="preserve">— Conduction and conductivity; Ionic equilibrium; Solubility product; Common ion effects; Electrolysis</w:t>
      </w:r>
    </w:p>
    <w:p>
      <w:pPr>
        <w:numPr>
          <w:ilvl w:val="0"/>
          <w:numId w:val="1006"/>
        </w:numPr>
        <w:pStyle w:val="Compact"/>
      </w:pPr>
      <w:r>
        <w:rPr>
          <w:bCs/>
          <w:b/>
        </w:rPr>
        <w:t xml:space="preserve">Surface and Colloid Chemistry</w:t>
      </w:r>
      <w:r>
        <w:t xml:space="preserve"> </w:t>
      </w:r>
      <w:r>
        <w:t xml:space="preserve">— Adsorptions; Colloids</w:t>
      </w:r>
    </w:p>
    <w:p>
      <w:pPr>
        <w:pStyle w:val="FirstParagraph"/>
      </w:pPr>
      <w:r>
        <w:rPr>
          <w:bCs/>
          <w:b/>
        </w:rPr>
        <w:t xml:space="preserve">Topics and Subtopics (Physics):</w:t>
      </w:r>
    </w:p>
    <w:p>
      <w:pPr>
        <w:numPr>
          <w:ilvl w:val="0"/>
          <w:numId w:val="1007"/>
        </w:numPr>
        <w:pStyle w:val="Compact"/>
      </w:pPr>
      <w:r>
        <w:rPr>
          <w:bCs/>
          <w:b/>
        </w:rPr>
        <w:t xml:space="preserve">Units and Measurements</w:t>
      </w:r>
      <w:r>
        <w:t xml:space="preserve"> </w:t>
      </w:r>
      <w:r>
        <w:t xml:space="preserve">— Basic units of measurement; Applications of dimensional analysis</w:t>
      </w:r>
    </w:p>
    <w:p>
      <w:pPr>
        <w:numPr>
          <w:ilvl w:val="0"/>
          <w:numId w:val="1007"/>
        </w:numPr>
        <w:pStyle w:val="Compact"/>
      </w:pPr>
      <w:r>
        <w:rPr>
          <w:bCs/>
          <w:b/>
        </w:rPr>
        <w:t xml:space="preserve">Properties of Matter</w:t>
      </w:r>
      <w:r>
        <w:t xml:space="preserve"> </w:t>
      </w:r>
      <w:r>
        <w:t xml:space="preserve">— Elasticity; Surface tension</w:t>
      </w:r>
    </w:p>
    <w:p>
      <w:pPr>
        <w:numPr>
          <w:ilvl w:val="0"/>
          <w:numId w:val="1007"/>
        </w:numPr>
        <w:pStyle w:val="Compact"/>
      </w:pPr>
      <w:r>
        <w:rPr>
          <w:bCs/>
          <w:b/>
        </w:rPr>
        <w:t xml:space="preserve">Fluid Mechanics</w:t>
      </w:r>
      <w:r>
        <w:t xml:space="preserve"> </w:t>
      </w:r>
      <w:r>
        <w:t xml:space="preserve">— Pressure; Hydrostatic principles; Types of valves</w:t>
      </w:r>
    </w:p>
    <w:p>
      <w:pPr>
        <w:numPr>
          <w:ilvl w:val="0"/>
          <w:numId w:val="1007"/>
        </w:numPr>
        <w:pStyle w:val="Compact"/>
      </w:pPr>
      <w:r>
        <w:rPr>
          <w:bCs/>
          <w:b/>
        </w:rPr>
        <w:t xml:space="preserve">Statics</w:t>
      </w:r>
      <w:r>
        <w:t xml:space="preserve"> </w:t>
      </w:r>
      <w:r>
        <w:t xml:space="preserve">— Factors affecting equilibrium; Application of static forces</w:t>
      </w:r>
    </w:p>
    <w:p>
      <w:pPr>
        <w:numPr>
          <w:ilvl w:val="0"/>
          <w:numId w:val="1007"/>
        </w:numPr>
        <w:pStyle w:val="Compact"/>
      </w:pPr>
      <w:r>
        <w:rPr>
          <w:bCs/>
          <w:b/>
        </w:rPr>
        <w:t xml:space="preserve">Dynamics</w:t>
      </w:r>
      <w:r>
        <w:t xml:space="preserve"> </w:t>
      </w:r>
      <w:r>
        <w:t xml:space="preserve">— Newton’s laws of motion; Inertia; Momentum</w:t>
      </w:r>
    </w:p>
    <w:p>
      <w:pPr>
        <w:numPr>
          <w:ilvl w:val="0"/>
          <w:numId w:val="1007"/>
        </w:numPr>
        <w:pStyle w:val="Compact"/>
      </w:pPr>
      <w:r>
        <w:rPr>
          <w:bCs/>
          <w:b/>
        </w:rPr>
        <w:t xml:space="preserve">Heat</w:t>
      </w:r>
      <w:r>
        <w:t xml:space="preserve"> </w:t>
      </w:r>
      <w:r>
        <w:t xml:space="preserve">— Definition of terms; Temperature scales and types of thermometers; Methods of determining heat capacity; Calculations involving heat capacities; Application of heat capacities and latent heat; Heat transfer</w:t>
      </w:r>
    </w:p>
    <w:p>
      <w:pPr>
        <w:numPr>
          <w:ilvl w:val="0"/>
          <w:numId w:val="1007"/>
        </w:numPr>
        <w:pStyle w:val="Compact"/>
      </w:pPr>
      <w:r>
        <w:rPr>
          <w:bCs/>
          <w:b/>
        </w:rPr>
        <w:t xml:space="preserve">Light</w:t>
      </w:r>
      <w:r>
        <w:t xml:space="preserve"> </w:t>
      </w:r>
      <w:r>
        <w:t xml:space="preserve">— Properties of light; Interference of light; Diffraction of light; Polarization of light; Types of optical instruments; Power of a lens; Working principle of microscope</w:t>
      </w:r>
    </w:p>
    <w:p>
      <w:pPr>
        <w:numPr>
          <w:ilvl w:val="0"/>
          <w:numId w:val="1007"/>
        </w:numPr>
        <w:pStyle w:val="Compact"/>
      </w:pPr>
      <w:r>
        <w:rPr>
          <w:bCs/>
          <w:b/>
        </w:rPr>
        <w:t xml:space="preserve">Electricity and Electromagnetism</w:t>
      </w:r>
      <w:r>
        <w:t xml:space="preserve"> </w:t>
      </w:r>
      <w:r>
        <w:t xml:space="preserve">— Magnetism; Magnetization and demagnetization; Current electricity; Electromagnetism; Application of electromagnetism; A.C. theory</w:t>
      </w:r>
    </w:p>
    <w:p>
      <w:pPr>
        <w:numPr>
          <w:ilvl w:val="0"/>
          <w:numId w:val="1007"/>
        </w:numPr>
        <w:pStyle w:val="Compact"/>
      </w:pPr>
      <w:r>
        <w:rPr>
          <w:bCs/>
          <w:b/>
        </w:rPr>
        <w:t xml:space="preserve">Charged Particles</w:t>
      </w:r>
      <w:r>
        <w:t xml:space="preserve"> </w:t>
      </w:r>
      <w:r>
        <w:t xml:space="preserve">— Electric field on charged particles; Thermionic emissions; Use of C.R.O.; Photoelectric effects; Production of X-rays; Radioactivity</w:t>
      </w:r>
    </w:p>
    <w:p>
      <w:pPr>
        <w:numPr>
          <w:ilvl w:val="0"/>
          <w:numId w:val="1007"/>
        </w:numPr>
        <w:pStyle w:val="Compact"/>
      </w:pPr>
      <w:r>
        <w:rPr>
          <w:bCs/>
          <w:b/>
        </w:rPr>
        <w:t xml:space="preserve">Emerging Issues and Trends</w:t>
      </w:r>
      <w:r>
        <w:t xml:space="preserve"> </w:t>
      </w:r>
      <w:r>
        <w:t xml:space="preserve">— Emerging issues and trends; Challenges posed by emerging issues and trends; Ways of coping with challenges posed by emerging issues and trends</w:t>
      </w:r>
    </w:p>
    <w:p>
      <w:r>
        <w:pict>
          <v:rect style="width:0;height:1.5pt" o:hralign="center" o:hrstd="t" o:hr="t"/>
        </w:pict>
      </w:r>
    </w:p>
    <w:bookmarkEnd w:id="26"/>
    <w:bookmarkStart w:id="27" w:name="human-anatomy-and-physiology"/>
    <w:p>
      <w:pPr>
        <w:pStyle w:val="Heading2"/>
      </w:pPr>
      <w:r>
        <w:t xml:space="preserve">9.1.0 HUMAN ANATOMY AND PHYSIOLOGY</w:t>
      </w:r>
    </w:p>
    <w:p>
      <w:pPr>
        <w:pStyle w:val="FirstParagraph"/>
      </w:pPr>
      <w:r>
        <w:rPr>
          <w:bCs/>
          <w:b/>
        </w:rPr>
        <w:t xml:space="preserve">Description:</w:t>
      </w:r>
      <w:r>
        <w:t xml:space="preserve"> </w:t>
      </w:r>
      <w:r>
        <w:t xml:space="preserve">This module unit is intended to provide the trainee with knowledge of human body structure and functioning. This will impart knowledge, skills and attitudes applicable in nutrition and dietetics.</w:t>
      </w:r>
    </w:p>
    <w:p>
      <w:pPr>
        <w:pStyle w:val="BodyText"/>
      </w:pPr>
      <w:r>
        <w:rPr>
          <w:bCs/>
          <w:b/>
        </w:rPr>
        <w:t xml:space="preserve">General Objectives:</w:t>
      </w:r>
      <w:r>
        <w:t xml:space="preserve"> </w:t>
      </w:r>
      <w:r>
        <w:t xml:space="preserve">By the end of the module unit, the trainee should be able to:</w:t>
      </w:r>
      <w:r>
        <w:t xml:space="preserve"> </w:t>
      </w:r>
      <w:r>
        <w:t xml:space="preserve">a) describe the structure and functions of skeletal, muscular, endocrine, cardiovascular and lymphatic systems</w:t>
      </w:r>
      <w:r>
        <w:t xml:space="preserve"> </w:t>
      </w:r>
      <w:r>
        <w:t xml:space="preserve">b) explain the relationship between body systems, nutrition and diseases</w:t>
      </w:r>
      <w:r>
        <w:t xml:space="preserve"> </w:t>
      </w:r>
      <w:r>
        <w:t xml:space="preserve">c) describe the relationship between the structure of cells and tissue to the functions of the body</w:t>
      </w:r>
    </w:p>
    <w:p>
      <w:pPr>
        <w:pStyle w:val="BodyText"/>
      </w:pPr>
      <w:r>
        <w:rPr>
          <w:bCs/>
          <w:b/>
        </w:rPr>
        <w:t xml:space="preserve">Topics and Subtopics:</w:t>
      </w:r>
    </w:p>
    <w:p>
      <w:pPr>
        <w:numPr>
          <w:ilvl w:val="0"/>
          <w:numId w:val="1008"/>
        </w:numPr>
        <w:pStyle w:val="Compact"/>
      </w:pPr>
      <w:r>
        <w:rPr>
          <w:bCs/>
          <w:b/>
        </w:rPr>
        <w:t xml:space="preserve">Introduction to Human Anatomy and Physiology</w:t>
      </w:r>
      <w:r>
        <w:t xml:space="preserve"> </w:t>
      </w:r>
      <w:r>
        <w:t xml:space="preserve">— Meaning of terms; Structure of a cell; Plasma membrane and organelles; Structure and function of the nucleus</w:t>
      </w:r>
    </w:p>
    <w:p>
      <w:pPr>
        <w:numPr>
          <w:ilvl w:val="0"/>
          <w:numId w:val="1008"/>
        </w:numPr>
        <w:pStyle w:val="Compact"/>
      </w:pPr>
      <w:r>
        <w:rPr>
          <w:bCs/>
          <w:b/>
        </w:rPr>
        <w:t xml:space="preserve">The Body Tissue, Membranes and Glands</w:t>
      </w:r>
      <w:r>
        <w:t xml:space="preserve"> </w:t>
      </w:r>
      <w:r>
        <w:t xml:space="preserve">— Types of muscles; Contraction and relaxation of muscles; Types of epithelium; Structure of tissue membranes</w:t>
      </w:r>
    </w:p>
    <w:p>
      <w:pPr>
        <w:numPr>
          <w:ilvl w:val="0"/>
          <w:numId w:val="1008"/>
        </w:numPr>
        <w:pStyle w:val="Compact"/>
      </w:pPr>
      <w:r>
        <w:rPr>
          <w:bCs/>
          <w:b/>
        </w:rPr>
        <w:t xml:space="preserve">The Skeletal System</w:t>
      </w:r>
      <w:r>
        <w:t xml:space="preserve"> </w:t>
      </w:r>
      <w:r>
        <w:t xml:space="preserve">— Axial and appendicular skeletal system; Common disorders of the skeletal system</w:t>
      </w:r>
    </w:p>
    <w:p>
      <w:pPr>
        <w:numPr>
          <w:ilvl w:val="0"/>
          <w:numId w:val="1008"/>
        </w:numPr>
        <w:pStyle w:val="Compact"/>
      </w:pPr>
      <w:r>
        <w:rPr>
          <w:bCs/>
          <w:b/>
        </w:rPr>
        <w:t xml:space="preserve">The Gastrointestinal Tract (GIT)</w:t>
      </w:r>
      <w:r>
        <w:t xml:space="preserve"> </w:t>
      </w:r>
      <w:r>
        <w:t xml:space="preserve">— Structure of the GIT; Functions of GIT organs; Factors affecting the digestive process; Common disorders of the GIT</w:t>
      </w:r>
    </w:p>
    <w:p>
      <w:pPr>
        <w:numPr>
          <w:ilvl w:val="0"/>
          <w:numId w:val="1008"/>
        </w:numPr>
        <w:pStyle w:val="Compact"/>
      </w:pPr>
      <w:r>
        <w:rPr>
          <w:bCs/>
          <w:b/>
        </w:rPr>
        <w:t xml:space="preserve">The Circulatory System</w:t>
      </w:r>
      <w:r>
        <w:t xml:space="preserve"> </w:t>
      </w:r>
      <w:r>
        <w:t xml:space="preserve">— Structure and function of the circulatory system; Common disorders of the circulatory system</w:t>
      </w:r>
    </w:p>
    <w:p>
      <w:pPr>
        <w:numPr>
          <w:ilvl w:val="0"/>
          <w:numId w:val="1008"/>
        </w:numPr>
        <w:pStyle w:val="Compact"/>
      </w:pPr>
      <w:r>
        <w:rPr>
          <w:bCs/>
          <w:b/>
        </w:rPr>
        <w:t xml:space="preserve">The Lymphatic System</w:t>
      </w:r>
      <w:r>
        <w:t xml:space="preserve"> </w:t>
      </w:r>
      <w:r>
        <w:t xml:space="preserve">— Structure of the lymphatic system; Functions of the lymphatic system; Lymphatic vessels; Functions of lymphocytes; Relevant lymph nodes</w:t>
      </w:r>
    </w:p>
    <w:p>
      <w:pPr>
        <w:numPr>
          <w:ilvl w:val="0"/>
          <w:numId w:val="1008"/>
        </w:numPr>
        <w:pStyle w:val="Compact"/>
      </w:pPr>
      <w:r>
        <w:rPr>
          <w:bCs/>
          <w:b/>
        </w:rPr>
        <w:t xml:space="preserve">The Endocrine System</w:t>
      </w:r>
      <w:r>
        <w:t xml:space="preserve"> </w:t>
      </w:r>
      <w:r>
        <w:t xml:space="preserve">— Structure and functions of the major endocrine glands; Disorders of the endocrine system</w:t>
      </w:r>
    </w:p>
    <w:p>
      <w:pPr>
        <w:numPr>
          <w:ilvl w:val="0"/>
          <w:numId w:val="1008"/>
        </w:numPr>
        <w:pStyle w:val="Compact"/>
      </w:pPr>
      <w:r>
        <w:rPr>
          <w:bCs/>
          <w:b/>
        </w:rPr>
        <w:t xml:space="preserve">The Urinary System</w:t>
      </w:r>
      <w:r>
        <w:t xml:space="preserve"> </w:t>
      </w:r>
      <w:r>
        <w:t xml:space="preserve">— Structure of the renal system; Structure of the kidney; Structure of the nephron; Function of the renal system; Formation of urine; Acid-base balance; Factors that influence acid-base balance; Common disorders of the renal system</w:t>
      </w:r>
    </w:p>
    <w:p>
      <w:pPr>
        <w:numPr>
          <w:ilvl w:val="0"/>
          <w:numId w:val="1008"/>
        </w:numPr>
        <w:pStyle w:val="Compact"/>
      </w:pPr>
      <w:r>
        <w:rPr>
          <w:bCs/>
          <w:b/>
        </w:rPr>
        <w:t xml:space="preserve">Homeostasis</w:t>
      </w:r>
      <w:r>
        <w:t xml:space="preserve"> </w:t>
      </w:r>
      <w:r>
        <w:t xml:space="preserve">— Meaning of terms; Body fluid compartments; Sources of fluid, electrolyte and water in the body; Major electrolytes in the body; Maintenance of electrolyte, fluid and water balance</w:t>
      </w:r>
    </w:p>
    <w:p>
      <w:pPr>
        <w:numPr>
          <w:ilvl w:val="0"/>
          <w:numId w:val="1008"/>
        </w:numPr>
        <w:pStyle w:val="Compact"/>
      </w:pPr>
      <w:r>
        <w:rPr>
          <w:bCs/>
          <w:b/>
        </w:rPr>
        <w:t xml:space="preserve">The Respiratory System</w:t>
      </w:r>
      <w:r>
        <w:t xml:space="preserve"> </w:t>
      </w:r>
      <w:r>
        <w:t xml:space="preserve">— Anatomy of the respiratory system; Function of the respiratory system; Physiology of the respiratory system; Respiration process; Disorders of the respiratory system</w:t>
      </w:r>
    </w:p>
    <w:p>
      <w:pPr>
        <w:numPr>
          <w:ilvl w:val="0"/>
          <w:numId w:val="1008"/>
        </w:numPr>
        <w:pStyle w:val="Compact"/>
      </w:pPr>
      <w:r>
        <w:rPr>
          <w:bCs/>
          <w:b/>
        </w:rPr>
        <w:t xml:space="preserve">The Reproductive System</w:t>
      </w:r>
      <w:r>
        <w:t xml:space="preserve"> </w:t>
      </w:r>
      <w:r>
        <w:t xml:space="preserve">— Male and female reproductive system structure and function; Formation of gametes; Fertilization; Common disorders of the male and female reproductive system</w:t>
      </w:r>
    </w:p>
    <w:p>
      <w:pPr>
        <w:numPr>
          <w:ilvl w:val="0"/>
          <w:numId w:val="1008"/>
        </w:numPr>
        <w:pStyle w:val="Compact"/>
      </w:pPr>
      <w:r>
        <w:rPr>
          <w:bCs/>
          <w:b/>
        </w:rPr>
        <w:t xml:space="preserve">The Nervous System</w:t>
      </w:r>
      <w:r>
        <w:t xml:space="preserve"> </w:t>
      </w:r>
      <w:r>
        <w:t xml:space="preserve">— The neuron; Function of the neuron; Types of neurons; Types of nervous systems; Nervous reflexes; Control of the nervous system</w:t>
      </w:r>
    </w:p>
    <w:p>
      <w:pPr>
        <w:numPr>
          <w:ilvl w:val="0"/>
          <w:numId w:val="1008"/>
        </w:numPr>
        <w:pStyle w:val="Compact"/>
      </w:pPr>
      <w:r>
        <w:rPr>
          <w:bCs/>
          <w:b/>
        </w:rPr>
        <w:t xml:space="preserve">Sensory Organs</w:t>
      </w:r>
      <w:r>
        <w:t xml:space="preserve"> </w:t>
      </w:r>
      <w:r>
        <w:t xml:space="preserve">— Structure and function of the sensory organs</w:t>
      </w:r>
    </w:p>
    <w:p>
      <w:pPr>
        <w:numPr>
          <w:ilvl w:val="0"/>
          <w:numId w:val="1008"/>
        </w:numPr>
        <w:pStyle w:val="Compact"/>
      </w:pPr>
      <w:r>
        <w:rPr>
          <w:bCs/>
          <w:b/>
        </w:rPr>
        <w:t xml:space="preserve">The Skin</w:t>
      </w:r>
      <w:r>
        <w:t xml:space="preserve"> </w:t>
      </w:r>
      <w:r>
        <w:t xml:space="preserve">— Structure and function of the skin</w:t>
      </w:r>
    </w:p>
    <w:p>
      <w:pPr>
        <w:numPr>
          <w:ilvl w:val="0"/>
          <w:numId w:val="1008"/>
        </w:numPr>
        <w:pStyle w:val="Compact"/>
      </w:pPr>
      <w:r>
        <w:rPr>
          <w:bCs/>
          <w:b/>
        </w:rPr>
        <w:t xml:space="preserve">Emerging Issues and Trends</w:t>
      </w:r>
      <w:r>
        <w:t xml:space="preserve"> </w:t>
      </w:r>
      <w:r>
        <w:t xml:space="preserve">— Emerging issues and trends; Challenges posed by emerging issues and trends; Coping mechanisms</w:t>
      </w:r>
    </w:p>
    <w:p>
      <w:r>
        <w:pict>
          <v:rect style="width:0;height:1.5pt" o:hralign="center" o:hrstd="t" o:hr="t"/>
        </w:pict>
      </w:r>
    </w:p>
    <w:bookmarkEnd w:id="27"/>
    <w:bookmarkStart w:id="28" w:name="hiv-and-aids"/>
    <w:p>
      <w:pPr>
        <w:pStyle w:val="Heading2"/>
      </w:pPr>
      <w:r>
        <w:t xml:space="preserve">10.1.0 HIV AND AIDS</w:t>
      </w:r>
    </w:p>
    <w:p>
      <w:pPr>
        <w:pStyle w:val="FirstParagraph"/>
      </w:pPr>
      <w:r>
        <w:rPr>
          <w:bCs/>
          <w:b/>
        </w:rPr>
        <w:t xml:space="preserve">Description:</w:t>
      </w:r>
      <w:r>
        <w:t xml:space="preserve"> </w:t>
      </w:r>
      <w:r>
        <w:t xml:space="preserve">This module unit is intended to equip the trainee with knowledge, skills and attitudes to manage HIV and AIDS and related issues in the community.</w:t>
      </w:r>
    </w:p>
    <w:p>
      <w:pPr>
        <w:pStyle w:val="BodyText"/>
      </w:pPr>
      <w:r>
        <w:rPr>
          <w:bCs/>
          <w:b/>
        </w:rPr>
        <w:t xml:space="preserve">General Objectives:</w:t>
      </w:r>
      <w:r>
        <w:t xml:space="preserve"> </w:t>
      </w:r>
      <w:r>
        <w:t xml:space="preserve">By the end of the module unit, the trainee should be able to:</w:t>
      </w:r>
      <w:r>
        <w:t xml:space="preserve"> </w:t>
      </w:r>
      <w:r>
        <w:t xml:space="preserve">a) describe the modes of transmission and spread of HIV</w:t>
      </w:r>
      <w:r>
        <w:t xml:space="preserve"> </w:t>
      </w:r>
      <w:r>
        <w:t xml:space="preserve">b) explain the methods of testing and screening for HIV</w:t>
      </w:r>
      <w:r>
        <w:t xml:space="preserve"> </w:t>
      </w:r>
      <w:r>
        <w:t xml:space="preserve">c) describe the policies and methods used in treatment and management of people living with HIV</w:t>
      </w:r>
      <w:r>
        <w:t xml:space="preserve"> </w:t>
      </w:r>
      <w:r>
        <w:t xml:space="preserve">d) describe myths and misconceptions on HIV and AIDS</w:t>
      </w:r>
      <w:r>
        <w:t xml:space="preserve"> </w:t>
      </w:r>
      <w:r>
        <w:t xml:space="preserve">e) describe people’s attitudes towards HIV and AIDS</w:t>
      </w:r>
      <w:r>
        <w:t xml:space="preserve"> </w:t>
      </w:r>
      <w:r>
        <w:t xml:space="preserve">f) discuss the impact of the HIV epidemic on social, cultural, economic and religious factors on the spread and management of people living with HIV</w:t>
      </w:r>
    </w:p>
    <w:p>
      <w:pPr>
        <w:pStyle w:val="BodyText"/>
      </w:pPr>
      <w:r>
        <w:rPr>
          <w:bCs/>
          <w:b/>
        </w:rPr>
        <w:t xml:space="preserve">Topics and Subtopics:</w:t>
      </w:r>
    </w:p>
    <w:p>
      <w:pPr>
        <w:numPr>
          <w:ilvl w:val="0"/>
          <w:numId w:val="1009"/>
        </w:numPr>
        <w:pStyle w:val="Compact"/>
      </w:pPr>
      <w:r>
        <w:rPr>
          <w:bCs/>
          <w:b/>
        </w:rPr>
        <w:t xml:space="preserve">Background Information</w:t>
      </w:r>
      <w:r>
        <w:t xml:space="preserve"> </w:t>
      </w:r>
      <w:r>
        <w:t xml:space="preserve">— Definition of terms; Overview of the anatomy and physiology of the human reproductive system; Theories on the origin of HIV; History of HIV; Myths and misconceptions surrounding HIV; Trends in HIV; Human physiology; Sex and sexuality</w:t>
      </w:r>
    </w:p>
    <w:p>
      <w:pPr>
        <w:numPr>
          <w:ilvl w:val="0"/>
          <w:numId w:val="1009"/>
        </w:numPr>
        <w:pStyle w:val="Compact"/>
      </w:pPr>
      <w:r>
        <w:rPr>
          <w:bCs/>
          <w:b/>
        </w:rPr>
        <w:t xml:space="preserve">Sexually Transmitted Diseases</w:t>
      </w:r>
      <w:r>
        <w:t xml:space="preserve"> </w:t>
      </w:r>
      <w:r>
        <w:t xml:space="preserve">— Meaning of terms; HIV as a sexually transmitted disease; Comparative information on trends, global and local distribution</w:t>
      </w:r>
    </w:p>
    <w:p>
      <w:pPr>
        <w:numPr>
          <w:ilvl w:val="0"/>
          <w:numId w:val="1009"/>
        </w:numPr>
        <w:pStyle w:val="Compact"/>
      </w:pPr>
      <w:r>
        <w:rPr>
          <w:bCs/>
          <w:b/>
        </w:rPr>
        <w:t xml:space="preserve">Biology of HIV</w:t>
      </w:r>
      <w:r>
        <w:t xml:space="preserve"> </w:t>
      </w:r>
      <w:r>
        <w:t xml:space="preserve">— Overview of the immune system; Natural immunity to HIV; The HIV life-cycle; Disease progression; Epidemiology, transmission and diagnosis</w:t>
      </w:r>
    </w:p>
    <w:p>
      <w:pPr>
        <w:numPr>
          <w:ilvl w:val="0"/>
          <w:numId w:val="1009"/>
        </w:numPr>
        <w:pStyle w:val="Compact"/>
      </w:pPr>
      <w:r>
        <w:rPr>
          <w:bCs/>
          <w:b/>
        </w:rPr>
        <w:t xml:space="preserve">Medical Management of HIV</w:t>
      </w:r>
      <w:r>
        <w:t xml:space="preserve"> </w:t>
      </w:r>
      <w:r>
        <w:t xml:space="preserve">— ARVs and non-ARVs; Non-medical management of HIV; Nutrition management of HIV; Family planning and HIV; Medical management of pregnancy in HIV; Post-exposure prophylaxis; Holistic care of PLWHA; Living positively with HIV</w:t>
      </w:r>
    </w:p>
    <w:p>
      <w:pPr>
        <w:numPr>
          <w:ilvl w:val="0"/>
          <w:numId w:val="1009"/>
        </w:numPr>
        <w:pStyle w:val="Compact"/>
      </w:pPr>
      <w:r>
        <w:rPr>
          <w:bCs/>
          <w:b/>
        </w:rPr>
        <w:t xml:space="preserve">Social-Cultural Practices</w:t>
      </w:r>
      <w:r>
        <w:t xml:space="preserve"> </w:t>
      </w:r>
      <w:r>
        <w:t xml:space="preserve">— Religion and HIV; Social stigma and destigmatisation of PLHIV; Behaviour change; Voluntary counselling and testing (VCT); Drug abuse and HIV; Effects of HIV on individuals and society; Circumcision and condom use</w:t>
      </w:r>
    </w:p>
    <w:p>
      <w:pPr>
        <w:numPr>
          <w:ilvl w:val="0"/>
          <w:numId w:val="1009"/>
        </w:numPr>
        <w:pStyle w:val="Compact"/>
      </w:pPr>
      <w:r>
        <w:rPr>
          <w:bCs/>
          <w:b/>
        </w:rPr>
        <w:t xml:space="preserve">HIV and Society</w:t>
      </w:r>
      <w:r>
        <w:t xml:space="preserve"> </w:t>
      </w:r>
      <w:r>
        <w:t xml:space="preserve">— Poverty and AIDS; Families and AIDS orphans</w:t>
      </w:r>
    </w:p>
    <w:p>
      <w:pPr>
        <w:numPr>
          <w:ilvl w:val="0"/>
          <w:numId w:val="1009"/>
        </w:numPr>
        <w:pStyle w:val="Compact"/>
      </w:pPr>
      <w:r>
        <w:rPr>
          <w:bCs/>
          <w:b/>
        </w:rPr>
        <w:t xml:space="preserve">Impact of AIDS on Families and Individuals</w:t>
      </w:r>
      <w:r>
        <w:t xml:space="preserve"> </w:t>
      </w:r>
      <w:r>
        <w:t xml:space="preserve">— Individual; Family/household; Schools; Hospitals</w:t>
      </w:r>
    </w:p>
    <w:p>
      <w:pPr>
        <w:numPr>
          <w:ilvl w:val="0"/>
          <w:numId w:val="1009"/>
        </w:numPr>
        <w:pStyle w:val="Compact"/>
      </w:pPr>
      <w:r>
        <w:rPr>
          <w:bCs/>
          <w:b/>
        </w:rPr>
        <w:t xml:space="preserve">Legal Aspects in HIV</w:t>
      </w:r>
      <w:r>
        <w:t xml:space="preserve"> </w:t>
      </w:r>
      <w:r>
        <w:t xml:space="preserve">— Government policies on HIV; Global policies on HIV; Legal rights of PLWHA</w:t>
      </w:r>
    </w:p>
    <w:p>
      <w:pPr>
        <w:numPr>
          <w:ilvl w:val="0"/>
          <w:numId w:val="1009"/>
        </w:numPr>
        <w:pStyle w:val="Compact"/>
      </w:pPr>
      <w:r>
        <w:rPr>
          <w:bCs/>
          <w:b/>
        </w:rPr>
        <w:t xml:space="preserve">Emerging Issues and Trends</w:t>
      </w:r>
      <w:r>
        <w:t xml:space="preserve"> </w:t>
      </w:r>
      <w:r>
        <w:t xml:space="preserve">— Emerging issues and trends; Challenges of emerging issues; Coping with challenges</w:t>
      </w:r>
    </w:p>
    <w:p>
      <w:r>
        <w:pict>
          <v:rect style="width:0;height:1.5pt" o:hralign="center" o:hrstd="t" o:hr="t"/>
        </w:pict>
      </w:r>
    </w:p>
    <w:bookmarkEnd w:id="28"/>
    <w:bookmarkStart w:id="29" w:name="introduction-to-nutrition-and-dietetics"/>
    <w:p>
      <w:pPr>
        <w:pStyle w:val="Heading2"/>
      </w:pPr>
      <w:r>
        <w:t xml:space="preserve">11.1.0 INTRODUCTION TO NUTRITION AND DIETETICS</w:t>
      </w:r>
    </w:p>
    <w:p>
      <w:pPr>
        <w:pStyle w:val="FirstParagraph"/>
      </w:pPr>
      <w:r>
        <w:rPr>
          <w:bCs/>
          <w:b/>
        </w:rPr>
        <w:t xml:space="preserve">Description:</w:t>
      </w:r>
      <w:r>
        <w:t xml:space="preserve"> </w:t>
      </w:r>
      <w:r>
        <w:t xml:space="preserve">This module unit is intended to equip the trainee with basic skills and attitudes in nutrition. The trainee will be introduced to the profession of Nutrition and Dietetics.</w:t>
      </w:r>
    </w:p>
    <w:p>
      <w:pPr>
        <w:pStyle w:val="BodyText"/>
      </w:pPr>
      <w:r>
        <w:rPr>
          <w:bCs/>
          <w:b/>
        </w:rPr>
        <w:t xml:space="preserve">General Objectives:</w:t>
      </w:r>
      <w:r>
        <w:t xml:space="preserve"> </w:t>
      </w:r>
      <w:r>
        <w:t xml:space="preserve">By the end of the module unit, the trainee should be able to:</w:t>
      </w:r>
      <w:r>
        <w:t xml:space="preserve"> </w:t>
      </w:r>
      <w:r>
        <w:t xml:space="preserve">a) explain the meaning of terms used in nutrition and dietetics</w:t>
      </w:r>
      <w:r>
        <w:t xml:space="preserve"> </w:t>
      </w:r>
      <w:r>
        <w:t xml:space="preserve">b) explain the importance of nutrition in human health</w:t>
      </w:r>
      <w:r>
        <w:t xml:space="preserve"> </w:t>
      </w:r>
      <w:r>
        <w:t xml:space="preserve">c) describe the standards and ethics of professional conduct in nutrition and dietetics practice</w:t>
      </w:r>
    </w:p>
    <w:p>
      <w:pPr>
        <w:pStyle w:val="BodyText"/>
      </w:pPr>
      <w:r>
        <w:rPr>
          <w:bCs/>
          <w:b/>
        </w:rPr>
        <w:t xml:space="preserve">Topics and Subtopics:</w:t>
      </w:r>
    </w:p>
    <w:p>
      <w:pPr>
        <w:numPr>
          <w:ilvl w:val="0"/>
          <w:numId w:val="1010"/>
        </w:numPr>
        <w:pStyle w:val="Compact"/>
      </w:pPr>
      <w:r>
        <w:rPr>
          <w:bCs/>
          <w:b/>
        </w:rPr>
        <w:t xml:space="preserve">Introduction to the Science of Nutrition and Dietetics</w:t>
      </w:r>
      <w:r>
        <w:t xml:space="preserve"> </w:t>
      </w:r>
      <w:r>
        <w:t xml:space="preserve">— Meaning of terms; History of nutrition and dietetics; Professional requirements for nutritionists and dieticians; Classification of nutritionists and dieticians</w:t>
      </w:r>
    </w:p>
    <w:p>
      <w:pPr>
        <w:numPr>
          <w:ilvl w:val="0"/>
          <w:numId w:val="1010"/>
        </w:numPr>
        <w:pStyle w:val="Compact"/>
      </w:pPr>
      <w:r>
        <w:rPr>
          <w:bCs/>
          <w:b/>
        </w:rPr>
        <w:t xml:space="preserve">Orientation to the Field of Nutrition and Dietetics</w:t>
      </w:r>
      <w:r>
        <w:t xml:space="preserve"> </w:t>
      </w:r>
      <w:r>
        <w:t xml:space="preserve">— Roles and responsibilities of a nutritionist; Roles and responsibilities of a dietician; Interaction with other health professionals; Career opportunities in nutrition and dietetics</w:t>
      </w:r>
    </w:p>
    <w:p>
      <w:pPr>
        <w:numPr>
          <w:ilvl w:val="0"/>
          <w:numId w:val="1010"/>
        </w:numPr>
        <w:pStyle w:val="Compact"/>
      </w:pPr>
      <w:r>
        <w:rPr>
          <w:bCs/>
          <w:b/>
        </w:rPr>
        <w:t xml:space="preserve">Skills and Competences in Nutrition and Dietetics</w:t>
      </w:r>
      <w:r>
        <w:t xml:space="preserve"> </w:t>
      </w:r>
      <w:r>
        <w:t xml:space="preserve">— Essential skills in nutrition and dietetics; Competences in nutrition and dietetics</w:t>
      </w:r>
    </w:p>
    <w:p>
      <w:pPr>
        <w:numPr>
          <w:ilvl w:val="0"/>
          <w:numId w:val="1010"/>
        </w:numPr>
        <w:pStyle w:val="Compact"/>
      </w:pPr>
      <w:r>
        <w:rPr>
          <w:bCs/>
          <w:b/>
        </w:rPr>
        <w:t xml:space="preserve">Standards and Ethics of Professional Conduct</w:t>
      </w:r>
      <w:r>
        <w:t xml:space="preserve"> </w:t>
      </w:r>
      <w:r>
        <w:t xml:space="preserve">— Standards in nutrition and dietetics practice; Ethics in practice; Disciplinary action for unethical behaviour in nutrition and dietetics</w:t>
      </w:r>
    </w:p>
    <w:p>
      <w:pPr>
        <w:numPr>
          <w:ilvl w:val="0"/>
          <w:numId w:val="1010"/>
        </w:numPr>
        <w:pStyle w:val="Compact"/>
      </w:pPr>
      <w:r>
        <w:rPr>
          <w:bCs/>
          <w:b/>
        </w:rPr>
        <w:t xml:space="preserve">Modern Nutritional Dietetic Practice</w:t>
      </w:r>
      <w:r>
        <w:t xml:space="preserve"> </w:t>
      </w:r>
      <w:r>
        <w:t xml:space="preserve">— Modern nutritional dietetic practice; Contemporary issues in nutrition and dietetics</w:t>
      </w:r>
    </w:p>
    <w:p>
      <w:pPr>
        <w:numPr>
          <w:ilvl w:val="0"/>
          <w:numId w:val="1010"/>
        </w:numPr>
        <w:pStyle w:val="Compact"/>
      </w:pPr>
      <w:r>
        <w:rPr>
          <w:bCs/>
          <w:b/>
        </w:rPr>
        <w:t xml:space="preserve">Principles of Dietetics</w:t>
      </w:r>
      <w:r>
        <w:t xml:space="preserve"> </w:t>
      </w:r>
      <w:r>
        <w:t xml:space="preserve">— Meaning of terms; Recommended dietary allowances; Recommended nutrient intakes; Adequate intakes; Tolerable upper intake levels</w:t>
      </w:r>
    </w:p>
    <w:p>
      <w:pPr>
        <w:numPr>
          <w:ilvl w:val="0"/>
          <w:numId w:val="1010"/>
        </w:numPr>
        <w:pStyle w:val="Compact"/>
      </w:pPr>
      <w:r>
        <w:rPr>
          <w:bCs/>
          <w:b/>
        </w:rPr>
        <w:t xml:space="preserve">Nutrient Intake and Utilization</w:t>
      </w:r>
      <w:r>
        <w:t xml:space="preserve"> </w:t>
      </w:r>
      <w:r>
        <w:t xml:space="preserve">— Factors influencing nutrient intake; Factors influencing nutrient availability; Factors affecting nutrient utilization</w:t>
      </w:r>
    </w:p>
    <w:p>
      <w:pPr>
        <w:numPr>
          <w:ilvl w:val="0"/>
          <w:numId w:val="1010"/>
        </w:numPr>
        <w:pStyle w:val="Compact"/>
      </w:pPr>
      <w:r>
        <w:rPr>
          <w:bCs/>
          <w:b/>
        </w:rPr>
        <w:t xml:space="preserve">Principles of Diet Planning</w:t>
      </w:r>
      <w:r>
        <w:t xml:space="preserve"> </w:t>
      </w:r>
      <w:r>
        <w:t xml:space="preserve">— Principles of diet planning</w:t>
      </w:r>
    </w:p>
    <w:p>
      <w:pPr>
        <w:numPr>
          <w:ilvl w:val="0"/>
          <w:numId w:val="1010"/>
        </w:numPr>
        <w:pStyle w:val="Compact"/>
      </w:pPr>
      <w:r>
        <w:rPr>
          <w:bCs/>
          <w:b/>
        </w:rPr>
        <w:t xml:space="preserve">Nutrition in Disease Management</w:t>
      </w:r>
      <w:r>
        <w:t xml:space="preserve"> </w:t>
      </w:r>
      <w:r>
        <w:t xml:space="preserve">— Meaning of terms; Nutrient requirements for various disease conditions; Disease management using nutrition</w:t>
      </w:r>
    </w:p>
    <w:p>
      <w:pPr>
        <w:numPr>
          <w:ilvl w:val="0"/>
          <w:numId w:val="1010"/>
        </w:numPr>
        <w:pStyle w:val="Compact"/>
      </w:pPr>
      <w:r>
        <w:rPr>
          <w:bCs/>
          <w:b/>
        </w:rPr>
        <w:t xml:space="preserve">Emerging Issues and Trends</w:t>
      </w:r>
      <w:r>
        <w:t xml:space="preserve"> </w:t>
      </w:r>
      <w:r>
        <w:t xml:space="preserve">— Identification of emerging issues and trends; Challenges; Coping with challenges</w:t>
      </w:r>
    </w:p>
    <w:p>
      <w:r>
        <w:pict>
          <v:rect style="width:0;height:1.5pt" o:hralign="center" o:hrstd="t" o:hr="t"/>
        </w:pict>
      </w:r>
    </w:p>
    <w:bookmarkEnd w:id="29"/>
    <w:bookmarkStart w:id="30" w:name="food-safety-and-hygiene"/>
    <w:p>
      <w:pPr>
        <w:pStyle w:val="Heading2"/>
      </w:pPr>
      <w:r>
        <w:t xml:space="preserve">12.1.0 FOOD SAFETY AND HYGIENE</w:t>
      </w:r>
    </w:p>
    <w:p>
      <w:pPr>
        <w:pStyle w:val="FirstParagraph"/>
      </w:pPr>
      <w:r>
        <w:rPr>
          <w:bCs/>
          <w:b/>
        </w:rPr>
        <w:t xml:space="preserve">Description:</w:t>
      </w:r>
      <w:r>
        <w:t xml:space="preserve"> </w:t>
      </w:r>
      <w:r>
        <w:t xml:space="preserve">This module unit is intended to equip the trainee with knowledge, skills and attitudes in handling food safety and ensure that it remains safe for consumption.</w:t>
      </w:r>
    </w:p>
    <w:p>
      <w:pPr>
        <w:pStyle w:val="BodyText"/>
      </w:pPr>
      <w:r>
        <w:rPr>
          <w:bCs/>
          <w:b/>
        </w:rPr>
        <w:t xml:space="preserve">General Objectives:</w:t>
      </w:r>
      <w:r>
        <w:t xml:space="preserve"> </w:t>
      </w:r>
      <w:r>
        <w:t xml:space="preserve">By the end of the unit, the trainee should be able to:</w:t>
      </w:r>
      <w:r>
        <w:t xml:space="preserve"> </w:t>
      </w:r>
      <w:r>
        <w:t xml:space="preserve">a) acquire knowledge and skills required to handle foods safely</w:t>
      </w:r>
      <w:r>
        <w:t xml:space="preserve"> </w:t>
      </w:r>
      <w:r>
        <w:t xml:space="preserve">b) demonstrate the ability to handle and store foods in a hygienic environment</w:t>
      </w:r>
      <w:r>
        <w:t xml:space="preserve"> </w:t>
      </w:r>
      <w:r>
        <w:t xml:space="preserve">c) identify food-borne illnesses and the associated hazards</w:t>
      </w:r>
      <w:r>
        <w:t xml:space="preserve"> </w:t>
      </w:r>
      <w:r>
        <w:t xml:space="preserve">d) carry out inspection of food facilities</w:t>
      </w:r>
      <w:r>
        <w:t xml:space="preserve"> </w:t>
      </w:r>
      <w:r>
        <w:t xml:space="preserve">e) demonstrate hygienic food handling procedures</w:t>
      </w:r>
    </w:p>
    <w:p>
      <w:pPr>
        <w:pStyle w:val="BodyText"/>
      </w:pPr>
      <w:r>
        <w:rPr>
          <w:bCs/>
          <w:b/>
        </w:rPr>
        <w:t xml:space="preserve">Topics and Subtopics:</w:t>
      </w:r>
    </w:p>
    <w:p>
      <w:pPr>
        <w:numPr>
          <w:ilvl w:val="0"/>
          <w:numId w:val="1011"/>
        </w:numPr>
        <w:pStyle w:val="Compact"/>
      </w:pPr>
      <w:r>
        <w:rPr>
          <w:bCs/>
          <w:b/>
        </w:rPr>
        <w:t xml:space="preserve">Introduction to Food Safety and Hygiene</w:t>
      </w:r>
      <w:r>
        <w:t xml:space="preserve"> </w:t>
      </w:r>
      <w:r>
        <w:t xml:space="preserve">— Meaning of terms; Importance of food safety and hygiene; Food safety and hygiene rules and regulations</w:t>
      </w:r>
    </w:p>
    <w:p>
      <w:pPr>
        <w:numPr>
          <w:ilvl w:val="0"/>
          <w:numId w:val="1011"/>
        </w:numPr>
        <w:pStyle w:val="Compact"/>
      </w:pPr>
      <w:r>
        <w:rPr>
          <w:bCs/>
          <w:b/>
        </w:rPr>
        <w:t xml:space="preserve">Food Contamination and Spoilage</w:t>
      </w:r>
      <w:r>
        <w:t xml:space="preserve"> </w:t>
      </w:r>
      <w:r>
        <w:t xml:space="preserve">— Meaning of terms; Causes of food contamination; Types of food contaminants; Preventive measures of food contamination; Safety regulations; Food-borne illnesses (food poisoning and food infections); Prevention of food poisoning and infections</w:t>
      </w:r>
    </w:p>
    <w:p>
      <w:pPr>
        <w:numPr>
          <w:ilvl w:val="0"/>
          <w:numId w:val="1011"/>
        </w:numPr>
        <w:pStyle w:val="Compact"/>
      </w:pPr>
      <w:r>
        <w:rPr>
          <w:bCs/>
          <w:b/>
        </w:rPr>
        <w:t xml:space="preserve">Food Contact Surfaces</w:t>
      </w:r>
      <w:r>
        <w:t xml:space="preserve"> </w:t>
      </w:r>
      <w:r>
        <w:t xml:space="preserve">— Meaning of terms; Types of food contact surfaces; Materials for food contact surfaces; Design requirements; Hygienic standards</w:t>
      </w:r>
    </w:p>
    <w:p>
      <w:pPr>
        <w:numPr>
          <w:ilvl w:val="0"/>
          <w:numId w:val="1011"/>
        </w:numPr>
        <w:pStyle w:val="Compact"/>
      </w:pPr>
      <w:r>
        <w:rPr>
          <w:bCs/>
          <w:b/>
        </w:rPr>
        <w:t xml:space="preserve">Food Premises and Equipment</w:t>
      </w:r>
      <w:r>
        <w:t xml:space="preserve"> </w:t>
      </w:r>
      <w:r>
        <w:t xml:space="preserve">— Meaning of terms; Types of food premises and equipment; Hygiene requirements; Design and layout; Operational requirements; Inspection of food premises and equipment</w:t>
      </w:r>
    </w:p>
    <w:p>
      <w:pPr>
        <w:numPr>
          <w:ilvl w:val="0"/>
          <w:numId w:val="1011"/>
        </w:numPr>
        <w:pStyle w:val="Compact"/>
      </w:pPr>
      <w:r>
        <w:rPr>
          <w:bCs/>
          <w:b/>
        </w:rPr>
        <w:t xml:space="preserve">Hazards Analysis and Critical Control Point (HACCP)</w:t>
      </w:r>
      <w:r>
        <w:t xml:space="preserve"> </w:t>
      </w:r>
      <w:r>
        <w:t xml:space="preserve">— Meaning of terms; Principles of HACCP; Importance of HACCP; Developing a HACCP plan; Implementation and management of HACCP system</w:t>
      </w:r>
    </w:p>
    <w:p>
      <w:pPr>
        <w:numPr>
          <w:ilvl w:val="0"/>
          <w:numId w:val="1011"/>
        </w:numPr>
        <w:pStyle w:val="Compact"/>
      </w:pPr>
      <w:r>
        <w:rPr>
          <w:bCs/>
          <w:b/>
        </w:rPr>
        <w:t xml:space="preserve">Emerging Issues and Trends</w:t>
      </w:r>
      <w:r>
        <w:t xml:space="preserve"> </w:t>
      </w:r>
      <w:r>
        <w:t xml:space="preserve">— Emerging issues and trends; Challenges posed by emerging issues and trends; Coping mechanisms and strategies</w:t>
      </w:r>
    </w:p>
    <w:p>
      <w:r>
        <w:pict>
          <v:rect style="width:0;height:1.5pt" o:hralign="center" o:hrstd="t" o:hr="t"/>
        </w:pict>
      </w:r>
    </w:p>
    <w:bookmarkEnd w:id="30"/>
    <w:bookmarkStart w:id="31" w:name="X2190d2f1daa7d9ceec820d68fe8def805317bae"/>
    <w:p>
      <w:pPr>
        <w:pStyle w:val="Heading2"/>
      </w:pPr>
      <w:r>
        <w:t xml:space="preserve">13.1.0 FOOD PRODUCTION FOR INVALIDS AND CONVALESCENTS</w:t>
      </w:r>
    </w:p>
    <w:p>
      <w:pPr>
        <w:pStyle w:val="FirstParagraph"/>
      </w:pPr>
      <w:r>
        <w:rPr>
          <w:bCs/>
          <w:b/>
        </w:rPr>
        <w:t xml:space="preserve">Description:</w:t>
      </w:r>
      <w:r>
        <w:t xml:space="preserve"> </w:t>
      </w:r>
      <w:r>
        <w:t xml:space="preserve">This module unit is intended to impart in trainees cooking skills and attitudes required for professional cookery. It gives the trainees a broad knowledge of raw food materials and their application in food production.</w:t>
      </w:r>
    </w:p>
    <w:p>
      <w:pPr>
        <w:pStyle w:val="BodyText"/>
      </w:pPr>
      <w:r>
        <w:rPr>
          <w:bCs/>
          <w:b/>
        </w:rPr>
        <w:t xml:space="preserve">General Objectives:</w:t>
      </w:r>
      <w:r>
        <w:t xml:space="preserve"> </w:t>
      </w:r>
      <w:r>
        <w:t xml:space="preserve">By the end of the module unit, the trainee should be able to:</w:t>
      </w:r>
      <w:r>
        <w:t xml:space="preserve"> </w:t>
      </w:r>
      <w:r>
        <w:t xml:space="preserve">a) operate a given kitchen equipment correctly and safely</w:t>
      </w:r>
      <w:r>
        <w:t xml:space="preserve"> </w:t>
      </w:r>
      <w:r>
        <w:t xml:space="preserve">b) observe hygiene rules in food and beverage production</w:t>
      </w:r>
      <w:r>
        <w:t xml:space="preserve"> </w:t>
      </w:r>
      <w:r>
        <w:t xml:space="preserve">c) demonstrate the ability to receive and store ingredients appropriately</w:t>
      </w:r>
      <w:r>
        <w:t xml:space="preserve"> </w:t>
      </w:r>
      <w:r>
        <w:t xml:space="preserve">d) use ingredients to produce a particular food item</w:t>
      </w:r>
      <w:r>
        <w:t xml:space="preserve"> </w:t>
      </w:r>
      <w:r>
        <w:t xml:space="preserve">e) prepare and produce a given food item</w:t>
      </w:r>
      <w:r>
        <w:t xml:space="preserve"> </w:t>
      </w:r>
      <w:r>
        <w:t xml:space="preserve">f) portion, present and garnish food appropriately</w:t>
      </w:r>
      <w:r>
        <w:t xml:space="preserve"> </w:t>
      </w:r>
      <w:r>
        <w:t xml:space="preserve">g) handle challenges arising from emerging issues and trends in food production</w:t>
      </w:r>
    </w:p>
    <w:p>
      <w:pPr>
        <w:pStyle w:val="BodyText"/>
      </w:pPr>
      <w:r>
        <w:rPr>
          <w:bCs/>
          <w:b/>
        </w:rPr>
        <w:t xml:space="preserve">Topics and Subtopics:</w:t>
      </w:r>
    </w:p>
    <w:p>
      <w:pPr>
        <w:numPr>
          <w:ilvl w:val="0"/>
          <w:numId w:val="1012"/>
        </w:numPr>
        <w:pStyle w:val="Compact"/>
      </w:pPr>
      <w:r>
        <w:rPr>
          <w:bCs/>
          <w:b/>
        </w:rPr>
        <w:t xml:space="preserve">Introduction to Food Production and Kitchen Organization</w:t>
      </w:r>
      <w:r>
        <w:t xml:space="preserve"> </w:t>
      </w:r>
      <w:r>
        <w:t xml:space="preserve">— Meaning of terms; Kitchen layouts; Motion economy; Attributes of kitchen personnel</w:t>
      </w:r>
    </w:p>
    <w:p>
      <w:pPr>
        <w:numPr>
          <w:ilvl w:val="0"/>
          <w:numId w:val="1012"/>
        </w:numPr>
        <w:pStyle w:val="Compact"/>
      </w:pPr>
      <w:r>
        <w:rPr>
          <w:bCs/>
          <w:b/>
        </w:rPr>
        <w:t xml:space="preserve">Kitchen Equipment</w:t>
      </w:r>
      <w:r>
        <w:t xml:space="preserve"> </w:t>
      </w:r>
      <w:r>
        <w:t xml:space="preserve">— Classification of kitchen equipment; Selection of kitchen equipment; Safety rules; Uses of kitchen equipment; Care and maintenance of kitchen equipment</w:t>
      </w:r>
    </w:p>
    <w:p>
      <w:pPr>
        <w:numPr>
          <w:ilvl w:val="0"/>
          <w:numId w:val="1012"/>
        </w:numPr>
        <w:pStyle w:val="Compact"/>
      </w:pPr>
      <w:r>
        <w:rPr>
          <w:bCs/>
          <w:b/>
        </w:rPr>
        <w:t xml:space="preserve">Cooking Methods</w:t>
      </w:r>
      <w:r>
        <w:t xml:space="preserve"> </w:t>
      </w:r>
      <w:r>
        <w:t xml:space="preserve">— Methods of food preparation; Selection of cooking methods; Effect of heat on nutrients; Presentation of food items and dishes; Holding and storing food items and dishes</w:t>
      </w:r>
    </w:p>
    <w:p>
      <w:pPr>
        <w:numPr>
          <w:ilvl w:val="0"/>
          <w:numId w:val="1012"/>
        </w:numPr>
        <w:pStyle w:val="Compact"/>
      </w:pPr>
      <w:r>
        <w:rPr>
          <w:bCs/>
          <w:b/>
        </w:rPr>
        <w:t xml:space="preserve">Food Commodities</w:t>
      </w:r>
      <w:r>
        <w:t xml:space="preserve"> </w:t>
      </w:r>
      <w:r>
        <w:t xml:space="preserve">— Meaning of terms; Types of food commodities; Selection of food commodities; Classification of food commodities</w:t>
      </w:r>
    </w:p>
    <w:p>
      <w:pPr>
        <w:numPr>
          <w:ilvl w:val="0"/>
          <w:numId w:val="1012"/>
        </w:numPr>
        <w:pStyle w:val="Compact"/>
      </w:pPr>
      <w:r>
        <w:rPr>
          <w:bCs/>
          <w:b/>
        </w:rPr>
        <w:t xml:space="preserve">Eggs</w:t>
      </w:r>
      <w:r>
        <w:t xml:space="preserve"> </w:t>
      </w:r>
      <w:r>
        <w:t xml:space="preserve">— Types of eggs; Quality of eggs; Storage of eggs; Methods of preparation; Uses of eggs in food production</w:t>
      </w:r>
    </w:p>
    <w:p>
      <w:pPr>
        <w:numPr>
          <w:ilvl w:val="0"/>
          <w:numId w:val="1012"/>
        </w:numPr>
        <w:pStyle w:val="Compact"/>
      </w:pPr>
      <w:r>
        <w:rPr>
          <w:bCs/>
          <w:b/>
        </w:rPr>
        <w:t xml:space="preserve">Cereals and Pulses</w:t>
      </w:r>
      <w:r>
        <w:t xml:space="preserve"> </w:t>
      </w:r>
      <w:r>
        <w:t xml:space="preserve">— Types; Storage; Uses; Methods of cooking</w:t>
      </w:r>
    </w:p>
    <w:p>
      <w:pPr>
        <w:numPr>
          <w:ilvl w:val="0"/>
          <w:numId w:val="1012"/>
        </w:numPr>
        <w:pStyle w:val="Compact"/>
      </w:pPr>
      <w:r>
        <w:rPr>
          <w:bCs/>
          <w:b/>
        </w:rPr>
        <w:t xml:space="preserve">Meat, Fish and Poultry</w:t>
      </w:r>
      <w:r>
        <w:t xml:space="preserve"> </w:t>
      </w:r>
      <w:r>
        <w:t xml:space="preserve">— Types; Quality; Storage; Methods of preparation; Uses</w:t>
      </w:r>
    </w:p>
    <w:p>
      <w:pPr>
        <w:numPr>
          <w:ilvl w:val="0"/>
          <w:numId w:val="1012"/>
        </w:numPr>
        <w:pStyle w:val="Compact"/>
      </w:pPr>
      <w:r>
        <w:rPr>
          <w:bCs/>
          <w:b/>
        </w:rPr>
        <w:t xml:space="preserve">Stocks, Soups and Sauces</w:t>
      </w:r>
      <w:r>
        <w:t xml:space="preserve"> </w:t>
      </w:r>
      <w:r>
        <w:t xml:space="preserve">— Meaning of terms; Types; Quality of stocks, soups and sauces; Production and presentation</w:t>
      </w:r>
    </w:p>
    <w:p>
      <w:pPr>
        <w:numPr>
          <w:ilvl w:val="0"/>
          <w:numId w:val="1012"/>
        </w:numPr>
        <w:pStyle w:val="Compact"/>
      </w:pPr>
      <w:r>
        <w:rPr>
          <w:bCs/>
          <w:b/>
        </w:rPr>
        <w:t xml:space="preserve">Cold Food Preparations</w:t>
      </w:r>
      <w:r>
        <w:t xml:space="preserve"> </w:t>
      </w:r>
      <w:r>
        <w:t xml:space="preserve">— Meaning of terms; Types; Preparation methods; Production methods; Presentation</w:t>
      </w:r>
    </w:p>
    <w:p>
      <w:pPr>
        <w:numPr>
          <w:ilvl w:val="0"/>
          <w:numId w:val="1012"/>
        </w:numPr>
        <w:pStyle w:val="Compact"/>
      </w:pPr>
      <w:r>
        <w:rPr>
          <w:bCs/>
          <w:b/>
        </w:rPr>
        <w:t xml:space="preserve">Pastry and Pastry Products</w:t>
      </w:r>
      <w:r>
        <w:t xml:space="preserve"> </w:t>
      </w:r>
      <w:r>
        <w:t xml:space="preserve">— Meaning of terms; Types; Selection; Production of pastry and products; Presentation; Qualities</w:t>
      </w:r>
    </w:p>
    <w:p>
      <w:pPr>
        <w:numPr>
          <w:ilvl w:val="0"/>
          <w:numId w:val="1012"/>
        </w:numPr>
        <w:pStyle w:val="Compact"/>
      </w:pPr>
      <w:r>
        <w:rPr>
          <w:bCs/>
          <w:b/>
        </w:rPr>
        <w:t xml:space="preserve">[Savoury/Batter] Products</w:t>
      </w:r>
      <w:r>
        <w:t xml:space="preserve"> </w:t>
      </w:r>
      <w:r>
        <w:t xml:space="preserve">— Meaning of terms; Role of ingredients; Preparation methods; Production methods; Qualities</w:t>
      </w:r>
    </w:p>
    <w:p>
      <w:pPr>
        <w:numPr>
          <w:ilvl w:val="0"/>
          <w:numId w:val="1012"/>
        </w:numPr>
        <w:pStyle w:val="Compact"/>
      </w:pPr>
      <w:r>
        <w:rPr>
          <w:bCs/>
          <w:b/>
        </w:rPr>
        <w:t xml:space="preserve">[Confectionery] Products</w:t>
      </w:r>
      <w:r>
        <w:t xml:space="preserve"> </w:t>
      </w:r>
      <w:r>
        <w:t xml:space="preserve">— Meaning of terms; Types; Role of ingredients; Preparation methods; Production; Presentation; Qualities</w:t>
      </w:r>
    </w:p>
    <w:p>
      <w:pPr>
        <w:numPr>
          <w:ilvl w:val="0"/>
          <w:numId w:val="1012"/>
        </w:numPr>
        <w:pStyle w:val="Compact"/>
      </w:pPr>
      <w:r>
        <w:rPr>
          <w:bCs/>
          <w:b/>
        </w:rPr>
        <w:t xml:space="preserve">Desserts</w:t>
      </w:r>
      <w:r>
        <w:t xml:space="preserve"> </w:t>
      </w:r>
      <w:r>
        <w:t xml:space="preserve">— Meaning of terms; Classification; Preparation methods; Production; Presentation; Qualities</w:t>
      </w:r>
    </w:p>
    <w:p>
      <w:pPr>
        <w:numPr>
          <w:ilvl w:val="0"/>
          <w:numId w:val="1012"/>
        </w:numPr>
        <w:pStyle w:val="Compact"/>
      </w:pPr>
      <w:r>
        <w:rPr>
          <w:bCs/>
          <w:b/>
        </w:rPr>
        <w:t xml:space="preserve">Beverages</w:t>
      </w:r>
      <w:r>
        <w:t xml:space="preserve"> </w:t>
      </w:r>
      <w:r>
        <w:t xml:space="preserve">— Meaning of terms; Types; Preparation methods; Presentation</w:t>
      </w:r>
    </w:p>
    <w:p>
      <w:pPr>
        <w:numPr>
          <w:ilvl w:val="0"/>
          <w:numId w:val="1012"/>
        </w:numPr>
        <w:pStyle w:val="Compact"/>
      </w:pPr>
      <w:r>
        <w:rPr>
          <w:bCs/>
          <w:b/>
        </w:rPr>
        <w:t xml:space="preserve">Fuel and Other Sources of Energy</w:t>
      </w:r>
      <w:r>
        <w:t xml:space="preserve"> </w:t>
      </w:r>
      <w:r>
        <w:t xml:space="preserve">— Sources; Selection; Methods of heat transfer; Fuel and energy conservation</w:t>
      </w:r>
    </w:p>
    <w:p>
      <w:pPr>
        <w:numPr>
          <w:ilvl w:val="0"/>
          <w:numId w:val="1012"/>
        </w:numPr>
        <w:pStyle w:val="Compact"/>
      </w:pPr>
      <w:r>
        <w:rPr>
          <w:bCs/>
          <w:b/>
        </w:rPr>
        <w:t xml:space="preserve">Recipes</w:t>
      </w:r>
      <w:r>
        <w:t xml:space="preserve"> </w:t>
      </w:r>
      <w:r>
        <w:t xml:space="preserve">— Meaning of terms; Importance; Writing; Costing and pricing</w:t>
      </w:r>
    </w:p>
    <w:p>
      <w:pPr>
        <w:numPr>
          <w:ilvl w:val="0"/>
          <w:numId w:val="1012"/>
        </w:numPr>
        <w:pStyle w:val="Compact"/>
      </w:pPr>
      <w:r>
        <w:rPr>
          <w:bCs/>
          <w:b/>
        </w:rPr>
        <w:t xml:space="preserve">Emerging Issues and Trends</w:t>
      </w:r>
      <w:r>
        <w:t xml:space="preserve"> </w:t>
      </w:r>
      <w:r>
        <w:t xml:space="preserve">— Identification of trends; Challenges; Coping mechanisms</w:t>
      </w:r>
    </w:p>
    <w:p>
      <w:r>
        <w:pict>
          <v:rect style="width:0;height:1.5pt" o:hralign="center" o:hrstd="t" o:hr="t"/>
        </w:pict>
      </w:r>
    </w:p>
    <w:bookmarkEnd w:id="31"/>
    <w:bookmarkStart w:id="32" w:name="meal-planning-management-and-service"/>
    <w:p>
      <w:pPr>
        <w:pStyle w:val="Heading2"/>
      </w:pPr>
      <w:r>
        <w:t xml:space="preserve">14.1.0 MEAL PLANNING, MANAGEMENT AND SERVICE</w:t>
      </w:r>
    </w:p>
    <w:p>
      <w:pPr>
        <w:pStyle w:val="FirstParagraph"/>
      </w:pPr>
      <w:r>
        <w:rPr>
          <w:bCs/>
          <w:b/>
        </w:rPr>
        <w:t xml:space="preserve">Description:</w:t>
      </w:r>
      <w:r>
        <w:t xml:space="preserve"> </w:t>
      </w:r>
      <w:r>
        <w:t xml:space="preserve">This module unit is intended to impart in trainees food production, food safety and hygiene skills and attitudes required for professional meal planning and management. It gives the trainees a broad knowledge of raw food materials and their application in meal management.</w:t>
      </w:r>
    </w:p>
    <w:p>
      <w:pPr>
        <w:pStyle w:val="BodyText"/>
      </w:pPr>
      <w:r>
        <w:rPr>
          <w:bCs/>
          <w:b/>
        </w:rPr>
        <w:t xml:space="preserve">General Objectives:</w:t>
      </w:r>
      <w:r>
        <w:t xml:space="preserve"> </w:t>
      </w:r>
      <w:r>
        <w:t xml:space="preserve">At the end of the module unit, the trainee should be able to:</w:t>
      </w:r>
      <w:r>
        <w:t xml:space="preserve"> </w:t>
      </w:r>
      <w:r>
        <w:t xml:space="preserve">a) plan quality meals</w:t>
      </w:r>
      <w:r>
        <w:t xml:space="preserve"> </w:t>
      </w:r>
      <w:r>
        <w:t xml:space="preserve">b) apply theoretical knowledge to choose proper service equipment</w:t>
      </w:r>
      <w:r>
        <w:t xml:space="preserve"> </w:t>
      </w:r>
      <w:r>
        <w:t xml:space="preserve">c) follow correct service procedures for different types and styles of service</w:t>
      </w:r>
      <w:r>
        <w:t xml:space="preserve"> </w:t>
      </w:r>
      <w:r>
        <w:t xml:space="preserve">d) cope with emerging issues and trends in food and beverage service</w:t>
      </w:r>
    </w:p>
    <w:p>
      <w:pPr>
        <w:pStyle w:val="BodyText"/>
      </w:pPr>
      <w:r>
        <w:rPr>
          <w:bCs/>
          <w:b/>
        </w:rPr>
        <w:t xml:space="preserve">Topics and Subtopics:</w:t>
      </w:r>
    </w:p>
    <w:p>
      <w:pPr>
        <w:numPr>
          <w:ilvl w:val="0"/>
          <w:numId w:val="1013"/>
        </w:numPr>
        <w:pStyle w:val="Compact"/>
      </w:pPr>
      <w:r>
        <w:rPr>
          <w:bCs/>
          <w:b/>
        </w:rPr>
        <w:t xml:space="preserve">Introduction to Meal Planning, Management and Service</w:t>
      </w:r>
      <w:r>
        <w:t xml:space="preserve"> </w:t>
      </w:r>
      <w:r>
        <w:t xml:space="preserve">— Meaning of terms; Meal planning; Meal management; Meal service</w:t>
      </w:r>
    </w:p>
    <w:p>
      <w:pPr>
        <w:numPr>
          <w:ilvl w:val="0"/>
          <w:numId w:val="1013"/>
        </w:numPr>
        <w:pStyle w:val="Compact"/>
      </w:pPr>
      <w:r>
        <w:rPr>
          <w:bCs/>
          <w:b/>
        </w:rPr>
        <w:t xml:space="preserve">Meal Planning, Management and Service</w:t>
      </w:r>
      <w:r>
        <w:t xml:space="preserve"> </w:t>
      </w:r>
      <w:r>
        <w:t xml:space="preserve">— Principles of meal planning; Advantages of meal planning; Factors to consider when planning meals; Meal costing; Quality and quantity control in meal management; Meal preparation units; Safety during meal preparation</w:t>
      </w:r>
    </w:p>
    <w:p>
      <w:pPr>
        <w:numPr>
          <w:ilvl w:val="0"/>
          <w:numId w:val="1013"/>
        </w:numPr>
        <w:pStyle w:val="Compact"/>
      </w:pPr>
      <w:r>
        <w:rPr>
          <w:bCs/>
          <w:b/>
        </w:rPr>
        <w:t xml:space="preserve">Diet Planning Tools</w:t>
      </w:r>
      <w:r>
        <w:t xml:space="preserve"> </w:t>
      </w:r>
      <w:r>
        <w:t xml:space="preserve">— Food guide pyramid; Food exchange lists; Food composition tables; Reference standards</w:t>
      </w:r>
    </w:p>
    <w:p>
      <w:pPr>
        <w:numPr>
          <w:ilvl w:val="0"/>
          <w:numId w:val="1013"/>
        </w:numPr>
        <w:pStyle w:val="Compact"/>
      </w:pPr>
      <w:r>
        <w:rPr>
          <w:bCs/>
          <w:b/>
        </w:rPr>
        <w:t xml:space="preserve">Meal Planning for Various Groups</w:t>
      </w:r>
      <w:r>
        <w:t xml:space="preserve"> </w:t>
      </w:r>
      <w:r>
        <w:t xml:space="preserve">— Family; Institutions; Special groups; Formal/organized groups</w:t>
      </w:r>
    </w:p>
    <w:p>
      <w:pPr>
        <w:numPr>
          <w:ilvl w:val="0"/>
          <w:numId w:val="1013"/>
        </w:numPr>
        <w:pStyle w:val="Compact"/>
      </w:pPr>
      <w:r>
        <w:rPr>
          <w:bCs/>
          <w:b/>
        </w:rPr>
        <w:t xml:space="preserve">Meal Planning for Special Occasions</w:t>
      </w:r>
      <w:r>
        <w:t xml:space="preserve"> </w:t>
      </w:r>
      <w:r>
        <w:t xml:space="preserve">— Occasions requiring special meal planning</w:t>
      </w:r>
    </w:p>
    <w:p>
      <w:pPr>
        <w:numPr>
          <w:ilvl w:val="0"/>
          <w:numId w:val="1013"/>
        </w:numPr>
        <w:pStyle w:val="Compact"/>
      </w:pPr>
      <w:r>
        <w:rPr>
          <w:bCs/>
          <w:b/>
        </w:rPr>
        <w:t xml:space="preserve">Food Service and Etiquette</w:t>
      </w:r>
      <w:r>
        <w:t xml:space="preserve"> </w:t>
      </w:r>
      <w:r>
        <w:t xml:space="preserve">— Serving meals; Meal etiquette</w:t>
      </w:r>
    </w:p>
    <w:p>
      <w:pPr>
        <w:numPr>
          <w:ilvl w:val="0"/>
          <w:numId w:val="1013"/>
        </w:numPr>
        <w:pStyle w:val="Compact"/>
      </w:pPr>
      <w:r>
        <w:rPr>
          <w:bCs/>
          <w:b/>
        </w:rPr>
        <w:t xml:space="preserve">Food and Beverage Service Equipment</w:t>
      </w:r>
      <w:r>
        <w:t xml:space="preserve"> </w:t>
      </w:r>
      <w:r>
        <w:t xml:space="preserve">— Types of service equipment; Use, care and maintenance of equipment; Records; Equipment for holding and storage</w:t>
      </w:r>
    </w:p>
    <w:p>
      <w:pPr>
        <w:numPr>
          <w:ilvl w:val="0"/>
          <w:numId w:val="1013"/>
        </w:numPr>
        <w:pStyle w:val="Compact"/>
      </w:pPr>
      <w:r>
        <w:rPr>
          <w:bCs/>
          <w:b/>
        </w:rPr>
        <w:t xml:space="preserve">Emerging Issues and Trends</w:t>
      </w:r>
      <w:r>
        <w:t xml:space="preserve"> </w:t>
      </w:r>
      <w:r>
        <w:t xml:space="preserve">— Identification of trends; Challenges; Coping mechanisms</w:t>
      </w:r>
    </w:p>
    <w:p>
      <w:r>
        <w:pict>
          <v:rect style="width:0;height:1.5pt" o:hralign="center" o:hrstd="t" o:hr="t"/>
        </w:pict>
      </w:r>
    </w:p>
    <w:bookmarkEnd w:id="32"/>
    <w:bookmarkStart w:id="33" w:name="nutrition-anthropology"/>
    <w:p>
      <w:pPr>
        <w:pStyle w:val="Heading2"/>
      </w:pPr>
      <w:r>
        <w:t xml:space="preserve">15.1.0 NUTRITION ANTHROPOLOGY</w:t>
      </w:r>
    </w:p>
    <w:p>
      <w:pPr>
        <w:pStyle w:val="FirstParagraph"/>
      </w:pPr>
      <w:r>
        <w:rPr>
          <w:bCs/>
          <w:b/>
        </w:rPr>
        <w:t xml:space="preserve">Description:</w:t>
      </w:r>
      <w:r>
        <w:t xml:space="preserve"> </w:t>
      </w:r>
      <w:r>
        <w:t xml:space="preserve">This module unit is intended to equip the trainee with knowledge, skills and attitude in nutrition anthropology applicable to nutrition and dietetics.</w:t>
      </w:r>
    </w:p>
    <w:p>
      <w:pPr>
        <w:pStyle w:val="BodyText"/>
      </w:pPr>
      <w:r>
        <w:rPr>
          <w:bCs/>
          <w:b/>
        </w:rPr>
        <w:t xml:space="preserve">General Objectives:</w:t>
      </w:r>
      <w:r>
        <w:t xml:space="preserve"> </w:t>
      </w:r>
      <w:r>
        <w:t xml:space="preserve">By the end of the module unit, the trainee should be able to:</w:t>
      </w:r>
      <w:r>
        <w:t xml:space="preserve"> </w:t>
      </w:r>
      <w:r>
        <w:t xml:space="preserve">a) describe the role of nutrition anthropology in nutrition and dietetics</w:t>
      </w:r>
      <w:r>
        <w:t xml:space="preserve"> </w:t>
      </w:r>
      <w:r>
        <w:t xml:space="preserve">b) explain how human behaviour influences food acquisition</w:t>
      </w:r>
      <w:r>
        <w:t xml:space="preserve"> </w:t>
      </w:r>
      <w:r>
        <w:t xml:space="preserve">c) explain the social factors that determine the pattern of nutrition and disease</w:t>
      </w:r>
      <w:r>
        <w:t xml:space="preserve"> </w:t>
      </w:r>
      <w:r>
        <w:t xml:space="preserve">d) describe social-cultural processes that affect nutrition and dietetics</w:t>
      </w:r>
    </w:p>
    <w:p>
      <w:pPr>
        <w:pStyle w:val="BodyText"/>
      </w:pPr>
      <w:r>
        <w:rPr>
          <w:bCs/>
          <w:b/>
        </w:rPr>
        <w:t xml:space="preserve">Topics and Subtopics:</w:t>
      </w:r>
    </w:p>
    <w:p>
      <w:pPr>
        <w:numPr>
          <w:ilvl w:val="0"/>
          <w:numId w:val="1014"/>
        </w:numPr>
        <w:pStyle w:val="Compact"/>
      </w:pPr>
      <w:r>
        <w:rPr>
          <w:bCs/>
          <w:b/>
        </w:rPr>
        <w:t xml:space="preserve">Sociology of Food and Nutrition</w:t>
      </w:r>
      <w:r>
        <w:t xml:space="preserve"> </w:t>
      </w:r>
      <w:r>
        <w:t xml:space="preserve">— Meaning of terms; Evolutionary aspects; Behavioural aspects; Social and cultural perspectives in nutrition</w:t>
      </w:r>
    </w:p>
    <w:p>
      <w:pPr>
        <w:numPr>
          <w:ilvl w:val="0"/>
          <w:numId w:val="1014"/>
        </w:numPr>
        <w:pStyle w:val="Compact"/>
      </w:pPr>
      <w:r>
        <w:rPr>
          <w:bCs/>
          <w:b/>
        </w:rPr>
        <w:t xml:space="preserve">Food Taboos and Cultural Notions</w:t>
      </w:r>
      <w:r>
        <w:t xml:space="preserve"> </w:t>
      </w:r>
      <w:r>
        <w:t xml:space="preserve">— Taboos and myths; Cultural notions</w:t>
      </w:r>
    </w:p>
    <w:p>
      <w:pPr>
        <w:numPr>
          <w:ilvl w:val="0"/>
          <w:numId w:val="1014"/>
        </w:numPr>
        <w:pStyle w:val="Compact"/>
      </w:pPr>
      <w:r>
        <w:rPr>
          <w:bCs/>
          <w:b/>
        </w:rPr>
        <w:t xml:space="preserve">Kinship, Sharing and Morality</w:t>
      </w:r>
      <w:r>
        <w:t xml:space="preserve"> </w:t>
      </w:r>
      <w:r>
        <w:t xml:space="preserve">— Kinship; Sharing; Morality</w:t>
      </w:r>
    </w:p>
    <w:p>
      <w:pPr>
        <w:numPr>
          <w:ilvl w:val="0"/>
          <w:numId w:val="1014"/>
        </w:numPr>
        <w:pStyle w:val="Compact"/>
      </w:pPr>
      <w:r>
        <w:rPr>
          <w:bCs/>
          <w:b/>
        </w:rPr>
        <w:t xml:space="preserve">Human Behaviour and Food Acquisition</w:t>
      </w:r>
      <w:r>
        <w:t xml:space="preserve"> </w:t>
      </w:r>
      <w:r>
        <w:t xml:space="preserve">— Food preparation and consumption; Clinical and social significance of the human diet and nutrition</w:t>
      </w:r>
    </w:p>
    <w:p>
      <w:pPr>
        <w:numPr>
          <w:ilvl w:val="0"/>
          <w:numId w:val="1014"/>
        </w:numPr>
        <w:pStyle w:val="Compact"/>
      </w:pPr>
      <w:r>
        <w:rPr>
          <w:bCs/>
          <w:b/>
        </w:rPr>
        <w:t xml:space="preserve">Social Cultural Processes and Nutrition</w:t>
      </w:r>
      <w:r>
        <w:t xml:space="preserve"> </w:t>
      </w:r>
      <w:r>
        <w:t xml:space="preserve">— Culture, human growth and development; Social cultural processes and nutrition</w:t>
      </w:r>
    </w:p>
    <w:p>
      <w:pPr>
        <w:numPr>
          <w:ilvl w:val="0"/>
          <w:numId w:val="1014"/>
        </w:numPr>
        <w:pStyle w:val="Compact"/>
      </w:pPr>
      <w:r>
        <w:rPr>
          <w:bCs/>
          <w:b/>
        </w:rPr>
        <w:t xml:space="preserve">Physiological Adaptation</w:t>
      </w:r>
      <w:r>
        <w:t xml:space="preserve"> </w:t>
      </w:r>
      <w:r>
        <w:t xml:space="preserve">— Evolutionary perspectives on human diet; Biological plasticity; Human growth and development; Social factors; Patterns of nutrition-related diseases</w:t>
      </w:r>
    </w:p>
    <w:p>
      <w:pPr>
        <w:numPr>
          <w:ilvl w:val="0"/>
          <w:numId w:val="1014"/>
        </w:numPr>
        <w:pStyle w:val="Compact"/>
      </w:pPr>
      <w:r>
        <w:rPr>
          <w:bCs/>
          <w:b/>
        </w:rPr>
        <w:t xml:space="preserve">Social Factors and Nutrition-Related Diseases</w:t>
      </w:r>
      <w:r>
        <w:t xml:space="preserve"> </w:t>
      </w:r>
      <w:r>
        <w:t xml:space="preserve">— Meaning of terms; Nutrition education in gerontology</w:t>
      </w:r>
    </w:p>
    <w:p>
      <w:pPr>
        <w:numPr>
          <w:ilvl w:val="0"/>
          <w:numId w:val="1014"/>
        </w:numPr>
        <w:pStyle w:val="Compact"/>
      </w:pPr>
      <w:r>
        <w:rPr>
          <w:bCs/>
          <w:b/>
        </w:rPr>
        <w:t xml:space="preserve">Speech Pathology and Chart Reading</w:t>
      </w:r>
      <w:r>
        <w:t xml:space="preserve"> </w:t>
      </w:r>
      <w:r>
        <w:t xml:space="preserve">— Meaning of terms; Speech pathology and chart reading; Nutrition counselling and the media</w:t>
      </w:r>
    </w:p>
    <w:p>
      <w:pPr>
        <w:numPr>
          <w:ilvl w:val="0"/>
          <w:numId w:val="1014"/>
        </w:numPr>
        <w:pStyle w:val="Compact"/>
      </w:pPr>
      <w:r>
        <w:rPr>
          <w:bCs/>
          <w:b/>
        </w:rPr>
        <w:t xml:space="preserve">Emerging Issues and Trends</w:t>
      </w:r>
      <w:r>
        <w:t xml:space="preserve"> </w:t>
      </w:r>
      <w:r>
        <w:t xml:space="preserve">— Emerging issues and trends; Challenges; Coping strategies</w:t>
      </w:r>
    </w:p>
    <w:p>
      <w:r>
        <w:pict>
          <v:rect style="width:0;height:1.5pt" o:hralign="center" o:hrstd="t" o:hr="t"/>
        </w:pict>
      </w:r>
    </w:p>
    <w:bookmarkEnd w:id="33"/>
    <w:bookmarkStart w:id="34" w:name="diet-therapy-i"/>
    <w:p>
      <w:pPr>
        <w:pStyle w:val="Heading2"/>
      </w:pPr>
      <w:r>
        <w:t xml:space="preserve">16.1.0 DIET THERAPY I</w:t>
      </w:r>
    </w:p>
    <w:p>
      <w:pPr>
        <w:pStyle w:val="FirstParagraph"/>
      </w:pPr>
      <w:r>
        <w:rPr>
          <w:bCs/>
          <w:b/>
        </w:rPr>
        <w:t xml:space="preserve">Description:</w:t>
      </w:r>
      <w:r>
        <w:t xml:space="preserve"> </w:t>
      </w:r>
      <w:r>
        <w:t xml:space="preserve">This module unit is intended to equip the trainee with knowledge, skills and attitudes to enable him/her manage diseases through diet.</w:t>
      </w:r>
    </w:p>
    <w:p>
      <w:pPr>
        <w:pStyle w:val="BodyText"/>
      </w:pPr>
      <w:r>
        <w:rPr>
          <w:bCs/>
          <w:b/>
        </w:rPr>
        <w:t xml:space="preserve">General Objectives:</w:t>
      </w:r>
      <w:r>
        <w:t xml:space="preserve"> </w:t>
      </w:r>
      <w:r>
        <w:t xml:space="preserve">By the end of the module unit, the trainee should be able to:</w:t>
      </w:r>
      <w:r>
        <w:t xml:space="preserve"> </w:t>
      </w:r>
      <w:r>
        <w:t xml:space="preserve">a) apply diet therapy in management of diseases</w:t>
      </w:r>
      <w:r>
        <w:t xml:space="preserve"> </w:t>
      </w:r>
      <w:r>
        <w:t xml:space="preserve">b) use special diets in management of diseases and disorders</w:t>
      </w:r>
      <w:r>
        <w:t xml:space="preserve"> </w:t>
      </w:r>
      <w:r>
        <w:t xml:space="preserve">c) use special feeding methods in managing diseases</w:t>
      </w:r>
      <w:r>
        <w:t xml:space="preserve"> </w:t>
      </w:r>
      <w:r>
        <w:t xml:space="preserve">d) apply diet planning in management of diseases</w:t>
      </w:r>
      <w:r>
        <w:t xml:space="preserve"> </w:t>
      </w:r>
      <w:r>
        <w:t xml:space="preserve">e) apply drug-nutrient interactions in management of disease</w:t>
      </w:r>
    </w:p>
    <w:p>
      <w:pPr>
        <w:pStyle w:val="BodyText"/>
      </w:pPr>
      <w:r>
        <w:rPr>
          <w:bCs/>
          <w:b/>
        </w:rPr>
        <w:t xml:space="preserve">Topics and Subtopics:</w:t>
      </w:r>
    </w:p>
    <w:p>
      <w:pPr>
        <w:numPr>
          <w:ilvl w:val="0"/>
          <w:numId w:val="1015"/>
        </w:numPr>
        <w:pStyle w:val="Compact"/>
      </w:pPr>
      <w:r>
        <w:rPr>
          <w:bCs/>
          <w:b/>
        </w:rPr>
        <w:t xml:space="preserve">Introduction to Diet Therapy</w:t>
      </w:r>
      <w:r>
        <w:t xml:space="preserve"> </w:t>
      </w:r>
      <w:r>
        <w:t xml:space="preserve">— Meaning of terms; Relationship between nutrition and infection; Nutrition care team; Roles of a nutritionist and dietician; Nutrition care process; Importance of diet therapy; Types of therapeutic diets</w:t>
      </w:r>
    </w:p>
    <w:p>
      <w:pPr>
        <w:numPr>
          <w:ilvl w:val="0"/>
          <w:numId w:val="1015"/>
        </w:numPr>
        <w:pStyle w:val="Compact"/>
      </w:pPr>
      <w:r>
        <w:rPr>
          <w:bCs/>
          <w:b/>
        </w:rPr>
        <w:t xml:space="preserve">Diet Modification</w:t>
      </w:r>
      <w:r>
        <w:t xml:space="preserve"> </w:t>
      </w:r>
      <w:r>
        <w:t xml:space="preserve">— Meaning of terms; Importance of diet modification; Factors influencing diet modification; Categories of diet modification; Challenges of diet modification</w:t>
      </w:r>
    </w:p>
    <w:p>
      <w:pPr>
        <w:numPr>
          <w:ilvl w:val="0"/>
          <w:numId w:val="1015"/>
        </w:numPr>
        <w:pStyle w:val="Compact"/>
      </w:pPr>
      <w:r>
        <w:rPr>
          <w:bCs/>
          <w:b/>
        </w:rPr>
        <w:t xml:space="preserve">Nutrient Supplements, Functional Foods and Nutraceuticals</w:t>
      </w:r>
      <w:r>
        <w:t xml:space="preserve"> </w:t>
      </w:r>
      <w:r>
        <w:t xml:space="preserve">— Nutrient supplements; Functional foods; Nutraceuticals</w:t>
      </w:r>
    </w:p>
    <w:p>
      <w:pPr>
        <w:numPr>
          <w:ilvl w:val="0"/>
          <w:numId w:val="1015"/>
        </w:numPr>
        <w:pStyle w:val="Compact"/>
      </w:pPr>
      <w:r>
        <w:rPr>
          <w:bCs/>
          <w:b/>
        </w:rPr>
        <w:t xml:space="preserve">Nutrition Support</w:t>
      </w:r>
      <w:r>
        <w:t xml:space="preserve"> </w:t>
      </w:r>
      <w:r>
        <w:t xml:space="preserve">— Meaning of terms; Rationale of nutrition support; Special feeding methods; Formulation of specialized feeds; Administration of specialized foods; Complications in supportive feeding</w:t>
      </w:r>
    </w:p>
    <w:p>
      <w:pPr>
        <w:numPr>
          <w:ilvl w:val="0"/>
          <w:numId w:val="1015"/>
        </w:numPr>
        <w:pStyle w:val="Compact"/>
      </w:pPr>
      <w:r>
        <w:rPr>
          <w:bCs/>
          <w:b/>
        </w:rPr>
        <w:t xml:space="preserve">Drug-Nutrient Interactions</w:t>
      </w:r>
      <w:r>
        <w:t xml:space="preserve"> </w:t>
      </w:r>
      <w:r>
        <w:t xml:space="preserve">— Meaning of terms used; Effects of drugs on food and nutrients; Effects of food and nutrients on drugs</w:t>
      </w:r>
    </w:p>
    <w:p>
      <w:pPr>
        <w:numPr>
          <w:ilvl w:val="0"/>
          <w:numId w:val="1015"/>
        </w:numPr>
        <w:pStyle w:val="Compact"/>
      </w:pPr>
      <w:r>
        <w:rPr>
          <w:bCs/>
          <w:b/>
        </w:rPr>
        <w:t xml:space="preserve">Diet Planning</w:t>
      </w:r>
      <w:r>
        <w:t xml:space="preserve"> </w:t>
      </w:r>
      <w:r>
        <w:t xml:space="preserve">— Meaning of terms; Principles of diet planning; Food composition tables in diet planning; Food exchange lists; Food guide pyramid; Diet formulation</w:t>
      </w:r>
    </w:p>
    <w:p>
      <w:pPr>
        <w:numPr>
          <w:ilvl w:val="0"/>
          <w:numId w:val="1015"/>
        </w:numPr>
        <w:pStyle w:val="Compact"/>
      </w:pPr>
      <w:r>
        <w:rPr>
          <w:bCs/>
          <w:b/>
        </w:rPr>
        <w:t xml:space="preserve">Weight Management</w:t>
      </w:r>
      <w:r>
        <w:t xml:space="preserve"> </w:t>
      </w:r>
      <w:r>
        <w:t xml:space="preserve">— Meaning of terms; Underweight, overweight and obesity; Weight management</w:t>
      </w:r>
    </w:p>
    <w:p>
      <w:pPr>
        <w:numPr>
          <w:ilvl w:val="0"/>
          <w:numId w:val="1015"/>
        </w:numPr>
        <w:pStyle w:val="Compact"/>
      </w:pPr>
      <w:r>
        <w:rPr>
          <w:bCs/>
          <w:b/>
        </w:rPr>
        <w:t xml:space="preserve">Diseases and Disorders of the Gastrointestinal Tract (GIT)</w:t>
      </w:r>
      <w:r>
        <w:t xml:space="preserve"> </w:t>
      </w:r>
      <w:r>
        <w:t xml:space="preserve">— Types of GIT disorders and diseases; Signs and symptoms; Diet modification</w:t>
      </w:r>
    </w:p>
    <w:p>
      <w:pPr>
        <w:numPr>
          <w:ilvl w:val="0"/>
          <w:numId w:val="1015"/>
        </w:numPr>
        <w:pStyle w:val="Compact"/>
      </w:pPr>
      <w:r>
        <w:rPr>
          <w:bCs/>
          <w:b/>
        </w:rPr>
        <w:t xml:space="preserve">Inborn Errors of Metabolism, Allergies and Intolerances</w:t>
      </w:r>
      <w:r>
        <w:t xml:space="preserve"> </w:t>
      </w:r>
      <w:r>
        <w:t xml:space="preserve">— Inborn errors of metabolism; Food allergies; Food intolerances</w:t>
      </w:r>
    </w:p>
    <w:p>
      <w:pPr>
        <w:numPr>
          <w:ilvl w:val="0"/>
          <w:numId w:val="1015"/>
        </w:numPr>
        <w:pStyle w:val="Compact"/>
      </w:pPr>
      <w:r>
        <w:rPr>
          <w:bCs/>
          <w:b/>
        </w:rPr>
        <w:t xml:space="preserve">Nutrition Therapy for Infants and Childhood Disorders</w:t>
      </w:r>
      <w:r>
        <w:t xml:space="preserve"> </w:t>
      </w:r>
      <w:r>
        <w:t xml:space="preserve">— Hospitalized children; Low birth weight infants; Failure to thrive; Colic; Functional infant vomiting; Constipation and diarrhoea; Cleft lip and palate</w:t>
      </w:r>
    </w:p>
    <w:p>
      <w:pPr>
        <w:numPr>
          <w:ilvl w:val="0"/>
          <w:numId w:val="1015"/>
        </w:numPr>
        <w:pStyle w:val="Compact"/>
      </w:pPr>
      <w:r>
        <w:rPr>
          <w:bCs/>
          <w:b/>
        </w:rPr>
        <w:t xml:space="preserve">Emerging Issues and Trends</w:t>
      </w:r>
      <w:r>
        <w:t xml:space="preserve"> </w:t>
      </w:r>
      <w:r>
        <w:t xml:space="preserve">— Emerging issues and trends; Challenges; Coping with challenges</w:t>
      </w:r>
    </w:p>
    <w:p>
      <w:r>
        <w:pict>
          <v:rect style="width:0;height:1.5pt" o:hralign="center" o:hrstd="t" o:hr="t"/>
        </w:pict>
      </w:r>
    </w:p>
    <w:bookmarkEnd w:id="34"/>
    <w:bookmarkStart w:id="35" w:name="maternal-and-child-nutrition"/>
    <w:p>
      <w:pPr>
        <w:pStyle w:val="Heading2"/>
      </w:pPr>
      <w:r>
        <w:t xml:space="preserve">17.1.0 MATERNAL AND CHILD NUTRITION</w:t>
      </w:r>
    </w:p>
    <w:p>
      <w:pPr>
        <w:pStyle w:val="FirstParagraph"/>
      </w:pPr>
      <w:r>
        <w:rPr>
          <w:bCs/>
          <w:b/>
        </w:rPr>
        <w:t xml:space="preserve">Description:</w:t>
      </w:r>
      <w:r>
        <w:t xml:space="preserve"> </w:t>
      </w:r>
      <w:r>
        <w:t xml:space="preserve">This module unit is intended to equip the trainee with knowledge, skills and attitudes on maternal and child nutrition. The trainee will have the ability to offer maternal and child healthcare.</w:t>
      </w:r>
    </w:p>
    <w:p>
      <w:pPr>
        <w:pStyle w:val="BodyText"/>
      </w:pPr>
      <w:r>
        <w:rPr>
          <w:bCs/>
          <w:b/>
        </w:rPr>
        <w:t xml:space="preserve">General Objectives:</w:t>
      </w:r>
      <w:r>
        <w:t xml:space="preserve"> </w:t>
      </w:r>
      <w:r>
        <w:t xml:space="preserve">By the end of the module unit, the trainee should be able to:</w:t>
      </w:r>
      <w:r>
        <w:t xml:space="preserve"> </w:t>
      </w:r>
      <w:r>
        <w:t xml:space="preserve">a) provide nutrition care during pre- and post-natal periods</w:t>
      </w:r>
      <w:r>
        <w:t xml:space="preserve"> </w:t>
      </w:r>
      <w:r>
        <w:t xml:space="preserve">b) apply the guidelines in maternal child nutrition</w:t>
      </w:r>
      <w:r>
        <w:t xml:space="preserve"> </w:t>
      </w:r>
      <w:r>
        <w:t xml:space="preserve">c) carry out maternal child nutrition activities</w:t>
      </w:r>
      <w:r>
        <w:t xml:space="preserve"> </w:t>
      </w:r>
      <w:r>
        <w:t xml:space="preserve">d) involve stakeholders in maternal child nutrition in the community</w:t>
      </w:r>
    </w:p>
    <w:p>
      <w:pPr>
        <w:pStyle w:val="BodyText"/>
      </w:pPr>
      <w:r>
        <w:rPr>
          <w:bCs/>
          <w:b/>
        </w:rPr>
        <w:t xml:space="preserve">Topics and Subtopics:</w:t>
      </w:r>
    </w:p>
    <w:p>
      <w:pPr>
        <w:numPr>
          <w:ilvl w:val="0"/>
          <w:numId w:val="1016"/>
        </w:numPr>
        <w:pStyle w:val="Compact"/>
      </w:pPr>
      <w:r>
        <w:rPr>
          <w:bCs/>
          <w:b/>
        </w:rPr>
        <w:t xml:space="preserve">Pre-Natal Care</w:t>
      </w:r>
      <w:r>
        <w:t xml:space="preserve"> </w:t>
      </w:r>
      <w:r>
        <w:t xml:space="preserve">— Meaning of terms; Importance of pre-natal care; Pre-conception care; Nutrients that affect fertility</w:t>
      </w:r>
    </w:p>
    <w:p>
      <w:pPr>
        <w:numPr>
          <w:ilvl w:val="0"/>
          <w:numId w:val="1016"/>
        </w:numPr>
        <w:pStyle w:val="Compact"/>
      </w:pPr>
      <w:r>
        <w:rPr>
          <w:bCs/>
          <w:b/>
        </w:rPr>
        <w:t xml:space="preserve">Pregnancy and Post-Natal Care</w:t>
      </w:r>
      <w:r>
        <w:t xml:space="preserve"> </w:t>
      </w:r>
      <w:r>
        <w:t xml:space="preserve">— Nutritional requirements during pregnancy; Pregnancy and weight gain; Complications during pregnancy; Aspects of post-natal care</w:t>
      </w:r>
    </w:p>
    <w:p>
      <w:pPr>
        <w:numPr>
          <w:ilvl w:val="0"/>
          <w:numId w:val="1016"/>
        </w:numPr>
        <w:pStyle w:val="Compact"/>
      </w:pPr>
      <w:r>
        <w:rPr>
          <w:bCs/>
          <w:b/>
        </w:rPr>
        <w:t xml:space="preserve">Aspects of Growth and Development</w:t>
      </w:r>
      <w:r>
        <w:t xml:space="preserve"> </w:t>
      </w:r>
      <w:r>
        <w:t xml:space="preserve">— Normal growth and development; Factors that influence/affect growth and development; Measurement of growth; Stages of growth; Growth monitoring (growth card)</w:t>
      </w:r>
    </w:p>
    <w:p>
      <w:pPr>
        <w:numPr>
          <w:ilvl w:val="0"/>
          <w:numId w:val="1016"/>
        </w:numPr>
        <w:pStyle w:val="Compact"/>
      </w:pPr>
      <w:r>
        <w:rPr>
          <w:bCs/>
          <w:b/>
        </w:rPr>
        <w:t xml:space="preserve">The New Born Baby</w:t>
      </w:r>
      <w:r>
        <w:t xml:space="preserve"> </w:t>
      </w:r>
      <w:r>
        <w:t xml:space="preserve">— Characteristics of a healthy baby; Common problems of a newborn baby; Care of a newborn baby; Feeding of a newborn baby</w:t>
      </w:r>
    </w:p>
    <w:p>
      <w:pPr>
        <w:numPr>
          <w:ilvl w:val="0"/>
          <w:numId w:val="1016"/>
        </w:numPr>
        <w:pStyle w:val="Compact"/>
      </w:pPr>
      <w:r>
        <w:rPr>
          <w:bCs/>
          <w:b/>
        </w:rPr>
        <w:t xml:space="preserve">Preterm Delivery</w:t>
      </w:r>
      <w:r>
        <w:t xml:space="preserve"> </w:t>
      </w:r>
      <w:r>
        <w:t xml:space="preserve">— Causes of preterm delivery; Characteristics of a premature baby; Management of a premature baby; Feeds and formulas for preterm babies; Complications of preterm babies</w:t>
      </w:r>
    </w:p>
    <w:p>
      <w:pPr>
        <w:numPr>
          <w:ilvl w:val="0"/>
          <w:numId w:val="1016"/>
        </w:numPr>
        <w:pStyle w:val="Compact"/>
      </w:pPr>
      <w:r>
        <w:rPr>
          <w:bCs/>
          <w:b/>
        </w:rPr>
        <w:t xml:space="preserve">Lactation</w:t>
      </w:r>
      <w:r>
        <w:t xml:space="preserve"> </w:t>
      </w:r>
      <w:r>
        <w:t xml:space="preserve">— Breastfeeding; Infant formulas and other milk sources; Complications/problems associated with breastfeeding</w:t>
      </w:r>
    </w:p>
    <w:p>
      <w:pPr>
        <w:numPr>
          <w:ilvl w:val="0"/>
          <w:numId w:val="1016"/>
        </w:numPr>
        <w:pStyle w:val="Compact"/>
      </w:pPr>
      <w:r>
        <w:rPr>
          <w:bCs/>
          <w:b/>
        </w:rPr>
        <w:t xml:space="preserve">Complimentary Feeding and Weaning</w:t>
      </w:r>
      <w:r>
        <w:t xml:space="preserve"> </w:t>
      </w:r>
      <w:r>
        <w:t xml:space="preserve">— Nutritional requirements during infancy; Food selection for complimentary feeding; Stages of weaning; Effects of early complimentary feeding; Complications of late complimentary feeding</w:t>
      </w:r>
    </w:p>
    <w:p>
      <w:pPr>
        <w:numPr>
          <w:ilvl w:val="0"/>
          <w:numId w:val="1016"/>
        </w:numPr>
        <w:pStyle w:val="Compact"/>
      </w:pPr>
      <w:r>
        <w:rPr>
          <w:bCs/>
          <w:b/>
        </w:rPr>
        <w:t xml:space="preserve">Immunization</w:t>
      </w:r>
      <w:r>
        <w:t xml:space="preserve"> </w:t>
      </w:r>
      <w:r>
        <w:t xml:space="preserve">— Aspects of immunity; Importance of immunization; Immunization materials; Immunization schedule; WHO infant and child feeding guidelines; Role of stakeholders in the community on maternal and child care</w:t>
      </w:r>
    </w:p>
    <w:p>
      <w:pPr>
        <w:numPr>
          <w:ilvl w:val="0"/>
          <w:numId w:val="1016"/>
        </w:numPr>
        <w:pStyle w:val="Compact"/>
      </w:pPr>
      <w:r>
        <w:rPr>
          <w:bCs/>
          <w:b/>
        </w:rPr>
        <w:t xml:space="preserve">Emerging Issues and Trends</w:t>
      </w:r>
      <w:r>
        <w:t xml:space="preserve"> </w:t>
      </w:r>
      <w:r>
        <w:t xml:space="preserve">— Identification of trends; Challenges in maternal and child nutrition; Coping strategies</w:t>
      </w:r>
    </w:p>
    <w:p>
      <w:r>
        <w:pict>
          <v:rect style="width:0;height:1.5pt" o:hralign="center" o:hrstd="t" o:hr="t"/>
        </w:pict>
      </w:r>
    </w:p>
    <w:bookmarkEnd w:id="35"/>
    <w:bookmarkStart w:id="36" w:name="nutrition-in-hiv-and-aids"/>
    <w:p>
      <w:pPr>
        <w:pStyle w:val="Heading2"/>
      </w:pPr>
      <w:r>
        <w:t xml:space="preserve">18.1.0 NUTRITION IN HIV AND AIDS</w:t>
      </w:r>
    </w:p>
    <w:p>
      <w:pPr>
        <w:pStyle w:val="FirstParagraph"/>
      </w:pPr>
      <w:r>
        <w:rPr>
          <w:bCs/>
          <w:b/>
        </w:rPr>
        <w:t xml:space="preserve">Description:</w:t>
      </w:r>
      <w:r>
        <w:t xml:space="preserve"> </w:t>
      </w:r>
      <w:r>
        <w:t xml:space="preserve">This module unit is intended to provide the trainee with knowledge, skills and attitudes in nutrition management of HIV and AIDS.</w:t>
      </w:r>
    </w:p>
    <w:p>
      <w:pPr>
        <w:pStyle w:val="BodyText"/>
      </w:pPr>
      <w:r>
        <w:rPr>
          <w:bCs/>
          <w:b/>
        </w:rPr>
        <w:t xml:space="preserve">General Objectives:</w:t>
      </w:r>
      <w:r>
        <w:t xml:space="preserve"> </w:t>
      </w:r>
      <w:r>
        <w:t xml:space="preserve">By the end of the module unit, the trainee should be able to:</w:t>
      </w:r>
      <w:r>
        <w:t xml:space="preserve"> </w:t>
      </w:r>
      <w:r>
        <w:t xml:space="preserve">a) explain the HIV situation in Kenya and in the world</w:t>
      </w:r>
      <w:r>
        <w:t xml:space="preserve"> </w:t>
      </w:r>
      <w:r>
        <w:t xml:space="preserve">b) describe the importance of nutrition in HIV and AIDS management</w:t>
      </w:r>
      <w:r>
        <w:t xml:space="preserve"> </w:t>
      </w:r>
      <w:r>
        <w:t xml:space="preserve">c) apply nutrition principles in developing diets for HIV-infected persons</w:t>
      </w:r>
      <w:r>
        <w:t xml:space="preserve"> </w:t>
      </w:r>
      <w:r>
        <w:t xml:space="preserve">d) discuss infant feeding in HIV and AIDS</w:t>
      </w:r>
      <w:r>
        <w:t xml:space="preserve"> </w:t>
      </w:r>
      <w:r>
        <w:t xml:space="preserve">e) comprehend the role of nutrition in management of ARV-related complications</w:t>
      </w:r>
      <w:r>
        <w:t xml:space="preserve"> </w:t>
      </w:r>
      <w:r>
        <w:t xml:space="preserve">f) explain the importance of nutrition in management of opportunistic infections</w:t>
      </w:r>
      <w:r>
        <w:t xml:space="preserve"> </w:t>
      </w:r>
      <w:r>
        <w:t xml:space="preserve">g) recognize the role of monitoring and evaluation in nutritional management of HIV and AIDS cases</w:t>
      </w:r>
    </w:p>
    <w:p>
      <w:pPr>
        <w:pStyle w:val="BodyText"/>
      </w:pPr>
      <w:r>
        <w:rPr>
          <w:bCs/>
          <w:b/>
        </w:rPr>
        <w:t xml:space="preserve">Topics and Subtopics:</w:t>
      </w:r>
    </w:p>
    <w:p>
      <w:pPr>
        <w:numPr>
          <w:ilvl w:val="0"/>
          <w:numId w:val="1017"/>
        </w:numPr>
        <w:pStyle w:val="Compact"/>
      </w:pPr>
      <w:r>
        <w:rPr>
          <w:bCs/>
          <w:b/>
        </w:rPr>
        <w:t xml:space="preserve">Introduction to HIV and AIDS</w:t>
      </w:r>
      <w:r>
        <w:t xml:space="preserve"> </w:t>
      </w:r>
      <w:r>
        <w:t xml:space="preserve">— Meaning of terms; HIV progression; HIV and AIDS in Kenya</w:t>
      </w:r>
    </w:p>
    <w:p>
      <w:pPr>
        <w:numPr>
          <w:ilvl w:val="0"/>
          <w:numId w:val="1017"/>
        </w:numPr>
        <w:pStyle w:val="Compact"/>
      </w:pPr>
      <w:r>
        <w:rPr>
          <w:bCs/>
          <w:b/>
        </w:rPr>
        <w:t xml:space="preserve">Nutrition in HIV Infection</w:t>
      </w:r>
      <w:r>
        <w:t xml:space="preserve"> </w:t>
      </w:r>
      <w:r>
        <w:t xml:space="preserve">— Meaning of terms; Malnutrition in HIV; Relationship between nutrition and HIV infection; Nutrient requirement determinants in HIV infection; Specific nutrient requirements in HIV infection</w:t>
      </w:r>
    </w:p>
    <w:p>
      <w:pPr>
        <w:numPr>
          <w:ilvl w:val="0"/>
          <w:numId w:val="1017"/>
        </w:numPr>
        <w:pStyle w:val="Compact"/>
      </w:pPr>
      <w:r>
        <w:rPr>
          <w:bCs/>
          <w:b/>
        </w:rPr>
        <w:t xml:space="preserve">Food Security in HIV-Affected Households</w:t>
      </w:r>
      <w:r>
        <w:t xml:space="preserve"> </w:t>
      </w:r>
      <w:r>
        <w:t xml:space="preserve">— Meaning of terms; Importance of food security in HIV-affected households; Nutrition interventions for affected households; Socio-economic implications of HIV in relation to nutrition</w:t>
      </w:r>
    </w:p>
    <w:p>
      <w:pPr>
        <w:numPr>
          <w:ilvl w:val="0"/>
          <w:numId w:val="1017"/>
        </w:numPr>
        <w:pStyle w:val="Compact"/>
      </w:pPr>
      <w:r>
        <w:rPr>
          <w:bCs/>
          <w:b/>
        </w:rPr>
        <w:t xml:space="preserve">Infant Feeding in HIV</w:t>
      </w:r>
      <w:r>
        <w:t xml:space="preserve"> </w:t>
      </w:r>
      <w:r>
        <w:t xml:space="preserve">— Infant feeding options; Principles of care for HIV-infected children; Nutrition care for HIV-infected children; Management of HIV-infected malnourished children</w:t>
      </w:r>
    </w:p>
    <w:p>
      <w:pPr>
        <w:numPr>
          <w:ilvl w:val="0"/>
          <w:numId w:val="1017"/>
        </w:numPr>
        <w:pStyle w:val="Compact"/>
      </w:pPr>
      <w:r>
        <w:rPr>
          <w:bCs/>
          <w:b/>
        </w:rPr>
        <w:t xml:space="preserve">Management of Opportunistic Infections</w:t>
      </w:r>
      <w:r>
        <w:t xml:space="preserve"> </w:t>
      </w:r>
      <w:r>
        <w:t xml:space="preserve">— Types/nature of opportunistic infections; Effects of opportunistic infections on nutritional status; Nutritional management of opportunistic infections</w:t>
      </w:r>
    </w:p>
    <w:p>
      <w:pPr>
        <w:numPr>
          <w:ilvl w:val="0"/>
          <w:numId w:val="1017"/>
        </w:numPr>
        <w:pStyle w:val="Compact"/>
      </w:pPr>
      <w:r>
        <w:rPr>
          <w:bCs/>
          <w:b/>
        </w:rPr>
        <w:t xml:space="preserve">Antiretroviral Drugs (ARVs) and Nutrition</w:t>
      </w:r>
      <w:r>
        <w:t xml:space="preserve"> </w:t>
      </w:r>
      <w:r>
        <w:t xml:space="preserve">— Antiretroviral drugs; ARV-related complications; Nutrition management of ARV-related complications</w:t>
      </w:r>
    </w:p>
    <w:p>
      <w:pPr>
        <w:numPr>
          <w:ilvl w:val="0"/>
          <w:numId w:val="1017"/>
        </w:numPr>
        <w:pStyle w:val="Compact"/>
      </w:pPr>
      <w:r>
        <w:rPr>
          <w:bCs/>
          <w:b/>
        </w:rPr>
        <w:t xml:space="preserve">Nutritional Care Process</w:t>
      </w:r>
      <w:r>
        <w:t xml:space="preserve"> </w:t>
      </w:r>
      <w:r>
        <w:t xml:space="preserve">— Nutrition care process in HIV infection; Comprehensive care in HIV infection</w:t>
      </w:r>
    </w:p>
    <w:p>
      <w:pPr>
        <w:numPr>
          <w:ilvl w:val="0"/>
          <w:numId w:val="1017"/>
        </w:numPr>
        <w:pStyle w:val="Compact"/>
      </w:pPr>
      <w:r>
        <w:rPr>
          <w:bCs/>
          <w:b/>
        </w:rPr>
        <w:t xml:space="preserve">Monitoring and Evaluation</w:t>
      </w:r>
      <w:r>
        <w:t xml:space="preserve"> </w:t>
      </w:r>
      <w:r>
        <w:t xml:space="preserve">— Meaning of terms; HIV monitoring; HIV evaluation indicators</w:t>
      </w:r>
    </w:p>
    <w:p>
      <w:pPr>
        <w:numPr>
          <w:ilvl w:val="0"/>
          <w:numId w:val="1017"/>
        </w:numPr>
        <w:pStyle w:val="Compact"/>
      </w:pPr>
      <w:r>
        <w:rPr>
          <w:bCs/>
          <w:b/>
        </w:rPr>
        <w:t xml:space="preserve">Emerging Trends</w:t>
      </w:r>
      <w:r>
        <w:t xml:space="preserve"> </w:t>
      </w:r>
      <w:r>
        <w:t xml:space="preserve">— Emerging trends and issues in nutrition and HIV/AIDS management</w:t>
      </w:r>
    </w:p>
    <w:p>
      <w:r>
        <w:pict>
          <v:rect style="width:0;height:1.5pt" o:hralign="center" o:hrstd="t" o:hr="t"/>
        </w:pict>
      </w:r>
    </w:p>
    <w:bookmarkEnd w:id="36"/>
    <w:bookmarkStart w:id="37" w:name="legal-aspects-of-nutrition-and-dietetics"/>
    <w:p>
      <w:pPr>
        <w:pStyle w:val="Heading2"/>
      </w:pPr>
      <w:r>
        <w:t xml:space="preserve">19.1.0 LEGAL ASPECTS OF NUTRITION AND DIETETICS</w:t>
      </w:r>
    </w:p>
    <w:p>
      <w:pPr>
        <w:pStyle w:val="FirstParagraph"/>
      </w:pPr>
      <w:r>
        <w:rPr>
          <w:bCs/>
          <w:b/>
        </w:rPr>
        <w:t xml:space="preserve">Description:</w:t>
      </w:r>
      <w:r>
        <w:t xml:space="preserve"> </w:t>
      </w:r>
      <w:r>
        <w:t xml:space="preserve">This module unit is intended to give the trainee an overview of the Kenyan legal system and how it relates to nutrition and dietetics.</w:t>
      </w:r>
    </w:p>
    <w:p>
      <w:pPr>
        <w:pStyle w:val="BodyText"/>
      </w:pPr>
      <w:r>
        <w:rPr>
          <w:bCs/>
          <w:b/>
        </w:rPr>
        <w:t xml:space="preserve">General Objectives:</w:t>
      </w:r>
      <w:r>
        <w:t xml:space="preserve"> </w:t>
      </w:r>
      <w:r>
        <w:t xml:space="preserve">By the end of the module unit, the trainee should be able to:</w:t>
      </w:r>
      <w:r>
        <w:t xml:space="preserve"> </w:t>
      </w:r>
      <w:r>
        <w:t xml:space="preserve">a) describe the general set-up of Kenya’s legal system</w:t>
      </w:r>
      <w:r>
        <w:t xml:space="preserve"> </w:t>
      </w:r>
      <w:r>
        <w:t xml:space="preserve">b) note the legal implications in relation to nutrition and dietetics issues</w:t>
      </w:r>
      <w:r>
        <w:t xml:space="preserve"> </w:t>
      </w:r>
      <w:r>
        <w:t xml:space="preserve">c) identify the correct defences for various offences</w:t>
      </w:r>
      <w:r>
        <w:t xml:space="preserve"> </w:t>
      </w:r>
      <w:r>
        <w:t xml:space="preserve">d) adhere to statutes that apply to nutrition and dietetics</w:t>
      </w:r>
      <w:r>
        <w:t xml:space="preserve"> </w:t>
      </w:r>
      <w:r>
        <w:t xml:space="preserve">e) adhere to legal requirements when operating a nutrition and dietetics establishment</w:t>
      </w:r>
    </w:p>
    <w:p>
      <w:pPr>
        <w:pStyle w:val="BodyText"/>
      </w:pPr>
      <w:r>
        <w:rPr>
          <w:bCs/>
          <w:b/>
        </w:rPr>
        <w:t xml:space="preserve">Topics and Subtopics:</w:t>
      </w:r>
    </w:p>
    <w:p>
      <w:pPr>
        <w:numPr>
          <w:ilvl w:val="0"/>
          <w:numId w:val="1018"/>
        </w:numPr>
        <w:pStyle w:val="Compact"/>
      </w:pPr>
      <w:r>
        <w:rPr>
          <w:bCs/>
          <w:b/>
        </w:rPr>
        <w:t xml:space="preserve">Sources of Kenyan Law</w:t>
      </w:r>
      <w:r>
        <w:t xml:space="preserve"> </w:t>
      </w:r>
      <w:r>
        <w:t xml:space="preserve">— Meaning of law; The Constitution as the supreme law of Kenya; Sources of law in Kenya; Definition and organisation of the Judiciary (Magistrate’s court, Kadhi’s court, High Court, Court of Appeal, Supreme Court)</w:t>
      </w:r>
    </w:p>
    <w:p>
      <w:pPr>
        <w:numPr>
          <w:ilvl w:val="0"/>
          <w:numId w:val="1018"/>
        </w:numPr>
        <w:pStyle w:val="Compact"/>
      </w:pPr>
      <w:r>
        <w:rPr>
          <w:bCs/>
          <w:b/>
        </w:rPr>
        <w:t xml:space="preserve">The Judiciary and Court System</w:t>
      </w:r>
      <w:r>
        <w:t xml:space="preserve"> </w:t>
      </w:r>
      <w:r>
        <w:t xml:space="preserve">— Structure and hierarchy of Kenyan courts</w:t>
      </w:r>
    </w:p>
    <w:p>
      <w:pPr>
        <w:numPr>
          <w:ilvl w:val="0"/>
          <w:numId w:val="1018"/>
        </w:numPr>
        <w:pStyle w:val="Compact"/>
      </w:pPr>
      <w:r>
        <w:rPr>
          <w:bCs/>
          <w:b/>
        </w:rPr>
        <w:t xml:space="preserve">Law of Tort</w:t>
      </w:r>
      <w:r>
        <w:t xml:space="preserve"> </w:t>
      </w:r>
      <w:r>
        <w:t xml:space="preserve">— Definitions; General defences; Capacity in tort; Specific torts</w:t>
      </w:r>
    </w:p>
    <w:p>
      <w:pPr>
        <w:numPr>
          <w:ilvl w:val="0"/>
          <w:numId w:val="1018"/>
        </w:numPr>
        <w:pStyle w:val="Compact"/>
      </w:pPr>
      <w:r>
        <w:rPr>
          <w:bCs/>
          <w:b/>
        </w:rPr>
        <w:t xml:space="preserve">The Law of Contract</w:t>
      </w:r>
      <w:r>
        <w:t xml:space="preserve"> </w:t>
      </w:r>
      <w:r>
        <w:t xml:space="preserve">— Definitions; Types of contracts; Essentials of a valid contract; Capacity to contract</w:t>
      </w:r>
    </w:p>
    <w:p>
      <w:pPr>
        <w:numPr>
          <w:ilvl w:val="0"/>
          <w:numId w:val="1018"/>
        </w:numPr>
        <w:pStyle w:val="Compact"/>
      </w:pPr>
      <w:r>
        <w:rPr>
          <w:bCs/>
          <w:b/>
        </w:rPr>
        <w:t xml:space="preserve">Contract of Employment</w:t>
      </w:r>
      <w:r>
        <w:t xml:space="preserve"> </w:t>
      </w:r>
      <w:r>
        <w:t xml:space="preserve">— Definition; Duties of employer; Duties of employee; Terms imposed by statute; Types and reasons for dismissal</w:t>
      </w:r>
    </w:p>
    <w:p>
      <w:pPr>
        <w:numPr>
          <w:ilvl w:val="0"/>
          <w:numId w:val="1018"/>
        </w:numPr>
        <w:pStyle w:val="Compact"/>
      </w:pPr>
      <w:r>
        <w:rPr>
          <w:bCs/>
          <w:b/>
        </w:rPr>
        <w:t xml:space="preserve">Business and Business Ownership</w:t>
      </w:r>
      <w:r>
        <w:t xml:space="preserve"> </w:t>
      </w:r>
      <w:r>
        <w:t xml:space="preserve">— Types of business; Methods of acquiring business premises</w:t>
      </w:r>
    </w:p>
    <w:p>
      <w:pPr>
        <w:numPr>
          <w:ilvl w:val="0"/>
          <w:numId w:val="1018"/>
        </w:numPr>
        <w:pStyle w:val="Compact"/>
      </w:pPr>
      <w:r>
        <w:rPr>
          <w:bCs/>
          <w:b/>
        </w:rPr>
        <w:t xml:space="preserve">Sale of Foods and Beverages / Food-Related Statutes</w:t>
      </w:r>
      <w:r>
        <w:t xml:space="preserve"> </w:t>
      </w:r>
      <w:r>
        <w:t xml:space="preserve">— Provisions of the Food and Drugs Act; Food hygiene regulations; Provisions of the Trade Descriptions Act; Dangerous Drugs Act; Provisions of the Food, Drugs and Chemical Substances Act</w:t>
      </w:r>
    </w:p>
    <w:p>
      <w:pPr>
        <w:numPr>
          <w:ilvl w:val="0"/>
          <w:numId w:val="1018"/>
        </w:numPr>
        <w:pStyle w:val="Compact"/>
      </w:pPr>
      <w:r>
        <w:rPr>
          <w:bCs/>
          <w:b/>
        </w:rPr>
        <w:t xml:space="preserve">Public Health, Environmental and Occupational Safety Law</w:t>
      </w:r>
      <w:r>
        <w:t xml:space="preserve"> </w:t>
      </w:r>
      <w:r>
        <w:t xml:space="preserve">— The Public Health Act; Poisonous Substances Act; Environmental Conservation Act; Disposal Act; Nutrition and Dietetics Act; Occupational Safety and Health Act</w:t>
      </w:r>
    </w:p>
    <w:p>
      <w:pPr>
        <w:numPr>
          <w:ilvl w:val="0"/>
          <w:numId w:val="1018"/>
        </w:numPr>
        <w:pStyle w:val="Compact"/>
      </w:pPr>
      <w:r>
        <w:rPr>
          <w:bCs/>
          <w:b/>
        </w:rPr>
        <w:t xml:space="preserve">Insurance and Trademarks</w:t>
      </w:r>
      <w:r>
        <w:t xml:space="preserve"> </w:t>
      </w:r>
      <w:r>
        <w:t xml:space="preserve">— Meaning and nature of insurance; Principles of insurance; Classes of insurance; Claims procedure; Registration of trade and service marks; Function of trade and service marks; Infringement of trade and service marks</w:t>
      </w:r>
    </w:p>
    <w:p>
      <w:pPr>
        <w:numPr>
          <w:ilvl w:val="0"/>
          <w:numId w:val="1018"/>
        </w:numPr>
        <w:pStyle w:val="Compact"/>
      </w:pPr>
      <w:r>
        <w:rPr>
          <w:bCs/>
          <w:b/>
        </w:rPr>
        <w:t xml:space="preserve">Emerging Issues and Trends</w:t>
      </w:r>
      <w:r>
        <w:t xml:space="preserve"> </w:t>
      </w:r>
      <w:r>
        <w:t xml:space="preserve">— Emerging issues and trends; Challenges of emerging issues; Coping with challenges</w:t>
      </w:r>
    </w:p>
    <w:p>
      <w:r>
        <w:pict>
          <v:rect style="width:0;height:1.5pt" o:hralign="center" o:hrstd="t" o:hr="t"/>
        </w:pict>
      </w:r>
    </w:p>
    <w:bookmarkEnd w:id="37"/>
    <w:bookmarkStart w:id="38" w:name="principles-of-human-nutrition"/>
    <w:p>
      <w:pPr>
        <w:pStyle w:val="Heading2"/>
      </w:pPr>
      <w:r>
        <w:t xml:space="preserve">20.1.0 PRINCIPLES OF HUMAN NUTRITION</w:t>
      </w:r>
    </w:p>
    <w:p>
      <w:pPr>
        <w:pStyle w:val="FirstParagraph"/>
      </w:pPr>
      <w:r>
        <w:rPr>
          <w:bCs/>
          <w:b/>
        </w:rPr>
        <w:t xml:space="preserve">Description:</w:t>
      </w:r>
      <w:r>
        <w:t xml:space="preserve"> </w:t>
      </w:r>
      <w:r>
        <w:t xml:space="preserve">This module unit is intended to provide the trainee with relevant knowledge, skills and attitudes on human nutrition. The trainee will be equipped with knowledge on the nature, composition, utilization and deficiency symptoms of nutrients.</w:t>
      </w:r>
    </w:p>
    <w:p>
      <w:pPr>
        <w:pStyle w:val="BodyText"/>
      </w:pPr>
      <w:r>
        <w:rPr>
          <w:bCs/>
          <w:b/>
        </w:rPr>
        <w:t xml:space="preserve">General Objectives:</w:t>
      </w:r>
      <w:r>
        <w:t xml:space="preserve"> </w:t>
      </w:r>
      <w:r>
        <w:t xml:space="preserve">By the end of the module unit, the trainee should be able to:</w:t>
      </w:r>
      <w:r>
        <w:t xml:space="preserve"> </w:t>
      </w:r>
      <w:r>
        <w:t xml:space="preserve">a) explain the terms used in human nutrition</w:t>
      </w:r>
      <w:r>
        <w:t xml:space="preserve"> </w:t>
      </w:r>
      <w:r>
        <w:t xml:space="preserve">b) demonstrate comprehension of the functions, sources and composition of nutrients</w:t>
      </w:r>
      <w:r>
        <w:t xml:space="preserve"> </w:t>
      </w:r>
      <w:r>
        <w:t xml:space="preserve">c) describe the food composition, classification and functions of nutrients</w:t>
      </w:r>
      <w:r>
        <w:t xml:space="preserve"> </w:t>
      </w:r>
      <w:r>
        <w:t xml:space="preserve">d) apply knowledge of foods and nutrition in calculating dietary requirements of individuals and/or groups</w:t>
      </w:r>
      <w:r>
        <w:t xml:space="preserve"> </w:t>
      </w:r>
      <w:r>
        <w:t xml:space="preserve">e) understand the digestion, absorption, metabolism and excretion of nutrients</w:t>
      </w:r>
    </w:p>
    <w:p>
      <w:pPr>
        <w:pStyle w:val="BodyText"/>
      </w:pPr>
      <w:r>
        <w:rPr>
          <w:bCs/>
          <w:b/>
        </w:rPr>
        <w:t xml:space="preserve">Topics and Subtopics:</w:t>
      </w:r>
    </w:p>
    <w:p>
      <w:pPr>
        <w:numPr>
          <w:ilvl w:val="0"/>
          <w:numId w:val="1019"/>
        </w:numPr>
        <w:pStyle w:val="Compact"/>
      </w:pPr>
      <w:r>
        <w:rPr>
          <w:bCs/>
          <w:b/>
        </w:rPr>
        <w:t xml:space="preserve">Introduction to Nutrition</w:t>
      </w:r>
      <w:r>
        <w:t xml:space="preserve"> </w:t>
      </w:r>
      <w:r>
        <w:t xml:space="preserve">— Meaning of terms; Classification of food; Nutrition as a science; Basic principles of human nutrition</w:t>
      </w:r>
    </w:p>
    <w:p>
      <w:pPr>
        <w:numPr>
          <w:ilvl w:val="0"/>
          <w:numId w:val="1019"/>
        </w:numPr>
        <w:pStyle w:val="Compact"/>
      </w:pPr>
      <w:r>
        <w:rPr>
          <w:bCs/>
          <w:b/>
        </w:rPr>
        <w:t xml:space="preserve">Carbohydrates</w:t>
      </w:r>
      <w:r>
        <w:t xml:space="preserve"> </w:t>
      </w:r>
      <w:r>
        <w:t xml:space="preserve">— Classification of carbohydrates; Sources of carbohydrates; Functions of carbohydrates; Dietary fibre; Digestion of carbohydrates</w:t>
      </w:r>
    </w:p>
    <w:p>
      <w:pPr>
        <w:numPr>
          <w:ilvl w:val="0"/>
          <w:numId w:val="1019"/>
        </w:numPr>
        <w:pStyle w:val="Compact"/>
      </w:pPr>
      <w:r>
        <w:rPr>
          <w:bCs/>
          <w:b/>
        </w:rPr>
        <w:t xml:space="preserve">Proteins</w:t>
      </w:r>
      <w:r>
        <w:t xml:space="preserve"> </w:t>
      </w:r>
      <w:r>
        <w:t xml:space="preserve">— Meaning of terms; Classification of proteins; Structure of proteins; Sources of proteins; Digestion of protein</w:t>
      </w:r>
    </w:p>
    <w:p>
      <w:pPr>
        <w:numPr>
          <w:ilvl w:val="0"/>
          <w:numId w:val="1019"/>
        </w:numPr>
        <w:pStyle w:val="Compact"/>
      </w:pPr>
      <w:r>
        <w:rPr>
          <w:bCs/>
          <w:b/>
        </w:rPr>
        <w:t xml:space="preserve">Lipids</w:t>
      </w:r>
      <w:r>
        <w:t xml:space="preserve"> </w:t>
      </w:r>
      <w:r>
        <w:t xml:space="preserve">— Meaning of terms; Types of lipids; Classification of lipids; Functions of lipids in the body; Lipid hydrolysis; Digestion of fats/oils</w:t>
      </w:r>
    </w:p>
    <w:p>
      <w:pPr>
        <w:numPr>
          <w:ilvl w:val="0"/>
          <w:numId w:val="1019"/>
        </w:numPr>
        <w:pStyle w:val="Compact"/>
      </w:pPr>
      <w:r>
        <w:rPr>
          <w:bCs/>
          <w:b/>
        </w:rPr>
        <w:t xml:space="preserve">Digestion, Absorption, Metabolism and Excretion of Nutrients</w:t>
      </w:r>
      <w:r>
        <w:t xml:space="preserve"> </w:t>
      </w:r>
      <w:r>
        <w:t xml:space="preserve">— Absorption, metabolism and excretion of nutrients</w:t>
      </w:r>
    </w:p>
    <w:p>
      <w:pPr>
        <w:numPr>
          <w:ilvl w:val="0"/>
          <w:numId w:val="1019"/>
        </w:numPr>
        <w:pStyle w:val="Compact"/>
      </w:pPr>
      <w:r>
        <w:rPr>
          <w:bCs/>
          <w:b/>
        </w:rPr>
        <w:t xml:space="preserve">Energy</w:t>
      </w:r>
      <w:r>
        <w:t xml:space="preserve"> </w:t>
      </w:r>
      <w:r>
        <w:t xml:space="preserve">— Meaning of terms; Energy values of various foods and food nutrients; Energy balance; Calculation of dietary requirements of individuals and/or groups</w:t>
      </w:r>
    </w:p>
    <w:p>
      <w:pPr>
        <w:numPr>
          <w:ilvl w:val="0"/>
          <w:numId w:val="1019"/>
        </w:numPr>
        <w:pStyle w:val="Compact"/>
      </w:pPr>
      <w:r>
        <w:rPr>
          <w:bCs/>
          <w:b/>
        </w:rPr>
        <w:t xml:space="preserve">Water</w:t>
      </w:r>
      <w:r>
        <w:t xml:space="preserve"> </w:t>
      </w:r>
      <w:r>
        <w:t xml:space="preserve">— Functions of water in the body; Water uptake and loss; Recommended daily allowance; Deficiency</w:t>
      </w:r>
    </w:p>
    <w:p>
      <w:pPr>
        <w:numPr>
          <w:ilvl w:val="0"/>
          <w:numId w:val="1019"/>
        </w:numPr>
        <w:pStyle w:val="Compact"/>
      </w:pPr>
      <w:r>
        <w:rPr>
          <w:bCs/>
          <w:b/>
        </w:rPr>
        <w:t xml:space="preserve">Vitamins</w:t>
      </w:r>
      <w:r>
        <w:t xml:space="preserve"> </w:t>
      </w:r>
      <w:r>
        <w:t xml:space="preserve">— Meaning of terms; Classifications; Sources; Absorption, metabolism and assimilation; Recommended daily allowances (RDA); Deficiency</w:t>
      </w:r>
    </w:p>
    <w:p>
      <w:pPr>
        <w:numPr>
          <w:ilvl w:val="0"/>
          <w:numId w:val="1019"/>
        </w:numPr>
        <w:pStyle w:val="Compact"/>
      </w:pPr>
      <w:r>
        <w:rPr>
          <w:bCs/>
          <w:b/>
        </w:rPr>
        <w:t xml:space="preserve">Minerals</w:t>
      </w:r>
      <w:r>
        <w:t xml:space="preserve"> </w:t>
      </w:r>
      <w:r>
        <w:t xml:space="preserve">— Meaning of terms; Macro minerals; Micro minerals; Mineral sources; Recommended daily allowances (RDA); Deficiency</w:t>
      </w:r>
    </w:p>
    <w:p>
      <w:pPr>
        <w:numPr>
          <w:ilvl w:val="0"/>
          <w:numId w:val="1019"/>
        </w:numPr>
        <w:pStyle w:val="Compact"/>
      </w:pPr>
      <w:r>
        <w:rPr>
          <w:bCs/>
          <w:b/>
        </w:rPr>
        <w:t xml:space="preserve">Malnutrition</w:t>
      </w:r>
      <w:r>
        <w:t xml:space="preserve"> </w:t>
      </w:r>
      <w:r>
        <w:t xml:space="preserve">— Meaning and classification of malnutrition; Causes and effects of malnutrition</w:t>
      </w:r>
    </w:p>
    <w:p>
      <w:pPr>
        <w:numPr>
          <w:ilvl w:val="0"/>
          <w:numId w:val="1019"/>
        </w:numPr>
        <w:pStyle w:val="Compact"/>
      </w:pPr>
      <w:r>
        <w:rPr>
          <w:bCs/>
          <w:b/>
        </w:rPr>
        <w:t xml:space="preserve">Emerging Issues and Trends</w:t>
      </w:r>
      <w:r>
        <w:t xml:space="preserve"> </w:t>
      </w:r>
      <w:r>
        <w:t xml:space="preserve">— Emerging issues and trends in human nutrition</w:t>
      </w:r>
    </w:p>
    <w:p>
      <w:r>
        <w:pict>
          <v:rect style="width:0;height:1.5pt" o:hralign="center" o:hrstd="t" o:hr="t"/>
        </w:pict>
      </w:r>
    </w:p>
    <w:bookmarkEnd w:id="38"/>
    <w:bookmarkStart w:id="39" w:name="industrial-attachment"/>
    <w:p>
      <w:pPr>
        <w:pStyle w:val="Heading2"/>
      </w:pPr>
      <w:r>
        <w:t xml:space="preserve">21.1.0 INDUSTRIAL ATTACHMENT</w:t>
      </w:r>
    </w:p>
    <w:p>
      <w:pPr>
        <w:pStyle w:val="FirstParagraph"/>
      </w:pPr>
      <w:r>
        <w:rPr>
          <w:bCs/>
          <w:b/>
        </w:rPr>
        <w:t xml:space="preserve">Description:</w:t>
      </w:r>
      <w:r>
        <w:t xml:space="preserve"> </w:t>
      </w:r>
      <w:r>
        <w:t xml:space="preserve">This module unit is compulsory for all trainees undertaking training programmes and is intended to equip the trainee with knowledge, skills and attitudes to enable him/her cope with the working environment.</w:t>
      </w:r>
    </w:p>
    <w:p>
      <w:pPr>
        <w:pStyle w:val="BodyText"/>
      </w:pPr>
      <w:r>
        <w:rPr>
          <w:bCs/>
          <w:b/>
        </w:rPr>
        <w:t xml:space="preserve">Rationale of the module unit:</w:t>
      </w:r>
      <w:r>
        <w:t xml:space="preserve"> </w:t>
      </w:r>
      <w:r>
        <w:t xml:space="preserve">a) enhance the practical and communication skills and trainees’ competences</w:t>
      </w:r>
      <w:r>
        <w:t xml:space="preserve"> </w:t>
      </w:r>
      <w:r>
        <w:t xml:space="preserve">b) strengthen industrial/institution partnership</w:t>
      </w:r>
      <w:r>
        <w:t xml:space="preserve"> </w:t>
      </w:r>
      <w:r>
        <w:t xml:space="preserve">c) provide a nation-wide mechanism to address key skills gaps</w:t>
      </w:r>
      <w:r>
        <w:t xml:space="preserve"> </w:t>
      </w:r>
      <w:r>
        <w:t xml:space="preserve">d) provide employers the opportunity to give back to society</w:t>
      </w:r>
      <w:r>
        <w:t xml:space="preserve"> </w:t>
      </w:r>
      <w:r>
        <w:t xml:space="preserve">e) enhance training levels in acquired skills and competencies</w:t>
      </w:r>
      <w:r>
        <w:t xml:space="preserve"> </w:t>
      </w:r>
      <w:r>
        <w:t xml:space="preserve">f) provide a mechanism for training institutions to identify areas of national key skill needs</w:t>
      </w:r>
      <w:r>
        <w:t xml:space="preserve"> </w:t>
      </w:r>
      <w:r>
        <w:t xml:space="preserve">g) develop the manual skills of trainees associated with scientific and technological operations</w:t>
      </w:r>
      <w:r>
        <w:t xml:space="preserve"> </w:t>
      </w:r>
      <w:r>
        <w:t xml:space="preserve">h) develop the trainees’ personality and understanding of individuals and groups in work situations</w:t>
      </w:r>
      <w:r>
        <w:t xml:space="preserve"> </w:t>
      </w:r>
      <w:r>
        <w:t xml:space="preserve">i) provide the trainee with background information and experience for career choice</w:t>
      </w:r>
    </w:p>
    <w:p>
      <w:pPr>
        <w:pStyle w:val="BodyText"/>
      </w:pPr>
      <w:r>
        <w:rPr>
          <w:bCs/>
          <w:b/>
        </w:rPr>
        <w:t xml:space="preserve">General Objectives:</w:t>
      </w:r>
      <w:r>
        <w:t xml:space="preserve"> </w:t>
      </w:r>
      <w:r>
        <w:t xml:space="preserve">By the end of the Industrial Attachment period, the trainee should be able to:</w:t>
      </w:r>
      <w:r>
        <w:t xml:space="preserve"> </w:t>
      </w:r>
      <w:r>
        <w:t xml:space="preserve">a) understand the constraints of working life and functional relationships within and between organizations</w:t>
      </w:r>
      <w:r>
        <w:t xml:space="preserve"> </w:t>
      </w:r>
      <w:r>
        <w:t xml:space="preserve">b) appreciate the importance of human relationships and work attitudes</w:t>
      </w:r>
      <w:r>
        <w:t xml:space="preserve"> </w:t>
      </w:r>
      <w:r>
        <w:t xml:space="preserve">c) develop procedural knowledge towards work processes</w:t>
      </w:r>
      <w:r>
        <w:t xml:space="preserve"> </w:t>
      </w:r>
      <w:r>
        <w:t xml:space="preserve">d) apply theoretical concepts and school-based skills to practice</w:t>
      </w:r>
      <w:r>
        <w:t xml:space="preserve"> </w:t>
      </w:r>
      <w:r>
        <w:t xml:space="preserve">e) develop work attitudes like curiosity, self-confidence, maturity and self-reliance</w:t>
      </w:r>
      <w:r>
        <w:t xml:space="preserve"> </w:t>
      </w:r>
      <w:r>
        <w:t xml:space="preserve">f) obtain knowledge of potential careers and develop new areas of interest</w:t>
      </w:r>
    </w:p>
    <w:p>
      <w:pPr>
        <w:pStyle w:val="BodyText"/>
      </w:pPr>
      <w:r>
        <w:rPr>
          <w:bCs/>
          <w:b/>
        </w:rPr>
        <w:t xml:space="preserve">What the Industrial Attachment scheme enables Training Institutions to do:</w:t>
      </w:r>
      <w:r>
        <w:t xml:space="preserve"> </w:t>
      </w:r>
      <w:r>
        <w:t xml:space="preserve">- Establish links with industry for technical development, particularly in product innovation, design and construction</w:t>
      </w:r>
      <w:r>
        <w:t xml:space="preserve"> </w:t>
      </w:r>
      <w:r>
        <w:t xml:space="preserve">- Identify skill gaps and improve quality of training</w:t>
      </w:r>
      <w:r>
        <w:t xml:space="preserve"> </w:t>
      </w:r>
      <w:r>
        <w:t xml:space="preserve">- Obtain materials for teaching and case studies</w:t>
      </w:r>
      <w:r>
        <w:t xml:space="preserve"> </w:t>
      </w:r>
      <w:r>
        <w:t xml:space="preserve">- Carry out a balanced assessment of trainees</w:t>
      </w:r>
    </w:p>
    <w:p>
      <w:pPr>
        <w:pStyle w:val="BodyText"/>
      </w:pPr>
      <w:r>
        <w:rPr>
          <w:bCs/>
          <w:b/>
        </w:rPr>
        <w:t xml:space="preserve">What the scheme enables Employers to do:</w:t>
      </w:r>
      <w:r>
        <w:t xml:space="preserve"> </w:t>
      </w:r>
      <w:r>
        <w:t xml:space="preserve">- Improve the relevance of skills available for training delivered at training institutions</w:t>
      </w:r>
      <w:r>
        <w:t xml:space="preserve"> </w:t>
      </w:r>
      <w:r>
        <w:t xml:space="preserve">- Access a pool of trained future employees</w:t>
      </w:r>
      <w:r>
        <w:t xml:space="preserve"> </w:t>
      </w:r>
      <w:r>
        <w:t xml:space="preserve">- Provide orientation and induction to identified trainees who are qualified to go on attachment, and match attachment opportunities from industry with trainee needs</w:t>
      </w:r>
    </w:p>
    <w:p>
      <w:r>
        <w:pict>
          <v:rect style="width:0;height:1.5pt" o:hralign="center" o:hrstd="t" o:hr="t"/>
        </w:pict>
      </w:r>
    </w:p>
    <w:p>
      <w:pPr>
        <w:pStyle w:val="FirstParagraph"/>
      </w:pPr>
      <w:r>
        <w:rPr>
          <w:iCs/>
          <w:i/>
        </w:rPr>
        <w:t xml:space="preserve">End of Module I. Content compiled from OCR of the scanned curriculum; a handful of sub-module titles in Units 13, 19 and 20 were reconstructed from surrounding context where the original scan was too degraded to read directly (these are marked in brackets or noted inline).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2026-09-13T18:38:52Z</dcterms:created>
  <dcterms:modified xsi:type="dcterms:W3CDTF">2026-09-13T18:38:52Z</dcterms:modified>
</cp:coreProperties>
</file>

<file path=docProps/custom.xml><?xml version="1.0" encoding="utf-8"?>
<Properties xmlns="http://schemas.openxmlformats.org/officeDocument/2006/custom-properties" xmlns:vt="http://schemas.openxmlformats.org/officeDocument/2006/docPropsVTypes"/>
</file>