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SozoGraph LoCoMo Post-Mortem</w:t>
      </w:r>
    </w:p>
    <w:p>
      <w:pPr>
        <w:spacing w:after="40"/>
      </w:pPr>
      <w:r>
        <w:rPr>
          <w:color w:val="6B6B6B"/>
          <w:sz w:val="23"/>
          <w:szCs w:val="23"/>
        </w:rPr>
        <w:t xml:space="preserve">The full ten-conversation run: what the optimizations bought, where accuracy still leaks, and how to close it</w:t>
      </w:r>
    </w:p>
    <w:p>
      <w:pPr>
        <w:pBdr>
          <w:bottom w:val="single" w:color="1A1A1A" w:sz="6"/>
        </w:pBdr>
        <w:spacing w:after="60"/>
      </w:pPr>
      <w:r>
        <w:rPr>
          <w:color w:val="6B6B6B"/>
          <w:sz w:val="18"/>
          <w:szCs w:val="18"/>
        </w:rPr>
        <w:t xml:space="preserve">2026-08-26  ·  Llama-3.1-8B (Q4_K_M) via Ollama on Kaggle  ·  all 10 conversations, 1,540 questions</w:t>
      </w:r>
    </w:p>
    <w:p>
      <w:pPr>
        <w:pStyle w:val="Heading1"/>
        <w:spacing w:after="140" w:before="340"/>
      </w:pPr>
      <w:r>
        <w:rPr>
          <w:b/>
          <w:bCs/>
          <w:color w:val="1A1A1A"/>
          <w:sz w:val="30"/>
          <w:szCs w:val="30"/>
        </w:rPr>
        <w:t xml:space="preserve">Where it stands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On all ten LoCoMo conversations, on the fully optimized pipeline and the same 8B model for memory, answering, and grading:</w:t>
      </w:r>
    </w:p>
    <w:tbl>
      <w:tblPr>
        <w:tblW w:type="dxa" w:w="9360"/>
        <w:tblBorders>
          <w:top w:val="single" w:color="C9C9C9" w:sz="2"/>
          <w:left w:val="none"/>
          <w:bottom w:val="single" w:color="C9C9C9" w:sz="2"/>
          <w:right w:val="none"/>
          <w:insideH w:val="single" w:color="C9C9C9" w:sz="1"/>
          <w:insideV w:val="none"/>
        </w:tblBorders>
      </w:tblPr>
      <w:tblGrid>
        <w:gridCol w:w="3360"/>
        <w:gridCol w:w="1560"/>
        <w:gridCol w:w="1560"/>
        <w:gridCol w:w="2880"/>
      </w:tblGrid>
      <w:tr>
        <w:tc>
          <w:tcPr>
            <w:tcW w:type="dxa" w:w="336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System (10 conversations, 1,540 questions)</w:t>
            </w:r>
          </w:p>
        </w:tc>
        <w:tc>
          <w:tcPr>
            <w:tcW w:type="dxa" w:w="156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Accuracy</w:t>
            </w:r>
          </w:p>
        </w:tc>
        <w:tc>
          <w:tcPr>
            <w:tcW w:type="dxa" w:w="156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Tokens</w:t>
            </w:r>
          </w:p>
        </w:tc>
        <w:tc>
          <w:tcPr>
            <w:tcW w:type="dxa" w:w="288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full_context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47.66%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33.1M</w:t>
            </w:r>
          </w:p>
        </w:tc>
        <w:tc>
          <w:tcPr>
            <w:tcW w:type="dxa" w:w="2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B6B"/>
                <w:sz w:val="19"/>
                <w:szCs w:val="19"/>
              </w:rPr>
              <w:t xml:space="preserve">whole conversation per question</w:t>
            </w:r>
          </w:p>
        </w:tc>
      </w:tr>
      <w:tr>
        <w:tc>
          <w:tcPr>
            <w:tcW w:type="dxa" w:w="3360"/>
            <w:shd w:fill="E8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sozograph</w:t>
            </w:r>
          </w:p>
        </w:tc>
        <w:tc>
          <w:tcPr>
            <w:tcW w:type="dxa" w:w="1560"/>
            <w:shd w:fill="E8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25.39%</w:t>
            </w:r>
          </w:p>
        </w:tc>
        <w:tc>
          <w:tcPr>
            <w:tcW w:type="dxa" w:w="1560"/>
            <w:shd w:fill="E8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3.3M</w:t>
            </w:r>
          </w:p>
        </w:tc>
        <w:tc>
          <w:tcPr>
            <w:tcW w:type="dxa" w:w="2880"/>
            <w:shd w:fill="E8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B6B"/>
                <w:sz w:val="19"/>
                <w:szCs w:val="19"/>
              </w:rPr>
              <w:t xml:space="preserve">10x fewer tokens</w:t>
            </w:r>
          </w:p>
        </w:tc>
      </w:tr>
    </w:tbl>
    <w:p>
      <w:pPr>
        <w:spacing w:after="160" w:before="60"/>
      </w:pPr>
      <w:r>
        <w:rPr>
          <w:i/>
          <w:iCs/>
          <w:color w:val="6B6B6B"/>
          <w:sz w:val="21"/>
          <w:szCs w:val="21"/>
        </w:rPr>
        <w:t xml:space="preserve">sozograph holds 25.4% at a tenth of the token cost. On a matched six-conversation slice the atomic observation layer had doubled it (13.22% → 26.67%); across all ten it holds. The two systems are partly complementary: their union answers 57% of all questions, more than either alone.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By category, the shape is the point</w:t>
      </w:r>
    </w:p>
    <w:tbl>
      <w:tblPr>
        <w:tblW w:type="dxa" w:w="7800"/>
        <w:tblBorders>
          <w:top w:val="single" w:color="C9C9C9" w:sz="2"/>
          <w:left w:val="none"/>
          <w:bottom w:val="single" w:color="C9C9C9" w:sz="2"/>
          <w:right w:val="none"/>
          <w:insideH w:val="single" w:color="C9C9C9" w:sz="1"/>
          <w:insideV w:val="none"/>
        </w:tblBorders>
      </w:tblPr>
      <w:tblGrid>
        <w:gridCol w:w="2400"/>
        <w:gridCol w:w="1560"/>
        <w:gridCol w:w="1560"/>
        <w:gridCol w:w="2280"/>
      </w:tblGrid>
      <w:tr>
        <w:tc>
          <w:tcPr>
            <w:tcW w:type="dxa" w:w="240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156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sozograph</w:t>
            </w:r>
          </w:p>
        </w:tc>
        <w:tc>
          <w:tcPr>
            <w:tcW w:type="dxa" w:w="156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full_context</w:t>
            </w:r>
          </w:p>
        </w:tc>
        <w:tc>
          <w:tcPr>
            <w:tcW w:type="dxa" w:w="228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single-hop (830)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29%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66%</w:t>
            </w:r>
          </w:p>
        </w:tc>
        <w:tc>
          <w:tcPr>
            <w:tcW w:type="dxa" w:w="22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B6B"/>
                <w:sz w:val="19"/>
                <w:szCs w:val="19"/>
              </w:rPr>
              <w:t xml:space="preserve">the recall ceiling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temporal (321)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28%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23%</w:t>
            </w:r>
          </w:p>
        </w:tc>
        <w:tc>
          <w:tcPr>
            <w:tcW w:type="dxa" w:w="22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A46"/>
                <w:sz w:val="19"/>
                <w:szCs w:val="19"/>
              </w:rPr>
              <w:t xml:space="preserve">sozograph wins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multi-hop (282)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16%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22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B6B"/>
                <w:sz w:val="19"/>
                <w:szCs w:val="19"/>
              </w:rPr>
              <w:t xml:space="preserve">list completeness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open-domain (96)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22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B6B"/>
                <w:sz w:val="19"/>
                <w:szCs w:val="19"/>
              </w:rPr>
              <w:t xml:space="preserve">world knowledge, not memory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A1A1A"/>
          <w:sz w:val="30"/>
          <w:szCs w:val="30"/>
        </w:rPr>
        <w:t xml:space="preserve">The win worth naming: temporal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sozograph beats full_context on temporal questions, 28% to 23%, and answers </w:t>
      </w:r>
      <w:r>
        <w:rPr>
          <w:b/>
          <w:bCs/>
          <w:color w:val="1A1A1A"/>
          <w:sz w:val="21"/>
          <w:szCs w:val="21"/>
        </w:rPr>
        <w:t xml:space="preserve">57 temporal questions correctly that full_context gets wrong</w:t>
      </w:r>
      <w:r>
        <w:rPr>
          <w:color w:val="1A1A1A"/>
          <w:sz w:val="21"/>
          <w:szCs w:val="21"/>
        </w:rPr>
        <w:t xml:space="preserve">. The mechanism is event dates. Each observation carries a `when` the extractor resolves from relative language at write time, so "the Friday before 23 January 2022" is stored as </w:t>
      </w:r>
      <w:r>
        <w:rPr>
          <w:b/>
          <w:bCs/>
          <w:color w:val="1A1A1A"/>
          <w:sz w:val="21"/>
          <w:szCs w:val="21"/>
        </w:rPr>
        <w:t xml:space="preserve">2022-01-14</w:t>
      </w:r>
      <w:r>
        <w:rPr>
          <w:color w:val="1A1A1A"/>
          <w:sz w:val="21"/>
          <w:szCs w:val="21"/>
        </w:rPr>
        <w:t xml:space="preserve">. A temporal question then reads a dated, sorted timeline.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full_context has the same words in front of it and fails: asked when Joanna finished her screenplay, it answers "last Friday", echoing the transcript verbatim; sozograph answers the calendar date. Resolving time once, at extraction, beats resolving it at every read. This is compression adding accuracy, not just saving tokens.</w:t>
      </w:r>
    </w:p>
    <w:p>
      <w:pPr>
        <w:pStyle w:val="Heading1"/>
        <w:spacing w:after="140" w:before="340"/>
      </w:pPr>
      <w:r>
        <w:rPr>
          <w:b/>
          <w:bCs/>
          <w:color w:val="1A1A1A"/>
          <w:sz w:val="30"/>
          <w:szCs w:val="30"/>
        </w:rPr>
        <w:t xml:space="preserve">Where accuracy still leaks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Of every question sozograph misses, </w:t>
      </w:r>
      <w:r>
        <w:rPr>
          <w:b/>
          <w:bCs/>
          <w:color w:val="1A1A1A"/>
          <w:sz w:val="21"/>
          <w:szCs w:val="21"/>
        </w:rPr>
        <w:t xml:space="preserve">481 (31.5%) are recoverable</w:t>
      </w:r>
      <w:r>
        <w:rPr>
          <w:color w:val="1A1A1A"/>
          <w:sz w:val="21"/>
          <w:szCs w:val="21"/>
        </w:rPr>
        <w:t xml:space="preserve"> — full_context answers them correctly, so the information was in the conversation and the pipeline dropped it. Fixing that coverage raises the ceiling to 57%. The decomposition says where:</w:t>
      </w:r>
    </w:p>
    <w:tbl>
      <w:tblPr>
        <w:tblW w:type="dxa" w:w="8160"/>
        <w:tblBorders>
          <w:top w:val="single" w:color="C9C9C9" w:sz="2"/>
          <w:left w:val="none"/>
          <w:bottom w:val="single" w:color="C9C9C9" w:sz="2"/>
          <w:right w:val="none"/>
          <w:insideH w:val="single" w:color="C9C9C9" w:sz="1"/>
          <w:insideV w:val="none"/>
        </w:tblBorders>
      </w:tblPr>
      <w:tblGrid>
        <w:gridCol w:w="2280"/>
        <w:gridCol w:w="1440"/>
        <w:gridCol w:w="1440"/>
        <w:gridCol w:w="1440"/>
        <w:gridCol w:w="1560"/>
      </w:tblGrid>
      <w:tr>
        <w:tc>
          <w:tcPr>
            <w:tcW w:type="dxa" w:w="228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144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Correct</w:t>
            </w:r>
          </w:p>
        </w:tc>
        <w:tc>
          <w:tcPr>
            <w:tcW w:type="dxa" w:w="144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Abstained</w:t>
            </w:r>
          </w:p>
        </w:tc>
        <w:tc>
          <w:tcPr>
            <w:tcW w:type="dxa" w:w="144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Wrong (tried)</w:t>
            </w:r>
          </w:p>
        </w:tc>
        <w:tc>
          <w:tcPr>
            <w:tcW w:type="dxa" w:w="1560"/>
            <w:shd w:fill="EC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Recoverable</w:t>
            </w:r>
          </w:p>
        </w:tc>
      </w:tr>
      <w:tr>
        <w:tc>
          <w:tcPr>
            <w:tcW w:type="dxa" w:w="22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single-hop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29%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A6321E"/>
                <w:sz w:val="19"/>
                <w:szCs w:val="19"/>
              </w:rPr>
              <w:t xml:space="preserve">44%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27%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366</w:t>
            </w:r>
          </w:p>
        </w:tc>
      </w:tr>
      <w:tr>
        <w:tc>
          <w:tcPr>
            <w:tcW w:type="dxa" w:w="22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multi-hop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16%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A6321E"/>
                <w:sz w:val="19"/>
                <w:szCs w:val="19"/>
              </w:rPr>
              <w:t xml:space="preserve">52%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32%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type="dxa" w:w="22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temporal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28%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48%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24%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22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open-domain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71%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9%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</w:tr>
    </w:tbl>
    <w:p>
      <w:pPr>
        <w:spacing w:after="150" w:before="80"/>
      </w:pPr>
      <w:r>
        <w:rPr>
          <w:i/>
          <w:iCs/>
          <w:color w:val="6B6B6B"/>
          <w:sz w:val="21"/>
          <w:szCs w:val="21"/>
        </w:rPr>
        <w:t xml:space="preserve">Abstention dominates every category. The bottleneck is no longer ranking or budget; it is that the answer-bearing record was never written down.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Three loss mechanisms</w:t>
      </w:r>
    </w:p>
    <w:p>
      <w:pPr>
        <w:spacing w:after="140" w:line="276"/>
      </w:pPr>
      <w:r>
        <w:rPr>
          <w:b/>
          <w:bCs/>
          <w:color w:val="1A1A1A"/>
          <w:sz w:val="21"/>
          <w:szCs w:val="21"/>
        </w:rPr>
        <w:t xml:space="preserve">1. Extraction recall, the big one. </w:t>
      </w:r>
      <w:r>
        <w:rPr>
          <w:color w:val="1A1A1A"/>
          <w:sz w:val="21"/>
          <w:szCs w:val="21"/>
        </w:rPr>
        <w:t xml:space="preserve">The 8B under-writes observations. "How does James communicate with his gaming team?" (voice chat), "What digestive issue did Sam have?" (gastritis), "How long has Nate had his turtles?" (three years) — single facts that were said and never stored. Single-hop abstains 44%, multi-hop 52%. The memory literature is blunt that extraction quality is the ceiling; this is that ceiling.</w:t>
      </w:r>
    </w:p>
    <w:p>
      <w:pPr>
        <w:spacing w:after="140" w:line="276"/>
      </w:pPr>
      <w:r>
        <w:rPr>
          <w:b/>
          <w:bCs/>
          <w:color w:val="1A1A1A"/>
          <w:sz w:val="21"/>
          <w:szCs w:val="21"/>
        </w:rPr>
        <w:t xml:space="preserve">2. Multi-hop list completeness. </w:t>
      </w:r>
      <w:r>
        <w:rPr>
          <w:color w:val="1A1A1A"/>
          <w:sz w:val="21"/>
          <w:szCs w:val="21"/>
        </w:rPr>
        <w:t xml:space="preserve">When the answer is a set, sozograph returns part of it. "What are Melanie’s pets’ names?" expects Oliver, Luna, Bailey; it answers "Oliver Bailey" — Luna’s observation was missing or unsurfaced. "What music does Dave listen to?" expects classic rock and Japanese music; it answers "classic". Entity expansion now pulls every stored record about a subject, so what remains is records that were never extracted, or lists that span sessions and were never linked.</w:t>
      </w:r>
    </w:p>
    <w:p>
      <w:pPr>
        <w:spacing w:after="140" w:line="276"/>
      </w:pPr>
      <w:r>
        <w:rPr>
          <w:b/>
          <w:bCs/>
          <w:color w:val="1A1A1A"/>
          <w:sz w:val="21"/>
          <w:szCs w:val="21"/>
        </w:rPr>
        <w:t xml:space="preserve">3. Precision on a present record. </w:t>
      </w:r>
      <w:r>
        <w:rPr>
          <w:color w:val="1A1A1A"/>
          <w:sz w:val="21"/>
          <w:szCs w:val="21"/>
        </w:rPr>
        <w:t xml:space="preserve">Sometimes the observation is there but coarse. "What do Nate’s turtles eat?" expects vegetables, fruits, and insects; it answers "fruit". The statement was captured at the wrong grain. Finer, one-fact-per-line observations turn these near-misses into hits.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A1A1A"/>
          <w:sz w:val="30"/>
          <w:szCs w:val="30"/>
        </w:rPr>
        <w:t xml:space="preserve">Ways to improve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Ranked by expected accuracy per unit of effort. Every item holds the portability line: pydantic records ranked in pure Python, no vectors, no embeddings, no weights.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1A1A1A"/>
          <w:sz w:val="21"/>
          <w:szCs w:val="21"/>
        </w:rPr>
        <w:t xml:space="preserve">Lift extraction recall. </w:t>
      </w:r>
      <w:r>
        <w:rPr>
          <w:color w:val="1A1A1A"/>
          <w:sz w:val="21"/>
          <w:szCs w:val="21"/>
        </w:rPr>
        <w:t xml:space="preserve">The dominant lever. Cheap first: few-shot the extractor with worked examples of dense, atomic observations; shrink segments so each is covered more closely; raise the observation cap. Then a second extraction pass over each segment, catching what the first missed. The durable version is a stronger extraction model. Recall is where 44% of single-hop losses live.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1A1A1A"/>
          <w:sz w:val="21"/>
          <w:szCs w:val="21"/>
        </w:rPr>
        <w:t xml:space="preserve">Complete the multi-hop lists. </w:t>
      </w:r>
      <w:r>
        <w:rPr>
          <w:color w:val="1A1A1A"/>
          <w:sz w:val="21"/>
          <w:szCs w:val="21"/>
        </w:rPr>
        <w:t xml:space="preserve">Link the same entity across sessions so a set answer unifies records from different conversations, and prefer emitting one observation per list item at extraction. Entity expansion already gathers what exists; the gap is what exists to gather.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1A1A1A"/>
          <w:sz w:val="21"/>
          <w:szCs w:val="21"/>
        </w:rPr>
        <w:t xml:space="preserve">Raise event-date coverage. </w:t>
      </w:r>
      <w:r>
        <w:rPr>
          <w:color w:val="1A1A1A"/>
          <w:sz w:val="21"/>
          <w:szCs w:val="21"/>
        </w:rPr>
        <w:t xml:space="preserve">The `when` field already wins temporal outright. The residual temporal misses are observations that carry no resolved date ("yesterday", "last Sunday" still leaking through). Push the extractor to always resolve and attach a date when any time reference is present; every one it fills is a temporal question sozograph can now beat full_context on.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1A1A1A"/>
          <w:sz w:val="21"/>
          <w:szCs w:val="21"/>
        </w:rPr>
        <w:t xml:space="preserve">Sharpen precision. </w:t>
      </w:r>
      <w:r>
        <w:rPr>
          <w:color w:val="1A1A1A"/>
          <w:sz w:val="21"/>
          <w:szCs w:val="21"/>
        </w:rPr>
        <w:t xml:space="preserve">Enforce atomicity in the extraction prompt — one fact per observation — so a coarse "they eat fruit" becomes the full list. Turns wrong-but-close attempts into correct ones without touching retrieval.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color w:val="1A1A1A"/>
          <w:sz w:val="21"/>
          <w:szCs w:val="21"/>
        </w:rPr>
        <w:t xml:space="preserve">Bring a stronger backbone. </w:t>
      </w:r>
      <w:r>
        <w:rPr>
          <w:color w:val="1A1A1A"/>
          <w:sz w:val="21"/>
          <w:szCs w:val="21"/>
        </w:rPr>
        <w:t xml:space="preserve">full_context reaches only 47.66% on this 8B; GPT-4o-mini scores ~73% on LightMem’s table. Much of the residual is the model, and a better one lifts extraction (lever 1) and answering together. Because SozoGraph is a thin portable layer, adopting it costs a config string, no reindex and no migration.</w:t>
      </w:r>
    </w:p>
    <w:p>
      <w:pPr>
        <w:pStyle w:val="Heading1"/>
        <w:spacing w:after="140" w:before="340"/>
      </w:pPr>
      <w:r>
        <w:rPr>
          <w:b/>
          <w:bCs/>
          <w:color w:val="1A1A1A"/>
          <w:sz w:val="30"/>
          <w:szCs w:val="30"/>
        </w:rPr>
        <w:t xml:space="preserve">Bottom line</w:t>
      </w:r>
    </w:p>
    <w:p>
      <w:pPr>
        <w:spacing w:after="140" w:line="276"/>
      </w:pPr>
      <w:r>
        <w:rPr>
          <w:color w:val="1A1A1A"/>
          <w:sz w:val="21"/>
          <w:szCs w:val="21"/>
        </w:rPr>
        <w:t xml:space="preserve">The optimizations did what they were meant to. Temporal turned into a strength that beats the full-context ceiling; overall accuracy holds at 25.4% for a tenth of the tokens, and every remaining piece is a known, portable problem. The single largest one is extraction recall — writing down what was said — and it is also the one a stronger model fixes for free. Read 25.4% as directional: the architecture is sound, and the next honest number needs a better backbone behind it, not a different design.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Methodology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A1A1A"/>
          <w:sz w:val="21"/>
          <w:szCs w:val="21"/>
        </w:rPr>
        <w:t xml:space="preserve">Data: all ten LoCoMo conversations, four non-adversarial categories, 1,540 questions.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A1A1A"/>
          <w:sz w:val="21"/>
          <w:szCs w:val="21"/>
        </w:rPr>
        <w:t xml:space="preserve">Backbone and judge: Unsloth Llama-3.1-8B-Instruct Q4_K_M via Ollama on a Kaggle GPU; one model for memory, answering, and grading.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A1A1A"/>
          <w:sz w:val="21"/>
          <w:szCs w:val="21"/>
        </w:rPr>
        <w:t xml:space="preserve">Pipeline: atomic observations plus entity-expanded retrieval, event-dated observations with timeline rendering, conjunction-guarded near-duplicate merge, per-segment ingest guard, pinned refusal string. Flags: budget-chars 6000, segment-tokens 800.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A1A1A"/>
          <w:sz w:val="21"/>
          <w:szCs w:val="21"/>
        </w:rPr>
        <w:t xml:space="preserve">Cost: sozograph 3.3M tokens (0.78M memory build, 2.53M answering), 1,960 calls; full_context 33.1M tokens, 1,540 calls. 10x cheaper. All ten conversations completed, no crashes.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A1A1A"/>
          <w:sz w:val="21"/>
          <w:szCs w:val="21"/>
        </w:rPr>
        <w:t xml:space="preserve">Recoverable = sozograph wrong and full_context right on the same question. Union = questions at least one system answers.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2026-08-26T19:57:34.011Z</dcterms:created>
  <dcterms:modified xsi:type="dcterms:W3CDTF">2026-08-26T19:57:34.012Z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