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YaHei" w:hAnsi="Microsoft YaHei" w:eastAsia="Microsoft YaHei"/>
          <w:b/>
          <w:i w:val="0"/>
          <w:color w:val="137C75"/>
          <w:sz w:val="15"/>
        </w:rPr>
        <w:t>个人简历  /  SOFTWARE ENGINEERING</w:t>
      </w:r>
    </w:p>
    <w:tbl>
      <w:tblPr>
        <w:tblW w:type="dxa" w:w="102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00"/>
        <w:gridCol w:w="6500"/>
      </w:tblGrid>
      <w:tr>
        <w:tc>
          <w:tcPr>
            <w:tcW w:type="dxa" w:w="3700"/>
            <w:vAlign w:val="center"/>
            <w:tcMar>
              <w:top w:w="0" w:type="dxa"/>
              <w:start w:w="0" w:type="dxa"/>
              <w:bottom w:w="30" w:type="dxa"/>
              <w:end w:w="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43"/>
              </w:rPr>
              <w:t>吴志鸿</w:t>
            </w:r>
          </w:p>
        </w:tc>
        <w:tc>
          <w:tcPr>
            <w:tcW w:type="dxa" w:w="6500"/>
            <w:vAlign w:val="center"/>
            <w:tcMar>
              <w:top w:w="0" w:type="dxa"/>
              <w:start w:w="0" w:type="dxa"/>
              <w:bottom w:w="30" w:type="dxa"/>
              <w:end w:w="0" w:type="dxa"/>
            </w:tcMar>
          </w:tcPr>
          <w:p>
            <w:pPr>
              <w:spacing w:before="120" w:after="0"/>
              <w:jc w:val="right"/>
            </w:pPr>
            <w:r>
              <w:rPr>
                <w:rFonts w:ascii="Microsoft YaHei" w:hAnsi="Microsoft YaHei" w:eastAsia="Microsoft YaHei"/>
                <w:b/>
                <w:i w:val="0"/>
                <w:color w:val="137C75"/>
                <w:sz w:val="20"/>
              </w:rPr>
              <w:t>Java工程师  /  Agent应用开发工程师</w:t>
            </w:r>
          </w:p>
        </w:tc>
      </w:tr>
    </w:tbl>
    <w:tbl>
      <w:tblPr>
        <w:tblW w:type="dxa" w:w="102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60"/>
        <w:gridCol w:w="3900"/>
        <w:gridCol w:w="760"/>
        <w:gridCol w:w="4780"/>
      </w:tblGrid>
      <w:tr>
        <w:tc>
          <w:tcPr>
            <w:tcW w:type="dxa" w:w="76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  <w:shd w:fill="EDF3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37C75"/>
                <w:sz w:val="16"/>
              </w:rPr>
              <w:t>姓名</w:t>
            </w:r>
          </w:p>
        </w:tc>
        <w:tc>
          <w:tcPr>
            <w:tcW w:type="dxa" w:w="390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  <w:shd w:fill="EDF3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5323D"/>
                <w:sz w:val="17"/>
              </w:rPr>
              <w:t>吴志鸿</w:t>
            </w:r>
          </w:p>
        </w:tc>
        <w:tc>
          <w:tcPr>
            <w:tcW w:type="dxa" w:w="76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  <w:shd w:fill="EDF3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37C75"/>
                <w:sz w:val="16"/>
              </w:rPr>
              <w:t>籍贯</w:t>
            </w:r>
          </w:p>
        </w:tc>
        <w:tc>
          <w:tcPr>
            <w:tcW w:type="dxa" w:w="478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  <w:shd w:fill="EDF3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5323D"/>
                <w:sz w:val="17"/>
              </w:rPr>
              <w:t>贵州省 遵义市</w:t>
            </w:r>
          </w:p>
        </w:tc>
      </w:tr>
      <w:tr>
        <w:tc>
          <w:tcPr>
            <w:tcW w:type="dxa" w:w="76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  <w:shd w:fill="EDF3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37C75"/>
                <w:sz w:val="16"/>
              </w:rPr>
              <w:t>年龄</w:t>
            </w:r>
          </w:p>
        </w:tc>
        <w:tc>
          <w:tcPr>
            <w:tcW w:type="dxa" w:w="390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  <w:shd w:fill="EDF3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5323D"/>
                <w:sz w:val="17"/>
              </w:rPr>
              <w:t>23岁</w:t>
            </w:r>
          </w:p>
        </w:tc>
        <w:tc>
          <w:tcPr>
            <w:tcW w:type="dxa" w:w="76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  <w:shd w:fill="EDF3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37C75"/>
                <w:sz w:val="16"/>
              </w:rPr>
              <w:t>民族</w:t>
            </w:r>
          </w:p>
        </w:tc>
        <w:tc>
          <w:tcPr>
            <w:tcW w:type="dxa" w:w="478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  <w:shd w:fill="EDF3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5323D"/>
                <w:sz w:val="17"/>
              </w:rPr>
              <w:t>汉族</w:t>
            </w:r>
          </w:p>
        </w:tc>
      </w:tr>
      <w:tr>
        <w:tc>
          <w:tcPr>
            <w:tcW w:type="dxa" w:w="76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  <w:shd w:fill="EDF3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37C75"/>
                <w:sz w:val="16"/>
              </w:rPr>
              <w:t>手机</w:t>
            </w:r>
          </w:p>
        </w:tc>
        <w:tc>
          <w:tcPr>
            <w:tcW w:type="dxa" w:w="390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  <w:shd w:fill="EDF3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5323D"/>
                <w:sz w:val="17"/>
              </w:rPr>
              <w:t>18586746339</w:t>
            </w:r>
          </w:p>
        </w:tc>
        <w:tc>
          <w:tcPr>
            <w:tcW w:type="dxa" w:w="76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  <w:shd w:fill="EDF3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37C75"/>
                <w:sz w:val="16"/>
              </w:rPr>
              <w:t>邮箱</w:t>
            </w:r>
          </w:p>
        </w:tc>
        <w:tc>
          <w:tcPr>
            <w:tcW w:type="dxa" w:w="4780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  <w:shd w:fill="EDF3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25323D"/>
                <w:sz w:val="17"/>
              </w:rPr>
              <w:t>wzhy123zz@163.com</w:t>
            </w:r>
          </w:p>
        </w:tc>
      </w:tr>
    </w:tbl>
    <w:p>
      <w:pPr>
        <w:pStyle w:val="Heading1"/>
        <w:keepNext/>
        <w:spacing w:before="120" w:after="70"/>
        <w:ind w:left="120"/>
        <w:pBdr>
          <w:left w:val="single" w:sz="18" w:space="4" w:color="137C75"/>
          <w:bottom w:val="single" w:sz="5" w:space="3" w:color="CAD6DB"/>
        </w:pBdr>
      </w:pPr>
      <w:r>
        <w:rPr>
          <w:rFonts w:ascii="Microsoft YaHei" w:hAnsi="Microsoft YaHei" w:eastAsia="Microsoft YaHei"/>
          <w:b/>
          <w:i w:val="0"/>
          <w:color w:val="17324D"/>
          <w:sz w:val="22"/>
        </w:rPr>
        <w:t>教育背景</w:t>
      </w:r>
    </w:p>
    <w:tbl>
      <w:tblPr>
        <w:tblW w:type="dxa" w:w="102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00"/>
        <w:gridCol w:w="4300"/>
        <w:gridCol w:w="3700"/>
      </w:tblGrid>
      <w:tr>
        <w:tc>
          <w:tcPr>
            <w:tcW w:type="dxa" w:w="2200"/>
            <w:vAlign w:val="center"/>
            <w:tcMar>
              <w:top w:w="0" w:type="dxa"/>
              <w:start w:w="0" w:type="dxa"/>
              <w:bottom w:w="20" w:type="dxa"/>
              <w:end w:w="4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5323D"/>
                <w:sz w:val="17"/>
              </w:rPr>
              <w:t>2023.09-2027.06</w:t>
            </w:r>
          </w:p>
        </w:tc>
        <w:tc>
          <w:tcPr>
            <w:tcW w:type="dxa" w:w="4300"/>
            <w:vAlign w:val="center"/>
            <w:tcMar>
              <w:top w:w="0" w:type="dxa"/>
              <w:start w:w="0" w:type="dxa"/>
              <w:bottom w:w="20" w:type="dxa"/>
              <w:end w:w="40" w:type="dxa"/>
            </w:tcMar>
          </w:tcPr>
          <w:p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沈阳工业大学（一本）</w:t>
            </w:r>
          </w:p>
        </w:tc>
        <w:tc>
          <w:tcPr>
            <w:tcW w:type="dxa" w:w="3700"/>
            <w:vAlign w:val="center"/>
            <w:tcMar>
              <w:top w:w="0" w:type="dxa"/>
              <w:start w:w="0" w:type="dxa"/>
              <w:bottom w:w="20" w:type="dxa"/>
              <w:end w:w="40" w:type="dxa"/>
            </w:tcMar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25323D"/>
                <w:sz w:val="17"/>
              </w:rPr>
              <w:t>电子与计算机工程专业</w:t>
            </w:r>
          </w:p>
        </w:tc>
      </w:tr>
    </w:tbl>
    <w:p>
      <w:pPr>
        <w:keepLines/>
        <w:spacing w:before="0" w:after="40" w:line="264" w:lineRule="auto"/>
      </w:pPr>
      <w:r>
        <w:rPr>
          <w:rFonts w:ascii="Microsoft YaHei" w:hAnsi="Microsoft YaHei" w:eastAsia="Microsoft YaHei"/>
          <w:b/>
          <w:i w:val="0"/>
          <w:color w:val="137C75"/>
          <w:sz w:val="17"/>
        </w:rPr>
        <w:t>GPA：</w:t>
      </w:r>
      <w:r>
        <w:rPr>
          <w:rFonts w:ascii="Microsoft YaHei" w:hAnsi="Microsoft YaHei" w:eastAsia="Microsoft YaHei"/>
          <w:b w:val="0"/>
          <w:i w:val="0"/>
          <w:color w:val="25323D"/>
          <w:sz w:val="17"/>
        </w:rPr>
        <w:t>3.48/4.0 (前10%)</w:t>
      </w:r>
    </w:p>
    <w:p>
      <w:pPr>
        <w:keepLines/>
        <w:spacing w:before="0" w:after="30" w:line="264" w:lineRule="auto"/>
      </w:pPr>
      <w:r>
        <w:rPr>
          <w:rFonts w:ascii="Microsoft YaHei" w:hAnsi="Microsoft YaHei" w:eastAsia="Microsoft YaHei"/>
          <w:b/>
          <w:i w:val="0"/>
          <w:color w:val="137C75"/>
          <w:sz w:val="17"/>
        </w:rPr>
        <w:t>主修课程：</w:t>
      </w:r>
      <w:r>
        <w:rPr>
          <w:rFonts w:ascii="Microsoft YaHei" w:hAnsi="Microsoft YaHei" w:eastAsia="Microsoft YaHei"/>
          <w:b w:val="0"/>
          <w:i w:val="0"/>
          <w:color w:val="25323D"/>
          <w:sz w:val="17"/>
        </w:rPr>
        <w:t>C 语言程序设计、C++程序设计、数据结构、Java 程序设计、数据库原理及应用、Linux 操作系统、计算机组原理、计算机网络、软将工程、操作系统、嵌入式原理及应用等</w:t>
      </w:r>
    </w:p>
    <w:p>
      <w:pPr>
        <w:pStyle w:val="Heading1"/>
        <w:keepNext/>
        <w:spacing w:before="120" w:after="70"/>
        <w:ind w:left="120"/>
        <w:pBdr>
          <w:left w:val="single" w:sz="18" w:space="4" w:color="137C75"/>
          <w:bottom w:val="single" w:sz="5" w:space="3" w:color="CAD6DB"/>
        </w:pBdr>
      </w:pPr>
      <w:r>
        <w:rPr>
          <w:rFonts w:ascii="Microsoft YaHei" w:hAnsi="Microsoft YaHei" w:eastAsia="Microsoft YaHei"/>
          <w:b/>
          <w:i w:val="0"/>
          <w:color w:val="17324D"/>
          <w:sz w:val="22"/>
        </w:rPr>
        <w:t>获奖证书</w:t>
      </w:r>
    </w:p>
    <w:p>
      <w:pPr>
        <w:pStyle w:val="ListBullet"/>
        <w:keepLines/>
        <w:spacing w:before="0" w:after="24" w:line="259" w:lineRule="auto"/>
        <w:ind w:left="272" w:hanging="136"/>
      </w:pPr>
      <w:r>
        <w:rPr>
          <w:rFonts w:ascii="Microsoft YaHei" w:hAnsi="Microsoft YaHei" w:eastAsia="Microsoft YaHei"/>
          <w:b w:val="0"/>
          <w:i w:val="0"/>
          <w:color w:val="25323D"/>
          <w:sz w:val="16"/>
        </w:rPr>
        <w:t>工业和信息化部教育与考试中心《JAVA程序员》职业技术证书（初级）</w:t>
      </w:r>
    </w:p>
    <w:p>
      <w:pPr>
        <w:pStyle w:val="ListBullet"/>
        <w:keepLines/>
        <w:spacing w:before="0" w:after="24" w:line="259" w:lineRule="auto"/>
        <w:ind w:left="272" w:hanging="136"/>
      </w:pPr>
      <w:r>
        <w:rPr>
          <w:rFonts w:ascii="Microsoft YaHei" w:hAnsi="Microsoft YaHei" w:eastAsia="Microsoft YaHei"/>
          <w:b w:val="0"/>
          <w:i w:val="0"/>
          <w:color w:val="25323D"/>
          <w:sz w:val="16"/>
        </w:rPr>
        <w:t>第十八届(2025)中国大学生计算机设计大赛 物联网-城市管理赛道 国家三等奖</w:t>
      </w:r>
    </w:p>
    <w:p>
      <w:pPr>
        <w:pStyle w:val="ListBullet"/>
        <w:keepLines/>
        <w:spacing w:before="0" w:after="24" w:line="259" w:lineRule="auto"/>
        <w:ind w:left="272" w:hanging="136"/>
      </w:pPr>
      <w:r>
        <w:rPr>
          <w:rFonts w:ascii="Microsoft YaHei" w:hAnsi="Microsoft YaHei" w:eastAsia="Microsoft YaHei"/>
          <w:b w:val="0"/>
          <w:i w:val="0"/>
          <w:color w:val="25323D"/>
          <w:sz w:val="16"/>
        </w:rPr>
        <w:t>第十七届(2024)中国大学生计算机设计大赛 软件应用与开发赛道 省级三等奖</w:t>
      </w:r>
    </w:p>
    <w:p>
      <w:pPr>
        <w:pStyle w:val="ListBullet"/>
        <w:keepLines/>
        <w:spacing w:before="0" w:after="24" w:line="259" w:lineRule="auto"/>
        <w:ind w:left="272" w:hanging="136"/>
      </w:pPr>
      <w:r>
        <w:rPr>
          <w:rFonts w:ascii="Microsoft YaHei" w:hAnsi="Microsoft YaHei" w:eastAsia="Microsoft YaHei"/>
          <w:b w:val="0"/>
          <w:i w:val="0"/>
          <w:color w:val="25323D"/>
          <w:sz w:val="16"/>
        </w:rPr>
        <w:t>第十六届(2025)蓝桥杯全国大学生软件和信息技术大赛 Java软件开发赛道 省级三等奖</w:t>
      </w:r>
    </w:p>
    <w:p>
      <w:pPr>
        <w:pStyle w:val="ListBullet"/>
        <w:keepLines/>
        <w:spacing w:before="0" w:after="24" w:line="259" w:lineRule="auto"/>
        <w:ind w:left="272" w:hanging="136"/>
      </w:pPr>
      <w:r>
        <w:rPr>
          <w:rFonts w:ascii="Microsoft YaHei" w:hAnsi="Microsoft YaHei" w:eastAsia="Microsoft YaHei"/>
          <w:b w:val="0"/>
          <w:i w:val="0"/>
          <w:color w:val="25323D"/>
          <w:sz w:val="16"/>
        </w:rPr>
        <w:t>第十七届(2024)中国大学生计算机设计大赛 软件应用与开发赛道 校级三等奖</w:t>
      </w:r>
    </w:p>
    <w:p>
      <w:pPr>
        <w:pStyle w:val="ListBullet"/>
        <w:keepLines/>
        <w:spacing w:before="0" w:after="24" w:line="259" w:lineRule="auto"/>
        <w:ind w:left="272" w:hanging="136"/>
      </w:pPr>
      <w:r>
        <w:rPr>
          <w:rFonts w:ascii="Microsoft YaHei" w:hAnsi="Microsoft YaHei" w:eastAsia="Microsoft YaHei"/>
          <w:b w:val="0"/>
          <w:i w:val="0"/>
          <w:color w:val="25323D"/>
          <w:sz w:val="16"/>
        </w:rPr>
        <w:t>2024年全国大学生英语竞赛（ NECCS） C类 校级二等奖</w:t>
      </w:r>
    </w:p>
    <w:p>
      <w:pPr>
        <w:pStyle w:val="ListBullet"/>
        <w:keepLines/>
        <w:spacing w:before="0" w:after="24" w:line="259" w:lineRule="auto"/>
        <w:ind w:left="272" w:hanging="136"/>
      </w:pPr>
      <w:r>
        <w:rPr>
          <w:rFonts w:ascii="Microsoft YaHei" w:hAnsi="Microsoft YaHei" w:eastAsia="Microsoft YaHei"/>
          <w:b w:val="0"/>
          <w:i w:val="0"/>
          <w:color w:val="25323D"/>
          <w:sz w:val="16"/>
        </w:rPr>
        <w:t>大学生创新创业训练计划项目 校级二等奖</w:t>
      </w:r>
    </w:p>
    <w:p>
      <w:pPr>
        <w:pStyle w:val="ListBullet"/>
        <w:keepLines/>
        <w:spacing w:before="0" w:after="24" w:line="259" w:lineRule="auto"/>
        <w:ind w:left="272" w:hanging="136"/>
      </w:pPr>
      <w:r>
        <w:rPr>
          <w:rFonts w:ascii="Microsoft YaHei" w:hAnsi="Microsoft YaHei" w:eastAsia="Microsoft YaHei"/>
          <w:b w:val="0"/>
          <w:i w:val="0"/>
          <w:color w:val="25323D"/>
          <w:sz w:val="16"/>
        </w:rPr>
        <w:t>在校期间获校级奖学金三次,三好学生,优秀共青团员等称号多次</w:t>
      </w:r>
    </w:p>
    <w:p>
      <w:pPr>
        <w:pStyle w:val="ListBullet"/>
        <w:keepLines/>
        <w:spacing w:before="0" w:after="24" w:line="259" w:lineRule="auto"/>
        <w:ind w:left="272" w:hanging="136"/>
      </w:pPr>
      <w:r>
        <w:rPr>
          <w:rFonts w:ascii="Microsoft YaHei" w:hAnsi="Microsoft YaHei" w:eastAsia="Microsoft YaHei"/>
          <w:b w:val="0"/>
          <w:i w:val="0"/>
          <w:color w:val="25323D"/>
          <w:sz w:val="16"/>
        </w:rPr>
        <w:t>全国大学英语四级考试（CET-4）合格证书</w:t>
      </w:r>
    </w:p>
    <w:p>
      <w:pPr>
        <w:pStyle w:val="Heading1"/>
        <w:keepNext/>
        <w:spacing w:before="120" w:after="70"/>
        <w:ind w:left="120"/>
        <w:pBdr>
          <w:left w:val="single" w:sz="18" w:space="4" w:color="137C75"/>
          <w:bottom w:val="single" w:sz="5" w:space="3" w:color="CAD6DB"/>
        </w:pBdr>
      </w:pPr>
      <w:r>
        <w:rPr>
          <w:rFonts w:ascii="Microsoft YaHei" w:hAnsi="Microsoft YaHei" w:eastAsia="Microsoft YaHei"/>
          <w:b/>
          <w:i w:val="0"/>
          <w:color w:val="17324D"/>
          <w:sz w:val="22"/>
        </w:rPr>
        <w:t>个人技能</w:t>
      </w:r>
    </w:p>
    <w:p>
      <w:pPr>
        <w:pStyle w:val="ListBullet"/>
        <w:keepLines/>
        <w:spacing w:before="0" w:after="23" w:line="259" w:lineRule="auto"/>
        <w:ind w:left="272" w:hanging="136"/>
      </w:pPr>
      <w:r>
        <w:rPr>
          <w:rFonts w:ascii="Microsoft YaHei" w:hAnsi="Microsoft YaHei" w:eastAsia="Microsoft YaHei"/>
          <w:b w:val="0"/>
          <w:i w:val="0"/>
          <w:color w:val="25323D"/>
          <w:sz w:val="16"/>
        </w:rPr>
        <w:t>熟练掌握 Java 语言，具备扎实 OOP 思想，能使用独立完成后端接口开发、业务逻辑分析及编写，具有良好的编程习惯。</w:t>
      </w:r>
    </w:p>
    <w:p>
      <w:pPr>
        <w:pStyle w:val="ListBullet"/>
        <w:keepLines/>
        <w:spacing w:before="0" w:after="23" w:line="259" w:lineRule="auto"/>
        <w:ind w:left="272" w:hanging="136"/>
      </w:pPr>
      <w:r>
        <w:rPr>
          <w:rFonts w:ascii="Microsoft YaHei" w:hAnsi="Microsoft YaHei" w:eastAsia="Microsoft YaHei"/>
          <w:b w:val="0"/>
          <w:i w:val="0"/>
          <w:color w:val="25323D"/>
          <w:sz w:val="16"/>
        </w:rPr>
        <w:t>熟练使用 Git、Postman、Maven、IDEA、VsCode、Docker 等开发工具;</w:t>
      </w:r>
    </w:p>
    <w:p>
      <w:pPr>
        <w:pStyle w:val="ListBullet"/>
        <w:keepLines/>
        <w:spacing w:before="0" w:after="23" w:line="259" w:lineRule="auto"/>
        <w:ind w:left="272" w:hanging="136"/>
      </w:pPr>
      <w:r>
        <w:rPr>
          <w:rFonts w:ascii="Microsoft YaHei" w:hAnsi="Microsoft YaHei" w:eastAsia="Microsoft YaHei"/>
          <w:b w:val="0"/>
          <w:i w:val="0"/>
          <w:color w:val="25323D"/>
          <w:sz w:val="16"/>
        </w:rPr>
        <w:t>熟练使用 SpringBoot、Spring、SpringMVC 框架，能基于框架快速搭建项目骨架，实现接口开发与业务整合；</w:t>
      </w:r>
    </w:p>
    <w:p>
      <w:pPr>
        <w:pStyle w:val="ListBullet"/>
        <w:keepLines/>
        <w:spacing w:before="0" w:after="23" w:line="259" w:lineRule="auto"/>
        <w:ind w:left="272" w:hanging="136"/>
      </w:pPr>
      <w:r>
        <w:rPr>
          <w:rFonts w:ascii="Microsoft YaHei" w:hAnsi="Microsoft YaHei" w:eastAsia="Microsoft YaHei"/>
          <w:b w:val="0"/>
          <w:i w:val="0"/>
          <w:color w:val="25323D"/>
          <w:sz w:val="16"/>
        </w:rPr>
        <w:t>熟练掌握 Spring Cloud Alibaba 微服务生态，熟练使用 Nacos 实现服务注册发现与动态配置管理，使用 Spring Cloud Gateway 搭建 API 网关实现路由、鉴权、限流；</w:t>
      </w:r>
    </w:p>
    <w:p>
      <w:pPr>
        <w:pStyle w:val="ListBullet"/>
        <w:keepLines/>
        <w:spacing w:before="0" w:after="23" w:line="259" w:lineRule="auto"/>
        <w:ind w:left="272" w:hanging="136"/>
      </w:pPr>
      <w:r>
        <w:rPr>
          <w:rFonts w:ascii="Microsoft YaHei" w:hAnsi="Microsoft YaHei" w:eastAsia="Microsoft YaHei"/>
          <w:b w:val="0"/>
          <w:i w:val="0"/>
          <w:color w:val="25323D"/>
          <w:sz w:val="16"/>
        </w:rPr>
        <w:t>熟悉微服务容错与流量治理机制，使用 OpenFeign 实现微服务远程调用,整合Sentinel实施限流、熔断降级等保护策略,保障系统高可用,使用 Seata 解决跨服务分布式事务问题；</w:t>
      </w:r>
    </w:p>
    <w:p>
      <w:pPr>
        <w:pStyle w:val="ListBullet"/>
        <w:keepLines/>
        <w:spacing w:before="0" w:after="23" w:line="259" w:lineRule="auto"/>
        <w:ind w:left="272" w:hanging="136"/>
      </w:pPr>
      <w:r>
        <w:rPr>
          <w:rFonts w:ascii="Microsoft YaHei" w:hAnsi="Microsoft YaHei" w:eastAsia="Microsoft YaHei"/>
          <w:b w:val="0"/>
          <w:i w:val="0"/>
          <w:color w:val="25323D"/>
          <w:sz w:val="16"/>
        </w:rPr>
        <w:t>熟练使用 MySQL 数据库，掌握增删改查（CRUD）基础操作，了解索引、事务、底层存储过程和SQL优化；</w:t>
      </w:r>
    </w:p>
    <w:p>
      <w:pPr>
        <w:pStyle w:val="ListBullet"/>
        <w:keepLines/>
        <w:spacing w:before="0" w:after="23" w:line="259" w:lineRule="auto"/>
        <w:ind w:left="272" w:hanging="136"/>
      </w:pPr>
      <w:r>
        <w:rPr>
          <w:rFonts w:ascii="Microsoft YaHei" w:hAnsi="Microsoft YaHei" w:eastAsia="Microsoft YaHei"/>
          <w:b w:val="0"/>
          <w:i w:val="0"/>
          <w:color w:val="25323D"/>
          <w:sz w:val="16"/>
        </w:rPr>
        <w:t>熟悉 Redis 的使用，熟悉 Redis 的数据结构和应用场景、持久化、过期删除策略、内存淘汰策略;</w:t>
      </w:r>
    </w:p>
    <w:p>
      <w:pPr>
        <w:pStyle w:val="ListBullet"/>
        <w:keepLines/>
        <w:spacing w:before="0" w:after="23" w:line="259" w:lineRule="auto"/>
        <w:ind w:left="272" w:hanging="136"/>
      </w:pPr>
      <w:r>
        <w:rPr>
          <w:rFonts w:ascii="Microsoft YaHei" w:hAnsi="Microsoft YaHei" w:eastAsia="Microsoft YaHei"/>
          <w:b w:val="0"/>
          <w:i w:val="0"/>
          <w:color w:val="25323D"/>
          <w:sz w:val="16"/>
        </w:rPr>
        <w:t>熟练使用 Vue2、Element-ui、axios、Ajax、jQuery、jsp 等 Web 前端技术，熟悉 RESUTful 风格;</w:t>
      </w:r>
    </w:p>
    <w:p>
      <w:pPr>
        <w:pStyle w:val="ListBullet"/>
        <w:keepLines/>
        <w:spacing w:before="0" w:after="23" w:line="259" w:lineRule="auto"/>
        <w:ind w:left="272" w:hanging="136"/>
      </w:pPr>
      <w:r>
        <w:rPr>
          <w:rFonts w:ascii="Microsoft YaHei" w:hAnsi="Microsoft YaHei" w:eastAsia="Microsoft YaHei"/>
          <w:b w:val="0"/>
          <w:i w:val="0"/>
          <w:color w:val="25323D"/>
          <w:sz w:val="16"/>
        </w:rPr>
        <w:t>熟悉使用 Mybatis、Mybatis-Plus、Activiti7 工作流、RuoYi 等,了解 Mybatis 的缓存工作原理;</w:t>
      </w:r>
    </w:p>
    <w:p>
      <w:pPr>
        <w:pStyle w:val="ListBullet"/>
        <w:keepLines/>
        <w:spacing w:before="0" w:after="23" w:line="259" w:lineRule="auto"/>
        <w:ind w:left="272" w:hanging="136"/>
      </w:pPr>
      <w:r>
        <w:rPr>
          <w:rFonts w:ascii="Microsoft YaHei" w:hAnsi="Microsoft YaHei" w:eastAsia="Microsoft YaHei"/>
          <w:b w:val="0"/>
          <w:i w:val="0"/>
          <w:color w:val="25323D"/>
          <w:sz w:val="16"/>
        </w:rPr>
        <w:t>了解基本的数据结构（链表、树、栈、队列等）和算法基础，能解决常见的编程算法问题；</w:t>
      </w:r>
    </w:p>
    <w:p>
      <w:pPr>
        <w:pStyle w:val="ListBullet"/>
        <w:keepLines/>
        <w:spacing w:before="0" w:after="23" w:line="259" w:lineRule="auto"/>
        <w:ind w:left="272" w:hanging="136"/>
      </w:pPr>
      <w:r>
        <w:rPr>
          <w:rFonts w:ascii="Microsoft YaHei" w:hAnsi="Microsoft YaHei" w:eastAsia="Microsoft YaHei"/>
          <w:b w:val="0"/>
          <w:i w:val="0"/>
          <w:color w:val="25323D"/>
          <w:sz w:val="16"/>
        </w:rPr>
        <w:t>了解 JVM 内存结构以及GC算法、垃圾回收器、双亲委派机制。</w:t>
      </w:r>
    </w:p>
    <w:p>
      <w:pPr>
        <w:pStyle w:val="Heading1"/>
        <w:keepNext/>
        <w:pageBreakBefore/>
        <w:spacing w:before="120" w:after="70"/>
        <w:ind w:left="120"/>
        <w:pBdr>
          <w:left w:val="single" w:sz="18" w:space="4" w:color="137C75"/>
          <w:bottom w:val="single" w:sz="5" w:space="3" w:color="CAD6DB"/>
        </w:pBdr>
      </w:pPr>
      <w:r>
        <w:rPr>
          <w:rFonts w:ascii="Microsoft YaHei" w:hAnsi="Microsoft YaHei" w:eastAsia="Microsoft YaHei"/>
          <w:b/>
          <w:i w:val="0"/>
          <w:color w:val="17324D"/>
          <w:sz w:val="22"/>
        </w:rPr>
        <w:t>实习经历</w:t>
      </w:r>
    </w:p>
    <w:p>
      <w:pPr>
        <w:keepNext/>
        <w:tabs>
          <w:tab w:pos="10205" w:val="right"/>
        </w:tabs>
        <w:spacing w:before="40" w:after="40"/>
      </w:pPr>
      <w:r>
        <w:rPr>
          <w:rFonts w:ascii="Microsoft YaHei" w:hAnsi="Microsoft YaHei" w:eastAsia="Microsoft YaHei"/>
          <w:b/>
          <w:i w:val="0"/>
          <w:color w:val="17324D"/>
          <w:sz w:val="19"/>
        </w:rPr>
        <w:t>项目名称：趣谷集 —— AI 驱动二次元周边平台</w:t>
      </w:r>
      <w:r>
        <w:rPr>
          <w:rFonts w:ascii="Microsoft YaHei" w:hAnsi="Microsoft YaHei" w:eastAsia="Microsoft YaHei"/>
          <w:b/>
          <w:i w:val="0"/>
          <w:color w:val="137C75"/>
          <w:sz w:val="16"/>
        </w:rPr>
        <w:tab/>
        <w:t>2025.08 – 至今</w:t>
      </w:r>
    </w:p>
    <w:p>
      <w:pPr>
        <w:keepLines/>
        <w:spacing w:before="0" w:after="28" w:line="264" w:lineRule="auto"/>
      </w:pPr>
      <w:r>
        <w:rPr>
          <w:rFonts w:ascii="Microsoft YaHei" w:hAnsi="Microsoft YaHei" w:eastAsia="Microsoft YaHei"/>
          <w:b/>
          <w:i w:val="0"/>
          <w:color w:val="137C75"/>
          <w:sz w:val="17"/>
        </w:rPr>
        <w:t>所在公司:</w:t>
      </w:r>
    </w:p>
    <w:p>
      <w:pPr>
        <w:keepLines/>
        <w:spacing w:before="0" w:after="32" w:line="264" w:lineRule="auto"/>
      </w:pPr>
      <w:r>
        <w:rPr>
          <w:rFonts w:ascii="Microsoft YaHei" w:hAnsi="Microsoft YaHei" w:eastAsia="Microsoft YaHei"/>
          <w:b/>
          <w:i w:val="0"/>
          <w:color w:val="137C75"/>
          <w:sz w:val="17"/>
        </w:rPr>
        <w:t>技术栈：</w:t>
      </w:r>
      <w:r>
        <w:rPr>
          <w:rFonts w:ascii="Microsoft YaHei" w:hAnsi="Microsoft YaHei" w:eastAsia="Microsoft YaHei"/>
          <w:b w:val="0"/>
          <w:i w:val="0"/>
          <w:color w:val="25323D"/>
          <w:sz w:val="17"/>
        </w:rPr>
        <w:t>Spring Cloud、Nacos 、Sentinel、OpenFeign 、Elasticsearch(IK)、Quartz、MyBatis-Plus、MySQL、</w:t>
        <w:tab/>
        <w:t>Redis、Gateway 、Security+JWT、Git</w:t>
      </w:r>
    </w:p>
    <w:p>
      <w:pPr>
        <w:keepLines/>
        <w:spacing w:before="0" w:after="40" w:line="264" w:lineRule="auto"/>
      </w:pPr>
      <w:r>
        <w:rPr>
          <w:rFonts w:ascii="Microsoft YaHei" w:hAnsi="Microsoft YaHei" w:eastAsia="Microsoft YaHei"/>
          <w:b/>
          <w:i w:val="0"/>
          <w:color w:val="137C75"/>
          <w:sz w:val="17"/>
        </w:rPr>
        <w:t>项目简介：</w:t>
      </w:r>
      <w:r>
        <w:rPr>
          <w:rFonts w:ascii="Microsoft YaHei" w:hAnsi="Microsoft YaHei" w:eastAsia="Microsoft YaHei"/>
          <w:b w:val="0"/>
          <w:i w:val="0"/>
          <w:color w:val="25323D"/>
          <w:sz w:val="17"/>
        </w:rPr>
        <w:t>2024 年谷子经济爆发（市场规模突破千亿），大悦城、万达、百联 ZX 等大型商业综合体大量引入二次元周边业态。本项目为这些线下门店打造的线上聚合平台，将分散在商场的几十至上百家周边门店统一搬上云端，覆盖周边资讯发布、IP 新品速报、用户晒帖/开箱社区、IP 智能问答、限量手办/谷子秒杀等核心业务。平台采用 Spring Cloud 微服务架构， 拆分为用户中心、攻略资讯、游记社区、搜索中心、AI 问答、秒杀等 12+ 服务模块，支持前后台双端（管理端 + 用户App），日均 UV万级、秒杀峰值QPS 千级。</w:t>
      </w:r>
    </w:p>
    <w:p>
      <w:pPr>
        <w:keepLines/>
        <w:spacing w:before="0" w:after="20" w:line="264" w:lineRule="auto"/>
      </w:pPr>
      <w:r>
        <w:rPr>
          <w:rFonts w:ascii="Microsoft YaHei" w:hAnsi="Microsoft YaHei" w:eastAsia="Microsoft YaHei"/>
          <w:b/>
          <w:i w:val="0"/>
          <w:color w:val="137C75"/>
          <w:sz w:val="17"/>
        </w:rPr>
        <w:t>个人职责：</w:t>
      </w:r>
    </w:p>
    <w:p>
      <w:pPr>
        <w:pStyle w:val="ListBullet"/>
        <w:keepLines/>
        <w:spacing w:before="0" w:after="27" w:line="259" w:lineRule="auto"/>
        <w:ind w:left="272" w:hanging="136"/>
      </w:pPr>
      <w:r>
        <w:rPr>
          <w:rFonts w:ascii="Microsoft YaHei" w:hAnsi="Microsoft YaHei" w:eastAsia="Microsoft YaHei"/>
          <w:b w:val="0"/>
          <w:i w:val="0"/>
          <w:color w:val="25323D"/>
          <w:sz w:val="16"/>
        </w:rPr>
        <w:t>微服务架构：搭建 Gateway 四层过滤器（统一鉴权、验证码、XSS防护、黑名单 拦截）；基于 JWT + Redis 双存储实现多端登录、强制下线、Token滑动续期； Feign + Sentinel 跨服务降级，用户信息查询失败时以冗余字段兜底</w:t>
      </w:r>
    </w:p>
    <w:p>
      <w:pPr>
        <w:pStyle w:val="ListBullet"/>
        <w:keepLines/>
        <w:spacing w:before="0" w:after="27" w:line="259" w:lineRule="auto"/>
        <w:ind w:left="272" w:hanging="136"/>
      </w:pPr>
      <w:r>
        <w:rPr>
          <w:rFonts w:ascii="Microsoft YaHei" w:hAnsi="Microsoft YaHei" w:eastAsia="Microsoft YaHei"/>
          <w:b w:val="0"/>
          <w:i w:val="0"/>
          <w:color w:val="25323D"/>
          <w:sz w:val="16"/>
        </w:rPr>
        <w:t>AI 智能问答（RAG）：基于周边资讯语料构建向量知识库，bge-zh Embedding + Milvus 向量检索；ES关键词 + 向量语义双路召回，RRF融合排序后送入 LLM 生成回答；实现 IP 周边排期查询、语义化周边推荐等场景。</w:t>
      </w:r>
    </w:p>
    <w:p>
      <w:pPr>
        <w:pStyle w:val="ListBullet"/>
        <w:keepLines/>
        <w:spacing w:before="0" w:after="27" w:line="259" w:lineRule="auto"/>
        <w:ind w:left="272" w:hanging="136"/>
      </w:pPr>
      <w:r>
        <w:rPr>
          <w:rFonts w:ascii="Microsoft YaHei" w:hAnsi="Microsoft YaHei" w:eastAsia="Microsoft YaHei"/>
          <w:b w:val="0"/>
          <w:i w:val="0"/>
          <w:color w:val="25323D"/>
          <w:sz w:val="16"/>
        </w:rPr>
        <w:t>高并发秒杀：限量手办/谷子秒杀采用 Redis Lua 原子脚本扣减库存，防超卖； 库存预热 + 三级缓存（Caffeine本地 → Redis → DB）；RocketMQ削峰异步 下单，DB 写入压力下降 90%+；Sentinel 令牌桶限流防刷。</w:t>
      </w:r>
    </w:p>
    <w:p>
      <w:pPr>
        <w:pStyle w:val="ListBullet"/>
        <w:keepLines/>
        <w:spacing w:before="0" w:after="27" w:line="259" w:lineRule="auto"/>
        <w:ind w:left="272" w:hanging="136"/>
      </w:pPr>
      <w:r>
        <w:rPr>
          <w:rFonts w:ascii="Microsoft YaHei" w:hAnsi="Microsoft YaHei" w:eastAsia="Microsoft YaHei"/>
          <w:b w:val="0"/>
          <w:i w:val="0"/>
          <w:color w:val="25323D"/>
          <w:sz w:val="16"/>
        </w:rPr>
        <w:t>搜索与计数：ES + IK 分词器实现周边资讯/帖子全文搜索；Redis Hash + HINCRBY 原子维护浏览/点赞/收藏/评论计数，Quartz 定时批量刷库。 ·</w:t>
      </w:r>
    </w:p>
    <w:p>
      <w:pPr>
        <w:pStyle w:val="ListBullet"/>
        <w:keepLines/>
        <w:spacing w:before="0" w:after="27" w:line="259" w:lineRule="auto"/>
        <w:ind w:left="272" w:hanging="136"/>
      </w:pPr>
      <w:r>
        <w:rPr>
          <w:rFonts w:ascii="Microsoft YaHei" w:hAnsi="Microsoft YaHei" w:eastAsia="Microsoft YaHei"/>
          <w:b w:val="0"/>
          <w:i w:val="0"/>
          <w:color w:val="25323D"/>
          <w:sz w:val="16"/>
        </w:rPr>
        <w:t>工程实践：策略模式 + @ConditionalOnProperty 实现 5 种文件存储切换； 枚举统一管理 Redis Key；递归构建商场区域树、IP分类面包屑； MyBatis-Plus 条件查询空安全写法避免 WHERE col = NULL。</w:t>
      </w:r>
    </w:p>
    <w:p>
      <w:pPr>
        <w:pStyle w:val="Heading1"/>
        <w:keepNext/>
        <w:spacing w:before="120" w:after="70"/>
        <w:ind w:left="120"/>
        <w:pBdr>
          <w:left w:val="single" w:sz="18" w:space="4" w:color="137C75"/>
          <w:bottom w:val="single" w:sz="5" w:space="3" w:color="CAD6DB"/>
        </w:pBdr>
      </w:pPr>
      <w:r>
        <w:rPr>
          <w:rFonts w:ascii="Microsoft YaHei" w:hAnsi="Microsoft YaHei" w:eastAsia="Microsoft YaHei"/>
          <w:b/>
          <w:i w:val="0"/>
          <w:color w:val="17324D"/>
          <w:sz w:val="22"/>
        </w:rPr>
        <w:t>项目经历</w:t>
      </w:r>
    </w:p>
    <w:p>
      <w:pPr>
        <w:keepNext/>
        <w:tabs>
          <w:tab w:pos="10205" w:val="right"/>
        </w:tabs>
        <w:spacing w:before="40" w:after="40"/>
      </w:pPr>
      <w:r>
        <w:rPr>
          <w:rFonts w:ascii="Microsoft YaHei" w:hAnsi="Microsoft YaHei" w:eastAsia="Microsoft YaHei"/>
          <w:b/>
          <w:i w:val="0"/>
          <w:color w:val="17324D"/>
          <w:sz w:val="19"/>
        </w:rPr>
        <w:t>项目名称：云泊车海——多维传感智慧停车场系统</w:t>
      </w:r>
      <w:r>
        <w:rPr>
          <w:rFonts w:ascii="Microsoft YaHei" w:hAnsi="Microsoft YaHei" w:eastAsia="Microsoft YaHei"/>
          <w:b/>
          <w:i w:val="0"/>
          <w:color w:val="137C75"/>
          <w:sz w:val="16"/>
        </w:rPr>
        <w:tab/>
        <w:t>2025.01 – 2025.07</w:t>
      </w:r>
    </w:p>
    <w:p>
      <w:pPr>
        <w:keepLines/>
        <w:spacing w:before="0" w:after="28" w:line="264" w:lineRule="auto"/>
      </w:pPr>
      <w:r>
        <w:rPr>
          <w:rFonts w:ascii="Microsoft YaHei" w:hAnsi="Microsoft YaHei" w:eastAsia="Microsoft YaHei"/>
          <w:b/>
          <w:i w:val="0"/>
          <w:color w:val="137C75"/>
          <w:sz w:val="17"/>
        </w:rPr>
        <w:t>项目荣誉：</w:t>
      </w:r>
      <w:r>
        <w:rPr>
          <w:rFonts w:ascii="Microsoft YaHei" w:hAnsi="Microsoft YaHei" w:eastAsia="Microsoft YaHei"/>
          <w:b w:val="0"/>
          <w:i w:val="0"/>
          <w:color w:val="25323D"/>
          <w:sz w:val="17"/>
        </w:rPr>
        <w:t>第十八届中国大学生计算机设计大赛 物联网-城市管理赛道 国家级三等奖</w:t>
      </w:r>
    </w:p>
    <w:p>
      <w:pPr>
        <w:keepLines/>
        <w:spacing w:before="0" w:after="32" w:line="264" w:lineRule="auto"/>
      </w:pPr>
      <w:r>
        <w:rPr>
          <w:rFonts w:ascii="Microsoft YaHei" w:hAnsi="Microsoft YaHei" w:eastAsia="Microsoft YaHei"/>
          <w:b/>
          <w:i w:val="0"/>
          <w:color w:val="137C75"/>
          <w:sz w:val="17"/>
        </w:rPr>
        <w:t>技术栈：</w:t>
      </w:r>
      <w:r>
        <w:rPr>
          <w:rFonts w:ascii="Microsoft YaHei" w:hAnsi="Microsoft YaHei" w:eastAsia="Microsoft YaHei"/>
          <w:b w:val="0"/>
          <w:i w:val="0"/>
          <w:color w:val="25323D"/>
          <w:sz w:val="17"/>
        </w:rPr>
        <w:t>SpringBoot、SpringMVC、MyBatis-Plus、MySQL、Redis、Activiti7、Spring 、Security+JWT、Druid、Vue、Maven、Git、WebSocket</w:t>
      </w:r>
    </w:p>
    <w:p>
      <w:pPr>
        <w:keepLines/>
        <w:spacing w:before="0" w:after="40" w:line="264" w:lineRule="auto"/>
      </w:pPr>
      <w:r>
        <w:rPr>
          <w:rFonts w:ascii="Microsoft YaHei" w:hAnsi="Microsoft YaHei" w:eastAsia="Microsoft YaHei"/>
          <w:b/>
          <w:i w:val="0"/>
          <w:color w:val="137C75"/>
          <w:sz w:val="17"/>
        </w:rPr>
        <w:t>项目简介：</w:t>
      </w:r>
      <w:r>
        <w:rPr>
          <w:rFonts w:ascii="Microsoft YaHei" w:hAnsi="Microsoft YaHei" w:eastAsia="Microsoft YaHei"/>
          <w:b w:val="0"/>
          <w:i w:val="0"/>
          <w:color w:val="25323D"/>
          <w:sz w:val="17"/>
        </w:rPr>
        <w:t>针对传统停车场状态更新滞后、管理流程不规范、存在安全隐患等问题，开发了多维传感智慧停车系统。系统基于RuoYi企业级架构思想搭建，配备网页端和小程序端，同时了整合红外对管、视觉识别、水位/烟雾/热成像等多源传感器数据，实现车位状态实时更新与环境安全监测，获得了第十八届中国大学生计算机设计大赛物联网-城市管理赛道 国家级三等奖。此后，本人对项目进行了后续迭代升级，自主引入Redis缓存、Activiti7工作流、权限体系等技术重构架构。实现了权限管控、在线预约、生成结算、套餐审批、进度查看等完整业务，大幅提升系统稳定性与可扩展性。</w:t>
      </w:r>
    </w:p>
    <w:p>
      <w:pPr>
        <w:keepLines/>
        <w:spacing w:before="0" w:after="20" w:line="264" w:lineRule="auto"/>
      </w:pPr>
      <w:r>
        <w:rPr>
          <w:rFonts w:ascii="Microsoft YaHei" w:hAnsi="Microsoft YaHei" w:eastAsia="Microsoft YaHei"/>
          <w:b/>
          <w:i w:val="0"/>
          <w:color w:val="137C75"/>
          <w:sz w:val="17"/>
        </w:rPr>
        <w:t>个人职责：</w:t>
      </w:r>
    </w:p>
    <w:p>
      <w:pPr>
        <w:pStyle w:val="ListBullet"/>
        <w:keepLines/>
        <w:spacing w:before="0" w:after="27" w:line="259" w:lineRule="auto"/>
        <w:ind w:left="272" w:hanging="136"/>
      </w:pPr>
      <w:r>
        <w:rPr>
          <w:rFonts w:ascii="Microsoft YaHei" w:hAnsi="Microsoft YaHei" w:eastAsia="Microsoft YaHei"/>
          <w:b w:val="0"/>
          <w:i w:val="0"/>
          <w:color w:val="25323D"/>
          <w:sz w:val="16"/>
        </w:rPr>
        <w:t>架构与数据库优化：搭建 SpringBoot 分层架构并设计全套数据表；项目后期将 MyBatis 重构为 MyBatis-Plus，通过 Lambda 构造器实现动态查询与分页，优化索引与统计 SQL，使用注解完成业务数据软删除。</w:t>
      </w:r>
    </w:p>
    <w:p>
      <w:pPr>
        <w:pStyle w:val="ListBullet"/>
        <w:keepLines/>
        <w:spacing w:before="0" w:after="27" w:line="259" w:lineRule="auto"/>
        <w:ind w:left="272" w:hanging="136"/>
      </w:pPr>
      <w:r>
        <w:rPr>
          <w:rFonts w:ascii="Microsoft YaHei" w:hAnsi="Microsoft YaHei" w:eastAsia="Microsoft YaHei"/>
          <w:b w:val="0"/>
          <w:i w:val="0"/>
          <w:color w:val="25323D"/>
          <w:sz w:val="16"/>
        </w:rPr>
        <w:t>权限体系搭建：升级原有登录逻辑，整合 Spring Security+JWT 实现无状态认证，基于 RBAC 模型实现菜单与接口级权限控制，完成多角色权限隔离，保障系统访问安全</w:t>
      </w:r>
    </w:p>
    <w:p>
      <w:pPr>
        <w:pStyle w:val="ListBullet"/>
        <w:keepLines/>
        <w:spacing w:before="0" w:after="27" w:line="259" w:lineRule="auto"/>
        <w:ind w:left="272" w:hanging="136"/>
      </w:pPr>
      <w:r>
        <w:rPr>
          <w:rFonts w:ascii="Microsoft YaHei" w:hAnsi="Microsoft YaHei" w:eastAsia="Microsoft YaHei"/>
          <w:b w:val="0"/>
          <w:i w:val="0"/>
          <w:color w:val="25323D"/>
          <w:sz w:val="16"/>
        </w:rPr>
        <w:t>核心业务开发：独立实现车位管理、用户认证、停车预约、订单计费、结算支付等核心模块；封装通用日期工具类，统一处理停车时长计算、时间范围校验等复用逻辑，规范业务代码。</w:t>
      </w:r>
    </w:p>
    <w:p>
      <w:pPr>
        <w:pStyle w:val="ListBullet"/>
        <w:keepLines/>
        <w:spacing w:before="0" w:after="27" w:line="259" w:lineRule="auto"/>
        <w:ind w:left="272" w:hanging="136"/>
      </w:pPr>
      <w:r>
        <w:rPr>
          <w:rFonts w:ascii="Microsoft YaHei" w:hAnsi="Microsoft YaHei" w:eastAsia="Microsoft YaHei"/>
          <w:b w:val="0"/>
          <w:i w:val="0"/>
          <w:color w:val="25323D"/>
          <w:sz w:val="16"/>
        </w:rPr>
        <w:t>工作流审批开发：基于 Activiti7 实现自定义多级审批流程，完成停车套餐审核、设备巡检工单审批等业务，支持流程部署、任务分配、进度查询与审批历史溯源</w:t>
      </w:r>
    </w:p>
    <w:p>
      <w:pPr>
        <w:pStyle w:val="ListBullet"/>
        <w:keepLines/>
        <w:spacing w:before="0" w:after="27" w:line="259" w:lineRule="auto"/>
        <w:ind w:left="272" w:hanging="136"/>
      </w:pPr>
      <w:r>
        <w:rPr>
          <w:rFonts w:ascii="Microsoft YaHei" w:hAnsi="Microsoft YaHei" w:eastAsia="Microsoft YaHei"/>
          <w:b w:val="0"/>
          <w:i w:val="0"/>
          <w:color w:val="25323D"/>
          <w:sz w:val="16"/>
        </w:rPr>
        <w:t>性能优化与项目交付：引入 Redis 缓存车场余位、套餐配置等热点数据，减轻数据库压力；使用 Druid 连接池优化数据库连接管理；完成项目调试迭代。</w:t>
      </w:r>
    </w:p>
    <w:p>
      <w:pPr>
        <w:pStyle w:val="Heading1"/>
        <w:keepNext/>
        <w:spacing w:before="120" w:after="70"/>
        <w:ind w:left="120"/>
        <w:pBdr>
          <w:left w:val="single" w:sz="18" w:space="4" w:color="137C75"/>
          <w:bottom w:val="single" w:sz="5" w:space="3" w:color="CAD6DB"/>
        </w:pBdr>
      </w:pPr>
      <w:r>
        <w:rPr>
          <w:rFonts w:ascii="Microsoft YaHei" w:hAnsi="Microsoft YaHei" w:eastAsia="Microsoft YaHei"/>
          <w:b/>
          <w:i w:val="0"/>
          <w:color w:val="17324D"/>
          <w:sz w:val="22"/>
        </w:rPr>
        <w:t>个人总结</w:t>
      </w:r>
    </w:p>
    <w:p>
      <w:pPr>
        <w:pStyle w:val="ListBullet"/>
        <w:keepLines/>
        <w:spacing w:before="0" w:after="25" w:line="259" w:lineRule="auto"/>
        <w:ind w:left="272" w:hanging="136"/>
      </w:pPr>
      <w:r>
        <w:rPr>
          <w:rFonts w:ascii="Microsoft YaHei" w:hAnsi="Microsoft YaHei" w:eastAsia="Microsoft YaHei"/>
          <w:b w:val="0"/>
          <w:i w:val="0"/>
          <w:color w:val="25323D"/>
          <w:sz w:val="16"/>
        </w:rPr>
        <w:t>较好的表达能力，独立判断、分析和解决问题的能力，一定的协调,执行能力与沟通能力,能够快速融入团队,高效完成各项工作任务；</w:t>
      </w:r>
    </w:p>
    <w:p>
      <w:pPr>
        <w:pStyle w:val="ListBullet"/>
        <w:keepLines/>
        <w:spacing w:before="0" w:after="25" w:line="259" w:lineRule="auto"/>
        <w:ind w:left="272" w:hanging="136"/>
      </w:pPr>
      <w:r>
        <w:rPr>
          <w:rFonts w:ascii="Microsoft YaHei" w:hAnsi="Microsoft YaHei" w:eastAsia="Microsoft YaHei"/>
          <w:b w:val="0"/>
          <w:i w:val="0"/>
          <w:color w:val="25323D"/>
          <w:sz w:val="16"/>
        </w:rPr>
        <w:t>了解行业技术规范与开发标准,对工作充满热情，适应潜力强，踏实勤奋，拥有极强的自主学习能力和进取意愿,乐于钻研新技术、新框架;</w:t>
      </w:r>
    </w:p>
    <w:p>
      <w:pPr>
        <w:pStyle w:val="ListBullet"/>
        <w:keepLines/>
        <w:spacing w:before="0" w:after="25" w:line="259" w:lineRule="auto"/>
        <w:ind w:left="272" w:hanging="136"/>
      </w:pPr>
      <w:r>
        <w:rPr>
          <w:rFonts w:ascii="Microsoft YaHei" w:hAnsi="Microsoft YaHei" w:eastAsia="Microsoft YaHei"/>
          <w:b w:val="0"/>
          <w:i w:val="0"/>
          <w:color w:val="25323D"/>
          <w:sz w:val="16"/>
        </w:rPr>
        <w:t>工作态度踏实认真、积极主动，具备良好的团队沟通、协调执行能力与职业素养，较强的抗压性和环境适应能力,工作严谨负责。</w:t>
      </w:r>
    </w:p>
    <w:sectPr w:rsidR="00FC693F" w:rsidRPr="0006063C" w:rsidSect="00034616">
      <w:footerReference w:type="default" r:id="rId9"/>
      <w:pgSz w:w="11906" w:h="16838"/>
      <w:pgMar w:top="709" w:right="850" w:bottom="680" w:left="850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pBdr>
        <w:top w:val="single" w:sz="4" w:space="3" w:color="CAD6DB"/>
      </w:pBdr>
      <w:jc w:val="right"/>
    </w:pPr>
    <w:r>
      <w:rPr>
        <w:rFonts w:ascii="Microsoft YaHei" w:hAnsi="Microsoft YaHei" w:eastAsia="Microsoft YaHei"/>
        <w:b w:val="0"/>
        <w:i w:val="0"/>
        <w:color w:val="667681"/>
        <w:sz w:val="15"/>
      </w:rPr>
      <w:t xml:space="preserve">吴志鸿  |  Java / Agent 应用开发  |  </w:t>
    </w:r>
    <w:fldSimple w:instr="PAGE">
      <w:r>
        <w:rPr>
          <w:rFonts w:eastAsia="Microsoft YaHei" w:ascii="Microsoft YaHei" w:hAnsi="Microsoft YaHei"/>
          <w:color w:val="667681"/>
          <w:sz w:val="15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9" w:lineRule="auto"/>
    </w:pPr>
    <w:rPr>
      <w:rFonts w:ascii="Microsoft YaHei" w:hAnsi="Microsoft YaHei" w:eastAsia="Microsoft YaHei"/>
      <w:color w:val="25323D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吴志鸿 - Java工程师 / Agent应用开发工程师简历</dc:title>
  <dc:subject>个人简历</dc:subject>
  <dc:creator>吴志鸿</dc:creator>
  <cp:keywords>Java, Spring Cloud, Agent, RAG, 微服务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