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CD53" w14:textId="77777777" w:rsidR="007D1F44" w:rsidRDefault="00000000">
      <w:pPr>
        <w:spacing w:after="60"/>
        <w:jc w:val="center"/>
      </w:pPr>
      <w:r>
        <w:rPr>
          <w:b/>
          <w:bCs/>
          <w:sz w:val="30"/>
          <w:szCs w:val="30"/>
        </w:rPr>
        <w:t>Fixed or Only Promised? Detecting Overclaimed Bug Fixes When Linking Steam Reviews to Game Announcements</w:t>
      </w:r>
    </w:p>
    <w:p w14:paraId="40A4AE3D" w14:textId="77777777" w:rsidR="007D1F44" w:rsidRDefault="00000000">
      <w:pPr>
        <w:jc w:val="center"/>
      </w:pPr>
      <w:r>
        <w:rPr>
          <w:sz w:val="22"/>
          <w:szCs w:val="22"/>
        </w:rPr>
        <w:t>Faiz Marsad · Ahmad Faisal Mirza</w:t>
      </w:r>
    </w:p>
    <w:p w14:paraId="08BD1FC6" w14:textId="77777777" w:rsidR="007D1F44" w:rsidRDefault="00000000">
      <w:pPr>
        <w:jc w:val="center"/>
      </w:pPr>
      <w:r>
        <w:rPr>
          <w:sz w:val="18"/>
          <w:szCs w:val="18"/>
        </w:rPr>
        <w:t>faiz.marsad@ucalgary.ca · ahmadfaisal.mirza@ucalgary.ca</w:t>
      </w:r>
    </w:p>
    <w:p w14:paraId="5A789897" w14:textId="77777777" w:rsidR="007D1F44" w:rsidRDefault="00000000">
      <w:pPr>
        <w:spacing w:after="160"/>
        <w:jc w:val="center"/>
      </w:pPr>
      <w:r>
        <w:rPr>
          <w:sz w:val="18"/>
          <w:szCs w:val="18"/>
        </w:rPr>
        <w:t>ENSF 621 · Department of Electrical and Software Engineering</w:t>
      </w:r>
    </w:p>
    <w:p w14:paraId="5F82B265" w14:textId="77777777" w:rsidR="007D1F44" w:rsidRDefault="00000000">
      <w:pPr>
        <w:pStyle w:val="Heading1"/>
      </w:pPr>
      <w:r>
        <w:t>1 Problem Statement</w:t>
      </w:r>
    </w:p>
    <w:p w14:paraId="3402A8DB" w14:textId="77777777" w:rsidR="007D1F44" w:rsidRDefault="00000000">
      <w:pPr>
        <w:spacing w:after="100"/>
        <w:jc w:val="both"/>
      </w:pPr>
      <w:r>
        <w:t xml:space="preserve">Players report bugs in Steam reviews, and developers reply in patch notes and news posts, which we call </w:t>
      </w:r>
      <w:r>
        <w:rPr>
          <w:i/>
          <w:iCs/>
        </w:rPr>
        <w:t>announcements</w:t>
      </w:r>
      <w:r>
        <w:t xml:space="preserve">. Research tools that link user reviews to developer updates [1], [2], [3], [4] decide mainly by </w:t>
      </w:r>
      <w:r>
        <w:rPr>
          <w:b/>
          <w:bCs/>
        </w:rPr>
        <w:t>topic similarity</w:t>
      </w:r>
      <w:r>
        <w:t xml:space="preserve"> (Section 1.1). If a review and an announcement talk about the same problem, the pair counts as a match, and a match is easily read as “the developer fixed it”.</w:t>
      </w:r>
    </w:p>
    <w:p w14:paraId="65149D11" w14:textId="77777777" w:rsidR="007D1F44" w:rsidRDefault="00000000">
      <w:pPr>
        <w:keepNext/>
        <w:spacing w:after="100"/>
        <w:jc w:val="both"/>
      </w:pPr>
      <w:r>
        <w:t>A topic match is not a fix. Table 1 shows three announcements that match the same review equally well. Only the first one reports a fix.</w:t>
      </w:r>
    </w:p>
    <w:p w14:paraId="62DA8844" w14:textId="77777777" w:rsidR="007D1F44" w:rsidRDefault="00000000">
      <w:pPr>
        <w:pStyle w:val="Caption"/>
        <w:keepNext/>
        <w:spacing w:before="100" w:after="50"/>
      </w:pPr>
      <w:r>
        <w:rPr>
          <w:b/>
          <w:bCs/>
        </w:rPr>
        <w:t xml:space="preserve">Table 1. </w:t>
      </w:r>
      <w:r>
        <w:t>Three announcements that match the review “Opening my inventory crashes the game” (invented examples).</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5464"/>
        <w:gridCol w:w="4472"/>
      </w:tblGrid>
      <w:tr w:rsidR="007D1F44" w14:paraId="72EE1B28" w14:textId="77777777">
        <w:trPr>
          <w:tblHeader/>
        </w:trPr>
        <w:tc>
          <w:tcPr>
            <w:tcW w:w="5464" w:type="dxa"/>
            <w:tcBorders>
              <w:bottom w:val="single" w:sz="6" w:space="0" w:color="000000"/>
            </w:tcBorders>
            <w:shd w:val="clear" w:color="auto" w:fill="F2F2F2"/>
            <w:tcMar>
              <w:top w:w="35" w:type="dxa"/>
              <w:left w:w="80" w:type="dxa"/>
              <w:bottom w:w="35" w:type="dxa"/>
              <w:right w:w="80" w:type="dxa"/>
            </w:tcMar>
          </w:tcPr>
          <w:p w14:paraId="74AA728A" w14:textId="77777777" w:rsidR="007D1F44" w:rsidRDefault="00000000">
            <w:pPr>
              <w:spacing w:line="228" w:lineRule="auto"/>
            </w:pPr>
            <w:r>
              <w:rPr>
                <w:b/>
                <w:bCs/>
                <w:sz w:val="17"/>
                <w:szCs w:val="17"/>
              </w:rPr>
              <w:t>Developer announcement</w:t>
            </w:r>
          </w:p>
        </w:tc>
        <w:tc>
          <w:tcPr>
            <w:tcW w:w="4472" w:type="dxa"/>
            <w:tcBorders>
              <w:bottom w:val="single" w:sz="6" w:space="0" w:color="000000"/>
            </w:tcBorders>
            <w:shd w:val="clear" w:color="auto" w:fill="F2F2F2"/>
            <w:tcMar>
              <w:top w:w="35" w:type="dxa"/>
              <w:left w:w="80" w:type="dxa"/>
              <w:bottom w:w="35" w:type="dxa"/>
              <w:right w:w="80" w:type="dxa"/>
            </w:tcMar>
          </w:tcPr>
          <w:p w14:paraId="49F9102B" w14:textId="77777777" w:rsidR="007D1F44" w:rsidRDefault="00000000">
            <w:pPr>
              <w:spacing w:line="228" w:lineRule="auto"/>
            </w:pPr>
            <w:r>
              <w:rPr>
                <w:b/>
                <w:bCs/>
                <w:sz w:val="17"/>
                <w:szCs w:val="17"/>
              </w:rPr>
              <w:t xml:space="preserve">What it actually tells the player</w:t>
            </w:r>
          </w:p>
        </w:tc>
      </w:tr>
      <w:tr w:rsidR="007D1F44" w14:paraId="375E73D6" w14:textId="77777777">
        <w:trPr>
          <w:cantSplit/>
        </w:trPr>
        <w:tc>
          <w:tcPr>
            <w:tcW w:w="5464" w:type="dxa"/>
            <w:tcMar>
              <w:top w:w="35" w:type="dxa"/>
              <w:left w:w="80" w:type="dxa"/>
              <w:bottom w:w="35" w:type="dxa"/>
              <w:right w:w="80" w:type="dxa"/>
            </w:tcMar>
          </w:tcPr>
          <w:p w14:paraId="3394D00F" w14:textId="77777777" w:rsidR="007D1F44" w:rsidRDefault="00000000">
            <w:pPr>
              <w:spacing w:line="228" w:lineRule="auto"/>
            </w:pPr>
            <w:r>
              <w:rPr>
                <w:sz w:val="17"/>
                <w:szCs w:val="17"/>
              </w:rPr>
              <w:t>“We fixed the inventory crash.”</w:t>
            </w:r>
          </w:p>
        </w:tc>
        <w:tc>
          <w:tcPr>
            <w:tcW w:w="4472" w:type="dxa"/>
            <w:tcMar>
              <w:top w:w="35" w:type="dxa"/>
              <w:left w:w="80" w:type="dxa"/>
              <w:bottom w:w="35" w:type="dxa"/>
              <w:right w:w="80" w:type="dxa"/>
            </w:tcMar>
          </w:tcPr>
          <w:p w14:paraId="6EFE931B" w14:textId="77777777" w:rsidR="007D1F44" w:rsidRDefault="00000000">
            <w:pPr>
              <w:spacing w:line="228" w:lineRule="auto"/>
            </w:pPr>
            <w:r>
              <w:rPr>
                <w:sz w:val="17"/>
                <w:szCs w:val="17"/>
              </w:rPr>
              <w:t>A fix was released.</w:t>
            </w:r>
          </w:p>
        </w:tc>
      </w:tr>
      <w:tr w:rsidR="007D1F44" w14:paraId="252D18AC" w14:textId="77777777">
        <w:trPr>
          <w:cantSplit/>
        </w:trPr>
        <w:tc>
          <w:tcPr>
            <w:tcW w:w="5464" w:type="dxa"/>
            <w:tcMar>
              <w:top w:w="35" w:type="dxa"/>
              <w:left w:w="80" w:type="dxa"/>
              <w:bottom w:w="35" w:type="dxa"/>
              <w:right w:w="80" w:type="dxa"/>
            </w:tcMar>
          </w:tcPr>
          <w:p w14:paraId="3D8EAA7D" w14:textId="77777777" w:rsidR="007D1F44" w:rsidRDefault="00000000">
            <w:pPr>
              <w:spacing w:line="228" w:lineRule="auto"/>
            </w:pPr>
            <w:r>
              <w:rPr>
                <w:sz w:val="17"/>
                <w:szCs w:val="17"/>
              </w:rPr>
              <w:t>“We are investigating the inventory crash.”</w:t>
            </w:r>
          </w:p>
        </w:tc>
        <w:tc>
          <w:tcPr>
            <w:tcW w:w="4472" w:type="dxa"/>
            <w:tcMar>
              <w:top w:w="35" w:type="dxa"/>
              <w:left w:w="80" w:type="dxa"/>
              <w:bottom w:w="35" w:type="dxa"/>
              <w:right w:w="80" w:type="dxa"/>
            </w:tcMar>
          </w:tcPr>
          <w:p w14:paraId="252F5DC5" w14:textId="77777777" w:rsidR="007D1F44" w:rsidRDefault="00000000">
            <w:pPr>
              <w:spacing w:line="228" w:lineRule="auto"/>
            </w:pPr>
            <w:r>
              <w:rPr>
                <w:sz w:val="17"/>
                <w:szCs w:val="17"/>
              </w:rPr>
              <w:t xml:space="preserve">The problem is known, but nothing is fixed yet.</w:t>
            </w:r>
          </w:p>
        </w:tc>
      </w:tr>
      <w:tr w:rsidR="007D1F44" w14:paraId="50BE7B0D" w14:textId="77777777">
        <w:trPr>
          <w:cantSplit/>
        </w:trPr>
        <w:tc>
          <w:tcPr>
            <w:tcW w:w="5464" w:type="dxa"/>
            <w:tcMar>
              <w:top w:w="35" w:type="dxa"/>
              <w:left w:w="80" w:type="dxa"/>
              <w:bottom w:w="35" w:type="dxa"/>
              <w:right w:w="80" w:type="dxa"/>
            </w:tcMar>
          </w:tcPr>
          <w:p w14:paraId="4E184A9C" w14:textId="77777777" w:rsidR="007D1F44" w:rsidRDefault="00000000">
            <w:pPr>
              <w:spacing w:line="228" w:lineRule="auto"/>
            </w:pPr>
            <w:r>
              <w:rPr>
                <w:sz w:val="17"/>
                <w:szCs w:val="17"/>
              </w:rPr>
              <w:t>“We will fix the inventory crash next month.”</w:t>
            </w:r>
          </w:p>
        </w:tc>
        <w:tc>
          <w:tcPr>
            <w:tcW w:w="4472" w:type="dxa"/>
            <w:tcMar>
              <w:top w:w="35" w:type="dxa"/>
              <w:left w:w="80" w:type="dxa"/>
              <w:bottom w:w="35" w:type="dxa"/>
              <w:right w:w="80" w:type="dxa"/>
            </w:tcMar>
          </w:tcPr>
          <w:p w14:paraId="14F3317E" w14:textId="77777777" w:rsidR="007D1F44" w:rsidRDefault="00000000">
            <w:pPr>
              <w:spacing w:line="228" w:lineRule="auto"/>
            </w:pPr>
            <w:r>
              <w:rPr>
                <w:sz w:val="17"/>
                <w:szCs w:val="17"/>
              </w:rPr>
              <w:t>A fix is promised for the future.</w:t>
            </w:r>
          </w:p>
        </w:tc>
      </w:tr>
    </w:tbl>
    <w:p w14:paraId="3683781E" w14:textId="77777777" w:rsidR="007D1F44" w:rsidRDefault="007D1F44">
      <w:pPr>
        <w:spacing w:after="60"/>
      </w:pPr>
    </w:p>
    <w:p w14:paraId="6CA3DAEE" w14:textId="77777777" w:rsidR="007D1F44" w:rsidRDefault="00000000">
      <w:pPr>
        <w:spacing w:after="100"/>
        <w:jc w:val="both"/>
      </w:pPr>
      <w:r>
        <w:t xml:space="preserve">The status can also be hidden in the layout of a post. Patch notes group short bullets under headings, so the bullet “Crash when opening the inventory” means </w:t>
      </w:r>
      <w:r>
        <w:rPr>
          <w:i/>
          <w:iCs/>
        </w:rPr>
        <w:t>fixed</w:t>
      </w:r>
      <w:r>
        <w:t xml:space="preserve"> under a </w:t>
      </w:r>
      <w:r>
        <w:rPr>
          <w:b/>
          <w:bCs/>
        </w:rPr>
        <w:t>Bug Fixes</w:t>
      </w:r>
      <w:r>
        <w:t xml:space="preserve"> heading and </w:t>
      </w:r>
      <w:r>
        <w:rPr>
          <w:i/>
          <w:iCs/>
        </w:rPr>
        <w:t>still broken</w:t>
      </w:r>
      <w:r>
        <w:t xml:space="preserve"> under a </w:t>
      </w:r>
      <w:r>
        <w:rPr>
          <w:b/>
          <w:bCs/>
        </w:rPr>
        <w:t>Known Issues</w:t>
      </w:r>
      <w:r>
        <w:t xml:space="preserve"> heading. Matching tools work on short pieces of text, such as single release note sentences [2], and passage search tools make most of their mistakes when the rest of the document is left out [5]. Without the heading, a tool sees the same words with opposite meanings.</w:t>
      </w:r>
    </w:p>
    <w:p w14:paraId="6512D9F7" w14:textId="77777777" w:rsidR="007D1F44" w:rsidRDefault="00000000">
      <w:pPr>
        <w:spacing w:after="100"/>
        <w:jc w:val="both"/>
      </w:pPr>
      <w:r>
        <w:rPr>
          <w:b/>
          <w:bCs/>
        </w:rPr>
        <w:t>The task.</w:t>
      </w:r>
      <w:r>
        <w:t xml:space="preserve"> Given a player’s problem report and one passage from an announcement, decide (a) whether the passage is about the same problem and (b) what it says happened to that problem, using the five level </w:t>
      </w:r>
      <w:r>
        <w:rPr>
          <w:i/>
          <w:iCs/>
        </w:rPr>
        <w:t>fix claim ladder</w:t>
      </w:r>
      <w:r>
        <w:t xml:space="preserve"> defined in Section 4.3. A system </w:t>
      </w:r>
      <w:r>
        <w:rPr>
          <w:b/>
          <w:bCs/>
        </w:rPr>
        <w:t>overclaims</w:t>
      </w:r>
      <w:r>
        <w:t xml:space="preserve"> when its answer is stronger than the passage supports, for example answering “fixed” when the developer only acknowledged the problem.</w:t>
      </w:r>
    </w:p>
    <w:p w14:paraId="1F40BC2A" w14:textId="77777777" w:rsidR="007D1F44" w:rsidRDefault="00000000">
      <w:pPr>
        <w:spacing w:after="100"/>
        <w:jc w:val="both"/>
      </w:pPr>
      <w:r>
        <w:rPr>
          <w:b/>
          <w:bCs/>
        </w:rPr>
        <w:t>Why it matters.</w:t>
      </w:r>
      <w:r>
        <w:t xml:space="preserve"> An overclaim tells players that a problem is gone when it is not. It tells developers that a group of complaints is handled when nothing has shipped. It also makes studies that count every match as “addressed feedback” [4] overstate how responsive developers are.</w:t>
      </w:r>
    </w:p>
    <w:p w14:paraId="117F4C29" w14:textId="77777777" w:rsidR="007D1F44" w:rsidRDefault="00000000">
      <w:pPr>
        <w:spacing w:after="100"/>
        <w:jc w:val="both"/>
      </w:pPr>
      <w:r>
        <w:rPr>
          <w:b/>
          <w:bCs/>
        </w:rPr>
        <w:t>Why machine learning is needed.</w:t>
      </w:r>
      <w:r>
        <w:t xml:space="preserve"> Developers describe status in many ways (“resolved”, “should no longer happen”, “we are aware”, “hotfix incoming”), headings are not always present, and one post often mixes several statuses. Fixed keyword lists miss many of these cases, so we learn the status from labelled examples and test whether learned models beat simple rules.</w:t>
      </w:r>
    </w:p>
    <w:p w14:paraId="5B997D83" w14:textId="77777777" w:rsidR="007D1F44" w:rsidRDefault="00000000">
      <w:pPr>
        <w:spacing w:after="100"/>
        <w:jc w:val="both"/>
      </w:pPr>
      <w:r>
        <w:rPr>
          <w:b/>
          <w:bCs/>
        </w:rPr>
        <w:t>Project type.</w:t>
      </w:r>
      <w:r>
        <w:t xml:space="preserve"> This is a research project with a working prototype: we build a small machine learning pipeline, create labelled data, compare four systems under controlled conditions and deliver a demo app.</w:t>
      </w:r>
    </w:p>
    <w:p w14:paraId="2A70E268" w14:textId="77777777" w:rsidR="007D1F44" w:rsidRDefault="00000000">
      <w:pPr>
        <w:pStyle w:val="Heading2"/>
      </w:pPr>
      <w:r>
        <w:t>1.1 Literature review</w:t>
      </w:r>
    </w:p>
    <w:p w14:paraId="47AA8520" w14:textId="77777777" w:rsidR="007D1F44" w:rsidRDefault="00000000">
      <w:pPr>
        <w:keepNext/>
        <w:spacing w:after="100"/>
        <w:jc w:val="both"/>
      </w:pPr>
      <w:r>
        <w:t xml:space="preserve">Earlier work falls into five areas. Table 2 summarises what each area has done, what it leaves open and how our work fills that gap.</w:t>
      </w:r>
    </w:p>
    <w:p w14:paraId="73C1F231" w14:textId="77777777" w:rsidR="007D1F44" w:rsidRDefault="00000000">
      <w:pPr>
        <w:pStyle w:val="Caption"/>
        <w:keepNext/>
        <w:spacing w:before="100" w:after="50"/>
      </w:pPr>
      <w:r>
        <w:rPr>
          <w:b/>
          <w:bCs/>
        </w:rPr>
        <w:t xml:space="preserve">Table 2.</w:t>
      </w:r>
      <w:r>
        <w:t xml:space="preserve"> Literature review: what earlier work has done, what is missing and what we add.</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1887"/>
        <w:gridCol w:w="4669"/>
        <w:gridCol w:w="3380"/>
      </w:tblGrid>
      <w:tr w:rsidR="007D1F44" w14:paraId="52B1BC94" w14:textId="77777777">
        <w:trPr>
          <w:tblHeader/>
        </w:trPr>
        <w:tc>
          <w:tcPr>
            <w:tcW w:w="1887" w:type="dxa"/>
            <w:tcBorders>
              <w:bottom w:val="single" w:sz="6" w:space="0" w:color="000000"/>
            </w:tcBorders>
            <w:shd w:val="clear" w:color="auto" w:fill="F2F2F2"/>
            <w:tcMar>
              <w:top w:w="35" w:type="dxa"/>
              <w:left w:w="80" w:type="dxa"/>
              <w:bottom w:w="35" w:type="dxa"/>
              <w:right w:w="80" w:type="dxa"/>
            </w:tcMar>
          </w:tcPr>
          <w:p w14:paraId="72752C45" w14:textId="77777777" w:rsidR="007D1F44" w:rsidRDefault="00000000">
            <w:pPr>
              <w:spacing w:line="228" w:lineRule="auto"/>
            </w:pPr>
            <w:r>
              <w:rPr>
                <w:b/>
                <w:bCs/>
                <w:sz w:val="17"/>
                <w:szCs w:val="17"/>
              </w:rPr>
              <w:t>Research area</w:t>
            </w:r>
          </w:p>
        </w:tc>
        <w:tc>
          <w:tcPr>
            <w:tcW w:w="4669" w:type="dxa"/>
            <w:tcBorders>
              <w:bottom w:val="single" w:sz="6" w:space="0" w:color="000000"/>
            </w:tcBorders>
            <w:shd w:val="clear" w:color="auto" w:fill="F2F2F2"/>
            <w:tcMar>
              <w:top w:w="35" w:type="dxa"/>
              <w:left w:w="80" w:type="dxa"/>
              <w:bottom w:w="35" w:type="dxa"/>
              <w:right w:w="80" w:type="dxa"/>
            </w:tcMar>
          </w:tcPr>
          <w:p w14:paraId="1430579E" w14:textId="77777777" w:rsidR="007D1F44" w:rsidRDefault="00000000">
            <w:pPr>
              <w:spacing w:line="228" w:lineRule="auto"/>
            </w:pPr>
            <w:r>
              <w:rPr>
                <w:b/>
                <w:bCs/>
                <w:sz w:val="17"/>
                <w:szCs w:val="17"/>
              </w:rPr>
              <w:t>What has been done</w:t>
            </w:r>
          </w:p>
        </w:tc>
        <w:tc>
          <w:tcPr>
            <w:tcW w:w="3380" w:type="dxa"/>
            <w:tcBorders>
              <w:bottom w:val="single" w:sz="6" w:space="0" w:color="000000"/>
            </w:tcBorders>
            <w:shd w:val="clear" w:color="auto" w:fill="F2F2F2"/>
            <w:tcMar>
              <w:top w:w="35" w:type="dxa"/>
              <w:left w:w="80" w:type="dxa"/>
              <w:bottom w:w="35" w:type="dxa"/>
              <w:right w:w="80" w:type="dxa"/>
            </w:tcMar>
          </w:tcPr>
          <w:p w14:paraId="1D9E0851" w14:textId="77777777" w:rsidR="007D1F44" w:rsidRDefault="00000000">
            <w:pPr>
              <w:spacing w:line="228" w:lineRule="auto"/>
            </w:pPr>
            <w:r>
              <w:rPr>
                <w:b/>
                <w:bCs/>
                <w:sz w:val="17"/>
                <w:szCs w:val="17"/>
              </w:rPr>
              <w:t>What is missing, and what we add</w:t>
            </w:r>
          </w:p>
        </w:tc>
      </w:tr>
      <w:tr w:rsidR="007D1F44" w14:paraId="522605D9" w14:textId="77777777">
        <w:trPr>
          <w:cantSplit/>
        </w:trPr>
        <w:tc>
          <w:tcPr>
            <w:tcW w:w="1887" w:type="dxa"/>
            <w:tcMar>
              <w:top w:w="35" w:type="dxa"/>
              <w:left w:w="80" w:type="dxa"/>
              <w:bottom w:w="35" w:type="dxa"/>
              <w:right w:w="80" w:type="dxa"/>
            </w:tcMar>
          </w:tcPr>
          <w:p w14:paraId="079C599A" w14:textId="77777777" w:rsidR="007D1F44" w:rsidRDefault="00000000">
            <w:pPr>
              <w:spacing w:line="228" w:lineRule="auto"/>
            </w:pPr>
            <w:r>
              <w:rPr>
                <w:sz w:val="17"/>
                <w:szCs w:val="17"/>
              </w:rPr>
              <w:t>Linking user feedback to releases</w:t>
            </w:r>
          </w:p>
        </w:tc>
        <w:tc>
          <w:tcPr>
            <w:tcW w:w="4669" w:type="dxa"/>
            <w:tcMar>
              <w:top w:w="35" w:type="dxa"/>
              <w:left w:w="80" w:type="dxa"/>
              <w:bottom w:w="35" w:type="dxa"/>
              <w:right w:w="80" w:type="dxa"/>
            </w:tcMar>
          </w:tcPr>
          <w:p w14:paraId="142628A3" w14:textId="77777777" w:rsidR="007D1F44" w:rsidRDefault="00000000">
            <w:pPr>
              <w:spacing w:line="228" w:lineRule="auto"/>
            </w:pPr>
            <w:r>
              <w:rPr>
                <w:sz w:val="17"/>
                <w:szCs w:val="17"/>
              </w:rPr>
              <w:t xml:space="preserve">CRISTAL links app reviews to code changes [1]. RoseMatcher matches app reviews to release notes [2]; its pilot found that over 60% of automatic matches were about a different problem [6]. DeepMatcher matches app reviews to bug reports [3]. LLM-Cure counts a suggestion as implemented when it appears in a later release note [4].</w:t>
            </w:r>
          </w:p>
        </w:tc>
        <w:tc>
          <w:tcPr>
            <w:tcW w:w="3380" w:type="dxa"/>
            <w:tcMar>
              <w:top w:w="35" w:type="dxa"/>
              <w:left w:w="80" w:type="dxa"/>
              <w:bottom w:w="35" w:type="dxa"/>
              <w:right w:w="80" w:type="dxa"/>
            </w:tcMar>
          </w:tcPr>
          <w:p w14:paraId="16F1B7D4" w14:textId="77777777" w:rsidR="007D1F44" w:rsidRDefault="00000000">
            <w:pPr>
              <w:spacing w:line="228" w:lineRule="auto"/>
            </w:pPr>
            <w:r>
              <w:rPr>
                <w:sz w:val="17"/>
                <w:szCs w:val="17"/>
              </w:rPr>
              <w:t xml:space="preserve">Links are checked only for topic: same problem or not. A correct match is then read as “addressed”. </w:t>
            </w:r>
            <w:r>
              <w:rPr>
                <w:b/>
                <w:bCs/>
                <w:sz w:val="17"/>
                <w:szCs w:val="17"/>
              </w:rPr>
              <w:t xml:space="preserve">We</w:t>
            </w:r>
            <w:r>
              <w:rPr>
                <w:sz w:val="17"/>
                <w:szCs w:val="17"/>
              </w:rPr>
              <w:t xml:space="preserve"> add a second check: does the matched text say the problem was actually fixed?</w:t>
            </w:r>
          </w:p>
        </w:tc>
      </w:tr>
      <w:tr w:rsidR="007D1F44" w14:paraId="4CF5E7F8" w14:textId="77777777">
        <w:trPr>
          <w:cantSplit/>
        </w:trPr>
        <w:tc>
          <w:tcPr>
            <w:tcW w:w="1887" w:type="dxa"/>
            <w:tcMar>
              <w:top w:w="35" w:type="dxa"/>
              <w:left w:w="80" w:type="dxa"/>
              <w:bottom w:w="35" w:type="dxa"/>
              <w:right w:w="80" w:type="dxa"/>
            </w:tcMar>
          </w:tcPr>
          <w:p w14:paraId="17BB3AC3" w14:textId="77777777" w:rsidR="007D1F44" w:rsidRDefault="00000000">
            <w:pPr>
              <w:spacing w:line="228" w:lineRule="auto"/>
            </w:pPr>
            <w:r>
              <w:rPr>
                <w:sz w:val="17"/>
                <w:szCs w:val="17"/>
              </w:rPr>
              <w:t xml:space="preserve">Game updates and release notes</w:t>
            </w:r>
          </w:p>
        </w:tc>
        <w:tc>
          <w:tcPr>
            <w:tcW w:w="4669" w:type="dxa"/>
            <w:tcMar>
              <w:top w:w="35" w:type="dxa"/>
              <w:left w:w="80" w:type="dxa"/>
              <w:bottom w:w="35" w:type="dxa"/>
              <w:right w:w="80" w:type="dxa"/>
            </w:tcMar>
          </w:tcPr>
          <w:p w14:paraId="04CA1805" w14:textId="77777777" w:rsidR="007D1F44" w:rsidRDefault="00000000">
            <w:pPr>
              <w:spacing w:line="228" w:lineRule="auto"/>
            </w:pPr>
            <w:r>
              <w:rPr>
                <w:sz w:val="17"/>
                <w:szCs w:val="17"/>
              </w:rPr>
              <w:t xml:space="preserve">Lin et al. study Steam reviews [7] and urgent game updates [8]. Lu et al. compare review topics with a game’s patches over time [9]. Truelove et al. sort 12,122 bug fixes from Steam update notes by bug type [10]. Abebe et al. study what release notes contain [11], and Wu et al. find that 64.5% of GitHub release notes group changes under headings [12].</w:t>
            </w:r>
          </w:p>
        </w:tc>
        <w:tc>
          <w:tcPr>
            <w:tcW w:w="3380" w:type="dxa"/>
            <w:tcMar>
              <w:top w:w="35" w:type="dxa"/>
              <w:left w:w="80" w:type="dxa"/>
              <w:bottom w:w="35" w:type="dxa"/>
              <w:right w:w="80" w:type="dxa"/>
            </w:tcMar>
          </w:tcPr>
          <w:p w14:paraId="58082EBD" w14:textId="77777777" w:rsidR="007D1F44" w:rsidRDefault="00000000">
            <w:pPr>
              <w:spacing w:line="228" w:lineRule="auto"/>
            </w:pPr>
            <w:r>
              <w:rPr>
                <w:sz w:val="17"/>
                <w:szCs w:val="17"/>
              </w:rPr>
              <w:t xml:space="preserve">Every listed fix is taken as done, and known issues and test branch fixes are not separated. </w:t>
            </w:r>
            <w:r>
              <w:rPr>
                <w:b/>
                <w:bCs/>
                <w:sz w:val="17"/>
                <w:szCs w:val="17"/>
              </w:rPr>
              <w:t xml:space="preserve">We</w:t>
            </w:r>
            <w:r>
              <w:rPr>
                <w:sz w:val="17"/>
                <w:szCs w:val="17"/>
              </w:rPr>
              <w:t xml:space="preserve"> link single reviews to single bullets and label each bullet’s status and scope, using its heading and post title.</w:t>
            </w:r>
          </w:p>
        </w:tc>
      </w:tr>
      <w:tr w:rsidR="007D1F44" w14:paraId="57112322" w14:textId="77777777">
        <w:trPr>
          <w:cantSplit/>
        </w:trPr>
        <w:tc>
          <w:tcPr>
            <w:tcW w:w="1887" w:type="dxa"/>
            <w:tcMar>
              <w:top w:w="35" w:type="dxa"/>
              <w:left w:w="80" w:type="dxa"/>
              <w:bottom w:w="35" w:type="dxa"/>
              <w:right w:w="80" w:type="dxa"/>
            </w:tcMar>
          </w:tcPr>
          <w:p w14:paraId="10D0F0BC" w14:textId="77777777" w:rsidR="007D1F44" w:rsidRDefault="00000000">
            <w:pPr>
              <w:spacing w:line="228" w:lineRule="auto"/>
            </w:pPr>
            <w:r>
              <w:rPr>
                <w:sz w:val="17"/>
                <w:szCs w:val="17"/>
              </w:rPr>
              <w:lastRenderedPageBreak/>
              <w:t>Retrieval and evidence checking</w:t>
            </w:r>
          </w:p>
        </w:tc>
        <w:tc>
          <w:tcPr>
            <w:tcW w:w="4669" w:type="dxa"/>
            <w:tcMar>
              <w:top w:w="35" w:type="dxa"/>
              <w:left w:w="80" w:type="dxa"/>
              <w:bottom w:w="35" w:type="dxa"/>
              <w:right w:w="80" w:type="dxa"/>
            </w:tcMar>
          </w:tcPr>
          <w:p w14:paraId="3AB01565" w14:textId="77777777" w:rsidR="007D1F44" w:rsidRDefault="00000000">
            <w:pPr>
              <w:spacing w:line="228" w:lineRule="auto"/>
            </w:pPr>
            <w:r>
              <w:rPr>
                <w:sz w:val="17"/>
                <w:szCs w:val="17"/>
              </w:rPr>
              <w:t xml:space="preserve">DAPR finds that most passage search errors come from missing document context [5]. Decontextualization rewrites a sentence so that it stands alone [13]. Wang et al. check software feedback against retrieved evidence and refuse to answer when the evidence is weak [14]. Selective prediction lets a model abstain when it is unsure [15].</w:t>
            </w:r>
          </w:p>
        </w:tc>
        <w:tc>
          <w:tcPr>
            <w:tcW w:w="3380" w:type="dxa"/>
            <w:tcMar>
              <w:top w:w="35" w:type="dxa"/>
              <w:left w:w="80" w:type="dxa"/>
              <w:bottom w:w="35" w:type="dxa"/>
              <w:right w:w="80" w:type="dxa"/>
            </w:tcMar>
          </w:tcPr>
          <w:p w14:paraId="103186E8" w14:textId="77777777" w:rsidR="007D1F44" w:rsidRDefault="00000000">
            <w:pPr>
              <w:spacing w:line="228" w:lineRule="auto"/>
            </w:pPr>
            <w:r>
              <w:rPr>
                <w:sz w:val="17"/>
                <w:szCs w:val="17"/>
              </w:rPr>
              <w:t xml:space="preserve">Context is used to find passages, not to read their status. </w:t>
            </w:r>
            <w:r>
              <w:rPr>
                <w:b/>
                <w:bCs/>
                <w:sz w:val="17"/>
                <w:szCs w:val="17"/>
              </w:rPr>
              <w:t xml:space="preserve">We</w:t>
            </w:r>
            <w:r>
              <w:rPr>
                <w:sz w:val="17"/>
                <w:szCs w:val="17"/>
              </w:rPr>
              <w:t xml:space="preserve"> use the heading and title to read the status, and measure how often a match is wrongly read as a fix.</w:t>
            </w:r>
          </w:p>
        </w:tc>
      </w:tr>
      <w:tr w:rsidR="007D1F44" w14:paraId="7CC7BE2A" w14:textId="77777777">
        <w:trPr>
          <w:cantSplit/>
        </w:trPr>
        <w:tc>
          <w:tcPr>
            <w:tcW w:w="1887" w:type="dxa"/>
            <w:tcMar>
              <w:top w:w="35" w:type="dxa"/>
              <w:left w:w="80" w:type="dxa"/>
              <w:bottom w:w="35" w:type="dxa"/>
              <w:right w:w="80" w:type="dxa"/>
            </w:tcMar>
          </w:tcPr>
          <w:p w14:paraId="477DB9AD" w14:textId="77777777" w:rsidR="007D1F44" w:rsidRDefault="00000000">
            <w:pPr>
              <w:spacing w:line="228" w:lineRule="auto"/>
            </w:pPr>
            <w:r>
              <w:rPr>
                <w:sz w:val="17"/>
                <w:szCs w:val="17"/>
              </w:rPr>
              <w:t xml:space="preserve">Labelling the status of a statement</w:t>
            </w:r>
          </w:p>
        </w:tc>
        <w:tc>
          <w:tcPr>
            <w:tcW w:w="4669" w:type="dxa"/>
            <w:tcMar>
              <w:top w:w="35" w:type="dxa"/>
              <w:left w:w="80" w:type="dxa"/>
              <w:bottom w:w="35" w:type="dxa"/>
              <w:right w:w="80" w:type="dxa"/>
            </w:tcMar>
          </w:tcPr>
          <w:p w14:paraId="3D48F205" w14:textId="77777777" w:rsidR="007D1F44" w:rsidRDefault="00000000">
            <w:pPr>
              <w:spacing w:line="228" w:lineRule="auto"/>
            </w:pPr>
            <w:r>
              <w:rPr>
                <w:sz w:val="17"/>
                <w:szCs w:val="17"/>
              </w:rPr>
              <w:t xml:space="preserve">FactBank labels whether a text presents an event as certain, possible or not happening [16]. Clinical text tools label whether a condition is present, absent or only possible [17], often from cue words such as “no” or “history of” [18]. PromiseEval detects promises in company reports and the evidence for them [19].</w:t>
            </w:r>
          </w:p>
        </w:tc>
        <w:tc>
          <w:tcPr>
            <w:tcW w:w="3380" w:type="dxa"/>
            <w:tcMar>
              <w:top w:w="35" w:type="dxa"/>
              <w:left w:w="80" w:type="dxa"/>
              <w:bottom w:w="35" w:type="dxa"/>
              <w:right w:w="80" w:type="dxa"/>
            </w:tcMar>
          </w:tcPr>
          <w:p w14:paraId="3279914B" w14:textId="77777777" w:rsidR="007D1F44" w:rsidRDefault="00000000">
            <w:pPr>
              <w:spacing w:line="228" w:lineRule="auto"/>
            </w:pPr>
            <w:r>
              <w:rPr>
                <w:sz w:val="17"/>
                <w:szCs w:val="17"/>
              </w:rPr>
              <w:t xml:space="preserve">Not used for developer fix statements, and no idea of “fixed only on a test branch or one platform”. </w:t>
            </w:r>
            <w:r>
              <w:rPr>
                <w:b/>
                <w:bCs/>
                <w:sz w:val="17"/>
                <w:szCs w:val="17"/>
              </w:rPr>
              <w:t xml:space="preserve">We</w:t>
            </w:r>
            <w:r>
              <w:rPr>
                <w:sz w:val="17"/>
                <w:szCs w:val="17"/>
              </w:rPr>
              <w:t xml:space="preserve"> apply status labels to fix statements, add scope, and label the review and post as a pair.</w:t>
            </w:r>
          </w:p>
        </w:tc>
      </w:tr>
      <w:tr w:rsidR="007D1F44" w14:paraId="5FB4328C" w14:textId="77777777">
        <w:trPr>
          <w:cantSplit/>
        </w:trPr>
        <w:tc>
          <w:tcPr>
            <w:tcW w:w="1887" w:type="dxa"/>
            <w:tcMar>
              <w:top w:w="35" w:type="dxa"/>
              <w:left w:w="80" w:type="dxa"/>
              <w:bottom w:w="35" w:type="dxa"/>
              <w:right w:w="80" w:type="dxa"/>
            </w:tcMar>
          </w:tcPr>
          <w:p w14:paraId="15D73BE2" w14:textId="77777777" w:rsidR="007D1F44" w:rsidRDefault="00000000">
            <w:pPr>
              <w:spacing w:line="228" w:lineRule="auto"/>
            </w:pPr>
            <w:r>
              <w:rPr>
                <w:sz w:val="17"/>
                <w:szCs w:val="17"/>
              </w:rPr>
              <w:t>Testing what models really read</w:t>
            </w:r>
          </w:p>
        </w:tc>
        <w:tc>
          <w:tcPr>
            <w:tcW w:w="4669" w:type="dxa"/>
            <w:tcMar>
              <w:top w:w="35" w:type="dxa"/>
              <w:left w:w="80" w:type="dxa"/>
              <w:bottom w:w="35" w:type="dxa"/>
              <w:right w:w="80" w:type="dxa"/>
            </w:tcMar>
          </w:tcPr>
          <w:p w14:paraId="7D2112DB" w14:textId="77777777" w:rsidR="007D1F44" w:rsidRDefault="00000000">
            <w:pPr>
              <w:spacing w:line="228" w:lineRule="auto"/>
            </w:pPr>
            <w:r>
              <w:rPr>
                <w:sz w:val="17"/>
                <w:szCs w:val="17"/>
              </w:rPr>
              <w:t xml:space="preserve">Contrast sets [20] and behavioural tests [21] make small edits that should, or should not, change a model’s answer.</w:t>
            </w:r>
          </w:p>
        </w:tc>
        <w:tc>
          <w:tcPr>
            <w:tcW w:w="3380" w:type="dxa"/>
            <w:tcMar>
              <w:top w:w="35" w:type="dxa"/>
              <w:left w:w="80" w:type="dxa"/>
              <w:bottom w:w="35" w:type="dxa"/>
              <w:right w:w="80" w:type="dxa"/>
            </w:tcMar>
          </w:tcPr>
          <w:p w14:paraId="78DD5FE1" w14:textId="77777777" w:rsidR="007D1F44" w:rsidRDefault="00000000">
            <w:pPr>
              <w:spacing w:line="228" w:lineRule="auto"/>
            </w:pPr>
            <w:r>
              <w:rPr>
                <w:sz w:val="17"/>
                <w:szCs w:val="17"/>
              </w:rPr>
              <w:t xml:space="preserve">Not used for fix status. </w:t>
            </w:r>
            <w:r>
              <w:rPr>
                <w:b/>
                <w:bCs/>
                <w:sz w:val="17"/>
                <w:szCs w:val="17"/>
              </w:rPr>
              <w:t xml:space="preserve">We</w:t>
            </w:r>
            <w:r>
              <w:rPr>
                <w:sz w:val="17"/>
                <w:szCs w:val="17"/>
              </w:rPr>
              <w:t xml:space="preserve"> build edits that change only the status words, the heading or the scope, plus real pairs where a known issue later appears as fixed.</w:t>
            </w:r>
          </w:p>
        </w:tc>
      </w:tr>
    </w:tbl>
    <w:p w14:paraId="1F040FC9" w14:textId="77777777" w:rsidR="007D1F44" w:rsidRDefault="007D1F44">
      <w:pPr>
        <w:spacing w:after="60"/>
      </w:pPr>
    </w:p>
    <w:p w14:paraId="79DE4D36" w14:textId="77777777" w:rsidR="007D1F44" w:rsidRDefault="00000000">
      <w:pPr>
        <w:spacing w:after="100"/>
        <w:jc w:val="both"/>
      </w:pPr>
      <w:r>
        <w:rPr>
          <w:b/>
          <w:bCs/>
        </w:rPr>
        <w:t xml:space="preserve">The gap we cover.</w:t>
      </w:r>
      <w:r>
        <w:t xml:space="preserve"> In short, earlier work asks “is this post about the same problem as the review?”, and we ask “does this post actually say the problem is fixed?”. No study we found has asked or measured the second question. Earlier work has measured how often matches are about a different problem (over 60% in [6]), but once a match is about the right problem it is read as a fix [2], [4]. That was reasonable for app stores, where a release note describes a version that has already shipped. Steam posts are different. They list known issues, planned fixes and test branch fixes in the same bullet style as real fixes, and the words that tell them apart are often not in the matched passage but in the heading, the post title or a later post. In our data, 186 of 212 bullets under Known Issues headings do not say “known” or “not fixed” themselves, and 42 known issues later reappear under a fix heading, four with exactly the same words (Section 4.2). A tool that reads only the matched passage cannot tell these apart.</w:t>
      </w:r>
    </w:p>
    <w:p>
      <w:pPr>
        <w:spacing w:after="100"/>
        <w:jc w:val="both"/>
      </w:pPr>
      <w:r>
        <w:rPr>
          <w:b/>
          <w:bCs/>
        </w:rPr>
        <w:t xml:space="preserve">Our contributions.</w:t>
      </w:r>
      <w:r>
        <w:t xml:space="preserve"> (1) </w:t>
      </w:r>
      <w:r>
        <w:rPr>
          <w:b/>
          <w:bCs/>
        </w:rPr>
        <w:t xml:space="preserve">A new check on review and post links:</w:t>
      </w:r>
      <w:r>
        <w:t xml:space="preserve"> we label whether the post says the problem was fixed, and measure how often current tools say “fixed” when it was not (RQ1, RQ2). (2) </w:t>
      </w:r>
      <w:r>
        <w:rPr>
          <w:b/>
          <w:bCs/>
        </w:rPr>
        <w:t xml:space="preserve">Where the answer is written:</w:t>
      </w:r>
      <w:r>
        <w:t xml:space="preserve"> we record whether the deciding words are in the passage, the heading, the title or elsewhere, so we know how often a passage only tool cannot get it right. (3) </w:t>
      </w:r>
      <w:r>
        <w:rPr>
          <w:b/>
          <w:bCs/>
        </w:rPr>
        <w:t xml:space="preserve">The fix claim ladder and the status flip test:</w:t>
      </w:r>
      <w:r>
        <w:t xml:space="preserve"> five levels from “acknowledged” to “released fix”, including fixes that reach only a test branch or one platform, which existing status labels [16], [17] do not cover; and a test set where only the status changes, including real known-to-fixed pairs. (4) </w:t>
      </w:r>
      <w:r>
        <w:rPr>
          <w:b/>
          <w:bCs/>
        </w:rPr>
        <w:t xml:space="preserve">A tested correction:</w:t>
      </w:r>
      <w:r>
        <w:t xml:space="preserve"> a model that also reads the heading and title and can answer “not sure”, tested on games it has never seen (RQ3). Giving models more context is not new [5], [13]; testing whether it stops false “fixed” answers is. We call a false “fixed” answer an </w:t>
      </w:r>
      <w:r>
        <w:rPr>
          <w:i/>
          <w:iCs/>
        </w:rPr>
        <w:t xml:space="preserve">overclaim</w:t>
      </w:r>
      <w:r>
        <w:t xml:space="preserve"> and use the overclaim rate (one minus the precision of “fixed” answers) as our main measure, because telling players a bug is gone when it is not is the more harmful mistake. Our review covers the closest papers we found and targeted searches in October 2026; it is a bounded search, not proof that no similar work exists.</w:t>
      </w:r>
    </w:p>
    <w:p w14:paraId="6044FD7D" w14:textId="77777777" w:rsidR="007D1F44" w:rsidRDefault="00000000">
      <w:pPr>
        <w:pStyle w:val="Heading1"/>
      </w:pPr>
      <w:r>
        <w:t>2 Objectives</w:t>
      </w:r>
    </w:p>
    <w:p w14:paraId="51BD7B67" w14:textId="77777777" w:rsidR="007D1F44" w:rsidRDefault="00000000">
      <w:pPr>
        <w:keepNext/>
        <w:spacing w:after="100"/>
        <w:jc w:val="both"/>
      </w:pPr>
      <w:r>
        <w:t>Table 3 lists our objectives. Each objective has a research question (RQ) and a target that tells us whether it was met.</w:t>
      </w:r>
    </w:p>
    <w:p w14:paraId="6D33F3D5" w14:textId="77777777" w:rsidR="007D1F44" w:rsidRDefault="00000000">
      <w:pPr>
        <w:pStyle w:val="Caption"/>
        <w:keepNext/>
        <w:spacing w:before="100" w:after="50"/>
      </w:pPr>
      <w:r>
        <w:rPr>
          <w:b/>
          <w:bCs/>
        </w:rPr>
        <w:t xml:space="preserve">Table 3. </w:t>
      </w:r>
      <w:r>
        <w:t>Objectives, research questions and targets.</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3378"/>
        <w:gridCol w:w="3775"/>
        <w:gridCol w:w="2783"/>
      </w:tblGrid>
      <w:tr w:rsidR="007D1F44" w14:paraId="711C3192" w14:textId="77777777">
        <w:trPr>
          <w:tblHeader/>
        </w:trPr>
        <w:tc>
          <w:tcPr>
            <w:tcW w:w="3378" w:type="dxa"/>
            <w:tcBorders>
              <w:bottom w:val="single" w:sz="6" w:space="0" w:color="000000"/>
            </w:tcBorders>
            <w:shd w:val="clear" w:color="auto" w:fill="F2F2F2"/>
            <w:tcMar>
              <w:top w:w="35" w:type="dxa"/>
              <w:left w:w="80" w:type="dxa"/>
              <w:bottom w:w="35" w:type="dxa"/>
              <w:right w:w="80" w:type="dxa"/>
            </w:tcMar>
          </w:tcPr>
          <w:p w14:paraId="7D1E3546" w14:textId="77777777" w:rsidR="007D1F44" w:rsidRDefault="00000000">
            <w:pPr>
              <w:spacing w:line="228" w:lineRule="auto"/>
            </w:pPr>
            <w:r>
              <w:rPr>
                <w:b/>
                <w:bCs/>
                <w:sz w:val="17"/>
                <w:szCs w:val="17"/>
              </w:rPr>
              <w:t>Objective</w:t>
            </w:r>
          </w:p>
        </w:tc>
        <w:tc>
          <w:tcPr>
            <w:tcW w:w="3775" w:type="dxa"/>
            <w:tcBorders>
              <w:bottom w:val="single" w:sz="6" w:space="0" w:color="000000"/>
            </w:tcBorders>
            <w:shd w:val="clear" w:color="auto" w:fill="F2F2F2"/>
            <w:tcMar>
              <w:top w:w="35" w:type="dxa"/>
              <w:left w:w="80" w:type="dxa"/>
              <w:bottom w:w="35" w:type="dxa"/>
              <w:right w:w="80" w:type="dxa"/>
            </w:tcMar>
          </w:tcPr>
          <w:p w14:paraId="0AEECB39" w14:textId="77777777" w:rsidR="007D1F44" w:rsidRDefault="00000000">
            <w:pPr>
              <w:spacing w:line="228" w:lineRule="auto"/>
            </w:pPr>
            <w:r>
              <w:rPr>
                <w:b/>
                <w:bCs/>
                <w:sz w:val="17"/>
                <w:szCs w:val="17"/>
              </w:rPr>
              <w:t>Research question</w:t>
            </w:r>
          </w:p>
        </w:tc>
        <w:tc>
          <w:tcPr>
            <w:tcW w:w="2783" w:type="dxa"/>
            <w:tcBorders>
              <w:bottom w:val="single" w:sz="6" w:space="0" w:color="000000"/>
            </w:tcBorders>
            <w:shd w:val="clear" w:color="auto" w:fill="F2F2F2"/>
            <w:tcMar>
              <w:top w:w="35" w:type="dxa"/>
              <w:left w:w="80" w:type="dxa"/>
              <w:bottom w:w="35" w:type="dxa"/>
              <w:right w:w="80" w:type="dxa"/>
            </w:tcMar>
          </w:tcPr>
          <w:p w14:paraId="05F708E0" w14:textId="77777777" w:rsidR="007D1F44" w:rsidRDefault="00000000">
            <w:pPr>
              <w:spacing w:line="228" w:lineRule="auto"/>
            </w:pPr>
            <w:r>
              <w:rPr>
                <w:b/>
                <w:bCs/>
                <w:sz w:val="17"/>
                <w:szCs w:val="17"/>
              </w:rPr>
              <w:t>Target</w:t>
            </w:r>
          </w:p>
        </w:tc>
      </w:tr>
      <w:tr w:rsidR="007D1F44" w14:paraId="567C0CD0" w14:textId="77777777">
        <w:trPr>
          <w:cantSplit/>
        </w:trPr>
        <w:tc>
          <w:tcPr>
            <w:tcW w:w="3378" w:type="dxa"/>
            <w:tcMar>
              <w:top w:w="35" w:type="dxa"/>
              <w:left w:w="80" w:type="dxa"/>
              <w:bottom w:w="35" w:type="dxa"/>
              <w:right w:w="80" w:type="dxa"/>
            </w:tcMar>
          </w:tcPr>
          <w:p w14:paraId="61A690B8" w14:textId="77777777" w:rsidR="007D1F44" w:rsidRDefault="00000000">
            <w:pPr>
              <w:spacing w:line="228" w:lineRule="auto"/>
            </w:pPr>
            <w:r>
              <w:rPr>
                <w:b/>
                <w:bCs/>
                <w:sz w:val="17"/>
                <w:szCs w:val="17"/>
              </w:rPr>
              <w:t>O1.</w:t>
            </w:r>
            <w:r>
              <w:rPr>
                <w:sz w:val="17"/>
                <w:szCs w:val="17"/>
              </w:rPr>
              <w:t xml:space="preserve"> Build a labelled data set of 500 review and passage pairs (100 pilot, 400 main) with ladder levels, evidence words and where those words appear.</w:t>
            </w:r>
          </w:p>
        </w:tc>
        <w:tc>
          <w:tcPr>
            <w:tcW w:w="3775" w:type="dxa"/>
            <w:tcMar>
              <w:top w:w="35" w:type="dxa"/>
              <w:left w:w="80" w:type="dxa"/>
              <w:bottom w:w="35" w:type="dxa"/>
              <w:right w:w="80" w:type="dxa"/>
            </w:tcMar>
          </w:tcPr>
          <w:p w14:paraId="4E0AC539" w14:textId="77777777" w:rsidR="007D1F44" w:rsidRDefault="00000000">
            <w:pPr>
              <w:spacing w:line="228" w:lineRule="auto"/>
            </w:pPr>
            <w:r>
              <w:rPr>
                <w:sz w:val="17"/>
                <w:szCs w:val="17"/>
              </w:rPr>
              <w:t xml:space="preserve">RQ1. Among pairs about the same problem, what share are actually released fixes, and how many can be decided from the passage alone?</w:t>
            </w:r>
          </w:p>
        </w:tc>
        <w:tc>
          <w:tcPr>
            <w:tcW w:w="2783" w:type="dxa"/>
            <w:tcMar>
              <w:top w:w="35" w:type="dxa"/>
              <w:left w:w="80" w:type="dxa"/>
              <w:bottom w:w="35" w:type="dxa"/>
              <w:right w:w="80" w:type="dxa"/>
            </w:tcMar>
          </w:tcPr>
          <w:p w14:paraId="0E3D0882" w14:textId="77777777" w:rsidR="007D1F44" w:rsidRDefault="00000000">
            <w:pPr>
              <w:spacing w:line="228" w:lineRule="auto"/>
            </w:pPr>
            <w:r>
              <w:rPr>
                <w:sz w:val="17"/>
                <w:szCs w:val="17"/>
              </w:rPr>
              <w:t>Annotator agreement κ ≥ 0.6; the share of each ladder level, and of pairs whose evidence is outside the passage, with 95% confidence intervals.</w:t>
            </w:r>
          </w:p>
        </w:tc>
      </w:tr>
      <w:tr w:rsidR="007D1F44" w14:paraId="4E5916E3" w14:textId="77777777">
        <w:trPr>
          <w:cantSplit/>
        </w:trPr>
        <w:tc>
          <w:tcPr>
            <w:tcW w:w="3378" w:type="dxa"/>
            <w:tcMar>
              <w:top w:w="35" w:type="dxa"/>
              <w:left w:w="80" w:type="dxa"/>
              <w:bottom w:w="35" w:type="dxa"/>
              <w:right w:w="80" w:type="dxa"/>
            </w:tcMar>
          </w:tcPr>
          <w:p w14:paraId="70045A22" w14:textId="77777777" w:rsidR="007D1F44" w:rsidRDefault="00000000">
            <w:pPr>
              <w:spacing w:line="228" w:lineRule="auto"/>
            </w:pPr>
            <w:r>
              <w:rPr>
                <w:b/>
                <w:bCs/>
                <w:sz w:val="17"/>
                <w:szCs w:val="17"/>
              </w:rPr>
              <w:t>O2.</w:t>
            </w:r>
            <w:r>
              <w:rPr>
                <w:sz w:val="17"/>
                <w:szCs w:val="17"/>
              </w:rPr>
              <w:t xml:space="preserve"> Measure how often current approaches overclaim.</w:t>
            </w:r>
          </w:p>
        </w:tc>
        <w:tc>
          <w:tcPr>
            <w:tcW w:w="3775" w:type="dxa"/>
            <w:tcMar>
              <w:top w:w="35" w:type="dxa"/>
              <w:left w:w="80" w:type="dxa"/>
              <w:bottom w:w="35" w:type="dxa"/>
              <w:right w:w="80" w:type="dxa"/>
            </w:tcMar>
          </w:tcPr>
          <w:p w14:paraId="7202AAA2" w14:textId="77777777" w:rsidR="007D1F44" w:rsidRDefault="00000000">
            <w:pPr>
              <w:spacing w:line="228" w:lineRule="auto"/>
            </w:pPr>
            <w:r>
              <w:rPr>
                <w:sz w:val="17"/>
                <w:szCs w:val="17"/>
              </w:rPr>
              <w:t>RQ2. How often do topic matching (System A) and keyword rules (System B) overclaim, and from which ladder levels?</w:t>
            </w:r>
          </w:p>
        </w:tc>
        <w:tc>
          <w:tcPr>
            <w:tcW w:w="2783" w:type="dxa"/>
            <w:tcMar>
              <w:top w:w="35" w:type="dxa"/>
              <w:left w:w="80" w:type="dxa"/>
              <w:bottom w:w="35" w:type="dxa"/>
              <w:right w:w="80" w:type="dxa"/>
            </w:tcMar>
          </w:tcPr>
          <w:p w14:paraId="6B58F26C" w14:textId="77777777" w:rsidR="007D1F44" w:rsidRDefault="00000000">
            <w:pPr>
              <w:spacing w:line="228" w:lineRule="auto"/>
            </w:pPr>
            <w:r>
              <w:rPr>
                <w:sz w:val="17"/>
                <w:szCs w:val="17"/>
              </w:rPr>
              <w:t>Overclaim rate and a confusion matrix for each system.</w:t>
            </w:r>
          </w:p>
        </w:tc>
      </w:tr>
      <w:tr w:rsidR="007D1F44" w14:paraId="783DD8CA" w14:textId="77777777">
        <w:trPr>
          <w:cantSplit/>
        </w:trPr>
        <w:tc>
          <w:tcPr>
            <w:tcW w:w="3378" w:type="dxa"/>
            <w:tcMar>
              <w:top w:w="35" w:type="dxa"/>
              <w:left w:w="80" w:type="dxa"/>
              <w:bottom w:w="35" w:type="dxa"/>
              <w:right w:w="80" w:type="dxa"/>
            </w:tcMar>
          </w:tcPr>
          <w:p w14:paraId="4ACFF3D5" w14:textId="77777777" w:rsidR="007D1F44" w:rsidRDefault="00000000">
            <w:pPr>
              <w:spacing w:line="228" w:lineRule="auto"/>
            </w:pPr>
            <w:r>
              <w:rPr>
                <w:b/>
                <w:bCs/>
                <w:sz w:val="17"/>
                <w:szCs w:val="17"/>
              </w:rPr>
              <w:t>O3.</w:t>
            </w:r>
            <w:r>
              <w:rPr>
                <w:sz w:val="17"/>
                <w:szCs w:val="17"/>
              </w:rPr>
              <w:t xml:space="preserve"> Test a context aware correction.</w:t>
            </w:r>
          </w:p>
        </w:tc>
        <w:tc>
          <w:tcPr>
            <w:tcW w:w="3775" w:type="dxa"/>
            <w:tcMar>
              <w:top w:w="35" w:type="dxa"/>
              <w:left w:w="80" w:type="dxa"/>
              <w:bottom w:w="35" w:type="dxa"/>
              <w:right w:w="80" w:type="dxa"/>
            </w:tcMar>
          </w:tcPr>
          <w:p w14:paraId="26CA0567" w14:textId="77777777" w:rsidR="007D1F44" w:rsidRDefault="00000000">
            <w:pPr>
              <w:spacing w:line="228" w:lineRule="auto"/>
            </w:pPr>
            <w:r>
              <w:rPr>
                <w:sz w:val="17"/>
                <w:szCs w:val="17"/>
              </w:rPr>
              <w:t>RQ3. On unseen games, does adding heading context and abstention (System D) reduce overclaims compared with a passage only model (System C)?</w:t>
            </w:r>
          </w:p>
        </w:tc>
        <w:tc>
          <w:tcPr>
            <w:tcW w:w="2783" w:type="dxa"/>
            <w:tcMar>
              <w:top w:w="35" w:type="dxa"/>
              <w:left w:w="80" w:type="dxa"/>
              <w:bottom w:w="35" w:type="dxa"/>
              <w:right w:w="80" w:type="dxa"/>
            </w:tcMar>
          </w:tcPr>
          <w:p w14:paraId="2F3DFDC9" w14:textId="77777777" w:rsidR="007D1F44" w:rsidRDefault="00000000">
            <w:pPr>
              <w:spacing w:line="228" w:lineRule="auto"/>
            </w:pPr>
            <w:r>
              <w:rPr>
                <w:sz w:val="17"/>
                <w:szCs w:val="17"/>
              </w:rPr>
              <w:t>Lower overclaim rate, with the 95% interval of the difference above zero, and at most 5 points lower recall.</w:t>
            </w:r>
          </w:p>
        </w:tc>
      </w:tr>
      <w:tr w:rsidR="007D1F44" w14:paraId="467CB56C" w14:textId="77777777">
        <w:trPr>
          <w:cantSplit/>
        </w:trPr>
        <w:tc>
          <w:tcPr>
            <w:tcW w:w="3378" w:type="dxa"/>
            <w:tcMar>
              <w:top w:w="35" w:type="dxa"/>
              <w:left w:w="80" w:type="dxa"/>
              <w:bottom w:w="35" w:type="dxa"/>
              <w:right w:w="80" w:type="dxa"/>
            </w:tcMar>
          </w:tcPr>
          <w:p w14:paraId="77B2B63D" w14:textId="77777777" w:rsidR="007D1F44" w:rsidRDefault="00000000">
            <w:pPr>
              <w:spacing w:line="228" w:lineRule="auto"/>
            </w:pPr>
            <w:r>
              <w:rPr>
                <w:b/>
                <w:bCs/>
                <w:sz w:val="17"/>
                <w:szCs w:val="17"/>
              </w:rPr>
              <w:t>O4.</w:t>
            </w:r>
            <w:r>
              <w:rPr>
                <w:sz w:val="17"/>
                <w:szCs w:val="17"/>
              </w:rPr>
              <w:t xml:space="preserve"> Check whether the models really read the status.</w:t>
            </w:r>
          </w:p>
        </w:tc>
        <w:tc>
          <w:tcPr>
            <w:tcW w:w="3775" w:type="dxa"/>
            <w:tcMar>
              <w:top w:w="35" w:type="dxa"/>
              <w:left w:w="80" w:type="dxa"/>
              <w:bottom w:w="35" w:type="dxa"/>
              <w:right w:w="80" w:type="dxa"/>
            </w:tcMar>
          </w:tcPr>
          <w:p w14:paraId="1E0641EA" w14:textId="77777777" w:rsidR="007D1F44" w:rsidRDefault="00000000">
            <w:pPr>
              <w:spacing w:line="228" w:lineRule="auto"/>
            </w:pPr>
            <w:r>
              <w:rPr>
                <w:sz w:val="17"/>
                <w:szCs w:val="17"/>
              </w:rPr>
              <w:t>RQ4. Does the answer change correctly when only the status wording, heading or scope changes?</w:t>
            </w:r>
          </w:p>
        </w:tc>
        <w:tc>
          <w:tcPr>
            <w:tcW w:w="2783" w:type="dxa"/>
            <w:tcMar>
              <w:top w:w="35" w:type="dxa"/>
              <w:left w:w="80" w:type="dxa"/>
              <w:bottom w:w="35" w:type="dxa"/>
              <w:right w:w="80" w:type="dxa"/>
            </w:tcMar>
          </w:tcPr>
          <w:p w14:paraId="711B7C4E" w14:textId="77777777" w:rsidR="007D1F44" w:rsidRDefault="00000000">
            <w:pPr>
              <w:spacing w:line="228" w:lineRule="auto"/>
            </w:pPr>
            <w:r>
              <w:rPr>
                <w:sz w:val="17"/>
                <w:szCs w:val="17"/>
              </w:rPr>
              <w:t>Flip accuracy for each edit type.</w:t>
            </w:r>
          </w:p>
        </w:tc>
      </w:tr>
      <w:tr w:rsidR="007D1F44" w14:paraId="2C95D54F" w14:textId="77777777">
        <w:trPr>
          <w:cantSplit/>
        </w:trPr>
        <w:tc>
          <w:tcPr>
            <w:tcW w:w="3378" w:type="dxa"/>
            <w:tcMar>
              <w:top w:w="35" w:type="dxa"/>
              <w:left w:w="80" w:type="dxa"/>
              <w:bottom w:w="35" w:type="dxa"/>
              <w:right w:w="80" w:type="dxa"/>
            </w:tcMar>
          </w:tcPr>
          <w:p w14:paraId="3948B817" w14:textId="77777777" w:rsidR="007D1F44" w:rsidRDefault="00000000">
            <w:pPr>
              <w:spacing w:line="228" w:lineRule="auto"/>
            </w:pPr>
            <w:r>
              <w:rPr>
                <w:b/>
                <w:bCs/>
                <w:sz w:val="17"/>
                <w:szCs w:val="17"/>
              </w:rPr>
              <w:t>O5.</w:t>
            </w:r>
            <w:r>
              <w:rPr>
                <w:sz w:val="17"/>
                <w:szCs w:val="17"/>
              </w:rPr>
              <w:t xml:space="preserve"> Deliver a working prototype.</w:t>
            </w:r>
          </w:p>
        </w:tc>
        <w:tc>
          <w:tcPr>
            <w:tcW w:w="3775" w:type="dxa"/>
            <w:tcMar>
              <w:top w:w="35" w:type="dxa"/>
              <w:left w:w="80" w:type="dxa"/>
              <w:bottom w:w="35" w:type="dxa"/>
              <w:right w:w="80" w:type="dxa"/>
            </w:tcMar>
          </w:tcPr>
          <w:p w14:paraId="35CB2B9D" w14:textId="77777777" w:rsidR="007D1F44" w:rsidRDefault="00000000">
            <w:pPr>
              <w:spacing w:line="228" w:lineRule="auto"/>
            </w:pPr>
            <w:r>
              <w:rPr>
                <w:sz w:val="17"/>
                <w:szCs w:val="17"/>
              </w:rPr>
              <w:t>Not a research question.</w:t>
            </w:r>
          </w:p>
        </w:tc>
        <w:tc>
          <w:tcPr>
            <w:tcW w:w="2783" w:type="dxa"/>
            <w:tcMar>
              <w:top w:w="35" w:type="dxa"/>
              <w:left w:w="80" w:type="dxa"/>
              <w:bottom w:w="35" w:type="dxa"/>
              <w:right w:w="80" w:type="dxa"/>
            </w:tcMar>
          </w:tcPr>
          <w:p w14:paraId="4E54F708" w14:textId="77777777" w:rsidR="007D1F44" w:rsidRDefault="00000000">
            <w:pPr>
              <w:spacing w:line="228" w:lineRule="auto"/>
            </w:pPr>
            <w:r>
              <w:rPr>
                <w:sz w:val="17"/>
                <w:szCs w:val="17"/>
              </w:rPr>
              <w:t>An app that shows every answer together with its evidence.</w:t>
            </w:r>
          </w:p>
        </w:tc>
      </w:tr>
    </w:tbl>
    <w:p w14:paraId="0B2504A7" w14:textId="77777777" w:rsidR="007D1F44" w:rsidRDefault="007D1F44">
      <w:pPr>
        <w:spacing w:after="60"/>
      </w:pPr>
    </w:p>
    <w:p w14:paraId="2630430D" w14:textId="77777777" w:rsidR="007D1F44" w:rsidRDefault="00000000">
      <w:pPr>
        <w:pStyle w:val="Heading1"/>
      </w:pPr>
      <w:r>
        <w:t>3 Scope</w:t>
      </w:r>
    </w:p>
    <w:p w14:paraId="24890F09" w14:textId="77777777" w:rsidR="007D1F44" w:rsidRDefault="00000000">
      <w:pPr>
        <w:keepNext/>
        <w:spacing w:after="100"/>
        <w:jc w:val="both"/>
      </w:pPr>
      <w:r>
        <w:t>Table 4 lists what the project will build and what it leaves out.</w:t>
      </w:r>
    </w:p>
    <w:p w14:paraId="3912806C" w14:textId="77777777" w:rsidR="007D1F44" w:rsidRDefault="00000000">
      <w:pPr>
        <w:pStyle w:val="Caption"/>
        <w:keepNext/>
        <w:spacing w:before="100" w:after="50"/>
      </w:pPr>
      <w:r>
        <w:rPr>
          <w:b/>
          <w:bCs/>
        </w:rPr>
        <w:t xml:space="preserve">Table 4. </w:t>
      </w:r>
      <w:r>
        <w:t>Project scope.</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4968"/>
        <w:gridCol w:w="4968"/>
      </w:tblGrid>
      <w:tr w:rsidR="007D1F44" w14:paraId="4372C428" w14:textId="77777777">
        <w:trPr>
          <w:tblHeader/>
        </w:trPr>
        <w:tc>
          <w:tcPr>
            <w:tcW w:w="4968" w:type="dxa"/>
            <w:tcBorders>
              <w:bottom w:val="single" w:sz="6" w:space="0" w:color="000000"/>
            </w:tcBorders>
            <w:shd w:val="clear" w:color="auto" w:fill="F2F2F2"/>
            <w:tcMar>
              <w:top w:w="35" w:type="dxa"/>
              <w:left w:w="80" w:type="dxa"/>
              <w:bottom w:w="35" w:type="dxa"/>
              <w:right w:w="80" w:type="dxa"/>
            </w:tcMar>
          </w:tcPr>
          <w:p w14:paraId="15D572E6" w14:textId="77777777" w:rsidR="007D1F44" w:rsidRDefault="00000000">
            <w:pPr>
              <w:spacing w:line="228" w:lineRule="auto"/>
            </w:pPr>
            <w:r>
              <w:rPr>
                <w:b/>
                <w:bCs/>
                <w:sz w:val="17"/>
                <w:szCs w:val="17"/>
              </w:rPr>
              <w:t>Included</w:t>
            </w:r>
          </w:p>
        </w:tc>
        <w:tc>
          <w:tcPr>
            <w:tcW w:w="4968" w:type="dxa"/>
            <w:tcBorders>
              <w:bottom w:val="single" w:sz="6" w:space="0" w:color="000000"/>
            </w:tcBorders>
            <w:shd w:val="clear" w:color="auto" w:fill="F2F2F2"/>
            <w:tcMar>
              <w:top w:w="35" w:type="dxa"/>
              <w:left w:w="80" w:type="dxa"/>
              <w:bottom w:w="35" w:type="dxa"/>
              <w:right w:w="80" w:type="dxa"/>
            </w:tcMar>
          </w:tcPr>
          <w:p w14:paraId="38A595DB" w14:textId="77777777" w:rsidR="007D1F44" w:rsidRDefault="00000000">
            <w:pPr>
              <w:spacing w:line="228" w:lineRule="auto"/>
            </w:pPr>
            <w:r>
              <w:rPr>
                <w:b/>
                <w:bCs/>
                <w:sz w:val="17"/>
                <w:szCs w:val="17"/>
              </w:rPr>
              <w:t>Not included</w:t>
            </w:r>
          </w:p>
        </w:tc>
      </w:tr>
      <w:tr w:rsidR="007D1F44" w14:paraId="2C62734A" w14:textId="77777777">
        <w:trPr>
          <w:cantSplit/>
        </w:trPr>
        <w:tc>
          <w:tcPr>
            <w:tcW w:w="4968" w:type="dxa"/>
            <w:tcMar>
              <w:top w:w="35" w:type="dxa"/>
              <w:left w:w="80" w:type="dxa"/>
              <w:bottom w:w="35" w:type="dxa"/>
              <w:right w:w="80" w:type="dxa"/>
            </w:tcMar>
          </w:tcPr>
          <w:p w14:paraId="24DC04F4" w14:textId="77777777" w:rsidR="007D1F44" w:rsidRDefault="00000000">
            <w:pPr>
              <w:spacing w:line="228" w:lineRule="auto"/>
            </w:pPr>
            <w:r>
              <w:rPr>
                <w:sz w:val="17"/>
                <w:szCs w:val="17"/>
              </w:rPr>
              <w:t>English reviews and announcements from 30 Steam games (already collected).</w:t>
            </w:r>
          </w:p>
        </w:tc>
        <w:tc>
          <w:tcPr>
            <w:tcW w:w="4968" w:type="dxa"/>
            <w:tcMar>
              <w:top w:w="35" w:type="dxa"/>
              <w:left w:w="80" w:type="dxa"/>
              <w:bottom w:w="35" w:type="dxa"/>
              <w:right w:w="80" w:type="dxa"/>
            </w:tcMar>
          </w:tcPr>
          <w:p w14:paraId="27B6D6FD" w14:textId="77777777" w:rsidR="007D1F44" w:rsidRDefault="00000000">
            <w:pPr>
              <w:spacing w:line="228" w:lineRule="auto"/>
            </w:pPr>
            <w:r>
              <w:rPr>
                <w:sz w:val="17"/>
                <w:szCs w:val="17"/>
              </w:rPr>
              <w:t>Other platforms, other languages and mobile app stores.</w:t>
            </w:r>
          </w:p>
        </w:tc>
      </w:tr>
      <w:tr w:rsidR="007D1F44" w14:paraId="1E2F4D38" w14:textId="77777777">
        <w:trPr>
          <w:cantSplit/>
        </w:trPr>
        <w:tc>
          <w:tcPr>
            <w:tcW w:w="4968" w:type="dxa"/>
            <w:tcMar>
              <w:top w:w="35" w:type="dxa"/>
              <w:left w:w="80" w:type="dxa"/>
              <w:bottom w:w="35" w:type="dxa"/>
              <w:right w:w="80" w:type="dxa"/>
            </w:tcMar>
          </w:tcPr>
          <w:p w14:paraId="57EDAD61" w14:textId="77777777" w:rsidR="007D1F44" w:rsidRDefault="00000000">
            <w:pPr>
              <w:spacing w:line="228" w:lineRule="auto"/>
            </w:pPr>
            <w:r>
              <w:rPr>
                <w:sz w:val="17"/>
                <w:szCs w:val="17"/>
              </w:rPr>
              <w:t xml:space="preserve">Splitting posts into passages that keep their headings, and retrieving candidate passages for each review.</w:t>
            </w:r>
          </w:p>
        </w:tc>
        <w:tc>
          <w:tcPr>
            <w:tcW w:w="4968" w:type="dxa"/>
            <w:tcMar>
              <w:top w:w="35" w:type="dxa"/>
              <w:left w:w="80" w:type="dxa"/>
              <w:bottom w:w="35" w:type="dxa"/>
              <w:right w:w="80" w:type="dxa"/>
            </w:tcMar>
          </w:tcPr>
          <w:p w14:paraId="542157BA" w14:textId="77777777" w:rsidR="007D1F44" w:rsidRDefault="00000000">
            <w:pPr>
              <w:spacing w:line="228" w:lineRule="auto"/>
            </w:pPr>
            <w:r>
              <w:rPr>
                <w:sz w:val="17"/>
                <w:szCs w:val="17"/>
              </w:rPr>
              <w:t>Checking whether the software really works after a fix.</w:t>
            </w:r>
          </w:p>
        </w:tc>
      </w:tr>
      <w:tr w:rsidR="007D1F44" w14:paraId="28F8D630" w14:textId="77777777">
        <w:trPr>
          <w:cantSplit/>
        </w:trPr>
        <w:tc>
          <w:tcPr>
            <w:tcW w:w="4968" w:type="dxa"/>
            <w:tcMar>
              <w:top w:w="35" w:type="dxa"/>
              <w:left w:w="80" w:type="dxa"/>
              <w:bottom w:w="35" w:type="dxa"/>
              <w:right w:w="80" w:type="dxa"/>
            </w:tcMar>
          </w:tcPr>
          <w:p w14:paraId="17B21E3C" w14:textId="77777777" w:rsidR="007D1F44" w:rsidRDefault="00000000">
            <w:pPr>
              <w:spacing w:line="228" w:lineRule="auto"/>
            </w:pPr>
            <w:r>
              <w:rPr>
                <w:sz w:val="17"/>
                <w:szCs w:val="17"/>
              </w:rPr>
              <w:t xml:space="preserve">500 human labelled pairs, heading based weak labels, and a 400 item status flip set.</w:t>
            </w:r>
          </w:p>
        </w:tc>
        <w:tc>
          <w:tcPr>
            <w:tcW w:w="4968" w:type="dxa"/>
            <w:tcMar>
              <w:top w:w="35" w:type="dxa"/>
              <w:left w:w="80" w:type="dxa"/>
              <w:bottom w:w="35" w:type="dxa"/>
              <w:right w:w="80" w:type="dxa"/>
            </w:tcMar>
          </w:tcPr>
          <w:p w14:paraId="273EA2D0" w14:textId="77777777" w:rsidR="007D1F44" w:rsidRDefault="00000000">
            <w:pPr>
              <w:spacing w:line="228" w:lineRule="auto"/>
            </w:pPr>
            <w:r>
              <w:rPr>
                <w:sz w:val="17"/>
                <w:szCs w:val="17"/>
              </w:rPr>
              <w:t>Knowing which game version a player had installed (Steam does not provide it).</w:t>
            </w:r>
          </w:p>
        </w:tc>
      </w:tr>
      <w:tr w:rsidR="007D1F44" w14:paraId="71CC87D2" w14:textId="77777777">
        <w:trPr>
          <w:cantSplit/>
        </w:trPr>
        <w:tc>
          <w:tcPr>
            <w:tcW w:w="4968" w:type="dxa"/>
            <w:tcMar>
              <w:top w:w="35" w:type="dxa"/>
              <w:left w:w="80" w:type="dxa"/>
              <w:bottom w:w="35" w:type="dxa"/>
              <w:right w:w="80" w:type="dxa"/>
            </w:tcMar>
          </w:tcPr>
          <w:p w14:paraId="6D3DB3FF" w14:textId="77777777" w:rsidR="007D1F44" w:rsidRDefault="00000000">
            <w:pPr>
              <w:spacing w:line="228" w:lineRule="auto"/>
            </w:pPr>
            <w:r>
              <w:rPr>
                <w:sz w:val="17"/>
                <w:szCs w:val="17"/>
              </w:rPr>
              <w:t>Four systems: topic match, keyword rules, a passage only model and a context aware model.</w:t>
            </w:r>
          </w:p>
        </w:tc>
        <w:tc>
          <w:tcPr>
            <w:tcW w:w="4968" w:type="dxa"/>
            <w:tcMar>
              <w:top w:w="35" w:type="dxa"/>
              <w:left w:w="80" w:type="dxa"/>
              <w:bottom w:w="35" w:type="dxa"/>
              <w:right w:w="80" w:type="dxa"/>
            </w:tcMar>
          </w:tcPr>
          <w:p w14:paraId="732F1F31" w14:textId="77777777" w:rsidR="007D1F44" w:rsidRDefault="00000000">
            <w:pPr>
              <w:spacing w:line="228" w:lineRule="auto"/>
            </w:pPr>
            <w:r>
              <w:rPr>
                <w:sz w:val="17"/>
                <w:szCs w:val="17"/>
              </w:rPr>
              <w:t>Causal effects of patches on review scores.</w:t>
            </w:r>
          </w:p>
        </w:tc>
      </w:tr>
      <w:tr w:rsidR="007D1F44" w14:paraId="58112079" w14:textId="77777777">
        <w:trPr>
          <w:cantSplit/>
        </w:trPr>
        <w:tc>
          <w:tcPr>
            <w:tcW w:w="4968" w:type="dxa"/>
            <w:tcMar>
              <w:top w:w="35" w:type="dxa"/>
              <w:left w:w="80" w:type="dxa"/>
              <w:bottom w:w="35" w:type="dxa"/>
              <w:right w:w="80" w:type="dxa"/>
            </w:tcMar>
          </w:tcPr>
          <w:p w14:paraId="4E836838" w14:textId="77777777" w:rsidR="007D1F44" w:rsidRDefault="00000000">
            <w:pPr>
              <w:spacing w:line="228" w:lineRule="auto"/>
            </w:pPr>
            <w:r>
              <w:rPr>
                <w:sz w:val="17"/>
                <w:szCs w:val="17"/>
              </w:rPr>
              <w:t>Evaluation on held out games, and a local web app with an API.</w:t>
            </w:r>
          </w:p>
        </w:tc>
        <w:tc>
          <w:tcPr>
            <w:tcW w:w="4968" w:type="dxa"/>
            <w:tcMar>
              <w:top w:w="35" w:type="dxa"/>
              <w:left w:w="80" w:type="dxa"/>
              <w:bottom w:w="35" w:type="dxa"/>
              <w:right w:w="80" w:type="dxa"/>
            </w:tcMar>
          </w:tcPr>
          <w:p w14:paraId="2241F999" w14:textId="77777777" w:rsidR="007D1F44" w:rsidRDefault="00000000">
            <w:pPr>
              <w:spacing w:line="228" w:lineRule="auto"/>
            </w:pPr>
            <w:r>
              <w:rPr>
                <w:sz w:val="17"/>
                <w:szCs w:val="17"/>
              </w:rPr>
              <w:t>Paid services or a publicly hosted service.</w:t>
            </w:r>
          </w:p>
        </w:tc>
      </w:tr>
    </w:tbl>
    <w:p w14:paraId="24179D26" w14:textId="77777777" w:rsidR="007D1F44" w:rsidRDefault="007D1F44">
      <w:pPr>
        <w:spacing w:after="60"/>
      </w:pPr>
    </w:p>
    <w:p w14:paraId="38F47074" w14:textId="77777777" w:rsidR="007D1F44" w:rsidRDefault="00000000">
      <w:pPr>
        <w:spacing w:after="100"/>
        <w:jc w:val="both"/>
      </w:pPr>
      <w:r>
        <w:rPr>
          <w:b/>
          <w:bCs/>
        </w:rPr>
        <w:t>Limitations.</w:t>
      </w:r>
      <w:r>
        <w:t xml:space="preserve"> The 30 games were chosen on purpose, and 85% of known issue posts come from three games (Fig. 1), so the results may not hold for all of Steam. With a few hundred labelled pairs, rare ladder levels will have wide </w:t>
        <w:lastRenderedPageBreak/>
        <w:t xml:space="preserve">confidence intervals. Weak labels taken from headings are noisy, so they are used only for training, never for testing. Our labels describe what the text </w:t>
      </w:r>
      <w:r>
        <w:rPr>
          <w:i/>
          <w:iCs/>
        </w:rPr>
        <w:t>says</w:t>
      </w:r>
      <w:r>
        <w:t>, not whether the fix really worked.</w:t>
      </w:r>
    </w:p>
    <w:p w14:paraId="148AEE15" w14:textId="77777777" w:rsidR="007D1F44" w:rsidRDefault="00000000">
      <w:pPr>
        <w:pStyle w:val="Heading1"/>
      </w:pPr>
      <w:r>
        <w:t>4 Data</w:t>
      </w:r>
    </w:p>
    <w:p w14:paraId="30DC4A3C" w14:textId="77777777" w:rsidR="007D1F44" w:rsidRDefault="00000000">
      <w:pPr>
        <w:pStyle w:val="Heading2"/>
      </w:pPr>
      <w:r>
        <w:t>4.1 Sources and size</w:t>
      </w:r>
    </w:p>
    <w:p w14:paraId="0E18B8E4" w14:textId="77777777" w:rsidR="007D1F44" w:rsidRDefault="00000000">
      <w:pPr>
        <w:keepNext/>
        <w:spacing w:after="100"/>
        <w:jc w:val="both"/>
      </w:pPr>
      <w:r>
        <w:t xml:space="preserve">All data comes from Valve’s public review and news APIs [22], [23], collected once as a snapshot on 14 October 2026. Author identifiers are stored as salted hashes, and display names are dropped. Table 5 summarises the data.</w:t>
      </w:r>
    </w:p>
    <w:p w14:paraId="6579B52E" w14:textId="77777777" w:rsidR="007D1F44" w:rsidRDefault="00000000">
      <w:pPr>
        <w:pStyle w:val="Caption"/>
        <w:keepNext/>
        <w:spacing w:before="100" w:after="50"/>
      </w:pPr>
      <w:r>
        <w:rPr>
          <w:b/>
          <w:bCs/>
        </w:rPr>
        <w:t xml:space="preserve">Table 5. </w:t>
      </w:r>
      <w:r>
        <w:t>Collected data.</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2583"/>
        <w:gridCol w:w="1291"/>
        <w:gridCol w:w="6062"/>
      </w:tblGrid>
      <w:tr w:rsidR="007D1F44" w14:paraId="4E5EE7EB" w14:textId="77777777">
        <w:trPr>
          <w:tblHeader/>
        </w:trPr>
        <w:tc>
          <w:tcPr>
            <w:tcW w:w="2583" w:type="dxa"/>
            <w:tcBorders>
              <w:bottom w:val="single" w:sz="6" w:space="0" w:color="000000"/>
            </w:tcBorders>
            <w:shd w:val="clear" w:color="auto" w:fill="F2F2F2"/>
            <w:tcMar>
              <w:top w:w="35" w:type="dxa"/>
              <w:left w:w="80" w:type="dxa"/>
              <w:bottom w:w="35" w:type="dxa"/>
              <w:right w:w="80" w:type="dxa"/>
            </w:tcMar>
          </w:tcPr>
          <w:p w14:paraId="092881F4" w14:textId="77777777" w:rsidR="007D1F44" w:rsidRDefault="00000000">
            <w:pPr>
              <w:spacing w:line="228" w:lineRule="auto"/>
            </w:pPr>
            <w:r>
              <w:rPr>
                <w:b/>
                <w:bCs/>
                <w:sz w:val="17"/>
                <w:szCs w:val="17"/>
              </w:rPr>
              <w:t>Item</w:t>
            </w:r>
          </w:p>
        </w:tc>
        <w:tc>
          <w:tcPr>
            <w:tcW w:w="1291" w:type="dxa"/>
            <w:tcBorders>
              <w:bottom w:val="single" w:sz="6" w:space="0" w:color="000000"/>
            </w:tcBorders>
            <w:shd w:val="clear" w:color="auto" w:fill="F2F2F2"/>
            <w:tcMar>
              <w:top w:w="35" w:type="dxa"/>
              <w:left w:w="80" w:type="dxa"/>
              <w:bottom w:w="35" w:type="dxa"/>
              <w:right w:w="80" w:type="dxa"/>
            </w:tcMar>
          </w:tcPr>
          <w:p w14:paraId="720E11C1" w14:textId="77777777" w:rsidR="007D1F44" w:rsidRDefault="00000000">
            <w:pPr>
              <w:spacing w:line="228" w:lineRule="auto"/>
            </w:pPr>
            <w:r>
              <w:rPr>
                <w:b/>
                <w:bCs/>
                <w:sz w:val="17"/>
                <w:szCs w:val="17"/>
              </w:rPr>
              <w:t>Count</w:t>
            </w:r>
          </w:p>
        </w:tc>
        <w:tc>
          <w:tcPr>
            <w:tcW w:w="6062" w:type="dxa"/>
            <w:tcBorders>
              <w:bottom w:val="single" w:sz="6" w:space="0" w:color="000000"/>
            </w:tcBorders>
            <w:shd w:val="clear" w:color="auto" w:fill="F2F2F2"/>
            <w:tcMar>
              <w:top w:w="35" w:type="dxa"/>
              <w:left w:w="80" w:type="dxa"/>
              <w:bottom w:w="35" w:type="dxa"/>
              <w:right w:w="80" w:type="dxa"/>
            </w:tcMar>
          </w:tcPr>
          <w:p w14:paraId="20CC0816" w14:textId="77777777" w:rsidR="007D1F44" w:rsidRDefault="00000000">
            <w:pPr>
              <w:spacing w:line="228" w:lineRule="auto"/>
            </w:pPr>
            <w:r>
              <w:rPr>
                <w:b/>
                <w:bCs/>
                <w:sz w:val="17"/>
                <w:szCs w:val="17"/>
              </w:rPr>
              <w:t>Notes</w:t>
            </w:r>
          </w:p>
        </w:tc>
      </w:tr>
      <w:tr w:rsidR="007D1F44" w14:paraId="5DB59BE1" w14:textId="77777777">
        <w:trPr>
          <w:cantSplit/>
        </w:trPr>
        <w:tc>
          <w:tcPr>
            <w:tcW w:w="2583" w:type="dxa"/>
            <w:tcMar>
              <w:top w:w="35" w:type="dxa"/>
              <w:left w:w="80" w:type="dxa"/>
              <w:bottom w:w="35" w:type="dxa"/>
              <w:right w:w="80" w:type="dxa"/>
            </w:tcMar>
          </w:tcPr>
          <w:p w14:paraId="29F3F77E" w14:textId="77777777" w:rsidR="007D1F44" w:rsidRDefault="00000000">
            <w:pPr>
              <w:spacing w:line="228" w:lineRule="auto"/>
            </w:pPr>
            <w:r>
              <w:rPr>
                <w:sz w:val="17"/>
                <w:szCs w:val="17"/>
              </w:rPr>
              <w:t>Games</w:t>
            </w:r>
          </w:p>
        </w:tc>
        <w:tc>
          <w:tcPr>
            <w:tcW w:w="1291" w:type="dxa"/>
            <w:tcMar>
              <w:top w:w="35" w:type="dxa"/>
              <w:left w:w="80" w:type="dxa"/>
              <w:bottom w:w="35" w:type="dxa"/>
              <w:right w:w="80" w:type="dxa"/>
            </w:tcMar>
          </w:tcPr>
          <w:p w14:paraId="0F6A5D71" w14:textId="77777777" w:rsidR="007D1F44" w:rsidRDefault="00000000">
            <w:pPr>
              <w:spacing w:line="228" w:lineRule="auto"/>
            </w:pPr>
            <w:r>
              <w:rPr>
                <w:sz w:val="17"/>
                <w:szCs w:val="17"/>
              </w:rPr>
              <w:t>30</w:t>
            </w:r>
          </w:p>
        </w:tc>
        <w:tc>
          <w:tcPr>
            <w:tcW w:w="6062" w:type="dxa"/>
            <w:tcMar>
              <w:top w:w="35" w:type="dxa"/>
              <w:left w:w="80" w:type="dxa"/>
              <w:bottom w:w="35" w:type="dxa"/>
              <w:right w:w="80" w:type="dxa"/>
            </w:tcMar>
          </w:tcPr>
          <w:p w14:paraId="7E8F6228" w14:textId="77777777" w:rsidR="007D1F44" w:rsidRDefault="00000000">
            <w:pPr>
              <w:spacing w:line="228" w:lineRule="auto"/>
            </w:pPr>
            <w:r>
              <w:rPr>
                <w:sz w:val="17"/>
                <w:szCs w:val="17"/>
              </w:rPr>
              <w:t>Chosen because they are updated often.</w:t>
            </w:r>
          </w:p>
        </w:tc>
      </w:tr>
      <w:tr w:rsidR="007D1F44" w14:paraId="613949E2" w14:textId="77777777">
        <w:trPr>
          <w:cantSplit/>
        </w:trPr>
        <w:tc>
          <w:tcPr>
            <w:tcW w:w="2583" w:type="dxa"/>
            <w:tcMar>
              <w:top w:w="35" w:type="dxa"/>
              <w:left w:w="80" w:type="dxa"/>
              <w:bottom w:w="35" w:type="dxa"/>
              <w:right w:w="80" w:type="dxa"/>
            </w:tcMar>
          </w:tcPr>
          <w:p w14:paraId="1B29F09D" w14:textId="77777777" w:rsidR="007D1F44" w:rsidRDefault="00000000">
            <w:pPr>
              <w:spacing w:line="228" w:lineRule="auto"/>
            </w:pPr>
            <w:r>
              <w:rPr>
                <w:sz w:val="17"/>
                <w:szCs w:val="17"/>
              </w:rPr>
              <w:t>English reviews</w:t>
            </w:r>
          </w:p>
        </w:tc>
        <w:tc>
          <w:tcPr>
            <w:tcW w:w="1291" w:type="dxa"/>
            <w:tcMar>
              <w:top w:w="35" w:type="dxa"/>
              <w:left w:w="80" w:type="dxa"/>
              <w:bottom w:w="35" w:type="dxa"/>
              <w:right w:w="80" w:type="dxa"/>
            </w:tcMar>
          </w:tcPr>
          <w:p w14:paraId="330083C3" w14:textId="77777777" w:rsidR="007D1F44" w:rsidRDefault="00000000">
            <w:pPr>
              <w:spacing w:line="228" w:lineRule="auto"/>
            </w:pPr>
            <w:r>
              <w:rPr>
                <w:sz w:val="17"/>
                <w:szCs w:val="17"/>
              </w:rPr>
              <w:t>73,336</w:t>
            </w:r>
          </w:p>
        </w:tc>
        <w:tc>
          <w:tcPr>
            <w:tcW w:w="6062" w:type="dxa"/>
            <w:tcMar>
              <w:top w:w="35" w:type="dxa"/>
              <w:left w:w="80" w:type="dxa"/>
              <w:bottom w:w="35" w:type="dxa"/>
              <w:right w:w="80" w:type="dxa"/>
            </w:tcMar>
          </w:tcPr>
          <w:p w14:paraId="35CBA9AE" w14:textId="77777777" w:rsidR="007D1F44" w:rsidRDefault="00000000">
            <w:pPr>
              <w:spacing w:line="228" w:lineRule="auto"/>
            </w:pPr>
            <w:r>
              <w:rPr>
                <w:sz w:val="17"/>
                <w:szCs w:val="17"/>
              </w:rPr>
              <w:t>13,895 (18.9%) are negative. Positive reviews are kept because they can also report bugs.</w:t>
            </w:r>
          </w:p>
        </w:tc>
      </w:tr>
      <w:tr w:rsidR="007D1F44" w14:paraId="3DC7D318" w14:textId="77777777">
        <w:trPr>
          <w:cantSplit/>
        </w:trPr>
        <w:tc>
          <w:tcPr>
            <w:tcW w:w="2583" w:type="dxa"/>
            <w:tcMar>
              <w:top w:w="35" w:type="dxa"/>
              <w:left w:w="80" w:type="dxa"/>
              <w:bottom w:w="35" w:type="dxa"/>
              <w:right w:w="80" w:type="dxa"/>
            </w:tcMar>
          </w:tcPr>
          <w:p w14:paraId="6DD43C7D" w14:textId="77777777" w:rsidR="007D1F44" w:rsidRDefault="00000000">
            <w:pPr>
              <w:spacing w:line="228" w:lineRule="auto"/>
            </w:pPr>
            <w:r>
              <w:rPr>
                <w:sz w:val="17"/>
                <w:szCs w:val="17"/>
              </w:rPr>
              <w:t>Reviews with at least 10 words</w:t>
            </w:r>
          </w:p>
        </w:tc>
        <w:tc>
          <w:tcPr>
            <w:tcW w:w="1291" w:type="dxa"/>
            <w:tcMar>
              <w:top w:w="35" w:type="dxa"/>
              <w:left w:w="80" w:type="dxa"/>
              <w:bottom w:w="35" w:type="dxa"/>
              <w:right w:w="80" w:type="dxa"/>
            </w:tcMar>
          </w:tcPr>
          <w:p w14:paraId="02217C01" w14:textId="77777777" w:rsidR="007D1F44" w:rsidRDefault="00000000">
            <w:pPr>
              <w:spacing w:line="228" w:lineRule="auto"/>
            </w:pPr>
            <w:r>
              <w:rPr>
                <w:sz w:val="17"/>
                <w:szCs w:val="17"/>
              </w:rPr>
              <w:t>30,788</w:t>
            </w:r>
          </w:p>
        </w:tc>
        <w:tc>
          <w:tcPr>
            <w:tcW w:w="6062" w:type="dxa"/>
            <w:tcMar>
              <w:top w:w="35" w:type="dxa"/>
              <w:left w:w="80" w:type="dxa"/>
              <w:bottom w:w="35" w:type="dxa"/>
              <w:right w:w="80" w:type="dxa"/>
            </w:tcMar>
          </w:tcPr>
          <w:p w14:paraId="599ED7C0" w14:textId="77777777" w:rsidR="007D1F44" w:rsidRDefault="00000000">
            <w:pPr>
              <w:spacing w:line="228" w:lineRule="auto"/>
            </w:pPr>
            <w:r>
              <w:rPr>
                <w:sz w:val="17"/>
                <w:szCs w:val="17"/>
              </w:rPr>
              <w:t>28,245 were never edited, so their wording is what the player wrote at the time.</w:t>
            </w:r>
          </w:p>
        </w:tc>
      </w:tr>
      <w:tr w:rsidR="007D1F44" w14:paraId="1ECDACE3" w14:textId="77777777">
        <w:trPr>
          <w:cantSplit/>
        </w:trPr>
        <w:tc>
          <w:tcPr>
            <w:tcW w:w="2583" w:type="dxa"/>
            <w:tcMar>
              <w:top w:w="35" w:type="dxa"/>
              <w:left w:w="80" w:type="dxa"/>
              <w:bottom w:w="35" w:type="dxa"/>
              <w:right w:w="80" w:type="dxa"/>
            </w:tcMar>
          </w:tcPr>
          <w:p w14:paraId="35FA113E" w14:textId="77777777" w:rsidR="007D1F44" w:rsidRDefault="00000000">
            <w:pPr>
              <w:spacing w:line="228" w:lineRule="auto"/>
            </w:pPr>
            <w:r>
              <w:rPr>
                <w:sz w:val="17"/>
                <w:szCs w:val="17"/>
              </w:rPr>
              <w:t>Developer announcements</w:t>
            </w:r>
          </w:p>
        </w:tc>
        <w:tc>
          <w:tcPr>
            <w:tcW w:w="1291" w:type="dxa"/>
            <w:tcMar>
              <w:top w:w="35" w:type="dxa"/>
              <w:left w:w="80" w:type="dxa"/>
              <w:bottom w:w="35" w:type="dxa"/>
              <w:right w:w="80" w:type="dxa"/>
            </w:tcMar>
          </w:tcPr>
          <w:p w14:paraId="557442FA" w14:textId="77777777" w:rsidR="007D1F44" w:rsidRDefault="00000000">
            <w:pPr>
              <w:spacing w:line="228" w:lineRule="auto"/>
            </w:pPr>
            <w:r>
              <w:rPr>
                <w:sz w:val="17"/>
                <w:szCs w:val="17"/>
              </w:rPr>
              <w:t>3,445</w:t>
            </w:r>
          </w:p>
        </w:tc>
        <w:tc>
          <w:tcPr>
            <w:tcW w:w="6062" w:type="dxa"/>
            <w:tcMar>
              <w:top w:w="35" w:type="dxa"/>
              <w:left w:w="80" w:type="dxa"/>
              <w:bottom w:w="35" w:type="dxa"/>
              <w:right w:w="80" w:type="dxa"/>
            </w:tcMar>
          </w:tcPr>
          <w:p w14:paraId="683A4749" w14:textId="77777777" w:rsidR="007D1F44" w:rsidRDefault="00000000">
            <w:pPr>
              <w:spacing w:line="228" w:lineRule="auto"/>
            </w:pPr>
            <w:r>
              <w:rPr>
                <w:sz w:val="17"/>
                <w:szCs w:val="17"/>
              </w:rPr>
              <w:t>Between 1 (Noita) and 300 per game.</w:t>
            </w:r>
          </w:p>
        </w:tc>
      </w:tr>
      <w:tr w:rsidR="007D1F44" w14:paraId="180B6CAD" w14:textId="77777777">
        <w:trPr>
          <w:cantSplit/>
        </w:trPr>
        <w:tc>
          <w:tcPr>
            <w:tcW w:w="2583" w:type="dxa"/>
            <w:tcMar>
              <w:top w:w="35" w:type="dxa"/>
              <w:left w:w="80" w:type="dxa"/>
              <w:bottom w:w="35" w:type="dxa"/>
              <w:right w:w="80" w:type="dxa"/>
            </w:tcMar>
          </w:tcPr>
          <w:p w14:paraId="536E537C" w14:textId="77777777" w:rsidR="007D1F44" w:rsidRDefault="00000000">
            <w:pPr>
              <w:spacing w:line="228" w:lineRule="auto"/>
            </w:pPr>
            <w:r>
              <w:rPr>
                <w:sz w:val="17"/>
                <w:szCs w:val="17"/>
              </w:rPr>
              <w:t>Bullets under status headings</w:t>
            </w:r>
          </w:p>
        </w:tc>
        <w:tc>
          <w:tcPr>
            <w:tcW w:w="1291" w:type="dxa"/>
            <w:tcMar>
              <w:top w:w="35" w:type="dxa"/>
              <w:left w:w="80" w:type="dxa"/>
              <w:bottom w:w="35" w:type="dxa"/>
              <w:right w:w="80" w:type="dxa"/>
            </w:tcMar>
          </w:tcPr>
          <w:p w14:paraId="4A859FC7" w14:textId="77777777" w:rsidR="007D1F44" w:rsidRDefault="00000000">
            <w:pPr>
              <w:spacing w:line="228" w:lineRule="auto"/>
            </w:pPr>
            <w:r>
              <w:rPr>
                <w:sz w:val="17"/>
                <w:szCs w:val="17"/>
              </w:rPr>
              <w:t>12,630</w:t>
            </w:r>
          </w:p>
        </w:tc>
        <w:tc>
          <w:tcPr>
            <w:tcW w:w="6062" w:type="dxa"/>
            <w:tcMar>
              <w:top w:w="35" w:type="dxa"/>
              <w:left w:w="80" w:type="dxa"/>
              <w:bottom w:w="35" w:type="dxa"/>
              <w:right w:w="80" w:type="dxa"/>
            </w:tcMar>
          </w:tcPr>
          <w:p w14:paraId="034F6612" w14:textId="77777777" w:rsidR="007D1F44" w:rsidRDefault="00000000">
            <w:pPr>
              <w:spacing w:line="228" w:lineRule="auto"/>
            </w:pPr>
            <w:r>
              <w:rPr>
                <w:sz w:val="17"/>
                <w:szCs w:val="17"/>
              </w:rPr>
              <w:t>In 334 posts from 22 games, under headings such as “Bug Fixes” (12,288), “Known Issues” (212) or “Upcoming” (130); the source of weak labels (Section 4.4).</w:t>
            </w:r>
          </w:p>
        </w:tc>
      </w:tr>
    </w:tbl>
    <w:p w14:paraId="0954DBCE" w14:textId="77777777" w:rsidR="007D1F44" w:rsidRDefault="007D1F44">
      <w:pPr>
        <w:spacing w:after="60"/>
      </w:pPr>
    </w:p>
    <w:p w14:paraId="178125BC" w14:textId="77777777" w:rsidR="007D1F44" w:rsidRDefault="00000000">
      <w:pPr>
        <w:pStyle w:val="Heading2"/>
      </w:pPr>
      <w:r>
        <w:t>4.2 Evidence that the problem occurs</w:t>
      </w:r>
    </w:p>
    <w:p w14:paraId="5091641A" w14:textId="77777777" w:rsidR="007D1F44" w:rsidRDefault="00000000">
      <w:pPr>
        <w:keepNext/>
        <w:spacing w:after="100"/>
        <w:jc w:val="both"/>
      </w:pPr>
      <w:r>
        <w:t xml:space="preserve">A phrase scan of all announcements shows that statuses below a released fix are common (Fig. 1). Known issue phrases such as “known issue” appear in 124 posts from 11 games (ladder level 1). Investigation or future fix phrases such as “investigating” or “next patch” appear in 288 posts from 26 games (levels 1 and 2). Test branch phrases such as “experimental” or “unstable branch” appear in 177 posts from 23 games (level 4). These are automatic counts, not checked labels; for example, “working on” also matches “not working on”. We also read three posts by hand. A Dead by Daylight patch lists its fixes separately from a known issue; an Apex Legends post says a crash on AMD graphics cards is under investigation and suggests a driver rollback; and a Project Zomboid fix was released only on its Unstable test branch.</w:t>
      </w:r>
    </w:p>
    <w:p w14:paraId="74BA2C3C" w14:textId="77777777" w:rsidR="007D1F44" w:rsidRDefault="00000000">
      <w:pPr>
        <w:keepNext/>
        <w:spacing w:before="80" w:after="30"/>
        <w:jc w:val="center"/>
      </w:pPr>
      <w:r>
        <w:rPr>
          <w:noProof/>
        </w:rPr>
        <w:drawing>
          <wp:inline distT="0" distB="0" distL="0" distR="0" wp14:anchorId="4B4107CF" wp14:editId="18D57C66">
            <wp:extent cx="6305550" cy="2743200"/>
            <wp:effectExtent l="0" t="0" r="0" b="0"/>
            <wp:docPr id="1" name="Figure 1" descr="Announcements per game that contain each phrase type. Highlighted bars hold 85% of known issue posts. Stardew Valley, Cyberpunk 2077 and Noita had no match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5550" cy="2743200"/>
                    </a:xfrm>
                    <a:prstGeom prst="rect">
                      <a:avLst/>
                    </a:prstGeom>
                  </pic:spPr>
                </pic:pic>
              </a:graphicData>
            </a:graphic>
          </wp:inline>
        </w:drawing>
      </w:r>
    </w:p>
    <w:p w14:paraId="253FDE21" w14:textId="77777777" w:rsidR="007D1F44" w:rsidRDefault="00000000">
      <w:pPr>
        <w:pStyle w:val="Caption"/>
      </w:pPr>
      <w:r>
        <w:rPr>
          <w:b/>
          <w:bCs/>
        </w:rPr>
        <w:t xml:space="preserve">Fig. 1. </w:t>
      </w:r>
      <w:r>
        <w:t xml:space="preserve">Announcements per game that contain each phrase type. Highlighted bars hold 85% of known issue posts. Stardew Valley, Cyberpunk 2077 and Noita had no matches.</w:t>
      </w:r>
    </w:p>
    <w:p>
      <w:pPr>
        <w:keepNext/>
        <w:spacing w:after="100"/>
        <w:jc w:val="both"/>
      </w:pPr>
      <w:r>
        <w:t xml:space="preserve">A heading check gives a second view (scripts/pilot_status_audit.py; rule based, not human labels). We split each post at its headings and gave each bullet the status of its heading. Three patterns show that the status is often not in the passage itself. First, 186 of 212 bullets under Known Issues headings contain no status word, for example “Players are unable to shoot properly while in the air using a jetpack”. Second, 3,282 of 12,288 bullets under fix headings (27%) come from posts whose title marks a test build, such as “42.8.1 UNSTABLE Released”; the bullet says “Fixed …”, but only the title shows that it is level 4. Third, 42 known issues reappear under a fix heading a median of 21 days later; in Helldivers 2 the jetpack bullet above appears again, word for word, under “Resolved Top Priority issues”. We also matched 2,087 reviews that mention bugs or crashes to bullets from the same game with BM25. In the 11 games whose posts hold both released fixes and other statuses, 21% of the top matches were not released fixes, but the median game had only 9% and just four games were above 10%. The problem is real but concentrated in games that post test builds or known issue lists, so we report results per game and by this posting style.</w:t>
      </w:r>
    </w:p>
    <w:p w14:paraId="1E3953DC" w14:textId="77777777" w:rsidR="007D1F44" w:rsidRDefault="00000000">
      <w:pPr>
        <w:pStyle w:val="Heading2"/>
      </w:pPr>
      <w:r>
        <w:lastRenderedPageBreak/>
        <w:t>4.3 Labels: the fix claim ladder</w:t>
      </w:r>
    </w:p>
    <w:p w14:paraId="1852D76C" w14:textId="77777777" w:rsidR="007D1F44" w:rsidRDefault="00000000">
      <w:pPr>
        <w:keepNext/>
        <w:spacing w:after="100"/>
        <w:jc w:val="both"/>
      </w:pPr>
      <w:r>
        <w:t xml:space="preserve">Each pair receives two labels: whether the passage is about the </w:t>
      </w:r>
      <w:r>
        <w:rPr>
          <w:i/>
          <w:iCs/>
        </w:rPr>
        <w:t>same problem</w:t>
      </w:r>
      <w:r>
        <w:t xml:space="preserve"> as the review, and, if it is, which ladder level the passage supports (Table 6). Annotators may also choose </w:t>
      </w:r>
      <w:r>
        <w:rPr>
          <w:i/>
          <w:iCs/>
        </w:rPr>
        <w:t>Unclear</w:t>
      </w:r>
      <w:r>
        <w:t>. An overclaim is any system answer above the human label; the most important case is answering “fixed” for a pair labelled 1 to 4.</w:t>
      </w:r>
    </w:p>
    <w:p w14:paraId="3D1EFC10" w14:textId="77777777" w:rsidR="007D1F44" w:rsidRDefault="00000000">
      <w:pPr>
        <w:pStyle w:val="Caption"/>
        <w:keepNext/>
        <w:spacing w:before="100" w:after="50"/>
      </w:pPr>
      <w:r>
        <w:rPr>
          <w:b/>
          <w:bCs/>
        </w:rPr>
        <w:t xml:space="preserve">Table 6. </w:t>
      </w:r>
      <w:r>
        <w:t xml:space="preserve">The fix claim ladder (invented examples).</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695"/>
        <w:gridCol w:w="1490"/>
        <w:gridCol w:w="2682"/>
        <w:gridCol w:w="3278"/>
        <w:gridCol w:w="1791"/>
      </w:tblGrid>
      <w:tr w:rsidR="007D1F44" w14:paraId="15C32BA0" w14:textId="77777777">
        <w:trPr>
          <w:tblHeader/>
        </w:trPr>
        <w:tc>
          <w:tcPr>
            <w:tcW w:w="695" w:type="dxa"/>
            <w:tcBorders>
              <w:bottom w:val="single" w:sz="6" w:space="0" w:color="000000"/>
            </w:tcBorders>
            <w:shd w:val="clear" w:color="auto" w:fill="F2F2F2"/>
            <w:tcMar>
              <w:top w:w="35" w:type="dxa"/>
              <w:left w:w="80" w:type="dxa"/>
              <w:bottom w:w="35" w:type="dxa"/>
              <w:right w:w="80" w:type="dxa"/>
            </w:tcMar>
          </w:tcPr>
          <w:p w14:paraId="68B8C3A2" w14:textId="77777777" w:rsidR="007D1F44" w:rsidRDefault="00000000">
            <w:pPr>
              <w:spacing w:line="228" w:lineRule="auto"/>
            </w:pPr>
            <w:r>
              <w:rPr>
                <w:b/>
                <w:bCs/>
                <w:sz w:val="17"/>
                <w:szCs w:val="17"/>
              </w:rPr>
              <w:t>Level</w:t>
            </w:r>
          </w:p>
        </w:tc>
        <w:tc>
          <w:tcPr>
            <w:tcW w:w="1490" w:type="dxa"/>
            <w:tcBorders>
              <w:bottom w:val="single" w:sz="6" w:space="0" w:color="000000"/>
            </w:tcBorders>
            <w:shd w:val="clear" w:color="auto" w:fill="F2F2F2"/>
            <w:tcMar>
              <w:top w:w="35" w:type="dxa"/>
              <w:left w:w="80" w:type="dxa"/>
              <w:bottom w:w="35" w:type="dxa"/>
              <w:right w:w="80" w:type="dxa"/>
            </w:tcMar>
          </w:tcPr>
          <w:p w14:paraId="1336052E" w14:textId="77777777" w:rsidR="007D1F44" w:rsidRDefault="00000000">
            <w:pPr>
              <w:spacing w:line="228" w:lineRule="auto"/>
            </w:pPr>
            <w:r>
              <w:rPr>
                <w:b/>
                <w:bCs/>
                <w:sz w:val="17"/>
                <w:szCs w:val="17"/>
              </w:rPr>
              <w:t>Name</w:t>
            </w:r>
          </w:p>
        </w:tc>
        <w:tc>
          <w:tcPr>
            <w:tcW w:w="2682" w:type="dxa"/>
            <w:tcBorders>
              <w:bottom w:val="single" w:sz="6" w:space="0" w:color="000000"/>
            </w:tcBorders>
            <w:shd w:val="clear" w:color="auto" w:fill="F2F2F2"/>
            <w:tcMar>
              <w:top w:w="35" w:type="dxa"/>
              <w:left w:w="80" w:type="dxa"/>
              <w:bottom w:w="35" w:type="dxa"/>
              <w:right w:w="80" w:type="dxa"/>
            </w:tcMar>
          </w:tcPr>
          <w:p w14:paraId="1A717BB2" w14:textId="77777777" w:rsidR="007D1F44" w:rsidRDefault="00000000">
            <w:pPr>
              <w:spacing w:line="228" w:lineRule="auto"/>
            </w:pPr>
            <w:r>
              <w:rPr>
                <w:b/>
                <w:bCs/>
                <w:sz w:val="17"/>
                <w:szCs w:val="17"/>
              </w:rPr>
              <w:t>Meaning</w:t>
            </w:r>
          </w:p>
        </w:tc>
        <w:tc>
          <w:tcPr>
            <w:tcW w:w="3278" w:type="dxa"/>
            <w:tcBorders>
              <w:bottom w:val="single" w:sz="6" w:space="0" w:color="000000"/>
            </w:tcBorders>
            <w:shd w:val="clear" w:color="auto" w:fill="F2F2F2"/>
            <w:tcMar>
              <w:top w:w="35" w:type="dxa"/>
              <w:left w:w="80" w:type="dxa"/>
              <w:bottom w:w="35" w:type="dxa"/>
              <w:right w:w="80" w:type="dxa"/>
            </w:tcMar>
          </w:tcPr>
          <w:p w14:paraId="0EA3282B" w14:textId="77777777" w:rsidR="007D1F44" w:rsidRDefault="00000000">
            <w:pPr>
              <w:spacing w:line="228" w:lineRule="auto"/>
            </w:pPr>
            <w:r>
              <w:rPr>
                <w:b/>
                <w:bCs/>
                <w:sz w:val="17"/>
                <w:szCs w:val="17"/>
              </w:rPr>
              <w:t>Example passage</w:t>
            </w:r>
          </w:p>
        </w:tc>
        <w:tc>
          <w:tcPr>
            <w:tcW w:w="1791" w:type="dxa"/>
            <w:tcBorders>
              <w:bottom w:val="single" w:sz="6" w:space="0" w:color="000000"/>
            </w:tcBorders>
            <w:shd w:val="clear" w:color="auto" w:fill="F2F2F2"/>
            <w:tcMar>
              <w:top w:w="35" w:type="dxa"/>
              <w:left w:w="80" w:type="dxa"/>
              <w:bottom w:w="35" w:type="dxa"/>
              <w:right w:w="80" w:type="dxa"/>
            </w:tcMar>
          </w:tcPr>
          <w:p w14:paraId="2448BE8F" w14:textId="77777777" w:rsidR="007D1F44" w:rsidRDefault="00000000">
            <w:pPr>
              <w:spacing w:line="228" w:lineRule="auto"/>
            </w:pPr>
            <w:r>
              <w:rPr>
                <w:b/>
                <w:bCs/>
                <w:sz w:val="17"/>
                <w:szCs w:val="17"/>
              </w:rPr>
              <w:t>Counts as a released fix?</w:t>
            </w:r>
          </w:p>
        </w:tc>
      </w:tr>
      <w:tr w:rsidR="007D1F44" w14:paraId="2361CABF" w14:textId="77777777">
        <w:trPr>
          <w:cantSplit/>
        </w:trPr>
        <w:tc>
          <w:tcPr>
            <w:tcW w:w="695" w:type="dxa"/>
            <w:tcMar>
              <w:top w:w="35" w:type="dxa"/>
              <w:left w:w="80" w:type="dxa"/>
              <w:bottom w:w="35" w:type="dxa"/>
              <w:right w:w="80" w:type="dxa"/>
            </w:tcMar>
          </w:tcPr>
          <w:p w14:paraId="7B6D4B06" w14:textId="77777777" w:rsidR="007D1F44" w:rsidRDefault="00000000">
            <w:pPr>
              <w:spacing w:line="228" w:lineRule="auto"/>
            </w:pPr>
            <w:r>
              <w:rPr>
                <w:sz w:val="17"/>
                <w:szCs w:val="17"/>
              </w:rPr>
              <w:t>1</w:t>
            </w:r>
          </w:p>
        </w:tc>
        <w:tc>
          <w:tcPr>
            <w:tcW w:w="1490" w:type="dxa"/>
            <w:tcMar>
              <w:top w:w="35" w:type="dxa"/>
              <w:left w:w="80" w:type="dxa"/>
              <w:bottom w:w="35" w:type="dxa"/>
              <w:right w:w="80" w:type="dxa"/>
            </w:tcMar>
          </w:tcPr>
          <w:p w14:paraId="2AE42456" w14:textId="77777777" w:rsidR="007D1F44" w:rsidRDefault="00000000">
            <w:pPr>
              <w:spacing w:line="228" w:lineRule="auto"/>
            </w:pPr>
            <w:r>
              <w:rPr>
                <w:sz w:val="17"/>
                <w:szCs w:val="17"/>
              </w:rPr>
              <w:t>Acknowledged</w:t>
            </w:r>
          </w:p>
        </w:tc>
        <w:tc>
          <w:tcPr>
            <w:tcW w:w="2682" w:type="dxa"/>
            <w:tcMar>
              <w:top w:w="35" w:type="dxa"/>
              <w:left w:w="80" w:type="dxa"/>
              <w:bottom w:w="35" w:type="dxa"/>
              <w:right w:w="80" w:type="dxa"/>
            </w:tcMar>
          </w:tcPr>
          <w:p w14:paraId="0D52B42A" w14:textId="77777777" w:rsidR="007D1F44" w:rsidRDefault="00000000">
            <w:pPr>
              <w:spacing w:line="228" w:lineRule="auto"/>
            </w:pPr>
            <w:r>
              <w:rPr>
                <w:sz w:val="17"/>
                <w:szCs w:val="17"/>
              </w:rPr>
              <w:t>The problem is known; no fix yet.</w:t>
            </w:r>
          </w:p>
        </w:tc>
        <w:tc>
          <w:tcPr>
            <w:tcW w:w="3278" w:type="dxa"/>
            <w:tcMar>
              <w:top w:w="35" w:type="dxa"/>
              <w:left w:w="80" w:type="dxa"/>
              <w:bottom w:w="35" w:type="dxa"/>
              <w:right w:w="80" w:type="dxa"/>
            </w:tcMar>
          </w:tcPr>
          <w:p w14:paraId="38D65639" w14:textId="77777777" w:rsidR="007D1F44" w:rsidRDefault="00000000">
            <w:pPr>
              <w:spacing w:line="228" w:lineRule="auto"/>
            </w:pPr>
            <w:r>
              <w:rPr>
                <w:sz w:val="17"/>
                <w:szCs w:val="17"/>
              </w:rPr>
              <w:t>“Known issue: opening the inventory can crash the game.”</w:t>
            </w:r>
          </w:p>
        </w:tc>
        <w:tc>
          <w:tcPr>
            <w:tcW w:w="1791" w:type="dxa"/>
            <w:tcMar>
              <w:top w:w="35" w:type="dxa"/>
              <w:left w:w="80" w:type="dxa"/>
              <w:bottom w:w="35" w:type="dxa"/>
              <w:right w:w="80" w:type="dxa"/>
            </w:tcMar>
          </w:tcPr>
          <w:p w14:paraId="11B68D92" w14:textId="77777777" w:rsidR="007D1F44" w:rsidRDefault="00000000">
            <w:pPr>
              <w:spacing w:line="228" w:lineRule="auto"/>
            </w:pPr>
            <w:r>
              <w:rPr>
                <w:sz w:val="17"/>
                <w:szCs w:val="17"/>
              </w:rPr>
              <w:t>No</w:t>
            </w:r>
          </w:p>
        </w:tc>
      </w:tr>
      <w:tr w:rsidR="007D1F44" w14:paraId="42EF946C" w14:textId="77777777">
        <w:trPr>
          <w:cantSplit/>
        </w:trPr>
        <w:tc>
          <w:tcPr>
            <w:tcW w:w="695" w:type="dxa"/>
            <w:tcMar>
              <w:top w:w="35" w:type="dxa"/>
              <w:left w:w="80" w:type="dxa"/>
              <w:bottom w:w="35" w:type="dxa"/>
              <w:right w:w="80" w:type="dxa"/>
            </w:tcMar>
          </w:tcPr>
          <w:p w14:paraId="79ABB768" w14:textId="77777777" w:rsidR="007D1F44" w:rsidRDefault="00000000">
            <w:pPr>
              <w:spacing w:line="228" w:lineRule="auto"/>
            </w:pPr>
            <w:r>
              <w:rPr>
                <w:sz w:val="17"/>
                <w:szCs w:val="17"/>
              </w:rPr>
              <w:t>2</w:t>
            </w:r>
          </w:p>
        </w:tc>
        <w:tc>
          <w:tcPr>
            <w:tcW w:w="1490" w:type="dxa"/>
            <w:tcMar>
              <w:top w:w="35" w:type="dxa"/>
              <w:left w:w="80" w:type="dxa"/>
              <w:bottom w:w="35" w:type="dxa"/>
              <w:right w:w="80" w:type="dxa"/>
            </w:tcMar>
          </w:tcPr>
          <w:p w14:paraId="4BA80F8F" w14:textId="77777777" w:rsidR="007D1F44" w:rsidRDefault="00000000">
            <w:pPr>
              <w:spacing w:line="228" w:lineRule="auto"/>
            </w:pPr>
            <w:r>
              <w:rPr>
                <w:sz w:val="17"/>
                <w:szCs w:val="17"/>
              </w:rPr>
              <w:t>Planned</w:t>
            </w:r>
          </w:p>
        </w:tc>
        <w:tc>
          <w:tcPr>
            <w:tcW w:w="2682" w:type="dxa"/>
            <w:tcMar>
              <w:top w:w="35" w:type="dxa"/>
              <w:left w:w="80" w:type="dxa"/>
              <w:bottom w:w="35" w:type="dxa"/>
              <w:right w:w="80" w:type="dxa"/>
            </w:tcMar>
          </w:tcPr>
          <w:p w14:paraId="0969C7AE" w14:textId="77777777" w:rsidR="007D1F44" w:rsidRDefault="00000000">
            <w:pPr>
              <w:spacing w:line="228" w:lineRule="auto"/>
            </w:pPr>
            <w:r>
              <w:rPr>
                <w:sz w:val="17"/>
                <w:szCs w:val="17"/>
              </w:rPr>
              <w:t>A fix is promised for later.</w:t>
            </w:r>
          </w:p>
        </w:tc>
        <w:tc>
          <w:tcPr>
            <w:tcW w:w="3278" w:type="dxa"/>
            <w:tcMar>
              <w:top w:w="35" w:type="dxa"/>
              <w:left w:w="80" w:type="dxa"/>
              <w:bottom w:w="35" w:type="dxa"/>
              <w:right w:w="80" w:type="dxa"/>
            </w:tcMar>
          </w:tcPr>
          <w:p w14:paraId="3A1E12D0" w14:textId="77777777" w:rsidR="007D1F44" w:rsidRDefault="00000000">
            <w:pPr>
              <w:spacing w:line="228" w:lineRule="auto"/>
            </w:pPr>
            <w:r>
              <w:rPr>
                <w:sz w:val="17"/>
                <w:szCs w:val="17"/>
              </w:rPr>
              <w:t>“A fix for this crash is coming in the next patch.”</w:t>
            </w:r>
          </w:p>
        </w:tc>
        <w:tc>
          <w:tcPr>
            <w:tcW w:w="1791" w:type="dxa"/>
            <w:tcMar>
              <w:top w:w="35" w:type="dxa"/>
              <w:left w:w="80" w:type="dxa"/>
              <w:bottom w:w="35" w:type="dxa"/>
              <w:right w:w="80" w:type="dxa"/>
            </w:tcMar>
          </w:tcPr>
          <w:p w14:paraId="2EC47CAC" w14:textId="77777777" w:rsidR="007D1F44" w:rsidRDefault="00000000">
            <w:pPr>
              <w:spacing w:line="228" w:lineRule="auto"/>
            </w:pPr>
            <w:r>
              <w:rPr>
                <w:sz w:val="17"/>
                <w:szCs w:val="17"/>
              </w:rPr>
              <w:t>No</w:t>
            </w:r>
          </w:p>
        </w:tc>
      </w:tr>
      <w:tr w:rsidR="007D1F44" w14:paraId="441A7B8F" w14:textId="77777777">
        <w:trPr>
          <w:cantSplit/>
        </w:trPr>
        <w:tc>
          <w:tcPr>
            <w:tcW w:w="695" w:type="dxa"/>
            <w:tcMar>
              <w:top w:w="35" w:type="dxa"/>
              <w:left w:w="80" w:type="dxa"/>
              <w:bottom w:w="35" w:type="dxa"/>
              <w:right w:w="80" w:type="dxa"/>
            </w:tcMar>
          </w:tcPr>
          <w:p w14:paraId="7C1DC713" w14:textId="77777777" w:rsidR="007D1F44" w:rsidRDefault="00000000">
            <w:pPr>
              <w:spacing w:line="228" w:lineRule="auto"/>
            </w:pPr>
            <w:r>
              <w:rPr>
                <w:sz w:val="17"/>
                <w:szCs w:val="17"/>
              </w:rPr>
              <w:t>3</w:t>
            </w:r>
          </w:p>
        </w:tc>
        <w:tc>
          <w:tcPr>
            <w:tcW w:w="1490" w:type="dxa"/>
            <w:tcMar>
              <w:top w:w="35" w:type="dxa"/>
              <w:left w:w="80" w:type="dxa"/>
              <w:bottom w:w="35" w:type="dxa"/>
              <w:right w:w="80" w:type="dxa"/>
            </w:tcMar>
          </w:tcPr>
          <w:p w14:paraId="1D6B2DEC" w14:textId="77777777" w:rsidR="007D1F44" w:rsidRDefault="00000000">
            <w:pPr>
              <w:spacing w:line="228" w:lineRule="auto"/>
            </w:pPr>
            <w:r>
              <w:rPr>
                <w:sz w:val="17"/>
                <w:szCs w:val="17"/>
              </w:rPr>
              <w:t>Workaround or partial</w:t>
            </w:r>
          </w:p>
        </w:tc>
        <w:tc>
          <w:tcPr>
            <w:tcW w:w="2682" w:type="dxa"/>
            <w:tcMar>
              <w:top w:w="35" w:type="dxa"/>
              <w:left w:w="80" w:type="dxa"/>
              <w:bottom w:w="35" w:type="dxa"/>
              <w:right w:w="80" w:type="dxa"/>
            </w:tcMar>
          </w:tcPr>
          <w:p w14:paraId="33CD80B1" w14:textId="77777777" w:rsidR="007D1F44" w:rsidRDefault="00000000">
            <w:pPr>
              <w:spacing w:line="228" w:lineRule="auto"/>
            </w:pPr>
            <w:r>
              <w:rPr>
                <w:sz w:val="17"/>
                <w:szCs w:val="17"/>
              </w:rPr>
              <w:t>A way around the problem, or a change that only reduces it.</w:t>
            </w:r>
          </w:p>
        </w:tc>
        <w:tc>
          <w:tcPr>
            <w:tcW w:w="3278" w:type="dxa"/>
            <w:tcMar>
              <w:top w:w="35" w:type="dxa"/>
              <w:left w:w="80" w:type="dxa"/>
              <w:bottom w:w="35" w:type="dxa"/>
              <w:right w:w="80" w:type="dxa"/>
            </w:tcMar>
          </w:tcPr>
          <w:p w14:paraId="6DCEC47D" w14:textId="77777777" w:rsidR="007D1F44" w:rsidRDefault="00000000">
            <w:pPr>
              <w:spacing w:line="228" w:lineRule="auto"/>
            </w:pPr>
            <w:r>
              <w:rPr>
                <w:sz w:val="17"/>
                <w:szCs w:val="17"/>
              </w:rPr>
              <w:t>“Turn off cloud saves to avoid the crash.”</w:t>
            </w:r>
          </w:p>
        </w:tc>
        <w:tc>
          <w:tcPr>
            <w:tcW w:w="1791" w:type="dxa"/>
            <w:tcMar>
              <w:top w:w="35" w:type="dxa"/>
              <w:left w:w="80" w:type="dxa"/>
              <w:bottom w:w="35" w:type="dxa"/>
              <w:right w:w="80" w:type="dxa"/>
            </w:tcMar>
          </w:tcPr>
          <w:p w14:paraId="3054E679" w14:textId="77777777" w:rsidR="007D1F44" w:rsidRDefault="00000000">
            <w:pPr>
              <w:spacing w:line="228" w:lineRule="auto"/>
            </w:pPr>
            <w:r>
              <w:rPr>
                <w:sz w:val="17"/>
                <w:szCs w:val="17"/>
              </w:rPr>
              <w:t>No</w:t>
            </w:r>
          </w:p>
        </w:tc>
      </w:tr>
      <w:tr w:rsidR="007D1F44" w14:paraId="2FF59FD2" w14:textId="77777777">
        <w:trPr>
          <w:cantSplit/>
        </w:trPr>
        <w:tc>
          <w:tcPr>
            <w:tcW w:w="695" w:type="dxa"/>
            <w:tcMar>
              <w:top w:w="35" w:type="dxa"/>
              <w:left w:w="80" w:type="dxa"/>
              <w:bottom w:w="35" w:type="dxa"/>
              <w:right w:w="80" w:type="dxa"/>
            </w:tcMar>
          </w:tcPr>
          <w:p w14:paraId="4703015A" w14:textId="77777777" w:rsidR="007D1F44" w:rsidRDefault="00000000">
            <w:pPr>
              <w:spacing w:line="228" w:lineRule="auto"/>
            </w:pPr>
            <w:r>
              <w:rPr>
                <w:sz w:val="17"/>
                <w:szCs w:val="17"/>
              </w:rPr>
              <w:t>4</w:t>
            </w:r>
          </w:p>
        </w:tc>
        <w:tc>
          <w:tcPr>
            <w:tcW w:w="1490" w:type="dxa"/>
            <w:tcMar>
              <w:top w:w="35" w:type="dxa"/>
              <w:left w:w="80" w:type="dxa"/>
              <w:bottom w:w="35" w:type="dxa"/>
              <w:right w:w="80" w:type="dxa"/>
            </w:tcMar>
          </w:tcPr>
          <w:p w14:paraId="5957C2D2" w14:textId="77777777" w:rsidR="007D1F44" w:rsidRDefault="00000000">
            <w:pPr>
              <w:spacing w:line="228" w:lineRule="auto"/>
            </w:pPr>
            <w:r>
              <w:rPr>
                <w:sz w:val="17"/>
                <w:szCs w:val="17"/>
              </w:rPr>
              <w:t>Limited fix</w:t>
            </w:r>
          </w:p>
        </w:tc>
        <w:tc>
          <w:tcPr>
            <w:tcW w:w="2682" w:type="dxa"/>
            <w:tcMar>
              <w:top w:w="35" w:type="dxa"/>
              <w:left w:w="80" w:type="dxa"/>
              <w:bottom w:w="35" w:type="dxa"/>
              <w:right w:w="80" w:type="dxa"/>
            </w:tcMar>
          </w:tcPr>
          <w:p w14:paraId="16D9C610" w14:textId="77777777" w:rsidR="007D1F44" w:rsidRDefault="00000000">
            <w:pPr>
              <w:spacing w:line="228" w:lineRule="auto"/>
            </w:pPr>
            <w:r>
              <w:rPr>
                <w:sz w:val="17"/>
                <w:szCs w:val="17"/>
              </w:rPr>
              <w:t>Fixed, but only on a test branch or one platform.</w:t>
            </w:r>
          </w:p>
        </w:tc>
        <w:tc>
          <w:tcPr>
            <w:tcW w:w="3278" w:type="dxa"/>
            <w:tcMar>
              <w:top w:w="35" w:type="dxa"/>
              <w:left w:w="80" w:type="dxa"/>
              <w:bottom w:w="35" w:type="dxa"/>
              <w:right w:w="80" w:type="dxa"/>
            </w:tcMar>
          </w:tcPr>
          <w:p w14:paraId="3B900A23" w14:textId="77777777" w:rsidR="007D1F44" w:rsidRDefault="00000000">
            <w:pPr>
              <w:spacing w:line="228" w:lineRule="auto"/>
            </w:pPr>
            <w:r>
              <w:rPr>
                <w:sz w:val="17"/>
                <w:szCs w:val="17"/>
              </w:rPr>
              <w:t>“Fixed the inventory crash (Unstable branch only).”</w:t>
            </w:r>
          </w:p>
        </w:tc>
        <w:tc>
          <w:tcPr>
            <w:tcW w:w="1791" w:type="dxa"/>
            <w:tcMar>
              <w:top w:w="35" w:type="dxa"/>
              <w:left w:w="80" w:type="dxa"/>
              <w:bottom w:w="35" w:type="dxa"/>
              <w:right w:w="80" w:type="dxa"/>
            </w:tcMar>
          </w:tcPr>
          <w:p w14:paraId="1FE1AEA4" w14:textId="77777777" w:rsidR="007D1F44" w:rsidRDefault="00000000">
            <w:pPr>
              <w:spacing w:line="228" w:lineRule="auto"/>
            </w:pPr>
            <w:r>
              <w:rPr>
                <w:sz w:val="17"/>
                <w:szCs w:val="17"/>
              </w:rPr>
              <w:t>Only for those players</w:t>
            </w:r>
          </w:p>
        </w:tc>
      </w:tr>
      <w:tr w:rsidR="007D1F44" w14:paraId="0996367D" w14:textId="77777777">
        <w:trPr>
          <w:cantSplit/>
        </w:trPr>
        <w:tc>
          <w:tcPr>
            <w:tcW w:w="695" w:type="dxa"/>
            <w:tcMar>
              <w:top w:w="35" w:type="dxa"/>
              <w:left w:w="80" w:type="dxa"/>
              <w:bottom w:w="35" w:type="dxa"/>
              <w:right w:w="80" w:type="dxa"/>
            </w:tcMar>
          </w:tcPr>
          <w:p w14:paraId="7D0117BF" w14:textId="77777777" w:rsidR="007D1F44" w:rsidRDefault="00000000">
            <w:pPr>
              <w:spacing w:line="228" w:lineRule="auto"/>
            </w:pPr>
            <w:r>
              <w:rPr>
                <w:sz w:val="17"/>
                <w:szCs w:val="17"/>
              </w:rPr>
              <w:t>5</w:t>
            </w:r>
          </w:p>
        </w:tc>
        <w:tc>
          <w:tcPr>
            <w:tcW w:w="1490" w:type="dxa"/>
            <w:tcMar>
              <w:top w:w="35" w:type="dxa"/>
              <w:left w:w="80" w:type="dxa"/>
              <w:bottom w:w="35" w:type="dxa"/>
              <w:right w:w="80" w:type="dxa"/>
            </w:tcMar>
          </w:tcPr>
          <w:p w14:paraId="2DF90023" w14:textId="77777777" w:rsidR="007D1F44" w:rsidRDefault="00000000">
            <w:pPr>
              <w:spacing w:line="228" w:lineRule="auto"/>
            </w:pPr>
            <w:r>
              <w:rPr>
                <w:sz w:val="17"/>
                <w:szCs w:val="17"/>
              </w:rPr>
              <w:t>Released fix</w:t>
            </w:r>
          </w:p>
        </w:tc>
        <w:tc>
          <w:tcPr>
            <w:tcW w:w="2682" w:type="dxa"/>
            <w:tcMar>
              <w:top w:w="35" w:type="dxa"/>
              <w:left w:w="80" w:type="dxa"/>
              <w:bottom w:w="35" w:type="dxa"/>
              <w:right w:w="80" w:type="dxa"/>
            </w:tcMar>
          </w:tcPr>
          <w:p w14:paraId="4486FB08" w14:textId="77777777" w:rsidR="007D1F44" w:rsidRDefault="00000000">
            <w:pPr>
              <w:spacing w:line="228" w:lineRule="auto"/>
            </w:pPr>
            <w:r>
              <w:rPr>
                <w:sz w:val="17"/>
                <w:szCs w:val="17"/>
              </w:rPr>
              <w:t>Fixed in the main release.</w:t>
            </w:r>
          </w:p>
        </w:tc>
        <w:tc>
          <w:tcPr>
            <w:tcW w:w="3278" w:type="dxa"/>
            <w:tcMar>
              <w:top w:w="35" w:type="dxa"/>
              <w:left w:w="80" w:type="dxa"/>
              <w:bottom w:w="35" w:type="dxa"/>
              <w:right w:w="80" w:type="dxa"/>
            </w:tcMar>
          </w:tcPr>
          <w:p w14:paraId="09594437" w14:textId="77777777" w:rsidR="007D1F44" w:rsidRDefault="00000000">
            <w:pPr>
              <w:spacing w:line="228" w:lineRule="auto"/>
            </w:pPr>
            <w:r>
              <w:rPr>
                <w:sz w:val="17"/>
                <w:szCs w:val="17"/>
              </w:rPr>
              <w:t>“Fixed the inventory crash.”</w:t>
            </w:r>
          </w:p>
        </w:tc>
        <w:tc>
          <w:tcPr>
            <w:tcW w:w="1791" w:type="dxa"/>
            <w:tcMar>
              <w:top w:w="35" w:type="dxa"/>
              <w:left w:w="80" w:type="dxa"/>
              <w:bottom w:w="35" w:type="dxa"/>
              <w:right w:w="80" w:type="dxa"/>
            </w:tcMar>
          </w:tcPr>
          <w:p w14:paraId="409AB172" w14:textId="77777777" w:rsidR="007D1F44" w:rsidRDefault="00000000">
            <w:pPr>
              <w:spacing w:line="228" w:lineRule="auto"/>
            </w:pPr>
            <w:r>
              <w:rPr>
                <w:b/>
                <w:bCs/>
                <w:sz w:val="17"/>
                <w:szCs w:val="17"/>
              </w:rPr>
              <w:t>Yes</w:t>
            </w:r>
          </w:p>
        </w:tc>
      </w:tr>
    </w:tbl>
    <w:p w14:paraId="62B5053E" w14:textId="77777777" w:rsidR="007D1F44" w:rsidRDefault="007D1F44">
      <w:pPr>
        <w:spacing w:after="60"/>
      </w:pPr>
    </w:p>
    <w:p w14:paraId="5596FF54" w14:textId="77777777" w:rsidR="007D1F44" w:rsidRDefault="00000000">
      <w:pPr>
        <w:spacing w:after="100"/>
        <w:jc w:val="both"/>
      </w:pPr>
      <w:r>
        <w:rPr>
          <w:b/>
          <w:bCs/>
        </w:rPr>
        <w:t>Labelling rules.</w:t>
      </w:r>
      <w:r>
        <w:t xml:space="preserve"> Annotators see the post title, the heading and the nearby lines, and copy the exact words that support the label. They also mark where those words are: in the passage, the heading, the post title or elsewhere in the post. A passage that holds two statuses, such as “fixed on PC; the console fix is coming”, is split into two claims. Explicit words override the heading, so a Known Issues bullet that says “now fixed” is level 5. Both of us label all 100 pilot pairs and 100 of the main pairs independently. We report Cohen’s κ [24], which measures agreement after removing agreement expected by chance (1 is perfect, 0 is chance), for “same problem”, and weighted κ [25], which gives partial credit to near misses, for the ladder level. If κ is below 0.6, we revise the guide and relabel the pilot. Remaining disagreements are settled by discussion.</w:t>
      </w:r>
    </w:p>
    <w:p w14:paraId="1CCE1142" w14:textId="77777777" w:rsidR="007D1F44" w:rsidRDefault="00000000">
      <w:pPr>
        <w:pStyle w:val="Heading2"/>
      </w:pPr>
      <w:r>
        <w:t>4.4 Training, validation and test data</w:t>
      </w:r>
    </w:p>
    <w:p w14:paraId="2878DF5A" w14:textId="77777777" w:rsidR="007D1F44" w:rsidRDefault="00000000">
      <w:pPr>
        <w:keepNext/>
        <w:spacing w:after="100"/>
        <w:jc w:val="both"/>
      </w:pPr>
      <w:r>
        <w:t xml:space="preserve">We split the data by </w:t>
      </w:r>
      <w:r>
        <w:rPr>
          <w:b/>
          <w:bCs/>
        </w:rPr>
        <w:t>game</w:t>
      </w:r>
      <w:r>
        <w:t xml:space="preserve">, not by pair, so the models are always tested on games they have never seen. About 10 </w:t>
      </w:r>
      <w:r>
        <w:rPr>
          <w:i/>
          <w:iCs/>
        </w:rPr>
        <w:t>development games</w:t>
      </w:r>
      <w:r>
        <w:t xml:space="preserve"> supply training and validation data, and about 20 </w:t>
      </w:r>
      <w:r>
        <w:rPr>
          <w:i/>
          <w:iCs/>
        </w:rPr>
        <w:t>test games</w:t>
      </w:r>
      <w:r>
        <w:t xml:space="preserve"> stay locked until the final run. The three games with the most known issue posts are divided between the two sides, and no game may supply more than 15% of the labelled pairs. Training uses </w:t>
      </w:r>
      <w:r>
        <w:rPr>
          <w:b/>
          <w:bCs/>
        </w:rPr>
        <w:t>weak labels</w:t>
      </w:r>
      <w:r>
        <w:t xml:space="preserve"> [26]: labels produced automatically by rules instead of by people. Here a bullet takes the status of its heading (for example, bullets under “Known Issues” become level 1), and fix bullets in posts whose title names a test build become level 4. Headings that mix statuses, such as “Resolved known issues”, get their own rule. They are free and plentiful but noisy and unbalanced, since most fall under fix headings, so we add class weights and edited copies of rare cases. Table 7 shows how each data set is used.</w:t>
      </w:r>
    </w:p>
    <w:p w14:paraId="401D5963" w14:textId="77777777" w:rsidR="007D1F44" w:rsidRDefault="00000000">
      <w:pPr>
        <w:pStyle w:val="Caption"/>
        <w:keepNext/>
        <w:spacing w:before="100" w:after="50"/>
      </w:pPr>
      <w:r>
        <w:rPr>
          <w:b/>
          <w:bCs/>
        </w:rPr>
        <w:t xml:space="preserve">Table 7. </w:t>
      </w:r>
      <w:r>
        <w:t>Planned data sets.</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1689"/>
        <w:gridCol w:w="1788"/>
        <w:gridCol w:w="3974"/>
        <w:gridCol w:w="2485"/>
      </w:tblGrid>
      <w:tr w:rsidR="007D1F44" w14:paraId="599FAEC4" w14:textId="77777777">
        <w:trPr>
          <w:tblHeader/>
        </w:trPr>
        <w:tc>
          <w:tcPr>
            <w:tcW w:w="1689" w:type="dxa"/>
            <w:tcBorders>
              <w:bottom w:val="single" w:sz="6" w:space="0" w:color="000000"/>
            </w:tcBorders>
            <w:shd w:val="clear" w:color="auto" w:fill="F2F2F2"/>
            <w:tcMar>
              <w:top w:w="35" w:type="dxa"/>
              <w:left w:w="80" w:type="dxa"/>
              <w:bottom w:w="35" w:type="dxa"/>
              <w:right w:w="80" w:type="dxa"/>
            </w:tcMar>
          </w:tcPr>
          <w:p w14:paraId="40FAEEB3" w14:textId="77777777" w:rsidR="007D1F44" w:rsidRDefault="00000000">
            <w:pPr>
              <w:spacing w:line="228" w:lineRule="auto"/>
            </w:pPr>
            <w:r>
              <w:rPr>
                <w:b/>
                <w:bCs/>
                <w:sz w:val="17"/>
                <w:szCs w:val="17"/>
              </w:rPr>
              <w:t>Set</w:t>
            </w:r>
          </w:p>
        </w:tc>
        <w:tc>
          <w:tcPr>
            <w:tcW w:w="1788" w:type="dxa"/>
            <w:tcBorders>
              <w:bottom w:val="single" w:sz="6" w:space="0" w:color="000000"/>
            </w:tcBorders>
            <w:shd w:val="clear" w:color="auto" w:fill="F2F2F2"/>
            <w:tcMar>
              <w:top w:w="35" w:type="dxa"/>
              <w:left w:w="80" w:type="dxa"/>
              <w:bottom w:w="35" w:type="dxa"/>
              <w:right w:w="80" w:type="dxa"/>
            </w:tcMar>
          </w:tcPr>
          <w:p w14:paraId="75A42AA8" w14:textId="77777777" w:rsidR="007D1F44" w:rsidRDefault="00000000">
            <w:pPr>
              <w:spacing w:line="228" w:lineRule="auto"/>
            </w:pPr>
            <w:r>
              <w:rPr>
                <w:b/>
                <w:bCs/>
                <w:sz w:val="17"/>
                <w:szCs w:val="17"/>
              </w:rPr>
              <w:t>Size</w:t>
            </w:r>
          </w:p>
        </w:tc>
        <w:tc>
          <w:tcPr>
            <w:tcW w:w="3974" w:type="dxa"/>
            <w:tcBorders>
              <w:bottom w:val="single" w:sz="6" w:space="0" w:color="000000"/>
            </w:tcBorders>
            <w:shd w:val="clear" w:color="auto" w:fill="F2F2F2"/>
            <w:tcMar>
              <w:top w:w="35" w:type="dxa"/>
              <w:left w:w="80" w:type="dxa"/>
              <w:bottom w:w="35" w:type="dxa"/>
              <w:right w:w="80" w:type="dxa"/>
            </w:tcMar>
          </w:tcPr>
          <w:p w14:paraId="360562DF" w14:textId="77777777" w:rsidR="007D1F44" w:rsidRDefault="00000000">
            <w:pPr>
              <w:spacing w:line="228" w:lineRule="auto"/>
            </w:pPr>
            <w:r>
              <w:rPr>
                <w:b/>
                <w:bCs/>
                <w:sz w:val="17"/>
                <w:szCs w:val="17"/>
              </w:rPr>
              <w:t>Source</w:t>
            </w:r>
          </w:p>
        </w:tc>
        <w:tc>
          <w:tcPr>
            <w:tcW w:w="2485" w:type="dxa"/>
            <w:tcBorders>
              <w:bottom w:val="single" w:sz="6" w:space="0" w:color="000000"/>
            </w:tcBorders>
            <w:shd w:val="clear" w:color="auto" w:fill="F2F2F2"/>
            <w:tcMar>
              <w:top w:w="35" w:type="dxa"/>
              <w:left w:w="80" w:type="dxa"/>
              <w:bottom w:w="35" w:type="dxa"/>
              <w:right w:w="80" w:type="dxa"/>
            </w:tcMar>
          </w:tcPr>
          <w:p w14:paraId="07AED7F6" w14:textId="77777777" w:rsidR="007D1F44" w:rsidRDefault="00000000">
            <w:pPr>
              <w:spacing w:line="228" w:lineRule="auto"/>
            </w:pPr>
            <w:r>
              <w:rPr>
                <w:b/>
                <w:bCs/>
                <w:sz w:val="17"/>
                <w:szCs w:val="17"/>
              </w:rPr>
              <w:t>Used for</w:t>
            </w:r>
          </w:p>
        </w:tc>
      </w:tr>
      <w:tr w:rsidR="007D1F44" w14:paraId="44C4DD53" w14:textId="77777777">
        <w:trPr>
          <w:cantSplit/>
        </w:trPr>
        <w:tc>
          <w:tcPr>
            <w:tcW w:w="1689" w:type="dxa"/>
            <w:tcMar>
              <w:top w:w="35" w:type="dxa"/>
              <w:left w:w="80" w:type="dxa"/>
              <w:bottom w:w="35" w:type="dxa"/>
              <w:right w:w="80" w:type="dxa"/>
            </w:tcMar>
          </w:tcPr>
          <w:p w14:paraId="5E006A18" w14:textId="77777777" w:rsidR="007D1F44" w:rsidRDefault="00000000">
            <w:pPr>
              <w:spacing w:line="228" w:lineRule="auto"/>
            </w:pPr>
            <w:r>
              <w:rPr>
                <w:sz w:val="17"/>
                <w:szCs w:val="17"/>
              </w:rPr>
              <w:t>Weak labels</w:t>
            </w:r>
          </w:p>
        </w:tc>
        <w:tc>
          <w:tcPr>
            <w:tcW w:w="1788" w:type="dxa"/>
            <w:tcMar>
              <w:top w:w="35" w:type="dxa"/>
              <w:left w:w="80" w:type="dxa"/>
              <w:bottom w:w="35" w:type="dxa"/>
              <w:right w:w="80" w:type="dxa"/>
            </w:tcMar>
          </w:tcPr>
          <w:p w14:paraId="50F31334" w14:textId="77777777" w:rsidR="007D1F44" w:rsidRDefault="00000000">
            <w:pPr>
              <w:spacing w:line="228" w:lineRule="auto"/>
            </w:pPr>
            <w:r>
              <w:rPr>
                <w:sz w:val="17"/>
                <w:szCs w:val="17"/>
              </w:rPr>
              <w:t>Several thousand passages</w:t>
            </w:r>
          </w:p>
        </w:tc>
        <w:tc>
          <w:tcPr>
            <w:tcW w:w="3974" w:type="dxa"/>
            <w:tcMar>
              <w:top w:w="35" w:type="dxa"/>
              <w:left w:w="80" w:type="dxa"/>
              <w:bottom w:w="35" w:type="dxa"/>
              <w:right w:w="80" w:type="dxa"/>
            </w:tcMar>
          </w:tcPr>
          <w:p w14:paraId="18348EBB" w14:textId="77777777" w:rsidR="007D1F44" w:rsidRDefault="00000000">
            <w:pPr>
              <w:spacing w:line="228" w:lineRule="auto"/>
            </w:pPr>
            <w:r>
              <w:rPr>
                <w:sz w:val="17"/>
                <w:szCs w:val="17"/>
              </w:rPr>
              <w:t>Bullets under status headings in development games</w:t>
            </w:r>
          </w:p>
        </w:tc>
        <w:tc>
          <w:tcPr>
            <w:tcW w:w="2485" w:type="dxa"/>
            <w:tcMar>
              <w:top w:w="35" w:type="dxa"/>
              <w:left w:w="80" w:type="dxa"/>
              <w:bottom w:w="35" w:type="dxa"/>
              <w:right w:w="80" w:type="dxa"/>
            </w:tcMar>
          </w:tcPr>
          <w:p w14:paraId="3354516F" w14:textId="77777777" w:rsidR="007D1F44" w:rsidRDefault="00000000">
            <w:pPr>
              <w:spacing w:line="228" w:lineRule="auto"/>
            </w:pPr>
            <w:r>
              <w:rPr>
                <w:sz w:val="17"/>
                <w:szCs w:val="17"/>
              </w:rPr>
              <w:t>Training the classifiers</w:t>
            </w:r>
          </w:p>
        </w:tc>
      </w:tr>
      <w:tr w:rsidR="007D1F44" w14:paraId="18571D6A" w14:textId="77777777">
        <w:trPr>
          <w:cantSplit/>
        </w:trPr>
        <w:tc>
          <w:tcPr>
            <w:tcW w:w="1689" w:type="dxa"/>
            <w:tcMar>
              <w:top w:w="35" w:type="dxa"/>
              <w:left w:w="80" w:type="dxa"/>
              <w:bottom w:w="35" w:type="dxa"/>
              <w:right w:w="80" w:type="dxa"/>
            </w:tcMar>
          </w:tcPr>
          <w:p w14:paraId="4F6B965D" w14:textId="77777777" w:rsidR="007D1F44" w:rsidRDefault="00000000">
            <w:pPr>
              <w:spacing w:line="228" w:lineRule="auto"/>
            </w:pPr>
            <w:r>
              <w:rPr>
                <w:sz w:val="17"/>
                <w:szCs w:val="17"/>
              </w:rPr>
              <w:t>Edited copies</w:t>
            </w:r>
          </w:p>
        </w:tc>
        <w:tc>
          <w:tcPr>
            <w:tcW w:w="1788" w:type="dxa"/>
            <w:tcMar>
              <w:top w:w="35" w:type="dxa"/>
              <w:left w:w="80" w:type="dxa"/>
              <w:bottom w:w="35" w:type="dxa"/>
              <w:right w:w="80" w:type="dxa"/>
            </w:tcMar>
          </w:tcPr>
          <w:p w14:paraId="6D744620" w14:textId="77777777" w:rsidR="007D1F44" w:rsidRDefault="00000000">
            <w:pPr>
              <w:spacing w:line="228" w:lineRule="auto"/>
            </w:pPr>
            <w:r>
              <w:rPr>
                <w:sz w:val="17"/>
                <w:szCs w:val="17"/>
              </w:rPr>
              <w:t>Up to 4 per passage</w:t>
            </w:r>
          </w:p>
        </w:tc>
        <w:tc>
          <w:tcPr>
            <w:tcW w:w="3974" w:type="dxa"/>
            <w:tcMar>
              <w:top w:w="35" w:type="dxa"/>
              <w:left w:w="80" w:type="dxa"/>
              <w:bottom w:w="35" w:type="dxa"/>
              <w:right w:w="80" w:type="dxa"/>
            </w:tcMar>
          </w:tcPr>
          <w:p w14:paraId="20B31963" w14:textId="77777777" w:rsidR="007D1F44" w:rsidRDefault="00000000">
            <w:pPr>
              <w:spacing w:line="228" w:lineRule="auto"/>
            </w:pPr>
            <w:r>
              <w:rPr>
                <w:sz w:val="17"/>
                <w:szCs w:val="17"/>
              </w:rPr>
              <w:t>Status edits (Table 9) applied to development passages</w:t>
            </w:r>
          </w:p>
        </w:tc>
        <w:tc>
          <w:tcPr>
            <w:tcW w:w="2485" w:type="dxa"/>
            <w:tcMar>
              <w:top w:w="35" w:type="dxa"/>
              <w:left w:w="80" w:type="dxa"/>
              <w:bottom w:w="35" w:type="dxa"/>
              <w:right w:w="80" w:type="dxa"/>
            </w:tcMar>
          </w:tcPr>
          <w:p w14:paraId="11E1A3D7" w14:textId="77777777" w:rsidR="007D1F44" w:rsidRDefault="00000000">
            <w:pPr>
              <w:spacing w:line="228" w:lineRule="auto"/>
            </w:pPr>
            <w:r>
              <w:rPr>
                <w:sz w:val="17"/>
                <w:szCs w:val="17"/>
              </w:rPr>
              <w:t>Extra training examples for rare levels</w:t>
            </w:r>
          </w:p>
        </w:tc>
      </w:tr>
      <w:tr w:rsidR="007D1F44" w14:paraId="36225C8D" w14:textId="77777777">
        <w:trPr>
          <w:cantSplit/>
        </w:trPr>
        <w:tc>
          <w:tcPr>
            <w:tcW w:w="1689" w:type="dxa"/>
            <w:tcMar>
              <w:top w:w="35" w:type="dxa"/>
              <w:left w:w="80" w:type="dxa"/>
              <w:bottom w:w="35" w:type="dxa"/>
              <w:right w:w="80" w:type="dxa"/>
            </w:tcMar>
          </w:tcPr>
          <w:p w14:paraId="611028B9" w14:textId="77777777" w:rsidR="007D1F44" w:rsidRDefault="00000000">
            <w:pPr>
              <w:spacing w:line="228" w:lineRule="auto"/>
            </w:pPr>
            <w:r>
              <w:rPr>
                <w:sz w:val="17"/>
                <w:szCs w:val="17"/>
              </w:rPr>
              <w:t>Development labels</w:t>
            </w:r>
          </w:p>
        </w:tc>
        <w:tc>
          <w:tcPr>
            <w:tcW w:w="1788" w:type="dxa"/>
            <w:tcMar>
              <w:top w:w="35" w:type="dxa"/>
              <w:left w:w="80" w:type="dxa"/>
              <w:bottom w:w="35" w:type="dxa"/>
              <w:right w:w="80" w:type="dxa"/>
            </w:tcMar>
          </w:tcPr>
          <w:p w14:paraId="43F72A68" w14:textId="77777777" w:rsidR="007D1F44" w:rsidRDefault="00000000">
            <w:pPr>
              <w:spacing w:line="228" w:lineRule="auto"/>
            </w:pPr>
            <w:r>
              <w:rPr>
                <w:sz w:val="17"/>
                <w:szCs w:val="17"/>
              </w:rPr>
              <w:t>About 230 pairs</w:t>
            </w:r>
          </w:p>
        </w:tc>
        <w:tc>
          <w:tcPr>
            <w:tcW w:w="3974" w:type="dxa"/>
            <w:tcMar>
              <w:top w:w="35" w:type="dxa"/>
              <w:left w:w="80" w:type="dxa"/>
              <w:bottom w:w="35" w:type="dxa"/>
              <w:right w:w="80" w:type="dxa"/>
            </w:tcMar>
          </w:tcPr>
          <w:p w14:paraId="7C22B284" w14:textId="77777777" w:rsidR="007D1F44" w:rsidRDefault="00000000">
            <w:pPr>
              <w:spacing w:line="228" w:lineRule="auto"/>
            </w:pPr>
            <w:r>
              <w:rPr>
                <w:sz w:val="17"/>
                <w:szCs w:val="17"/>
              </w:rPr>
              <w:t>Human labels from development games, including the pilot</w:t>
            </w:r>
          </w:p>
        </w:tc>
        <w:tc>
          <w:tcPr>
            <w:tcW w:w="2485" w:type="dxa"/>
            <w:tcMar>
              <w:top w:w="35" w:type="dxa"/>
              <w:left w:w="80" w:type="dxa"/>
              <w:bottom w:w="35" w:type="dxa"/>
              <w:right w:w="80" w:type="dxa"/>
            </w:tcMar>
          </w:tcPr>
          <w:p w14:paraId="5A2770E1" w14:textId="77777777" w:rsidR="007D1F44" w:rsidRDefault="00000000">
            <w:pPr>
              <w:spacing w:line="228" w:lineRule="auto"/>
            </w:pPr>
            <w:r>
              <w:rPr>
                <w:sz w:val="17"/>
                <w:szCs w:val="17"/>
              </w:rPr>
              <w:t>Validation: choosing models and the abstention threshold</w:t>
            </w:r>
          </w:p>
        </w:tc>
      </w:tr>
      <w:tr w:rsidR="007D1F44" w14:paraId="19A17157" w14:textId="77777777">
        <w:trPr>
          <w:cantSplit/>
        </w:trPr>
        <w:tc>
          <w:tcPr>
            <w:tcW w:w="1689" w:type="dxa"/>
            <w:tcMar>
              <w:top w:w="35" w:type="dxa"/>
              <w:left w:w="80" w:type="dxa"/>
              <w:bottom w:w="35" w:type="dxa"/>
              <w:right w:w="80" w:type="dxa"/>
            </w:tcMar>
          </w:tcPr>
          <w:p w14:paraId="5F456DE1" w14:textId="77777777" w:rsidR="007D1F44" w:rsidRDefault="00000000">
            <w:pPr>
              <w:spacing w:line="228" w:lineRule="auto"/>
            </w:pPr>
            <w:r>
              <w:rPr>
                <w:sz w:val="17"/>
                <w:szCs w:val="17"/>
              </w:rPr>
              <w:t>Test labels</w:t>
            </w:r>
          </w:p>
        </w:tc>
        <w:tc>
          <w:tcPr>
            <w:tcW w:w="1788" w:type="dxa"/>
            <w:tcMar>
              <w:top w:w="35" w:type="dxa"/>
              <w:left w:w="80" w:type="dxa"/>
              <w:bottom w:w="35" w:type="dxa"/>
              <w:right w:w="80" w:type="dxa"/>
            </w:tcMar>
          </w:tcPr>
          <w:p w14:paraId="059536B8" w14:textId="77777777" w:rsidR="007D1F44" w:rsidRDefault="00000000">
            <w:pPr>
              <w:spacing w:line="228" w:lineRule="auto"/>
            </w:pPr>
            <w:r>
              <w:rPr>
                <w:sz w:val="17"/>
                <w:szCs w:val="17"/>
              </w:rPr>
              <w:t>About 270 pairs</w:t>
            </w:r>
          </w:p>
        </w:tc>
        <w:tc>
          <w:tcPr>
            <w:tcW w:w="3974" w:type="dxa"/>
            <w:tcMar>
              <w:top w:w="35" w:type="dxa"/>
              <w:left w:w="80" w:type="dxa"/>
              <w:bottom w:w="35" w:type="dxa"/>
              <w:right w:w="80" w:type="dxa"/>
            </w:tcMar>
          </w:tcPr>
          <w:p w14:paraId="4860EC7D" w14:textId="77777777" w:rsidR="007D1F44" w:rsidRDefault="00000000">
            <w:pPr>
              <w:spacing w:line="228" w:lineRule="auto"/>
            </w:pPr>
            <w:r>
              <w:rPr>
                <w:sz w:val="17"/>
                <w:szCs w:val="17"/>
              </w:rPr>
              <w:t>Human labels from test games: a natural sample plus a smaller challenge sample of rare levels, reported separately</w:t>
            </w:r>
          </w:p>
        </w:tc>
        <w:tc>
          <w:tcPr>
            <w:tcW w:w="2485" w:type="dxa"/>
            <w:tcMar>
              <w:top w:w="35" w:type="dxa"/>
              <w:left w:w="80" w:type="dxa"/>
              <w:bottom w:w="35" w:type="dxa"/>
              <w:right w:w="80" w:type="dxa"/>
            </w:tcMar>
          </w:tcPr>
          <w:p w14:paraId="495D415D" w14:textId="77777777" w:rsidR="007D1F44" w:rsidRDefault="00000000">
            <w:pPr>
              <w:spacing w:line="228" w:lineRule="auto"/>
            </w:pPr>
            <w:r>
              <w:rPr>
                <w:sz w:val="17"/>
                <w:szCs w:val="17"/>
              </w:rPr>
              <w:t xml:space="preserve">Final results (RQ1 to RQ3)</w:t>
            </w:r>
          </w:p>
        </w:tc>
      </w:tr>
      <w:tr w:rsidR="007D1F44" w14:paraId="7104D6BF" w14:textId="77777777">
        <w:trPr>
          <w:cantSplit/>
        </w:trPr>
        <w:tc>
          <w:tcPr>
            <w:tcW w:w="1689" w:type="dxa"/>
            <w:tcMar>
              <w:top w:w="35" w:type="dxa"/>
              <w:left w:w="80" w:type="dxa"/>
              <w:bottom w:w="35" w:type="dxa"/>
              <w:right w:w="80" w:type="dxa"/>
            </w:tcMar>
          </w:tcPr>
          <w:p w14:paraId="6185E74D" w14:textId="77777777" w:rsidR="007D1F44" w:rsidRDefault="00000000">
            <w:pPr>
              <w:spacing w:line="228" w:lineRule="auto"/>
            </w:pPr>
            <w:r>
              <w:rPr>
                <w:sz w:val="17"/>
                <w:szCs w:val="17"/>
              </w:rPr>
              <w:t>Status flip set</w:t>
            </w:r>
          </w:p>
        </w:tc>
        <w:tc>
          <w:tcPr>
            <w:tcW w:w="1788" w:type="dxa"/>
            <w:tcMar>
              <w:top w:w="35" w:type="dxa"/>
              <w:left w:w="80" w:type="dxa"/>
              <w:bottom w:w="35" w:type="dxa"/>
              <w:right w:w="80" w:type="dxa"/>
            </w:tcMar>
          </w:tcPr>
          <w:p w14:paraId="690766DD" w14:textId="77777777" w:rsidR="007D1F44" w:rsidRDefault="00000000">
            <w:pPr>
              <w:spacing w:line="228" w:lineRule="auto"/>
            </w:pPr>
            <w:r>
              <w:rPr>
                <w:sz w:val="17"/>
                <w:szCs w:val="17"/>
              </w:rPr>
              <w:t>400 edits and 100 originals</w:t>
            </w:r>
          </w:p>
        </w:tc>
        <w:tc>
          <w:tcPr>
            <w:tcW w:w="3974" w:type="dxa"/>
            <w:tcMar>
              <w:top w:w="35" w:type="dxa"/>
              <w:left w:w="80" w:type="dxa"/>
              <w:bottom w:w="35" w:type="dxa"/>
              <w:right w:w="80" w:type="dxa"/>
            </w:tcMar>
          </w:tcPr>
          <w:p w14:paraId="5C0209B8" w14:textId="77777777" w:rsidR="007D1F44" w:rsidRDefault="00000000">
            <w:pPr>
              <w:spacing w:line="228" w:lineRule="auto"/>
            </w:pPr>
            <w:r>
              <w:rPr>
                <w:sz w:val="17"/>
                <w:szCs w:val="17"/>
              </w:rPr>
              <w:t>Passages from test games</w:t>
            </w:r>
          </w:p>
        </w:tc>
        <w:tc>
          <w:tcPr>
            <w:tcW w:w="2485" w:type="dxa"/>
            <w:tcMar>
              <w:top w:w="35" w:type="dxa"/>
              <w:left w:w="80" w:type="dxa"/>
              <w:bottom w:w="35" w:type="dxa"/>
              <w:right w:w="80" w:type="dxa"/>
            </w:tcMar>
          </w:tcPr>
          <w:p w14:paraId="553BC517" w14:textId="77777777" w:rsidR="007D1F44" w:rsidRDefault="00000000">
            <w:pPr>
              <w:spacing w:line="228" w:lineRule="auto"/>
            </w:pPr>
            <w:r>
              <w:rPr>
                <w:sz w:val="17"/>
                <w:szCs w:val="17"/>
              </w:rPr>
              <w:t xml:space="preserve">Final results (RQ4)</w:t>
            </w:r>
          </w:p>
        </w:tc>
      </w:tr>
    </w:tbl>
    <w:p w14:paraId="61AF63F5" w14:textId="77777777" w:rsidR="007D1F44" w:rsidRDefault="007D1F44">
      <w:pPr>
        <w:spacing w:after="60"/>
      </w:pPr>
    </w:p>
    <w:p w14:paraId="209A9089" w14:textId="77777777" w:rsidR="007D1F44" w:rsidRDefault="00000000">
      <w:pPr>
        <w:pStyle w:val="Heading1"/>
      </w:pPr>
      <w:r>
        <w:t>5 Machine Learning Models</w:t>
      </w:r>
    </w:p>
    <w:p w14:paraId="64A7AC23" w14:textId="77777777" w:rsidR="007D1F44" w:rsidRDefault="00000000">
      <w:pPr>
        <w:spacing w:after="100"/>
        <w:jc w:val="both"/>
      </w:pPr>
      <w:r>
        <w:t xml:space="preserve">The pipeline has three learning steps (Fig. 2). </w:t>
      </w:r>
      <w:r>
        <w:rPr>
          <w:i/>
          <w:iCs/>
        </w:rPr>
        <w:t>Retrieval</w:t>
      </w:r>
      <w:r>
        <w:t xml:space="preserve"> finds candidate passages, a </w:t>
      </w:r>
      <w:r>
        <w:rPr>
          <w:i/>
          <w:iCs/>
        </w:rPr>
        <w:t>relevance check</w:t>
      </w:r>
      <w:r>
        <w:t xml:space="preserve"> decides whether a passage is about the same problem, and a </w:t>
      </w:r>
      <w:r>
        <w:rPr>
          <w:i/>
          <w:iCs/>
        </w:rPr>
        <w:t>status classifier</w:t>
      </w:r>
      <w:r>
        <w:t xml:space="preserve"> decides the ladder level. All models are small and use free, open source libraries.</w:t>
      </w:r>
    </w:p>
    <w:p w14:paraId="0F83A8CA" w14:textId="77777777" w:rsidR="007D1F44" w:rsidRDefault="00000000">
      <w:pPr>
        <w:pStyle w:val="Heading2"/>
      </w:pPr>
      <w:r>
        <w:lastRenderedPageBreak/>
        <w:t>5.1 Retrieval and relevance</w:t>
      </w:r>
    </w:p>
    <w:p w14:paraId="48EEFA57" w14:textId="77777777" w:rsidR="007D1F44" w:rsidRDefault="00000000">
      <w:pPr>
        <w:spacing w:after="100"/>
        <w:jc w:val="both"/>
      </w:pPr>
      <w:r>
        <w:t xml:space="preserve">For each problem report we retrieve the 10 most similar passages from the same game with two methods and merge the lists. </w:t>
      </w:r>
      <w:r>
        <w:rPr>
          <w:b/>
          <w:bCs/>
        </w:rPr>
        <w:t>BM25</w:t>
      </w:r>
      <w:r>
        <w:t xml:space="preserve"> [27] is a keyword ranking function that rewards shared words, especially rare ones such as “inventory”. </w:t>
      </w:r>
      <w:r>
        <w:rPr>
          <w:b/>
          <w:bCs/>
        </w:rPr>
        <w:t>Sentence embeddings</w:t>
      </w:r>
      <w:r>
        <w:t xml:space="preserve"> from a pretrained encoder turn each text into a vector, and cosine similarity between vectors catches paraphrases such as “the game closes” and “crash”. A passage counts as the </w:t>
      </w:r>
      <w:r>
        <w:rPr>
          <w:i/>
          <w:iCs/>
        </w:rPr>
        <w:t>same problem</w:t>
      </w:r>
      <w:r>
        <w:t xml:space="preserve"> when its combined score passes a threshold chosen on development games. We report </w:t>
      </w:r>
      <w:r>
        <w:rPr>
          <w:i/>
          <w:iCs/>
        </w:rPr>
        <w:t>retrieval coverage</w:t>
      </w:r>
      <w:r>
        <w:t>, the share of reports whose correct passage is in the top 10.</w:t>
      </w:r>
    </w:p>
    <w:p w14:paraId="1306B4D9" w14:textId="77777777" w:rsidR="007D1F44" w:rsidRDefault="00000000">
      <w:pPr>
        <w:pStyle w:val="Heading2"/>
      </w:pPr>
      <w:r>
        <w:t>5.2 Status classification</w:t>
      </w:r>
    </w:p>
    <w:p w14:paraId="0354A920" w14:textId="77777777" w:rsidR="007D1F44" w:rsidRDefault="00000000">
      <w:pPr>
        <w:keepNext/>
        <w:spacing w:after="100"/>
        <w:jc w:val="both"/>
      </w:pPr>
      <w:r>
        <w:t>The main study compares four systems that differ only in the status step (Table 8). For this comparison every system receives the same human labelled “same problem” pairs, so status errors are measured separately from matching errors. The full pipeline, with automatic relevance, is evaluated as well.</w:t>
      </w:r>
    </w:p>
    <w:p w14:paraId="61E8DE41" w14:textId="77777777" w:rsidR="007D1F44" w:rsidRDefault="00000000">
      <w:pPr>
        <w:pStyle w:val="Caption"/>
        <w:keepNext/>
        <w:spacing w:before="100" w:after="50"/>
      </w:pPr>
      <w:r>
        <w:rPr>
          <w:b/>
          <w:bCs/>
        </w:rPr>
        <w:t xml:space="preserve">Table 8. </w:t>
      </w:r>
      <w:r>
        <w:t>Systems compared in the status step.</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2384"/>
        <w:gridCol w:w="4968"/>
        <w:gridCol w:w="2584"/>
      </w:tblGrid>
      <w:tr w:rsidR="007D1F44" w14:paraId="7CEC5B93" w14:textId="77777777">
        <w:trPr>
          <w:tblHeader/>
        </w:trPr>
        <w:tc>
          <w:tcPr>
            <w:tcW w:w="2384" w:type="dxa"/>
            <w:tcBorders>
              <w:bottom w:val="single" w:sz="6" w:space="0" w:color="000000"/>
            </w:tcBorders>
            <w:shd w:val="clear" w:color="auto" w:fill="F2F2F2"/>
            <w:tcMar>
              <w:top w:w="35" w:type="dxa"/>
              <w:left w:w="80" w:type="dxa"/>
              <w:bottom w:w="35" w:type="dxa"/>
              <w:right w:w="80" w:type="dxa"/>
            </w:tcMar>
          </w:tcPr>
          <w:p w14:paraId="3DA35535" w14:textId="77777777" w:rsidR="007D1F44" w:rsidRDefault="00000000">
            <w:pPr>
              <w:spacing w:line="228" w:lineRule="auto"/>
            </w:pPr>
            <w:r>
              <w:rPr>
                <w:b/>
                <w:bCs/>
                <w:sz w:val="17"/>
                <w:szCs w:val="17"/>
              </w:rPr>
              <w:t>System</w:t>
            </w:r>
          </w:p>
        </w:tc>
        <w:tc>
          <w:tcPr>
            <w:tcW w:w="4968" w:type="dxa"/>
            <w:tcBorders>
              <w:bottom w:val="single" w:sz="6" w:space="0" w:color="000000"/>
            </w:tcBorders>
            <w:shd w:val="clear" w:color="auto" w:fill="F2F2F2"/>
            <w:tcMar>
              <w:top w:w="35" w:type="dxa"/>
              <w:left w:w="80" w:type="dxa"/>
              <w:bottom w:w="35" w:type="dxa"/>
              <w:right w:w="80" w:type="dxa"/>
            </w:tcMar>
          </w:tcPr>
          <w:p w14:paraId="3E08AAD2" w14:textId="77777777" w:rsidR="007D1F44" w:rsidRDefault="00000000">
            <w:pPr>
              <w:spacing w:line="228" w:lineRule="auto"/>
            </w:pPr>
            <w:r>
              <w:rPr>
                <w:b/>
                <w:bCs/>
                <w:sz w:val="17"/>
                <w:szCs w:val="17"/>
              </w:rPr>
              <w:t>How it decides the status</w:t>
            </w:r>
          </w:p>
        </w:tc>
        <w:tc>
          <w:tcPr>
            <w:tcW w:w="2584" w:type="dxa"/>
            <w:tcBorders>
              <w:bottom w:val="single" w:sz="6" w:space="0" w:color="000000"/>
            </w:tcBorders>
            <w:shd w:val="clear" w:color="auto" w:fill="F2F2F2"/>
            <w:tcMar>
              <w:top w:w="35" w:type="dxa"/>
              <w:left w:w="80" w:type="dxa"/>
              <w:bottom w:w="35" w:type="dxa"/>
              <w:right w:w="80" w:type="dxa"/>
            </w:tcMar>
          </w:tcPr>
          <w:p w14:paraId="6D8E0896" w14:textId="77777777" w:rsidR="007D1F44" w:rsidRDefault="00000000">
            <w:pPr>
              <w:spacing w:line="228" w:lineRule="auto"/>
            </w:pPr>
            <w:r>
              <w:rPr>
                <w:b/>
                <w:bCs/>
                <w:sz w:val="17"/>
                <w:szCs w:val="17"/>
              </w:rPr>
              <w:t>Why it is included</w:t>
            </w:r>
          </w:p>
        </w:tc>
      </w:tr>
      <w:tr w:rsidR="007D1F44" w14:paraId="10DCFDDB" w14:textId="77777777">
        <w:trPr>
          <w:cantSplit/>
        </w:trPr>
        <w:tc>
          <w:tcPr>
            <w:tcW w:w="2384" w:type="dxa"/>
            <w:tcMar>
              <w:top w:w="35" w:type="dxa"/>
              <w:left w:w="80" w:type="dxa"/>
              <w:bottom w:w="35" w:type="dxa"/>
              <w:right w:w="80" w:type="dxa"/>
            </w:tcMar>
          </w:tcPr>
          <w:p w14:paraId="128204A0" w14:textId="77777777" w:rsidR="007D1F44" w:rsidRDefault="00000000">
            <w:pPr>
              <w:spacing w:line="228" w:lineRule="auto"/>
            </w:pPr>
            <w:r>
              <w:rPr>
                <w:b/>
                <w:bCs/>
                <w:sz w:val="17"/>
                <w:szCs w:val="17"/>
              </w:rPr>
              <w:t>A.</w:t>
            </w:r>
            <w:r>
              <w:rPr>
                <w:sz w:val="17"/>
                <w:szCs w:val="17"/>
              </w:rPr>
              <w:t xml:space="preserve"> Topic match only</w:t>
            </w:r>
          </w:p>
        </w:tc>
        <w:tc>
          <w:tcPr>
            <w:tcW w:w="4968" w:type="dxa"/>
            <w:tcMar>
              <w:top w:w="35" w:type="dxa"/>
              <w:left w:w="80" w:type="dxa"/>
              <w:bottom w:w="35" w:type="dxa"/>
              <w:right w:w="80" w:type="dxa"/>
            </w:tcMar>
          </w:tcPr>
          <w:p w14:paraId="20F82919" w14:textId="77777777" w:rsidR="007D1F44" w:rsidRDefault="00000000">
            <w:pPr>
              <w:spacing w:line="228" w:lineRule="auto"/>
            </w:pPr>
            <w:r>
              <w:rPr>
                <w:sz w:val="17"/>
                <w:szCs w:val="17"/>
              </w:rPr>
              <w:t>No status step: every matched passage is treated as “fixed”.</w:t>
            </w:r>
          </w:p>
        </w:tc>
        <w:tc>
          <w:tcPr>
            <w:tcW w:w="2584" w:type="dxa"/>
            <w:tcMar>
              <w:top w:w="35" w:type="dxa"/>
              <w:left w:w="80" w:type="dxa"/>
              <w:bottom w:w="35" w:type="dxa"/>
              <w:right w:w="80" w:type="dxa"/>
            </w:tcMar>
          </w:tcPr>
          <w:p w14:paraId="6B4D55AF" w14:textId="77777777" w:rsidR="007D1F44" w:rsidRDefault="00000000">
            <w:pPr>
              <w:spacing w:line="228" w:lineRule="auto"/>
            </w:pPr>
            <w:r>
              <w:rPr>
                <w:sz w:val="17"/>
                <w:szCs w:val="17"/>
              </w:rPr>
              <w:t>Shows how current matching tools are used.</w:t>
            </w:r>
          </w:p>
        </w:tc>
      </w:tr>
      <w:tr w:rsidR="007D1F44" w14:paraId="43C4CFEF" w14:textId="77777777">
        <w:trPr>
          <w:cantSplit/>
        </w:trPr>
        <w:tc>
          <w:tcPr>
            <w:tcW w:w="2384" w:type="dxa"/>
            <w:tcMar>
              <w:top w:w="35" w:type="dxa"/>
              <w:left w:w="80" w:type="dxa"/>
              <w:bottom w:w="35" w:type="dxa"/>
              <w:right w:w="80" w:type="dxa"/>
            </w:tcMar>
          </w:tcPr>
          <w:p w14:paraId="090387F7" w14:textId="77777777" w:rsidR="007D1F44" w:rsidRDefault="00000000">
            <w:pPr>
              <w:spacing w:line="228" w:lineRule="auto"/>
            </w:pPr>
            <w:r>
              <w:rPr>
                <w:b/>
                <w:bCs/>
                <w:sz w:val="17"/>
                <w:szCs w:val="17"/>
              </w:rPr>
              <w:t>B.</w:t>
            </w:r>
            <w:r>
              <w:rPr>
                <w:sz w:val="17"/>
                <w:szCs w:val="17"/>
              </w:rPr>
              <w:t xml:space="preserve"> Keyword rules</w:t>
            </w:r>
          </w:p>
        </w:tc>
        <w:tc>
          <w:tcPr>
            <w:tcW w:w="4968" w:type="dxa"/>
            <w:tcMar>
              <w:top w:w="35" w:type="dxa"/>
              <w:left w:w="80" w:type="dxa"/>
              <w:bottom w:w="35" w:type="dxa"/>
              <w:right w:w="80" w:type="dxa"/>
            </w:tcMar>
          </w:tcPr>
          <w:p w14:paraId="6783B431" w14:textId="77777777" w:rsidR="007D1F44" w:rsidRDefault="00000000">
            <w:pPr>
              <w:spacing w:line="228" w:lineRule="auto"/>
            </w:pPr>
            <w:r>
              <w:rPr>
                <w:sz w:val="17"/>
                <w:szCs w:val="17"/>
              </w:rPr>
              <w:t xml:space="preserve">Hand written rules map words (“known issue”, “will fix”) and headings (“Bug Fixes”) to ladder levels.</w:t>
            </w:r>
          </w:p>
        </w:tc>
        <w:tc>
          <w:tcPr>
            <w:tcW w:w="2584" w:type="dxa"/>
            <w:tcMar>
              <w:top w:w="35" w:type="dxa"/>
              <w:left w:w="80" w:type="dxa"/>
              <w:bottom w:w="35" w:type="dxa"/>
              <w:right w:w="80" w:type="dxa"/>
            </w:tcMar>
          </w:tcPr>
          <w:p w14:paraId="42A4B51C" w14:textId="77777777" w:rsidR="007D1F44" w:rsidRDefault="00000000">
            <w:pPr>
              <w:spacing w:line="228" w:lineRule="auto"/>
            </w:pPr>
            <w:r>
              <w:rPr>
                <w:sz w:val="17"/>
                <w:szCs w:val="17"/>
              </w:rPr>
              <w:t>A simple, transparent baseline.</w:t>
            </w:r>
          </w:p>
        </w:tc>
      </w:tr>
      <w:tr w:rsidR="007D1F44" w14:paraId="0EDCB28B" w14:textId="77777777">
        <w:trPr>
          <w:cantSplit/>
        </w:trPr>
        <w:tc>
          <w:tcPr>
            <w:tcW w:w="2384" w:type="dxa"/>
            <w:tcMar>
              <w:top w:w="35" w:type="dxa"/>
              <w:left w:w="80" w:type="dxa"/>
              <w:bottom w:w="35" w:type="dxa"/>
              <w:right w:w="80" w:type="dxa"/>
            </w:tcMar>
          </w:tcPr>
          <w:p w14:paraId="7069D8B7" w14:textId="77777777" w:rsidR="007D1F44" w:rsidRDefault="00000000">
            <w:pPr>
              <w:spacing w:line="228" w:lineRule="auto"/>
            </w:pPr>
            <w:r>
              <w:rPr>
                <w:b/>
                <w:bCs/>
                <w:sz w:val="17"/>
                <w:szCs w:val="17"/>
              </w:rPr>
              <w:t>C.</w:t>
            </w:r>
            <w:r>
              <w:rPr>
                <w:sz w:val="17"/>
                <w:szCs w:val="17"/>
              </w:rPr>
              <w:t xml:space="preserve"> Passage only model</w:t>
            </w:r>
          </w:p>
        </w:tc>
        <w:tc>
          <w:tcPr>
            <w:tcW w:w="4968" w:type="dxa"/>
            <w:tcMar>
              <w:top w:w="35" w:type="dxa"/>
              <w:left w:w="80" w:type="dxa"/>
              <w:bottom w:w="35" w:type="dxa"/>
              <w:right w:w="80" w:type="dxa"/>
            </w:tcMar>
          </w:tcPr>
          <w:p w14:paraId="27ABDCF8" w14:textId="77777777" w:rsidR="007D1F44" w:rsidRDefault="00000000">
            <w:pPr>
              <w:spacing w:line="228" w:lineRule="auto"/>
            </w:pPr>
            <w:r>
              <w:rPr>
                <w:sz w:val="17"/>
                <w:szCs w:val="17"/>
              </w:rPr>
              <w:t>A learned classifier that sees only the passage text.</w:t>
            </w:r>
          </w:p>
        </w:tc>
        <w:tc>
          <w:tcPr>
            <w:tcW w:w="2584" w:type="dxa"/>
            <w:tcMar>
              <w:top w:w="35" w:type="dxa"/>
              <w:left w:w="80" w:type="dxa"/>
              <w:bottom w:w="35" w:type="dxa"/>
              <w:right w:w="80" w:type="dxa"/>
            </w:tcMar>
          </w:tcPr>
          <w:p w14:paraId="0748CC92" w14:textId="77777777" w:rsidR="007D1F44" w:rsidRDefault="00000000">
            <w:pPr>
              <w:spacing w:line="228" w:lineRule="auto"/>
            </w:pPr>
            <w:r>
              <w:rPr>
                <w:sz w:val="17"/>
                <w:szCs w:val="17"/>
              </w:rPr>
              <w:t>The usual pipeline, which drops headings.</w:t>
            </w:r>
          </w:p>
        </w:tc>
      </w:tr>
      <w:tr w:rsidR="007D1F44" w14:paraId="72FC3D6C" w14:textId="77777777">
        <w:trPr>
          <w:cantSplit/>
        </w:trPr>
        <w:tc>
          <w:tcPr>
            <w:tcW w:w="2384" w:type="dxa"/>
            <w:tcMar>
              <w:top w:w="35" w:type="dxa"/>
              <w:left w:w="80" w:type="dxa"/>
              <w:bottom w:w="35" w:type="dxa"/>
              <w:right w:w="80" w:type="dxa"/>
            </w:tcMar>
          </w:tcPr>
          <w:p w14:paraId="43BA2622" w14:textId="77777777" w:rsidR="007D1F44" w:rsidRDefault="00000000">
            <w:pPr>
              <w:spacing w:line="228" w:lineRule="auto"/>
            </w:pPr>
            <w:r>
              <w:rPr>
                <w:b/>
                <w:bCs/>
                <w:sz w:val="17"/>
                <w:szCs w:val="17"/>
              </w:rPr>
              <w:t>D.</w:t>
            </w:r>
            <w:r>
              <w:rPr>
                <w:sz w:val="17"/>
                <w:szCs w:val="17"/>
              </w:rPr>
              <w:t xml:space="preserve"> Context aware model (proposed)</w:t>
            </w:r>
          </w:p>
        </w:tc>
        <w:tc>
          <w:tcPr>
            <w:tcW w:w="4968" w:type="dxa"/>
            <w:tcMar>
              <w:top w:w="35" w:type="dxa"/>
              <w:left w:w="80" w:type="dxa"/>
              <w:bottom w:w="35" w:type="dxa"/>
              <w:right w:w="80" w:type="dxa"/>
            </w:tcMar>
          </w:tcPr>
          <w:p w14:paraId="5755C390" w14:textId="77777777" w:rsidR="007D1F44" w:rsidRDefault="00000000">
            <w:pPr>
              <w:spacing w:line="228" w:lineRule="auto"/>
            </w:pPr>
            <w:r>
              <w:rPr>
                <w:sz w:val="17"/>
                <w:szCs w:val="17"/>
              </w:rPr>
              <w:t>The same classifier, plus the post title, heading path and one line before and after; it abstains when unsure.</w:t>
            </w:r>
          </w:p>
        </w:tc>
        <w:tc>
          <w:tcPr>
            <w:tcW w:w="2584" w:type="dxa"/>
            <w:tcMar>
              <w:top w:w="35" w:type="dxa"/>
              <w:left w:w="80" w:type="dxa"/>
              <w:bottom w:w="35" w:type="dxa"/>
              <w:right w:w="80" w:type="dxa"/>
            </w:tcMar>
          </w:tcPr>
          <w:p w14:paraId="103C43A8" w14:textId="77777777" w:rsidR="007D1F44" w:rsidRDefault="00000000">
            <w:pPr>
              <w:spacing w:line="228" w:lineRule="auto"/>
            </w:pPr>
            <w:r>
              <w:rPr>
                <w:sz w:val="17"/>
                <w:szCs w:val="17"/>
              </w:rPr>
              <w:t>Our correction.</w:t>
            </w:r>
          </w:p>
        </w:tc>
      </w:tr>
    </w:tbl>
    <w:p w14:paraId="51CD5DAE" w14:textId="77777777" w:rsidR="007D1F44" w:rsidRDefault="007D1F44">
      <w:pPr>
        <w:spacing w:after="60"/>
      </w:pPr>
    </w:p>
    <w:p w14:paraId="4E8FC962" w14:textId="77777777" w:rsidR="007D1F44" w:rsidRDefault="00000000">
      <w:pPr>
        <w:spacing w:after="100"/>
        <w:jc w:val="both"/>
      </w:pPr>
      <w:r>
        <w:t xml:space="preserve">For Systems C and D we train two model families, so the result does not depend on one kind of model. The first is </w:t>
      </w:r>
      <w:r>
        <w:rPr>
          <w:b/>
          <w:bCs/>
        </w:rPr>
        <w:t>TF-IDF with logistic regression</w:t>
      </w:r>
      <w:r>
        <w:t xml:space="preserve">: TF-IDF turns text into word and word pair weights that favour distinctive words, and logistic regression learns how much each weight points to each level. The second is a </w:t>
      </w:r>
      <w:r>
        <w:rPr>
          <w:b/>
          <w:bCs/>
        </w:rPr>
        <w:t>small pretrained transformer encoder</w:t>
      </w:r>
      <w:r>
        <w:t>, a neural network already trained on large amounts of general text, which we fine tune on our labels to predict the five levels. System D receives its context as plain text in the form “title &gt; heading | previous line | passage | next line”.</w:t>
      </w:r>
    </w:p>
    <w:p w14:paraId="7D2D8106" w14:textId="77777777" w:rsidR="007D1F44" w:rsidRDefault="00000000">
      <w:pPr>
        <w:spacing w:after="100"/>
        <w:jc w:val="both"/>
      </w:pPr>
      <w:r>
        <w:rPr>
          <w:b/>
          <w:bCs/>
        </w:rPr>
        <w:t>Abstention.</w:t>
      </w:r>
      <w:r>
        <w:t xml:space="preserve"> System D answers “fixed” only when it predicts level 5 with a probability above a threshold; otherwise it answers “the announcement does not establish a fix”. A higher threshold gives fewer overclaims but more cases left unanswered. We show this trade off as a </w:t>
      </w:r>
      <w:r>
        <w:rPr>
          <w:i/>
          <w:iCs/>
        </w:rPr>
        <w:t>risk–coverage curve</w:t>
      </w:r>
      <w:r>
        <w:t xml:space="preserve"> [15], where </w:t>
      </w:r>
      <w:r>
        <w:rPr>
          <w:i/>
          <w:iCs/>
        </w:rPr>
        <w:t>risk</w:t>
      </w:r>
      <w:r>
        <w:t xml:space="preserve"> is the overclaim rate among “fixed” answers and </w:t>
      </w:r>
      <w:r>
        <w:rPr>
          <w:i/>
          <w:iCs/>
        </w:rPr>
        <w:t>coverage</w:t>
      </w:r>
      <w:r>
        <w:t xml:space="preserve"> is the share of pairs on which the system gives an answer.</w:t>
      </w:r>
    </w:p>
    <w:p w14:paraId="55BBCDDF" w14:textId="77777777" w:rsidR="007D1F44" w:rsidRDefault="00000000">
      <w:pPr>
        <w:pStyle w:val="Heading2"/>
      </w:pPr>
      <w:r>
        <w:t>5.3 Status flip test</w:t>
      </w:r>
    </w:p>
    <w:p w14:paraId="20D5C63F" w14:textId="77777777" w:rsidR="007D1F44" w:rsidRDefault="00000000">
      <w:pPr>
        <w:keepNext/>
        <w:spacing w:after="100"/>
        <w:jc w:val="both"/>
      </w:pPr>
      <w:r>
        <w:t xml:space="preserve">Following the idea of contrast sets [20], we edit real test passages so that only the status changes (Table 9). A model that only matches topics gives the same answer before and after each edit. We also run </w:t>
      </w:r>
      <w:r>
        <w:rPr>
          <w:i/>
          <w:iCs/>
        </w:rPr>
        <w:t>invariance checks</w:t>
      </w:r>
      <w:r>
        <w:t xml:space="preserve"> [21]: renaming the item, for example “inventory” to “map”, must not change the answer. Edits are made from fixed templates and checked by hand. We also add the real known-to-fixed pairs from test games (Section 4.2), where the developer changed the status without any edit by us; they are reported separately.</w:t>
      </w:r>
    </w:p>
    <w:p w14:paraId="44231762" w14:textId="77777777" w:rsidR="007D1F44" w:rsidRDefault="00000000">
      <w:pPr>
        <w:pStyle w:val="Caption"/>
        <w:keepNext/>
        <w:spacing w:before="100" w:after="50"/>
      </w:pPr>
      <w:r>
        <w:rPr>
          <w:b/>
          <w:bCs/>
        </w:rPr>
        <w:t xml:space="preserve">Table 9. </w:t>
      </w:r>
      <w:r>
        <w:t>Edits in the status flip test.</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1689"/>
        <w:gridCol w:w="3080"/>
        <w:gridCol w:w="3278"/>
        <w:gridCol w:w="1889"/>
      </w:tblGrid>
      <w:tr w:rsidR="007D1F44" w14:paraId="3E49C3FC" w14:textId="77777777">
        <w:trPr>
          <w:tblHeader/>
        </w:trPr>
        <w:tc>
          <w:tcPr>
            <w:tcW w:w="1689" w:type="dxa"/>
            <w:tcBorders>
              <w:bottom w:val="single" w:sz="6" w:space="0" w:color="000000"/>
            </w:tcBorders>
            <w:shd w:val="clear" w:color="auto" w:fill="F2F2F2"/>
            <w:tcMar>
              <w:top w:w="35" w:type="dxa"/>
              <w:left w:w="80" w:type="dxa"/>
              <w:bottom w:w="35" w:type="dxa"/>
              <w:right w:w="80" w:type="dxa"/>
            </w:tcMar>
          </w:tcPr>
          <w:p w14:paraId="1144E2CC" w14:textId="77777777" w:rsidR="007D1F44" w:rsidRDefault="00000000">
            <w:pPr>
              <w:spacing w:line="228" w:lineRule="auto"/>
            </w:pPr>
            <w:r>
              <w:rPr>
                <w:b/>
                <w:bCs/>
                <w:sz w:val="17"/>
                <w:szCs w:val="17"/>
              </w:rPr>
              <w:t>Edit</w:t>
            </w:r>
          </w:p>
        </w:tc>
        <w:tc>
          <w:tcPr>
            <w:tcW w:w="3080" w:type="dxa"/>
            <w:tcBorders>
              <w:bottom w:val="single" w:sz="6" w:space="0" w:color="000000"/>
            </w:tcBorders>
            <w:shd w:val="clear" w:color="auto" w:fill="F2F2F2"/>
            <w:tcMar>
              <w:top w:w="35" w:type="dxa"/>
              <w:left w:w="80" w:type="dxa"/>
              <w:bottom w:w="35" w:type="dxa"/>
              <w:right w:w="80" w:type="dxa"/>
            </w:tcMar>
          </w:tcPr>
          <w:p w14:paraId="1ABD5792" w14:textId="77777777" w:rsidR="007D1F44" w:rsidRDefault="00000000">
            <w:pPr>
              <w:spacing w:line="228" w:lineRule="auto"/>
            </w:pPr>
            <w:r>
              <w:rPr>
                <w:b/>
                <w:bCs/>
                <w:sz w:val="17"/>
                <w:szCs w:val="17"/>
              </w:rPr>
              <w:t>Original passage</w:t>
            </w:r>
          </w:p>
        </w:tc>
        <w:tc>
          <w:tcPr>
            <w:tcW w:w="3278" w:type="dxa"/>
            <w:tcBorders>
              <w:bottom w:val="single" w:sz="6" w:space="0" w:color="000000"/>
            </w:tcBorders>
            <w:shd w:val="clear" w:color="auto" w:fill="F2F2F2"/>
            <w:tcMar>
              <w:top w:w="35" w:type="dxa"/>
              <w:left w:w="80" w:type="dxa"/>
              <w:bottom w:w="35" w:type="dxa"/>
              <w:right w:w="80" w:type="dxa"/>
            </w:tcMar>
          </w:tcPr>
          <w:p w14:paraId="6CD53D00" w14:textId="77777777" w:rsidR="007D1F44" w:rsidRDefault="00000000">
            <w:pPr>
              <w:spacing w:line="228" w:lineRule="auto"/>
            </w:pPr>
            <w:r>
              <w:rPr>
                <w:b/>
                <w:bCs/>
                <w:sz w:val="17"/>
                <w:szCs w:val="17"/>
              </w:rPr>
              <w:t>Edited passage</w:t>
            </w:r>
          </w:p>
        </w:tc>
        <w:tc>
          <w:tcPr>
            <w:tcW w:w="1889" w:type="dxa"/>
            <w:tcBorders>
              <w:bottom w:val="single" w:sz="6" w:space="0" w:color="000000"/>
            </w:tcBorders>
            <w:shd w:val="clear" w:color="auto" w:fill="F2F2F2"/>
            <w:tcMar>
              <w:top w:w="35" w:type="dxa"/>
              <w:left w:w="80" w:type="dxa"/>
              <w:bottom w:w="35" w:type="dxa"/>
              <w:right w:w="80" w:type="dxa"/>
            </w:tcMar>
          </w:tcPr>
          <w:p w14:paraId="4B921559" w14:textId="77777777" w:rsidR="007D1F44" w:rsidRDefault="00000000">
            <w:pPr>
              <w:spacing w:line="228" w:lineRule="auto"/>
            </w:pPr>
            <w:r>
              <w:rPr>
                <w:b/>
                <w:bCs/>
                <w:sz w:val="17"/>
                <w:szCs w:val="17"/>
              </w:rPr>
              <w:t>Correct answer</w:t>
            </w:r>
          </w:p>
        </w:tc>
      </w:tr>
      <w:tr w:rsidR="007D1F44" w14:paraId="4EE8EB48" w14:textId="77777777">
        <w:trPr>
          <w:cantSplit/>
        </w:trPr>
        <w:tc>
          <w:tcPr>
            <w:tcW w:w="1689" w:type="dxa"/>
            <w:tcMar>
              <w:top w:w="35" w:type="dxa"/>
              <w:left w:w="80" w:type="dxa"/>
              <w:bottom w:w="35" w:type="dxa"/>
              <w:right w:w="80" w:type="dxa"/>
            </w:tcMar>
          </w:tcPr>
          <w:p w14:paraId="2EF06D6B" w14:textId="77777777" w:rsidR="007D1F44" w:rsidRDefault="00000000">
            <w:pPr>
              <w:spacing w:line="228" w:lineRule="auto"/>
            </w:pPr>
            <w:r>
              <w:rPr>
                <w:sz w:val="17"/>
                <w:szCs w:val="17"/>
              </w:rPr>
              <w:t>1. Reword the verb</w:t>
            </w:r>
          </w:p>
        </w:tc>
        <w:tc>
          <w:tcPr>
            <w:tcW w:w="3080" w:type="dxa"/>
            <w:tcMar>
              <w:top w:w="35" w:type="dxa"/>
              <w:left w:w="80" w:type="dxa"/>
              <w:bottom w:w="35" w:type="dxa"/>
              <w:right w:w="80" w:type="dxa"/>
            </w:tcMar>
          </w:tcPr>
          <w:p w14:paraId="58A277AA" w14:textId="77777777" w:rsidR="007D1F44" w:rsidRDefault="00000000">
            <w:pPr>
              <w:spacing w:line="228" w:lineRule="auto"/>
            </w:pPr>
            <w:r>
              <w:rPr>
                <w:sz w:val="17"/>
                <w:szCs w:val="17"/>
              </w:rPr>
              <w:t>“Fixed a crash when opening the inventory.”</w:t>
            </w:r>
          </w:p>
        </w:tc>
        <w:tc>
          <w:tcPr>
            <w:tcW w:w="3278" w:type="dxa"/>
            <w:tcMar>
              <w:top w:w="35" w:type="dxa"/>
              <w:left w:w="80" w:type="dxa"/>
              <w:bottom w:w="35" w:type="dxa"/>
              <w:right w:w="80" w:type="dxa"/>
            </w:tcMar>
          </w:tcPr>
          <w:p w14:paraId="6BD58DC5" w14:textId="77777777" w:rsidR="007D1F44" w:rsidRDefault="00000000">
            <w:pPr>
              <w:spacing w:line="228" w:lineRule="auto"/>
            </w:pPr>
            <w:r>
              <w:rPr>
                <w:sz w:val="17"/>
                <w:szCs w:val="17"/>
              </w:rPr>
              <w:t>“We are investigating a crash when opening the inventory.”</w:t>
            </w:r>
          </w:p>
        </w:tc>
        <w:tc>
          <w:tcPr>
            <w:tcW w:w="1889" w:type="dxa"/>
            <w:tcMar>
              <w:top w:w="35" w:type="dxa"/>
              <w:left w:w="80" w:type="dxa"/>
              <w:bottom w:w="35" w:type="dxa"/>
              <w:right w:w="80" w:type="dxa"/>
            </w:tcMar>
          </w:tcPr>
          <w:p w14:paraId="7AACB6AC" w14:textId="77777777" w:rsidR="007D1F44" w:rsidRDefault="00000000">
            <w:pPr>
              <w:spacing w:line="228" w:lineRule="auto"/>
            </w:pPr>
            <w:r>
              <w:rPr>
                <w:sz w:val="17"/>
                <w:szCs w:val="17"/>
              </w:rPr>
              <w:t>Not fixed (level 1)</w:t>
            </w:r>
          </w:p>
        </w:tc>
      </w:tr>
      <w:tr w:rsidR="007D1F44" w14:paraId="7C50C313" w14:textId="77777777">
        <w:trPr>
          <w:cantSplit/>
        </w:trPr>
        <w:tc>
          <w:tcPr>
            <w:tcW w:w="1689" w:type="dxa"/>
            <w:tcMar>
              <w:top w:w="35" w:type="dxa"/>
              <w:left w:w="80" w:type="dxa"/>
              <w:bottom w:w="35" w:type="dxa"/>
              <w:right w:w="80" w:type="dxa"/>
            </w:tcMar>
          </w:tcPr>
          <w:p w14:paraId="5896FA4D" w14:textId="77777777" w:rsidR="007D1F44" w:rsidRDefault="00000000">
            <w:pPr>
              <w:spacing w:line="228" w:lineRule="auto"/>
            </w:pPr>
            <w:r>
              <w:rPr>
                <w:sz w:val="17"/>
                <w:szCs w:val="17"/>
              </w:rPr>
              <w:t>2. Move the heading</w:t>
            </w:r>
          </w:p>
        </w:tc>
        <w:tc>
          <w:tcPr>
            <w:tcW w:w="3080" w:type="dxa"/>
            <w:tcMar>
              <w:top w:w="35" w:type="dxa"/>
              <w:left w:w="80" w:type="dxa"/>
              <w:bottom w:w="35" w:type="dxa"/>
              <w:right w:w="80" w:type="dxa"/>
            </w:tcMar>
          </w:tcPr>
          <w:p w14:paraId="330D5150" w14:textId="77777777" w:rsidR="007D1F44" w:rsidRDefault="00000000">
            <w:pPr>
              <w:spacing w:line="228" w:lineRule="auto"/>
            </w:pPr>
            <w:r>
              <w:rPr>
                <w:sz w:val="17"/>
                <w:szCs w:val="17"/>
              </w:rPr>
              <w:t xml:space="preserve">“Crash when opening the inventory” under </w:t>
            </w:r>
            <w:r>
              <w:rPr>
                <w:i/>
                <w:iCs/>
                <w:sz w:val="17"/>
                <w:szCs w:val="17"/>
              </w:rPr>
              <w:t>Bug Fixes</w:t>
            </w:r>
          </w:p>
        </w:tc>
        <w:tc>
          <w:tcPr>
            <w:tcW w:w="3278" w:type="dxa"/>
            <w:tcMar>
              <w:top w:w="35" w:type="dxa"/>
              <w:left w:w="80" w:type="dxa"/>
              <w:bottom w:w="35" w:type="dxa"/>
              <w:right w:w="80" w:type="dxa"/>
            </w:tcMar>
          </w:tcPr>
          <w:p w14:paraId="20F52EC6" w14:textId="77777777" w:rsidR="007D1F44" w:rsidRDefault="00000000">
            <w:pPr>
              <w:spacing w:line="228" w:lineRule="auto"/>
            </w:pPr>
            <w:r>
              <w:rPr>
                <w:sz w:val="17"/>
                <w:szCs w:val="17"/>
              </w:rPr>
              <w:t xml:space="preserve">The same bullet under </w:t>
            </w:r>
            <w:r>
              <w:rPr>
                <w:i/>
                <w:iCs/>
                <w:sz w:val="17"/>
                <w:szCs w:val="17"/>
              </w:rPr>
              <w:t>Known Issues</w:t>
            </w:r>
          </w:p>
        </w:tc>
        <w:tc>
          <w:tcPr>
            <w:tcW w:w="1889" w:type="dxa"/>
            <w:tcMar>
              <w:top w:w="35" w:type="dxa"/>
              <w:left w:w="80" w:type="dxa"/>
              <w:bottom w:w="35" w:type="dxa"/>
              <w:right w:w="80" w:type="dxa"/>
            </w:tcMar>
          </w:tcPr>
          <w:p w14:paraId="79102B0E" w14:textId="77777777" w:rsidR="007D1F44" w:rsidRDefault="00000000">
            <w:pPr>
              <w:spacing w:line="228" w:lineRule="auto"/>
            </w:pPr>
            <w:r>
              <w:rPr>
                <w:sz w:val="17"/>
                <w:szCs w:val="17"/>
              </w:rPr>
              <w:t>Not fixed (level 1)</w:t>
            </w:r>
          </w:p>
        </w:tc>
      </w:tr>
      <w:tr w:rsidR="007D1F44" w14:paraId="0B2BCA9E" w14:textId="77777777">
        <w:trPr>
          <w:cantSplit/>
        </w:trPr>
        <w:tc>
          <w:tcPr>
            <w:tcW w:w="1689" w:type="dxa"/>
            <w:tcMar>
              <w:top w:w="35" w:type="dxa"/>
              <w:left w:w="80" w:type="dxa"/>
              <w:bottom w:w="35" w:type="dxa"/>
              <w:right w:w="80" w:type="dxa"/>
            </w:tcMar>
          </w:tcPr>
          <w:p w14:paraId="4158AE02" w14:textId="77777777" w:rsidR="007D1F44" w:rsidRDefault="00000000">
            <w:pPr>
              <w:spacing w:line="228" w:lineRule="auto"/>
            </w:pPr>
            <w:r>
              <w:rPr>
                <w:sz w:val="17"/>
                <w:szCs w:val="17"/>
              </w:rPr>
              <w:t>3. Add a scope tag</w:t>
            </w:r>
          </w:p>
        </w:tc>
        <w:tc>
          <w:tcPr>
            <w:tcW w:w="3080" w:type="dxa"/>
            <w:tcMar>
              <w:top w:w="35" w:type="dxa"/>
              <w:left w:w="80" w:type="dxa"/>
              <w:bottom w:w="35" w:type="dxa"/>
              <w:right w:w="80" w:type="dxa"/>
            </w:tcMar>
          </w:tcPr>
          <w:p w14:paraId="0218512E" w14:textId="77777777" w:rsidR="007D1F44" w:rsidRDefault="00000000">
            <w:pPr>
              <w:spacing w:line="228" w:lineRule="auto"/>
            </w:pPr>
            <w:r>
              <w:rPr>
                <w:sz w:val="17"/>
                <w:szCs w:val="17"/>
              </w:rPr>
              <w:t>“Fixed a crash when opening the inventory.”</w:t>
            </w:r>
          </w:p>
        </w:tc>
        <w:tc>
          <w:tcPr>
            <w:tcW w:w="3278" w:type="dxa"/>
            <w:tcMar>
              <w:top w:w="35" w:type="dxa"/>
              <w:left w:w="80" w:type="dxa"/>
              <w:bottom w:w="35" w:type="dxa"/>
              <w:right w:w="80" w:type="dxa"/>
            </w:tcMar>
          </w:tcPr>
          <w:p w14:paraId="79EF0C00" w14:textId="77777777" w:rsidR="007D1F44" w:rsidRDefault="00000000">
            <w:pPr>
              <w:spacing w:line="228" w:lineRule="auto"/>
            </w:pPr>
            <w:r>
              <w:rPr>
                <w:sz w:val="17"/>
                <w:szCs w:val="17"/>
              </w:rPr>
              <w:t>“Fixed a crash when opening the inventory (Unstable branch only).”</w:t>
            </w:r>
          </w:p>
        </w:tc>
        <w:tc>
          <w:tcPr>
            <w:tcW w:w="1889" w:type="dxa"/>
            <w:tcMar>
              <w:top w:w="35" w:type="dxa"/>
              <w:left w:w="80" w:type="dxa"/>
              <w:bottom w:w="35" w:type="dxa"/>
              <w:right w:w="80" w:type="dxa"/>
            </w:tcMar>
          </w:tcPr>
          <w:p w14:paraId="62AC6857" w14:textId="77777777" w:rsidR="007D1F44" w:rsidRDefault="00000000">
            <w:pPr>
              <w:spacing w:line="228" w:lineRule="auto"/>
            </w:pPr>
            <w:r>
              <w:rPr>
                <w:sz w:val="17"/>
                <w:szCs w:val="17"/>
              </w:rPr>
              <w:t>Limited fix (level 4)</w:t>
            </w:r>
          </w:p>
        </w:tc>
      </w:tr>
      <w:tr w:rsidR="007D1F44" w14:paraId="665A1E9F" w14:textId="77777777">
        <w:trPr>
          <w:cantSplit/>
        </w:trPr>
        <w:tc>
          <w:tcPr>
            <w:tcW w:w="1689" w:type="dxa"/>
            <w:tcMar>
              <w:top w:w="35" w:type="dxa"/>
              <w:left w:w="80" w:type="dxa"/>
              <w:bottom w:w="35" w:type="dxa"/>
              <w:right w:w="80" w:type="dxa"/>
            </w:tcMar>
          </w:tcPr>
          <w:p w14:paraId="2A08D04A" w14:textId="77777777" w:rsidR="007D1F44" w:rsidRDefault="00000000">
            <w:pPr>
              <w:spacing w:line="228" w:lineRule="auto"/>
            </w:pPr>
            <w:r>
              <w:rPr>
                <w:sz w:val="17"/>
                <w:szCs w:val="17"/>
              </w:rPr>
              <w:t>4. Reverse the move</w:t>
            </w:r>
          </w:p>
        </w:tc>
        <w:tc>
          <w:tcPr>
            <w:tcW w:w="3080" w:type="dxa"/>
            <w:tcMar>
              <w:top w:w="35" w:type="dxa"/>
              <w:left w:w="80" w:type="dxa"/>
              <w:bottom w:w="35" w:type="dxa"/>
              <w:right w:w="80" w:type="dxa"/>
            </w:tcMar>
          </w:tcPr>
          <w:p w14:paraId="2F2B65E6" w14:textId="77777777" w:rsidR="007D1F44" w:rsidRDefault="00000000">
            <w:pPr>
              <w:spacing w:line="228" w:lineRule="auto"/>
            </w:pPr>
            <w:r>
              <w:rPr>
                <w:sz w:val="17"/>
                <w:szCs w:val="17"/>
              </w:rPr>
              <w:t xml:space="preserve">“Crash when opening the inventory” under </w:t>
            </w:r>
            <w:r>
              <w:rPr>
                <w:i/>
                <w:iCs/>
                <w:sz w:val="17"/>
                <w:szCs w:val="17"/>
              </w:rPr>
              <w:t>Known Issues</w:t>
            </w:r>
          </w:p>
        </w:tc>
        <w:tc>
          <w:tcPr>
            <w:tcW w:w="3278" w:type="dxa"/>
            <w:tcMar>
              <w:top w:w="35" w:type="dxa"/>
              <w:left w:w="80" w:type="dxa"/>
              <w:bottom w:w="35" w:type="dxa"/>
              <w:right w:w="80" w:type="dxa"/>
            </w:tcMar>
          </w:tcPr>
          <w:p w14:paraId="2EF0F92E" w14:textId="77777777" w:rsidR="007D1F44" w:rsidRDefault="00000000">
            <w:pPr>
              <w:spacing w:line="228" w:lineRule="auto"/>
            </w:pPr>
            <w:r>
              <w:rPr>
                <w:sz w:val="17"/>
                <w:szCs w:val="17"/>
              </w:rPr>
              <w:t xml:space="preserve">The same bullet under </w:t>
            </w:r>
            <w:r>
              <w:rPr>
                <w:i/>
                <w:iCs/>
                <w:sz w:val="17"/>
                <w:szCs w:val="17"/>
              </w:rPr>
              <w:t>Bug Fixes</w:t>
            </w:r>
          </w:p>
        </w:tc>
        <w:tc>
          <w:tcPr>
            <w:tcW w:w="1889" w:type="dxa"/>
            <w:tcMar>
              <w:top w:w="35" w:type="dxa"/>
              <w:left w:w="80" w:type="dxa"/>
              <w:bottom w:w="35" w:type="dxa"/>
              <w:right w:w="80" w:type="dxa"/>
            </w:tcMar>
          </w:tcPr>
          <w:p w14:paraId="6D941E45" w14:textId="77777777" w:rsidR="007D1F44" w:rsidRDefault="00000000">
            <w:pPr>
              <w:spacing w:line="228" w:lineRule="auto"/>
            </w:pPr>
            <w:r>
              <w:rPr>
                <w:sz w:val="17"/>
                <w:szCs w:val="17"/>
              </w:rPr>
              <w:t>Released fix (level 5)</w:t>
            </w:r>
          </w:p>
        </w:tc>
      </w:tr>
    </w:tbl>
    <w:p w14:paraId="2A55A6C9" w14:textId="77777777" w:rsidR="007D1F44" w:rsidRDefault="007D1F44">
      <w:pPr>
        <w:spacing w:after="60"/>
      </w:pPr>
    </w:p>
    <w:p w14:paraId="32EC2B83" w14:textId="77777777" w:rsidR="007D1F44" w:rsidRDefault="00000000">
      <w:pPr>
        <w:spacing w:after="100"/>
        <w:jc w:val="both"/>
      </w:pPr>
      <w:r>
        <w:t>System C cannot see headings, so edits 2 and 4 show how much is lost when headings are dropped. Edit 4 also catches a model that answers “not fixed” whenever a passage looks edited.</w:t>
      </w:r>
    </w:p>
    <w:p w14:paraId="294E06CD" w14:textId="77777777" w:rsidR="007D1F44" w:rsidRDefault="00000000">
      <w:pPr>
        <w:pStyle w:val="Heading2"/>
      </w:pPr>
      <w:r>
        <w:lastRenderedPageBreak/>
        <w:t>5.4 Metrics and statistics</w:t>
      </w:r>
    </w:p>
    <w:p w14:paraId="3167A184" w14:textId="77777777" w:rsidR="007D1F44" w:rsidRDefault="00000000">
      <w:pPr>
        <w:keepNext/>
        <w:spacing w:after="100"/>
        <w:jc w:val="both"/>
      </w:pPr>
      <w:r>
        <w:t>On pairs about the same problem, a true positive (TP) is a “fixed” answer for a level 5 pair, a false positive (FP) is a “fixed” answer for a pair at levels 1 to 4 (an overclaim), and a false negative (FN) is a level 5 pair that does not get a “fixed” answer.</w:t>
      </w:r>
    </w:p>
    <w:p w14:paraId="6FAC23E2" w14:textId="77777777" w:rsidR="007D1F44" w:rsidRDefault="00000000">
      <w:pPr>
        <w:tabs>
          <w:tab w:val="center" w:pos="4968"/>
          <w:tab w:val="right" w:pos="9936"/>
        </w:tabs>
        <w:spacing w:before="20" w:after="20"/>
      </w:pPr>
      <w:r>
        <w:tab/>
        <w:t xml:space="preserve">Overclaim rate = </w:t>
      </w:r>
      <m:oMath>
        <m:f>
          <m:fPr>
            <m:ctrlPr>
              <w:rPr>
                <w:rFonts w:ascii="Cambria Math" w:hAnsi="Cambria Math"/>
              </w:rPr>
            </m:ctrlPr>
          </m:fPr>
          <m:num>
            <m:r>
              <w:rPr>
                <w:rFonts w:ascii="Cambria Math" w:hAnsi="Cambria Math"/>
              </w:rPr>
              <m:t>FP</m:t>
            </m:r>
          </m:num>
          <m:den>
            <m:r>
              <w:rPr>
                <w:rFonts w:ascii="Cambria Math" w:hAnsi="Cambria Math"/>
              </w:rPr>
              <m:t>TP + FP</m:t>
            </m:r>
          </m:den>
        </m:f>
      </m:oMath>
      <w:r>
        <w:tab/>
        <w:t>(1)</w:t>
      </w:r>
    </w:p>
    <w:p w14:paraId="39E99AA0" w14:textId="77777777" w:rsidR="007D1F44" w:rsidRDefault="00000000">
      <w:pPr>
        <w:tabs>
          <w:tab w:val="center" w:pos="4968"/>
          <w:tab w:val="right" w:pos="9936"/>
        </w:tabs>
        <w:spacing w:before="20" w:after="20"/>
      </w:pPr>
      <w:r>
        <w:tab/>
        <w:t xml:space="preserve">Released fix recall = </w:t>
      </w:r>
      <m:oMath>
        <m:f>
          <m:fPr>
            <m:ctrlPr>
              <w:rPr>
                <w:rFonts w:ascii="Cambria Math" w:hAnsi="Cambria Math"/>
              </w:rPr>
            </m:ctrlPr>
          </m:fPr>
          <m:num>
            <m:r>
              <w:rPr>
                <w:rFonts w:ascii="Cambria Math" w:hAnsi="Cambria Math"/>
              </w:rPr>
              <m:t>TP</m:t>
            </m:r>
          </m:num>
          <m:den>
            <m:r>
              <w:rPr>
                <w:rFonts w:ascii="Cambria Math" w:hAnsi="Cambria Math"/>
              </w:rPr>
              <m:t>TP + FN</m:t>
            </m:r>
          </m:den>
        </m:f>
      </m:oMath>
      <w:r>
        <w:tab/>
        <w:t>(2)</w:t>
      </w:r>
    </w:p>
    <w:p w14:paraId="51DDB9FA" w14:textId="77777777" w:rsidR="007D1F44" w:rsidRDefault="00000000">
      <w:pPr>
        <w:spacing w:after="100"/>
        <w:jc w:val="both"/>
      </w:pPr>
      <w:r>
        <w:t xml:space="preserve">The overclaim rate is the main outcome. It is always reported with recall, because a system that never says “fixed” has no overclaims but is useless. We also report </w:t>
      </w:r>
      <w:r>
        <w:rPr>
          <w:i/>
          <w:iCs/>
        </w:rPr>
        <w:t>macro F1</w:t>
      </w:r>
      <w:r>
        <w:t xml:space="preserve"> over the five levels (the average F1 score across levels, so rare levels count as much as common ones), flip accuracy, coverage, and relevance errors from the full pipeline. Results are also shown per game, and for games that post test builds or known issue lists against those that do not. Pairs from the same game are related, so 95% confidence intervals come from a </w:t>
      </w:r>
      <w:r>
        <w:rPr>
          <w:i/>
          <w:iCs/>
        </w:rPr>
        <w:t>cluster bootstrap</w:t>
      </w:r>
      <w:r>
        <w:t xml:space="preserve"> that resamples whole games 2,000 times [28]. Systems answer the same pairs, so we compare them with McNemar’s test [29], a test for paired yes or no outcomes, and with a paired bootstrap, using the Holm correction [30] because we make several comparisons. With about 150 “fixed” answers on the test games, an overclaim rate near 20% has a 95% interval of about ±6 points.</w:t>
      </w:r>
    </w:p>
    <w:p w14:paraId="42347B18" w14:textId="77777777" w:rsidR="007D1F44" w:rsidRDefault="00000000">
      <w:pPr>
        <w:spacing w:after="100"/>
        <w:jc w:val="both"/>
      </w:pPr>
      <w:r>
        <w:rPr>
          <w:b/>
          <w:bCs/>
        </w:rPr>
        <w:t>Success rule, fixed before testing.</w:t>
      </w:r>
      <w:r>
        <w:t xml:space="preserve"> System D improves on System C if its overclaim rate is lower, the 95% interval of the difference does not include zero, and its released fix recall is at most 5 points lower. Otherwise we report a negative result, which is still useful.</w:t>
      </w:r>
    </w:p>
    <w:p w14:paraId="7263284C" w14:textId="77777777" w:rsidR="007D1F44" w:rsidRDefault="00000000">
      <w:pPr>
        <w:pStyle w:val="Heading1"/>
      </w:pPr>
      <w:r>
        <w:t>6 Software / Hardware Architecture</w:t>
      </w:r>
    </w:p>
    <w:p w14:paraId="610DF0FB" w14:textId="77777777" w:rsidR="007D1F44" w:rsidRDefault="00000000">
      <w:pPr>
        <w:spacing w:after="100"/>
        <w:jc w:val="both"/>
      </w:pPr>
      <w:r>
        <w:t xml:space="preserve">Fig. 2 shows how data moves through the project. Each stage is a Python script that can be rerun from the saved snapshot (Table 10). All four systems sit behind one function, </w:t>
      </w:r>
      <w:r>
        <w:rPr>
          <w:i/>
          <w:iCs/>
        </w:rPr>
        <w:t>classify(report, passage, context)</w:t>
      </w:r>
      <w:r>
        <w:t xml:space="preserve">, which returns a ladder level, the supporting words and a plain answer. The API and the evaluation scripts call this same function, so the demo runs exactly the models that we evaluate. A model is promoted to the app only if it beats the current one on the development labels.</w:t>
      </w:r>
    </w:p>
    <w:p w14:paraId="6EE2B34F" w14:textId="77777777" w:rsidR="007D1F44" w:rsidRDefault="00000000">
      <w:pPr>
        <w:keepNext/>
        <w:spacing w:before="80" w:after="30"/>
        <w:jc w:val="center"/>
      </w:pPr>
      <w:r>
        <w:rPr>
          <w:noProof/>
        </w:rPr>
        <w:drawing>
          <wp:inline distT="0" distB="0" distL="0" distR="0" wp14:anchorId="5112139E" wp14:editId="3D8787F0">
            <wp:extent cx="6305550" cy="2257425"/>
            <wp:effectExtent l="0" t="0" r="0" b="0"/>
            <wp:docPr id="2" name="Figure 2" descr="Research pipeline. Solid boxes are done, dashed boxes are planned, and the highlighted line is the proposed correc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05550" cy="2257425"/>
                    </a:xfrm>
                    <a:prstGeom prst="rect">
                      <a:avLst/>
                    </a:prstGeom>
                  </pic:spPr>
                </pic:pic>
              </a:graphicData>
            </a:graphic>
          </wp:inline>
        </w:drawing>
      </w:r>
    </w:p>
    <w:p w14:paraId="0A05CDA5" w14:textId="77777777" w:rsidR="007D1F44" w:rsidRDefault="00000000">
      <w:pPr>
        <w:pStyle w:val="Caption"/>
      </w:pPr>
      <w:r>
        <w:rPr>
          <w:b/>
          <w:bCs/>
        </w:rPr>
        <w:t xml:space="preserve">Fig. 2. </w:t>
      </w:r>
      <w:r>
        <w:t>Research pipeline. Solid boxes are done, dashed boxes are planned, and the highlighted line is the proposed correction.</w:t>
      </w:r>
    </w:p>
    <w:p w14:paraId="1BAEF4CE" w14:textId="77777777" w:rsidR="007D1F44" w:rsidRDefault="00000000">
      <w:pPr>
        <w:pStyle w:val="Caption"/>
        <w:keepNext/>
        <w:spacing w:before="100" w:after="50"/>
      </w:pPr>
      <w:r>
        <w:rPr>
          <w:b/>
          <w:bCs/>
        </w:rPr>
        <w:t xml:space="preserve">Table 10. </w:t>
      </w:r>
      <w:r>
        <w:t>Software components.</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1589"/>
        <w:gridCol w:w="5365"/>
        <w:gridCol w:w="2982"/>
      </w:tblGrid>
      <w:tr w:rsidR="007D1F44" w14:paraId="1C54FFE7" w14:textId="77777777">
        <w:trPr>
          <w:tblHeader/>
        </w:trPr>
        <w:tc>
          <w:tcPr>
            <w:tcW w:w="1589" w:type="dxa"/>
            <w:tcBorders>
              <w:bottom w:val="single" w:sz="6" w:space="0" w:color="000000"/>
            </w:tcBorders>
            <w:shd w:val="clear" w:color="auto" w:fill="F2F2F2"/>
            <w:tcMar>
              <w:top w:w="35" w:type="dxa"/>
              <w:left w:w="80" w:type="dxa"/>
              <w:bottom w:w="35" w:type="dxa"/>
              <w:right w:w="80" w:type="dxa"/>
            </w:tcMar>
          </w:tcPr>
          <w:p w14:paraId="21F24FB7" w14:textId="77777777" w:rsidR="007D1F44" w:rsidRDefault="00000000">
            <w:pPr>
              <w:spacing w:line="228" w:lineRule="auto"/>
            </w:pPr>
            <w:r>
              <w:rPr>
                <w:b/>
                <w:bCs/>
                <w:sz w:val="17"/>
                <w:szCs w:val="17"/>
              </w:rPr>
              <w:t>Component</w:t>
            </w:r>
          </w:p>
        </w:tc>
        <w:tc>
          <w:tcPr>
            <w:tcW w:w="5365" w:type="dxa"/>
            <w:tcBorders>
              <w:bottom w:val="single" w:sz="6" w:space="0" w:color="000000"/>
            </w:tcBorders>
            <w:shd w:val="clear" w:color="auto" w:fill="F2F2F2"/>
            <w:tcMar>
              <w:top w:w="35" w:type="dxa"/>
              <w:left w:w="80" w:type="dxa"/>
              <w:bottom w:w="35" w:type="dxa"/>
              <w:right w:w="80" w:type="dxa"/>
            </w:tcMar>
          </w:tcPr>
          <w:p w14:paraId="67E8E0E4" w14:textId="77777777" w:rsidR="007D1F44" w:rsidRDefault="00000000">
            <w:pPr>
              <w:spacing w:line="228" w:lineRule="auto"/>
            </w:pPr>
            <w:r>
              <w:rPr>
                <w:b/>
                <w:bCs/>
                <w:sz w:val="17"/>
                <w:szCs w:val="17"/>
              </w:rPr>
              <w:t>What it does</w:t>
            </w:r>
          </w:p>
        </w:tc>
        <w:tc>
          <w:tcPr>
            <w:tcW w:w="2982" w:type="dxa"/>
            <w:tcBorders>
              <w:bottom w:val="single" w:sz="6" w:space="0" w:color="000000"/>
            </w:tcBorders>
            <w:shd w:val="clear" w:color="auto" w:fill="F2F2F2"/>
            <w:tcMar>
              <w:top w:w="35" w:type="dxa"/>
              <w:left w:w="80" w:type="dxa"/>
              <w:bottom w:w="35" w:type="dxa"/>
              <w:right w:w="80" w:type="dxa"/>
            </w:tcMar>
          </w:tcPr>
          <w:p w14:paraId="6C087A9E" w14:textId="77777777" w:rsidR="007D1F44" w:rsidRDefault="00000000">
            <w:pPr>
              <w:spacing w:line="228" w:lineRule="auto"/>
            </w:pPr>
            <w:r>
              <w:rPr>
                <w:b/>
                <w:bCs/>
                <w:sz w:val="17"/>
                <w:szCs w:val="17"/>
              </w:rPr>
              <w:t>Tools</w:t>
            </w:r>
          </w:p>
        </w:tc>
      </w:tr>
      <w:tr w:rsidR="007D1F44" w14:paraId="429F9F1A" w14:textId="77777777">
        <w:trPr>
          <w:cantSplit/>
        </w:trPr>
        <w:tc>
          <w:tcPr>
            <w:tcW w:w="1589" w:type="dxa"/>
            <w:tcMar>
              <w:top w:w="35" w:type="dxa"/>
              <w:left w:w="80" w:type="dxa"/>
              <w:bottom w:w="35" w:type="dxa"/>
              <w:right w:w="80" w:type="dxa"/>
            </w:tcMar>
          </w:tcPr>
          <w:p w14:paraId="03EA082E" w14:textId="77777777" w:rsidR="007D1F44" w:rsidRDefault="00000000">
            <w:pPr>
              <w:spacing w:line="228" w:lineRule="auto"/>
            </w:pPr>
            <w:r>
              <w:rPr>
                <w:sz w:val="17"/>
                <w:szCs w:val="17"/>
              </w:rPr>
              <w:t>Collector (done)</w:t>
            </w:r>
          </w:p>
        </w:tc>
        <w:tc>
          <w:tcPr>
            <w:tcW w:w="5365" w:type="dxa"/>
            <w:tcMar>
              <w:top w:w="35" w:type="dxa"/>
              <w:left w:w="80" w:type="dxa"/>
              <w:bottom w:w="35" w:type="dxa"/>
              <w:right w:w="80" w:type="dxa"/>
            </w:tcMar>
          </w:tcPr>
          <w:p w14:paraId="44487639" w14:textId="77777777" w:rsidR="007D1F44" w:rsidRDefault="00000000">
            <w:pPr>
              <w:spacing w:line="228" w:lineRule="auto"/>
            </w:pPr>
            <w:r>
              <w:rPr>
                <w:sz w:val="17"/>
                <w:szCs w:val="17"/>
              </w:rPr>
              <w:t xml:space="preserve">Downloads reviews and announcements, resumes after interruptions, and waits 3 seconds between requests.</w:t>
            </w:r>
          </w:p>
        </w:tc>
        <w:tc>
          <w:tcPr>
            <w:tcW w:w="2982" w:type="dxa"/>
            <w:tcMar>
              <w:top w:w="35" w:type="dxa"/>
              <w:left w:w="80" w:type="dxa"/>
              <w:bottom w:w="35" w:type="dxa"/>
              <w:right w:w="80" w:type="dxa"/>
            </w:tcMar>
          </w:tcPr>
          <w:p w14:paraId="2AEC3450" w14:textId="77777777" w:rsidR="007D1F44" w:rsidRDefault="00000000">
            <w:pPr>
              <w:spacing w:line="228" w:lineRule="auto"/>
            </w:pPr>
            <w:r>
              <w:rPr>
                <w:sz w:val="17"/>
                <w:szCs w:val="17"/>
              </w:rPr>
              <w:t>Python, Steam Web API</w:t>
            </w:r>
          </w:p>
        </w:tc>
      </w:tr>
      <w:tr w:rsidR="007D1F44" w14:paraId="2636C3DB" w14:textId="77777777">
        <w:trPr>
          <w:cantSplit/>
        </w:trPr>
        <w:tc>
          <w:tcPr>
            <w:tcW w:w="1589" w:type="dxa"/>
            <w:tcMar>
              <w:top w:w="35" w:type="dxa"/>
              <w:left w:w="80" w:type="dxa"/>
              <w:bottom w:w="35" w:type="dxa"/>
              <w:right w:w="80" w:type="dxa"/>
            </w:tcMar>
          </w:tcPr>
          <w:p w14:paraId="00A79193" w14:textId="77777777" w:rsidR="007D1F44" w:rsidRDefault="00000000">
            <w:pPr>
              <w:spacing w:line="228" w:lineRule="auto"/>
            </w:pPr>
            <w:r>
              <w:rPr>
                <w:sz w:val="17"/>
                <w:szCs w:val="17"/>
              </w:rPr>
              <w:t>Preprocessor</w:t>
            </w:r>
          </w:p>
        </w:tc>
        <w:tc>
          <w:tcPr>
            <w:tcW w:w="5365" w:type="dxa"/>
            <w:tcMar>
              <w:top w:w="35" w:type="dxa"/>
              <w:left w:w="80" w:type="dxa"/>
              <w:bottom w:w="35" w:type="dxa"/>
              <w:right w:w="80" w:type="dxa"/>
            </w:tcMar>
          </w:tcPr>
          <w:p w14:paraId="378861CF" w14:textId="77777777" w:rsidR="007D1F44" w:rsidRDefault="00000000">
            <w:pPr>
              <w:spacing w:line="228" w:lineRule="auto"/>
            </w:pPr>
            <w:r>
              <w:rPr>
                <w:sz w:val="17"/>
                <w:szCs w:val="17"/>
              </w:rPr>
              <w:t>Splits posts into passages that keep the title, heading path and branch tags, and finds problem reports.</w:t>
            </w:r>
          </w:p>
        </w:tc>
        <w:tc>
          <w:tcPr>
            <w:tcW w:w="2982" w:type="dxa"/>
            <w:tcMar>
              <w:top w:w="35" w:type="dxa"/>
              <w:left w:w="80" w:type="dxa"/>
              <w:bottom w:w="35" w:type="dxa"/>
              <w:right w:w="80" w:type="dxa"/>
            </w:tcMar>
          </w:tcPr>
          <w:p w14:paraId="061D1EE4" w14:textId="77777777" w:rsidR="007D1F44" w:rsidRDefault="00000000">
            <w:pPr>
              <w:spacing w:line="228" w:lineRule="auto"/>
            </w:pPr>
            <w:r>
              <w:rPr>
                <w:sz w:val="17"/>
                <w:szCs w:val="17"/>
              </w:rPr>
              <w:t>pandas, regular expressions</w:t>
            </w:r>
          </w:p>
        </w:tc>
      </w:tr>
      <w:tr w:rsidR="007D1F44" w14:paraId="3500E82A" w14:textId="77777777">
        <w:trPr>
          <w:cantSplit/>
        </w:trPr>
        <w:tc>
          <w:tcPr>
            <w:tcW w:w="1589" w:type="dxa"/>
            <w:tcMar>
              <w:top w:w="35" w:type="dxa"/>
              <w:left w:w="80" w:type="dxa"/>
              <w:bottom w:w="35" w:type="dxa"/>
              <w:right w:w="80" w:type="dxa"/>
            </w:tcMar>
          </w:tcPr>
          <w:p w14:paraId="1E0476C9" w14:textId="77777777" w:rsidR="007D1F44" w:rsidRDefault="00000000">
            <w:pPr>
              <w:spacing w:line="228" w:lineRule="auto"/>
            </w:pPr>
            <w:r>
              <w:rPr>
                <w:sz w:val="17"/>
                <w:szCs w:val="17"/>
              </w:rPr>
              <w:t>Data store</w:t>
            </w:r>
          </w:p>
        </w:tc>
        <w:tc>
          <w:tcPr>
            <w:tcW w:w="5365" w:type="dxa"/>
            <w:tcMar>
              <w:top w:w="35" w:type="dxa"/>
              <w:left w:w="80" w:type="dxa"/>
              <w:bottom w:w="35" w:type="dxa"/>
              <w:right w:w="80" w:type="dxa"/>
            </w:tcMar>
          </w:tcPr>
          <w:p w14:paraId="2C4DC8C6" w14:textId="77777777" w:rsidR="007D1F44" w:rsidRDefault="00000000">
            <w:pPr>
              <w:spacing w:line="228" w:lineRule="auto"/>
            </w:pPr>
            <w:r>
              <w:rPr>
                <w:sz w:val="17"/>
                <w:szCs w:val="17"/>
              </w:rPr>
              <w:t>Holds reviews, passages, pairs, labels and predictions; checks every batch against a schema.</w:t>
            </w:r>
          </w:p>
        </w:tc>
        <w:tc>
          <w:tcPr>
            <w:tcW w:w="2982" w:type="dxa"/>
            <w:tcMar>
              <w:top w:w="35" w:type="dxa"/>
              <w:left w:w="80" w:type="dxa"/>
              <w:bottom w:w="35" w:type="dxa"/>
              <w:right w:w="80" w:type="dxa"/>
            </w:tcMar>
          </w:tcPr>
          <w:p w14:paraId="3F1C1FE8" w14:textId="77777777" w:rsidR="007D1F44" w:rsidRDefault="00000000">
            <w:pPr>
              <w:spacing w:line="228" w:lineRule="auto"/>
            </w:pPr>
            <w:r>
              <w:rPr>
                <w:sz w:val="17"/>
                <w:szCs w:val="17"/>
              </w:rPr>
              <w:t xml:space="preserve">DuckDB, Parquet, pandera</w:t>
            </w:r>
          </w:p>
        </w:tc>
      </w:tr>
      <w:tr w:rsidR="007D1F44" w14:paraId="4B118690" w14:textId="77777777">
        <w:trPr>
          <w:cantSplit/>
        </w:trPr>
        <w:tc>
          <w:tcPr>
            <w:tcW w:w="1589" w:type="dxa"/>
            <w:tcMar>
              <w:top w:w="35" w:type="dxa"/>
              <w:left w:w="80" w:type="dxa"/>
              <w:bottom w:w="35" w:type="dxa"/>
              <w:right w:w="80" w:type="dxa"/>
            </w:tcMar>
          </w:tcPr>
          <w:p w14:paraId="7ED767C6" w14:textId="77777777" w:rsidR="007D1F44" w:rsidRDefault="00000000">
            <w:pPr>
              <w:spacing w:line="228" w:lineRule="auto"/>
            </w:pPr>
            <w:r>
              <w:rPr>
                <w:sz w:val="17"/>
                <w:szCs w:val="17"/>
              </w:rPr>
              <w:t>Retriever</w:t>
            </w:r>
          </w:p>
        </w:tc>
        <w:tc>
          <w:tcPr>
            <w:tcW w:w="5365" w:type="dxa"/>
            <w:tcMar>
              <w:top w:w="35" w:type="dxa"/>
              <w:left w:w="80" w:type="dxa"/>
              <w:bottom w:w="35" w:type="dxa"/>
              <w:right w:w="80" w:type="dxa"/>
            </w:tcMar>
          </w:tcPr>
          <w:p w14:paraId="28B512F0" w14:textId="77777777" w:rsidR="007D1F44" w:rsidRDefault="00000000">
            <w:pPr>
              <w:spacing w:line="228" w:lineRule="auto"/>
            </w:pPr>
            <w:r>
              <w:rPr>
                <w:sz w:val="17"/>
                <w:szCs w:val="17"/>
              </w:rPr>
              <w:t>Builds a BM25 index and an embedding index per game and returns the top 10 passages.</w:t>
            </w:r>
          </w:p>
        </w:tc>
        <w:tc>
          <w:tcPr>
            <w:tcW w:w="2982" w:type="dxa"/>
            <w:tcMar>
              <w:top w:w="35" w:type="dxa"/>
              <w:left w:w="80" w:type="dxa"/>
              <w:bottom w:w="35" w:type="dxa"/>
              <w:right w:w="80" w:type="dxa"/>
            </w:tcMar>
          </w:tcPr>
          <w:p w14:paraId="45A44C57" w14:textId="77777777" w:rsidR="007D1F44" w:rsidRDefault="00000000">
            <w:pPr>
              <w:spacing w:line="228" w:lineRule="auto"/>
            </w:pPr>
            <w:r>
              <w:rPr>
                <w:sz w:val="17"/>
                <w:szCs w:val="17"/>
              </w:rPr>
              <w:t>rank_bm25, sentence-transformers library</w:t>
            </w:r>
          </w:p>
        </w:tc>
      </w:tr>
      <w:tr w:rsidR="007D1F44" w14:paraId="40D424E6" w14:textId="77777777">
        <w:trPr>
          <w:cantSplit/>
        </w:trPr>
        <w:tc>
          <w:tcPr>
            <w:tcW w:w="1589" w:type="dxa"/>
            <w:tcMar>
              <w:top w:w="35" w:type="dxa"/>
              <w:left w:w="80" w:type="dxa"/>
              <w:bottom w:w="35" w:type="dxa"/>
              <w:right w:w="80" w:type="dxa"/>
            </w:tcMar>
          </w:tcPr>
          <w:p w14:paraId="7A641DCC" w14:textId="77777777" w:rsidR="007D1F44" w:rsidRDefault="00000000">
            <w:pPr>
              <w:spacing w:line="228" w:lineRule="auto"/>
            </w:pPr>
            <w:r>
              <w:rPr>
                <w:sz w:val="17"/>
                <w:szCs w:val="17"/>
              </w:rPr>
              <w:t>Training</w:t>
            </w:r>
          </w:p>
        </w:tc>
        <w:tc>
          <w:tcPr>
            <w:tcW w:w="5365" w:type="dxa"/>
            <w:tcMar>
              <w:top w:w="35" w:type="dxa"/>
              <w:left w:w="80" w:type="dxa"/>
              <w:bottom w:w="35" w:type="dxa"/>
              <w:right w:w="80" w:type="dxa"/>
            </w:tcMar>
          </w:tcPr>
          <w:p w14:paraId="6DD812FE" w14:textId="77777777" w:rsidR="007D1F44" w:rsidRDefault="00000000">
            <w:pPr>
              <w:spacing w:line="228" w:lineRule="auto"/>
            </w:pPr>
            <w:r>
              <w:rPr>
                <w:sz w:val="17"/>
                <w:szCs w:val="17"/>
              </w:rPr>
              <w:t>Trains and evaluates the classifiers and records every run and model version.</w:t>
            </w:r>
          </w:p>
        </w:tc>
        <w:tc>
          <w:tcPr>
            <w:tcW w:w="2982" w:type="dxa"/>
            <w:tcMar>
              <w:top w:w="35" w:type="dxa"/>
              <w:left w:w="80" w:type="dxa"/>
              <w:bottom w:w="35" w:type="dxa"/>
              <w:right w:w="80" w:type="dxa"/>
            </w:tcMar>
          </w:tcPr>
          <w:p w14:paraId="155D8C18" w14:textId="77777777" w:rsidR="007D1F44" w:rsidRDefault="00000000">
            <w:pPr>
              <w:spacing w:line="228" w:lineRule="auto"/>
            </w:pPr>
            <w:r>
              <w:rPr>
                <w:sz w:val="17"/>
                <w:szCs w:val="17"/>
              </w:rPr>
              <w:t xml:space="preserve">scikit-learn, PyTorch, Hugging Face Transformers, MLflow</w:t>
            </w:r>
          </w:p>
        </w:tc>
      </w:tr>
      <w:tr w:rsidR="007D1F44" w14:paraId="15503949" w14:textId="77777777">
        <w:trPr>
          <w:cantSplit/>
        </w:trPr>
        <w:tc>
          <w:tcPr>
            <w:tcW w:w="1589" w:type="dxa"/>
            <w:tcMar>
              <w:top w:w="35" w:type="dxa"/>
              <w:left w:w="80" w:type="dxa"/>
              <w:bottom w:w="35" w:type="dxa"/>
              <w:right w:w="80" w:type="dxa"/>
            </w:tcMar>
          </w:tcPr>
          <w:p w14:paraId="25985D87" w14:textId="77777777" w:rsidR="007D1F44" w:rsidRDefault="00000000">
            <w:pPr>
              <w:spacing w:line="228" w:lineRule="auto"/>
            </w:pPr>
            <w:r>
              <w:rPr>
                <w:sz w:val="17"/>
                <w:szCs w:val="17"/>
              </w:rPr>
              <w:t>API and app</w:t>
            </w:r>
          </w:p>
        </w:tc>
        <w:tc>
          <w:tcPr>
            <w:tcW w:w="5365" w:type="dxa"/>
            <w:tcMar>
              <w:top w:w="35" w:type="dxa"/>
              <w:left w:w="80" w:type="dxa"/>
              <w:bottom w:w="35" w:type="dxa"/>
              <w:right w:w="80" w:type="dxa"/>
            </w:tcMar>
          </w:tcPr>
          <w:p w14:paraId="6148D2F1" w14:textId="77777777" w:rsidR="007D1F44" w:rsidRDefault="00000000">
            <w:pPr>
              <w:spacing w:line="228" w:lineRule="auto"/>
            </w:pPr>
            <w:r>
              <w:rPr>
                <w:sz w:val="17"/>
                <w:szCs w:val="17"/>
              </w:rPr>
              <w:t xml:space="preserve">Serves classify() to the user interface (Section 7).</w:t>
            </w:r>
          </w:p>
        </w:tc>
        <w:tc>
          <w:tcPr>
            <w:tcW w:w="2982" w:type="dxa"/>
            <w:tcMar>
              <w:top w:w="35" w:type="dxa"/>
              <w:left w:w="80" w:type="dxa"/>
              <w:bottom w:w="35" w:type="dxa"/>
              <w:right w:w="80" w:type="dxa"/>
            </w:tcMar>
          </w:tcPr>
          <w:p w14:paraId="41D14BA8" w14:textId="77777777" w:rsidR="007D1F44" w:rsidRDefault="00000000">
            <w:pPr>
              <w:spacing w:line="228" w:lineRule="auto"/>
            </w:pPr>
            <w:r>
              <w:rPr>
                <w:sz w:val="17"/>
                <w:szCs w:val="17"/>
              </w:rPr>
              <w:t xml:space="preserve">FastAPI, Streamlit</w:t>
            </w:r>
          </w:p>
        </w:tc>
      </w:tr>
      <w:tr w:rsidR="007D1F44" w14:paraId="0CCCBCC5" w14:textId="77777777">
        <w:trPr>
          <w:cantSplit/>
        </w:trPr>
        <w:tc>
          <w:tcPr>
            <w:tcW w:w="1589" w:type="dxa"/>
            <w:tcMar>
              <w:top w:w="35" w:type="dxa"/>
              <w:left w:w="80" w:type="dxa"/>
              <w:bottom w:w="35" w:type="dxa"/>
              <w:right w:w="80" w:type="dxa"/>
            </w:tcMar>
          </w:tcPr>
          <w:p w14:paraId="41B26369" w14:textId="77777777" w:rsidR="007D1F44" w:rsidRDefault="00000000">
            <w:pPr>
              <w:spacing w:line="228" w:lineRule="auto"/>
            </w:pPr>
            <w:r>
              <w:rPr>
                <w:sz w:val="17"/>
                <w:szCs w:val="17"/>
              </w:rPr>
              <w:lastRenderedPageBreak/>
              <w:t>Tests</w:t>
            </w:r>
          </w:p>
        </w:tc>
        <w:tc>
          <w:tcPr>
            <w:tcW w:w="5365" w:type="dxa"/>
            <w:tcMar>
              <w:top w:w="35" w:type="dxa"/>
              <w:left w:w="80" w:type="dxa"/>
              <w:bottom w:w="35" w:type="dxa"/>
              <w:right w:w="80" w:type="dxa"/>
            </w:tcMar>
          </w:tcPr>
          <w:p w14:paraId="739C8E54" w14:textId="77777777" w:rsidR="007D1F44" w:rsidRDefault="00000000">
            <w:pPr>
              <w:spacing w:line="228" w:lineRule="auto"/>
            </w:pPr>
            <w:r>
              <w:rPr>
                <w:sz w:val="17"/>
                <w:szCs w:val="17"/>
              </w:rPr>
              <w:t>Runs unit tests and the flip and invariance tests on every change.</w:t>
            </w:r>
          </w:p>
        </w:tc>
        <w:tc>
          <w:tcPr>
            <w:tcW w:w="2982" w:type="dxa"/>
            <w:tcMar>
              <w:top w:w="35" w:type="dxa"/>
              <w:left w:w="80" w:type="dxa"/>
              <w:bottom w:w="35" w:type="dxa"/>
              <w:right w:w="80" w:type="dxa"/>
            </w:tcMar>
          </w:tcPr>
          <w:p w14:paraId="580D2EE4" w14:textId="77777777" w:rsidR="007D1F44" w:rsidRDefault="00000000">
            <w:pPr>
              <w:spacing w:line="228" w:lineRule="auto"/>
            </w:pPr>
            <w:r>
              <w:rPr>
                <w:sz w:val="17"/>
                <w:szCs w:val="17"/>
              </w:rPr>
              <w:t>pytest, GitHub Actions</w:t>
            </w:r>
          </w:p>
        </w:tc>
      </w:tr>
    </w:tbl>
    <w:p w14:paraId="2572802C" w14:textId="77777777" w:rsidR="007D1F44" w:rsidRDefault="007D1F44">
      <w:pPr>
        <w:spacing w:after="60"/>
      </w:pPr>
    </w:p>
    <w:p w14:paraId="34ABF113" w14:textId="77777777" w:rsidR="007D1F44" w:rsidRDefault="00000000">
      <w:pPr>
        <w:spacing w:after="100"/>
        <w:jc w:val="both"/>
      </w:pPr>
      <w:r>
        <w:rPr>
          <w:b/>
          <w:bCs/>
        </w:rPr>
        <w:t>Hardware.</w:t>
      </w:r>
      <w:r>
        <w:t xml:space="preserve"> Every component runs on our own laptops. The models are small enough to train and run there, and no paid service is needed.</w:t>
      </w:r>
    </w:p>
    <w:p w14:paraId="434C3E9E" w14:textId="77777777" w:rsidR="007D1F44" w:rsidRDefault="00000000">
      <w:pPr>
        <w:pStyle w:val="Heading1"/>
      </w:pPr>
      <w:r>
        <w:t>7 User Interface</w:t>
      </w:r>
    </w:p>
    <w:p w14:paraId="5F0B0FA2" w14:textId="77777777" w:rsidR="007D1F44" w:rsidRDefault="00000000">
      <w:pPr>
        <w:keepNext/>
        <w:spacing w:after="100"/>
        <w:jc w:val="both"/>
      </w:pPr>
      <w:r>
        <w:t>The interface is a local web app with three pages (Table 11). It serves two groups: the two of us, who create the labels, and users such as community managers who want to know whether a complaint has been addressed.</w:t>
      </w:r>
    </w:p>
    <w:p w14:paraId="4663AAB2" w14:textId="77777777" w:rsidR="007D1F44" w:rsidRDefault="00000000">
      <w:pPr>
        <w:pStyle w:val="Caption"/>
        <w:keepNext/>
        <w:spacing w:before="100" w:after="50"/>
      </w:pPr>
      <w:r>
        <w:rPr>
          <w:b/>
          <w:bCs/>
        </w:rPr>
        <w:t xml:space="preserve">Table 11. </w:t>
      </w:r>
      <w:r>
        <w:t>Pages of the web app.</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1589"/>
        <w:gridCol w:w="1689"/>
        <w:gridCol w:w="6658"/>
      </w:tblGrid>
      <w:tr w:rsidR="007D1F44" w14:paraId="018E5F7D" w14:textId="77777777">
        <w:trPr>
          <w:tblHeader/>
        </w:trPr>
        <w:tc>
          <w:tcPr>
            <w:tcW w:w="1589" w:type="dxa"/>
            <w:tcBorders>
              <w:bottom w:val="single" w:sz="6" w:space="0" w:color="000000"/>
            </w:tcBorders>
            <w:shd w:val="clear" w:color="auto" w:fill="F2F2F2"/>
            <w:tcMar>
              <w:top w:w="35" w:type="dxa"/>
              <w:left w:w="80" w:type="dxa"/>
              <w:bottom w:w="35" w:type="dxa"/>
              <w:right w:w="80" w:type="dxa"/>
            </w:tcMar>
          </w:tcPr>
          <w:p w14:paraId="78983744" w14:textId="77777777" w:rsidR="007D1F44" w:rsidRDefault="00000000">
            <w:pPr>
              <w:spacing w:line="228" w:lineRule="auto"/>
            </w:pPr>
            <w:r>
              <w:rPr>
                <w:b/>
                <w:bCs/>
                <w:sz w:val="17"/>
                <w:szCs w:val="17"/>
              </w:rPr>
              <w:t>Page</w:t>
            </w:r>
          </w:p>
        </w:tc>
        <w:tc>
          <w:tcPr>
            <w:tcW w:w="1689" w:type="dxa"/>
            <w:tcBorders>
              <w:bottom w:val="single" w:sz="6" w:space="0" w:color="000000"/>
            </w:tcBorders>
            <w:shd w:val="clear" w:color="auto" w:fill="F2F2F2"/>
            <w:tcMar>
              <w:top w:w="35" w:type="dxa"/>
              <w:left w:w="80" w:type="dxa"/>
              <w:bottom w:w="35" w:type="dxa"/>
              <w:right w:w="80" w:type="dxa"/>
            </w:tcMar>
          </w:tcPr>
          <w:p w14:paraId="028D2C49" w14:textId="77777777" w:rsidR="007D1F44" w:rsidRDefault="00000000">
            <w:pPr>
              <w:spacing w:line="228" w:lineRule="auto"/>
            </w:pPr>
            <w:r>
              <w:rPr>
                <w:b/>
                <w:bCs/>
                <w:sz w:val="17"/>
                <w:szCs w:val="17"/>
              </w:rPr>
              <w:t>Users</w:t>
            </w:r>
          </w:p>
        </w:tc>
        <w:tc>
          <w:tcPr>
            <w:tcW w:w="6658" w:type="dxa"/>
            <w:tcBorders>
              <w:bottom w:val="single" w:sz="6" w:space="0" w:color="000000"/>
            </w:tcBorders>
            <w:shd w:val="clear" w:color="auto" w:fill="F2F2F2"/>
            <w:tcMar>
              <w:top w:w="35" w:type="dxa"/>
              <w:left w:w="80" w:type="dxa"/>
              <w:bottom w:w="35" w:type="dxa"/>
              <w:right w:w="80" w:type="dxa"/>
            </w:tcMar>
          </w:tcPr>
          <w:p w14:paraId="7CE8944E" w14:textId="77777777" w:rsidR="007D1F44" w:rsidRDefault="00000000">
            <w:pPr>
              <w:spacing w:line="228" w:lineRule="auto"/>
            </w:pPr>
            <w:r>
              <w:rPr>
                <w:b/>
                <w:bCs/>
                <w:sz w:val="17"/>
                <w:szCs w:val="17"/>
              </w:rPr>
              <w:t>How users interact with it</w:t>
            </w:r>
          </w:p>
        </w:tc>
      </w:tr>
      <w:tr w:rsidR="007D1F44" w14:paraId="2FC0DD57" w14:textId="77777777">
        <w:trPr>
          <w:cantSplit/>
        </w:trPr>
        <w:tc>
          <w:tcPr>
            <w:tcW w:w="1589" w:type="dxa"/>
            <w:tcMar>
              <w:top w:w="35" w:type="dxa"/>
              <w:left w:w="80" w:type="dxa"/>
              <w:bottom w:w="35" w:type="dxa"/>
              <w:right w:w="80" w:type="dxa"/>
            </w:tcMar>
          </w:tcPr>
          <w:p w14:paraId="4DF1FF39" w14:textId="77777777" w:rsidR="007D1F44" w:rsidRDefault="00000000">
            <w:pPr>
              <w:spacing w:line="228" w:lineRule="auto"/>
            </w:pPr>
            <w:r>
              <w:rPr>
                <w:sz w:val="17"/>
                <w:szCs w:val="17"/>
              </w:rPr>
              <w:t>Fix status checker (main page)</w:t>
            </w:r>
          </w:p>
        </w:tc>
        <w:tc>
          <w:tcPr>
            <w:tcW w:w="1689" w:type="dxa"/>
            <w:tcMar>
              <w:top w:w="35" w:type="dxa"/>
              <w:left w:w="80" w:type="dxa"/>
              <w:bottom w:w="35" w:type="dxa"/>
              <w:right w:w="80" w:type="dxa"/>
            </w:tcMar>
          </w:tcPr>
          <w:p w14:paraId="57D90C1E" w14:textId="77777777" w:rsidR="007D1F44" w:rsidRDefault="00000000">
            <w:pPr>
              <w:spacing w:line="228" w:lineRule="auto"/>
            </w:pPr>
            <w:r>
              <w:rPr>
                <w:sz w:val="17"/>
                <w:szCs w:val="17"/>
              </w:rPr>
              <w:t>Community managers, demo audience</w:t>
            </w:r>
          </w:p>
        </w:tc>
        <w:tc>
          <w:tcPr>
            <w:tcW w:w="6658" w:type="dxa"/>
            <w:tcMar>
              <w:top w:w="35" w:type="dxa"/>
              <w:left w:w="80" w:type="dxa"/>
              <w:bottom w:w="35" w:type="dxa"/>
              <w:right w:w="80" w:type="dxa"/>
            </w:tcMar>
          </w:tcPr>
          <w:p w14:paraId="3CB2BB1B" w14:textId="77777777" w:rsidR="007D1F44" w:rsidRDefault="00000000">
            <w:pPr>
              <w:spacing w:line="228" w:lineRule="auto"/>
            </w:pPr>
            <w:r>
              <w:rPr>
                <w:sz w:val="17"/>
                <w:szCs w:val="17"/>
              </w:rPr>
              <w:t xml:space="preserve">Choose a game and paste a review. The app lists the best matching passages with their heading, date and link. Each passage shows its ladder level as a coloured badge, the highlighted evidence words and a plain answer such as “Fixed in a released update”, “Fixed only on the Unstable branch” or “Not fixed yet: acknowledged”.</w:t>
            </w:r>
          </w:p>
        </w:tc>
      </w:tr>
      <w:tr w:rsidR="007D1F44" w14:paraId="2AF24B07" w14:textId="77777777">
        <w:trPr>
          <w:cantSplit/>
        </w:trPr>
        <w:tc>
          <w:tcPr>
            <w:tcW w:w="1589" w:type="dxa"/>
            <w:tcMar>
              <w:top w:w="35" w:type="dxa"/>
              <w:left w:w="80" w:type="dxa"/>
              <w:bottom w:w="35" w:type="dxa"/>
              <w:right w:w="80" w:type="dxa"/>
            </w:tcMar>
          </w:tcPr>
          <w:p w14:paraId="14F826FA" w14:textId="77777777" w:rsidR="007D1F44" w:rsidRDefault="00000000">
            <w:pPr>
              <w:spacing w:line="228" w:lineRule="auto"/>
            </w:pPr>
            <w:r>
              <w:rPr>
                <w:sz w:val="17"/>
                <w:szCs w:val="17"/>
              </w:rPr>
              <w:t>Labelling</w:t>
            </w:r>
          </w:p>
        </w:tc>
        <w:tc>
          <w:tcPr>
            <w:tcW w:w="1689" w:type="dxa"/>
            <w:tcMar>
              <w:top w:w="35" w:type="dxa"/>
              <w:left w:w="80" w:type="dxa"/>
              <w:bottom w:w="35" w:type="dxa"/>
              <w:right w:w="80" w:type="dxa"/>
            </w:tcMar>
          </w:tcPr>
          <w:p w14:paraId="0EFC0C88" w14:textId="77777777" w:rsidR="007D1F44" w:rsidRDefault="00000000">
            <w:pPr>
              <w:spacing w:line="228" w:lineRule="auto"/>
            </w:pPr>
            <w:r>
              <w:rPr>
                <w:sz w:val="17"/>
                <w:szCs w:val="17"/>
              </w:rPr>
              <w:t>The two of us</w:t>
            </w:r>
          </w:p>
        </w:tc>
        <w:tc>
          <w:tcPr>
            <w:tcW w:w="6658" w:type="dxa"/>
            <w:tcMar>
              <w:top w:w="35" w:type="dxa"/>
              <w:left w:w="80" w:type="dxa"/>
              <w:bottom w:w="35" w:type="dxa"/>
              <w:right w:w="80" w:type="dxa"/>
            </w:tcMar>
          </w:tcPr>
          <w:p w14:paraId="76796A5C" w14:textId="77777777" w:rsidR="007D1F44" w:rsidRDefault="00000000">
            <w:pPr>
              <w:spacing w:line="228" w:lineRule="auto"/>
            </w:pPr>
            <w:r>
              <w:rPr>
                <w:sz w:val="17"/>
                <w:szCs w:val="17"/>
              </w:rPr>
              <w:t>See one review and one passage with full context. Mark “same problem” or “different problem”, choose a level and highlight the evidence words. Model answers are hidden to avoid bias.</w:t>
            </w:r>
          </w:p>
        </w:tc>
      </w:tr>
      <w:tr w:rsidR="007D1F44" w14:paraId="3ED70193" w14:textId="77777777">
        <w:trPr>
          <w:cantSplit/>
        </w:trPr>
        <w:tc>
          <w:tcPr>
            <w:tcW w:w="1589" w:type="dxa"/>
            <w:tcMar>
              <w:top w:w="35" w:type="dxa"/>
              <w:left w:w="80" w:type="dxa"/>
              <w:bottom w:w="35" w:type="dxa"/>
              <w:right w:w="80" w:type="dxa"/>
            </w:tcMar>
          </w:tcPr>
          <w:p w14:paraId="2C350BE8" w14:textId="77777777" w:rsidR="007D1F44" w:rsidRDefault="00000000">
            <w:pPr>
              <w:spacing w:line="228" w:lineRule="auto"/>
            </w:pPr>
            <w:r>
              <w:rPr>
                <w:sz w:val="17"/>
                <w:szCs w:val="17"/>
              </w:rPr>
              <w:t>Results</w:t>
            </w:r>
          </w:p>
        </w:tc>
        <w:tc>
          <w:tcPr>
            <w:tcW w:w="1689" w:type="dxa"/>
            <w:tcMar>
              <w:top w:w="35" w:type="dxa"/>
              <w:left w:w="80" w:type="dxa"/>
              <w:bottom w:w="35" w:type="dxa"/>
              <w:right w:w="80" w:type="dxa"/>
            </w:tcMar>
          </w:tcPr>
          <w:p w14:paraId="0A169E3F" w14:textId="77777777" w:rsidR="007D1F44" w:rsidRDefault="00000000">
            <w:pPr>
              <w:spacing w:line="228" w:lineRule="auto"/>
            </w:pPr>
            <w:r>
              <w:rPr>
                <w:sz w:val="17"/>
                <w:szCs w:val="17"/>
              </w:rPr>
              <w:t>Team, instructor</w:t>
            </w:r>
          </w:p>
        </w:tc>
        <w:tc>
          <w:tcPr>
            <w:tcW w:w="6658" w:type="dxa"/>
            <w:tcMar>
              <w:top w:w="35" w:type="dxa"/>
              <w:left w:w="80" w:type="dxa"/>
              <w:bottom w:w="35" w:type="dxa"/>
              <w:right w:w="80" w:type="dxa"/>
            </w:tcMar>
          </w:tcPr>
          <w:p w14:paraId="20C19DFF" w14:textId="77777777" w:rsidR="007D1F44" w:rsidRDefault="00000000">
            <w:pPr>
              <w:spacing w:line="228" w:lineRule="auto"/>
            </w:pPr>
            <w:r>
              <w:rPr>
                <w:sz w:val="17"/>
                <w:szCs w:val="17"/>
              </w:rPr>
              <w:t>Compare the four systems: overclaim rate and recall with 95% intervals, risk–coverage curves, confusion matrix by level, flip accuracy and example errors.</w:t>
            </w:r>
          </w:p>
        </w:tc>
      </w:tr>
    </w:tbl>
    <w:p w14:paraId="5964383F" w14:textId="77777777" w:rsidR="007D1F44" w:rsidRDefault="007D1F44">
      <w:pPr>
        <w:spacing w:after="60"/>
      </w:pPr>
    </w:p>
    <w:p w14:paraId="74CEAC8A" w14:textId="77777777" w:rsidR="007D1F44" w:rsidRDefault="00000000">
      <w:pPr>
        <w:spacing w:after="100"/>
        <w:jc w:val="both"/>
      </w:pPr>
      <w:r>
        <w:t>The checker never shows “fixed” without the words that support it, and it states that it reports what was announced, not whether the bug is gone.</w:t>
      </w:r>
    </w:p>
    <w:p w14:paraId="37BE1A4D" w14:textId="77777777" w:rsidR="007D1F44" w:rsidRDefault="00000000">
      <w:pPr>
        <w:pStyle w:val="Heading1"/>
      </w:pPr>
      <w:r>
        <w:t>8 Project Timeline</w:t>
      </w:r>
    </w:p>
    <w:p w14:paraId="1303D2AB" w14:textId="77777777" w:rsidR="007D1F44" w:rsidRDefault="00000000">
      <w:pPr>
        <w:keepNext/>
        <w:spacing w:after="100"/>
        <w:jc w:val="both"/>
      </w:pPr>
      <w:r>
        <w:t xml:space="preserve">The project runs from the second week of October (12 October) to the first week of December (4 December 2026), as shown in Fig. 3. The milestones are </w:t>
      </w:r>
      <w:r>
        <w:rPr>
          <w:b/>
          <w:bCs/>
        </w:rPr>
        <w:t>M1</w:t>
      </w:r>
      <w:r>
        <w:t xml:space="preserve"> proposal submitted (16 October), </w:t>
      </w:r>
      <w:r>
        <w:rPr>
          <w:b/>
          <w:bCs/>
        </w:rPr>
        <w:t>M2</w:t>
      </w:r>
      <w:r>
        <w:t xml:space="preserve"> pilot labels and agreement checked (30 October), </w:t>
      </w:r>
      <w:r>
        <w:rPr>
          <w:b/>
          <w:bCs/>
        </w:rPr>
        <w:t>M3</w:t>
      </w:r>
      <w:r>
        <w:t xml:space="preserve"> labels and flip set frozen (13 November), </w:t>
      </w:r>
      <w:r>
        <w:rPr>
          <w:b/>
          <w:bCs/>
        </w:rPr>
        <w:t>M4</w:t>
      </w:r>
      <w:r>
        <w:t xml:space="preserve"> results and app ready (27 November) and </w:t>
      </w:r>
      <w:r>
        <w:rPr>
          <w:b/>
          <w:bCs/>
        </w:rPr>
        <w:t>M5</w:t>
      </w:r>
      <w:r>
        <w:t xml:space="preserve"> final report and presentation (4 December).</w:t>
      </w:r>
    </w:p>
    <w:p w14:paraId="14B5A3AB" w14:textId="77777777" w:rsidR="007D1F44" w:rsidRDefault="00000000">
      <w:pPr>
        <w:keepNext/>
        <w:spacing w:before="80" w:after="30"/>
        <w:jc w:val="center"/>
      </w:pPr>
      <w:r>
        <w:rPr>
          <w:noProof/>
        </w:rPr>
        <w:drawing>
          <wp:inline distT="0" distB="0" distL="0" distR="0" wp14:anchorId="1376DF7A" wp14:editId="52680444">
            <wp:extent cx="6305550" cy="2105025"/>
            <wp:effectExtent l="0" t="0" r="0" b="0"/>
            <wp:docPr id="3" name="Figure 3" descr="Project timeline, 12 October to 4 December 2026. Diamonds mark milestones M1 to M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05550" cy="2105025"/>
                    </a:xfrm>
                    <a:prstGeom prst="rect">
                      <a:avLst/>
                    </a:prstGeom>
                  </pic:spPr>
                </pic:pic>
              </a:graphicData>
            </a:graphic>
          </wp:inline>
        </w:drawing>
      </w:r>
    </w:p>
    <w:p w14:paraId="17549DC8" w14:textId="77777777" w:rsidR="007D1F44" w:rsidRDefault="00000000">
      <w:pPr>
        <w:pStyle w:val="Caption"/>
      </w:pPr>
      <w:r>
        <w:rPr>
          <w:b/>
          <w:bCs/>
        </w:rPr>
        <w:t xml:space="preserve">Fig. 3. </w:t>
      </w:r>
      <w:r>
        <w:t>Project timeline, 12 October to 4 December 2026. Diamonds mark milestones M1 to M5.</w:t>
      </w:r>
    </w:p>
    <w:p w14:paraId="2435C026" w14:textId="77777777" w:rsidR="007D1F44" w:rsidRDefault="00000000">
      <w:pPr>
        <w:spacing w:after="100"/>
        <w:jc w:val="both"/>
      </w:pPr>
      <w:r>
        <w:t>Weeks 1 to 3 build the data pipeline and the labelling process, weeks 4 and 5 produce the labelled data and baselines, weeks 6 and 7 train and test the models and build the app, and week 8 is for the report and presentation. If labelling runs late, we shrink the challenge sample first, because the natural sample answers the main questions.</w:t>
      </w:r>
    </w:p>
    <w:p w14:paraId="3D193803" w14:textId="77777777" w:rsidR="007D1F44" w:rsidRDefault="00000000">
      <w:pPr>
        <w:pStyle w:val="Heading1"/>
      </w:pPr>
      <w:r>
        <w:t>9 Resources</w:t>
      </w:r>
    </w:p>
    <w:p w14:paraId="0B86AC80" w14:textId="77777777" w:rsidR="007D1F44" w:rsidRDefault="00000000">
      <w:pPr>
        <w:spacing w:after="100"/>
        <w:jc w:val="both"/>
      </w:pPr>
      <w:r>
        <w:rPr>
          <w:b/>
          <w:bCs/>
        </w:rPr>
        <w:t>Software.</w:t>
      </w:r>
      <w:r>
        <w:t xml:space="preserve"> Table 10 lists the tools for each component. All of them are free and open source: Python, pandas, DuckDB, Parquet and pandera for data; rank_bm25 and the sentence-transformers library for retrieval; scikit-learn, PyTorch, Hugging Face Transformers and MLflow for training and model tracking; NumPy, SciPy, statsmodels and matplotlib </w:t>
        <w:lastRenderedPageBreak/>
        <w:t xml:space="preserve">for statistics and figures; FastAPI and Streamlit for the interface; and Git, GitHub, pytest and GitHub Actions for version control and testing. These choices may change as the project develops.</w:t>
      </w:r>
    </w:p>
    <w:p w14:paraId="48946312" w14:textId="77777777" w:rsidR="007D1F44" w:rsidRDefault="00000000">
      <w:pPr>
        <w:spacing w:after="100"/>
        <w:jc w:val="both"/>
      </w:pPr>
      <w:r>
        <w:rPr>
          <w:b/>
          <w:bCs/>
        </w:rPr>
        <w:t>Data and computing.</w:t>
      </w:r>
      <w:r>
        <w:t xml:space="preserve"> The data is already collected, and all work runs on our own laptops. The project needs no paid services, special hardware or API credits.</w:t>
      </w:r>
    </w:p>
    <w:p w14:paraId="7FA988B2" w14:textId="77777777" w:rsidR="007D1F44" w:rsidRDefault="00000000">
      <w:pPr>
        <w:pStyle w:val="Heading1"/>
      </w:pPr>
      <w:r>
        <w:t>10 Ethical Considerations</w:t>
      </w:r>
    </w:p>
    <w:p w14:paraId="25EE08BB" w14:textId="77777777" w:rsidR="007D1F44" w:rsidRDefault="00000000">
      <w:pPr>
        <w:keepNext/>
        <w:spacing w:after="100"/>
        <w:jc w:val="both"/>
      </w:pPr>
      <w:r>
        <w:t>Table 12 lists the main ethical issues and how we handle them.</w:t>
      </w:r>
    </w:p>
    <w:p w14:paraId="37D1AF59" w14:textId="77777777" w:rsidR="007D1F44" w:rsidRDefault="00000000">
      <w:pPr>
        <w:pStyle w:val="Caption"/>
        <w:keepNext/>
        <w:spacing w:before="100" w:after="50"/>
      </w:pPr>
      <w:r>
        <w:rPr>
          <w:b/>
          <w:bCs/>
        </w:rPr>
        <w:t xml:space="preserve">Table 12. </w:t>
      </w:r>
      <w:r>
        <w:t>Ethical considerations.</w:t>
      </w:r>
    </w:p>
    <w:tbl>
      <w:tblPr>
        <w:tblW w:w="9936" w:type="dxa"/>
        <w:tblBorders>
          <w:top w:val="single" w:sz="8" w:space="0" w:color="000000"/>
          <w:left w:val="none" w:sz="0" w:space="0" w:color="FFFFFF"/>
          <w:bottom w:val="single" w:sz="8" w:space="0" w:color="000000"/>
          <w:right w:val="none" w:sz="0" w:space="0" w:color="FFFFFF"/>
          <w:insideH w:val="single" w:sz="2" w:space="0" w:color="BFBFBF"/>
          <w:insideV w:val="none" w:sz="0" w:space="0" w:color="FFFFFF"/>
        </w:tblBorders>
        <w:tblLook w:val="04A0" w:firstRow="1" w:lastRow="0" w:firstColumn="1" w:lastColumn="0" w:noHBand="0" w:noVBand="1"/>
      </w:tblPr>
      <w:tblGrid>
        <w:gridCol w:w="1391"/>
        <w:gridCol w:w="3080"/>
        <w:gridCol w:w="5465"/>
      </w:tblGrid>
      <w:tr w:rsidR="007D1F44" w14:paraId="14E6E60D" w14:textId="77777777">
        <w:trPr>
          <w:tblHeader/>
        </w:trPr>
        <w:tc>
          <w:tcPr>
            <w:tcW w:w="1391" w:type="dxa"/>
            <w:tcBorders>
              <w:bottom w:val="single" w:sz="6" w:space="0" w:color="000000"/>
            </w:tcBorders>
            <w:shd w:val="clear" w:color="auto" w:fill="F2F2F2"/>
            <w:tcMar>
              <w:top w:w="35" w:type="dxa"/>
              <w:left w:w="80" w:type="dxa"/>
              <w:bottom w:w="35" w:type="dxa"/>
              <w:right w:w="80" w:type="dxa"/>
            </w:tcMar>
          </w:tcPr>
          <w:p w14:paraId="0240B2C4" w14:textId="77777777" w:rsidR="007D1F44" w:rsidRDefault="00000000">
            <w:pPr>
              <w:spacing w:line="228" w:lineRule="auto"/>
            </w:pPr>
            <w:r>
              <w:rPr>
                <w:b/>
                <w:bCs/>
                <w:sz w:val="17"/>
                <w:szCs w:val="17"/>
              </w:rPr>
              <w:t>Issue</w:t>
            </w:r>
          </w:p>
        </w:tc>
        <w:tc>
          <w:tcPr>
            <w:tcW w:w="3080" w:type="dxa"/>
            <w:tcBorders>
              <w:bottom w:val="single" w:sz="6" w:space="0" w:color="000000"/>
            </w:tcBorders>
            <w:shd w:val="clear" w:color="auto" w:fill="F2F2F2"/>
            <w:tcMar>
              <w:top w:w="35" w:type="dxa"/>
              <w:left w:w="80" w:type="dxa"/>
              <w:bottom w:w="35" w:type="dxa"/>
              <w:right w:w="80" w:type="dxa"/>
            </w:tcMar>
          </w:tcPr>
          <w:p w14:paraId="0716BCFB" w14:textId="77777777" w:rsidR="007D1F44" w:rsidRDefault="00000000">
            <w:pPr>
              <w:spacing w:line="228" w:lineRule="auto"/>
            </w:pPr>
            <w:r>
              <w:rPr>
                <w:b/>
                <w:bCs/>
                <w:sz w:val="17"/>
                <w:szCs w:val="17"/>
              </w:rPr>
              <w:t>Risk</w:t>
            </w:r>
          </w:p>
        </w:tc>
        <w:tc>
          <w:tcPr>
            <w:tcW w:w="5465" w:type="dxa"/>
            <w:tcBorders>
              <w:bottom w:val="single" w:sz="6" w:space="0" w:color="000000"/>
            </w:tcBorders>
            <w:shd w:val="clear" w:color="auto" w:fill="F2F2F2"/>
            <w:tcMar>
              <w:top w:w="35" w:type="dxa"/>
              <w:left w:w="80" w:type="dxa"/>
              <w:bottom w:w="35" w:type="dxa"/>
              <w:right w:w="80" w:type="dxa"/>
            </w:tcMar>
          </w:tcPr>
          <w:p w14:paraId="0E5CB05F" w14:textId="77777777" w:rsidR="007D1F44" w:rsidRDefault="00000000">
            <w:pPr>
              <w:spacing w:line="228" w:lineRule="auto"/>
            </w:pPr>
            <w:r>
              <w:rPr>
                <w:b/>
                <w:bCs/>
                <w:sz w:val="17"/>
                <w:szCs w:val="17"/>
              </w:rPr>
              <w:t>What we do</w:t>
            </w:r>
          </w:p>
        </w:tc>
      </w:tr>
      <w:tr w:rsidR="007D1F44" w14:paraId="538DDB0C" w14:textId="77777777">
        <w:trPr>
          <w:cantSplit/>
        </w:trPr>
        <w:tc>
          <w:tcPr>
            <w:tcW w:w="1391" w:type="dxa"/>
            <w:tcMar>
              <w:top w:w="35" w:type="dxa"/>
              <w:left w:w="80" w:type="dxa"/>
              <w:bottom w:w="35" w:type="dxa"/>
              <w:right w:w="80" w:type="dxa"/>
            </w:tcMar>
          </w:tcPr>
          <w:p w14:paraId="79143821" w14:textId="77777777" w:rsidR="007D1F44" w:rsidRDefault="00000000">
            <w:pPr>
              <w:spacing w:line="228" w:lineRule="auto"/>
            </w:pPr>
            <w:r>
              <w:rPr>
                <w:sz w:val="17"/>
                <w:szCs w:val="17"/>
              </w:rPr>
              <w:t>Data privacy</w:t>
            </w:r>
          </w:p>
        </w:tc>
        <w:tc>
          <w:tcPr>
            <w:tcW w:w="3080" w:type="dxa"/>
            <w:tcMar>
              <w:top w:w="35" w:type="dxa"/>
              <w:left w:w="80" w:type="dxa"/>
              <w:bottom w:w="35" w:type="dxa"/>
              <w:right w:w="80" w:type="dxa"/>
            </w:tcMar>
          </w:tcPr>
          <w:p w14:paraId="17BA436A" w14:textId="77777777" w:rsidR="007D1F44" w:rsidRDefault="00000000">
            <w:pPr>
              <w:spacing w:line="228" w:lineRule="auto"/>
            </w:pPr>
            <w:r>
              <w:rPr>
                <w:sz w:val="17"/>
                <w:szCs w:val="17"/>
              </w:rPr>
              <w:t>Reviews are public but written by real people.</w:t>
            </w:r>
          </w:p>
        </w:tc>
        <w:tc>
          <w:tcPr>
            <w:tcW w:w="5465" w:type="dxa"/>
            <w:tcMar>
              <w:top w:w="35" w:type="dxa"/>
              <w:left w:w="80" w:type="dxa"/>
              <w:bottom w:w="35" w:type="dxa"/>
              <w:right w:w="80" w:type="dxa"/>
            </w:tcMar>
          </w:tcPr>
          <w:p w14:paraId="5FB8E74A" w14:textId="77777777" w:rsidR="007D1F44" w:rsidRDefault="00000000">
            <w:pPr>
              <w:spacing w:line="228" w:lineRule="auto"/>
            </w:pPr>
            <w:r>
              <w:rPr>
                <w:sz w:val="17"/>
                <w:szCs w:val="17"/>
              </w:rPr>
              <w:t>Author identifiers are stored as salted hashes, and names, avatars and profile links are dropped. We share code, labels and totals, not a copy of the reviews.</w:t>
            </w:r>
          </w:p>
        </w:tc>
      </w:tr>
      <w:tr w:rsidR="007D1F44" w14:paraId="5A848D69" w14:textId="77777777">
        <w:trPr>
          <w:cantSplit/>
        </w:trPr>
        <w:tc>
          <w:tcPr>
            <w:tcW w:w="1391" w:type="dxa"/>
            <w:tcMar>
              <w:top w:w="35" w:type="dxa"/>
              <w:left w:w="80" w:type="dxa"/>
              <w:bottom w:w="35" w:type="dxa"/>
              <w:right w:w="80" w:type="dxa"/>
            </w:tcMar>
          </w:tcPr>
          <w:p w14:paraId="04193B0C" w14:textId="77777777" w:rsidR="007D1F44" w:rsidRDefault="00000000">
            <w:pPr>
              <w:spacing w:line="228" w:lineRule="auto"/>
            </w:pPr>
            <w:r>
              <w:rPr>
                <w:sz w:val="17"/>
                <w:szCs w:val="17"/>
              </w:rPr>
              <w:t>Terms of use</w:t>
            </w:r>
          </w:p>
        </w:tc>
        <w:tc>
          <w:tcPr>
            <w:tcW w:w="3080" w:type="dxa"/>
            <w:tcMar>
              <w:top w:w="35" w:type="dxa"/>
              <w:left w:w="80" w:type="dxa"/>
              <w:bottom w:w="35" w:type="dxa"/>
              <w:right w:w="80" w:type="dxa"/>
            </w:tcMar>
          </w:tcPr>
          <w:p w14:paraId="56FAED1C" w14:textId="77777777" w:rsidR="007D1F44" w:rsidRDefault="00000000">
            <w:pPr>
              <w:spacing w:line="228" w:lineRule="auto"/>
            </w:pPr>
            <w:r>
              <w:rPr>
                <w:sz w:val="17"/>
                <w:szCs w:val="17"/>
              </w:rPr>
              <w:t>Heavy use of Steam servers.</w:t>
            </w:r>
          </w:p>
        </w:tc>
        <w:tc>
          <w:tcPr>
            <w:tcW w:w="5465" w:type="dxa"/>
            <w:tcMar>
              <w:top w:w="35" w:type="dxa"/>
              <w:left w:w="80" w:type="dxa"/>
              <w:bottom w:w="35" w:type="dxa"/>
              <w:right w:w="80" w:type="dxa"/>
            </w:tcMar>
          </w:tcPr>
          <w:p w14:paraId="73673C63" w14:textId="77777777" w:rsidR="007D1F44" w:rsidRDefault="00000000">
            <w:pPr>
              <w:spacing w:line="228" w:lineRule="auto"/>
            </w:pPr>
            <w:r>
              <w:rPr>
                <w:sz w:val="17"/>
                <w:szCs w:val="17"/>
              </w:rPr>
              <w:t>Requests are spaced 3 seconds apart, and we follow the Steam Web API terms [31].</w:t>
            </w:r>
          </w:p>
        </w:tc>
      </w:tr>
      <w:tr w:rsidR="007D1F44" w14:paraId="214B9800" w14:textId="77777777">
        <w:trPr>
          <w:cantSplit/>
        </w:trPr>
        <w:tc>
          <w:tcPr>
            <w:tcW w:w="1391" w:type="dxa"/>
            <w:tcMar>
              <w:top w:w="35" w:type="dxa"/>
              <w:left w:w="80" w:type="dxa"/>
              <w:bottom w:w="35" w:type="dxa"/>
              <w:right w:w="80" w:type="dxa"/>
            </w:tcMar>
          </w:tcPr>
          <w:p w14:paraId="2A31E145" w14:textId="77777777" w:rsidR="007D1F44" w:rsidRDefault="00000000">
            <w:pPr>
              <w:spacing w:line="228" w:lineRule="auto"/>
            </w:pPr>
            <w:r>
              <w:rPr>
                <w:sz w:val="17"/>
                <w:szCs w:val="17"/>
              </w:rPr>
              <w:t>Fairness</w:t>
            </w:r>
          </w:p>
        </w:tc>
        <w:tc>
          <w:tcPr>
            <w:tcW w:w="3080" w:type="dxa"/>
            <w:tcMar>
              <w:top w:w="35" w:type="dxa"/>
              <w:left w:w="80" w:type="dxa"/>
              <w:bottom w:w="35" w:type="dxa"/>
              <w:right w:w="80" w:type="dxa"/>
            </w:tcMar>
          </w:tcPr>
          <w:p w14:paraId="569BCBAA" w14:textId="77777777" w:rsidR="007D1F44" w:rsidRDefault="00000000">
            <w:pPr>
              <w:spacing w:line="228" w:lineRule="auto"/>
            </w:pPr>
            <w:r>
              <w:rPr>
                <w:sz w:val="17"/>
                <w:szCs w:val="17"/>
              </w:rPr>
              <w:t>English only, 30 popular games, and filters that may drop short reviews.</w:t>
            </w:r>
          </w:p>
        </w:tc>
        <w:tc>
          <w:tcPr>
            <w:tcW w:w="5465" w:type="dxa"/>
            <w:tcMar>
              <w:top w:w="35" w:type="dxa"/>
              <w:left w:w="80" w:type="dxa"/>
              <w:bottom w:w="35" w:type="dxa"/>
              <w:right w:w="80" w:type="dxa"/>
            </w:tcMar>
          </w:tcPr>
          <w:p w14:paraId="31E10A0E" w14:textId="77777777" w:rsidR="007D1F44" w:rsidRDefault="00000000">
            <w:pPr>
              <w:spacing w:line="228" w:lineRule="auto"/>
            </w:pPr>
            <w:r>
              <w:rPr>
                <w:sz w:val="17"/>
                <w:szCs w:val="17"/>
              </w:rPr>
              <w:t xml:space="preserve">We state these limits, keep positive and negative reviews, and report results per game so large games cannot hide failures on small ones.</w:t>
            </w:r>
          </w:p>
        </w:tc>
      </w:tr>
      <w:tr w:rsidR="007D1F44" w14:paraId="13DC7D0F" w14:textId="77777777">
        <w:trPr>
          <w:cantSplit/>
        </w:trPr>
        <w:tc>
          <w:tcPr>
            <w:tcW w:w="1391" w:type="dxa"/>
            <w:tcMar>
              <w:top w:w="35" w:type="dxa"/>
              <w:left w:w="80" w:type="dxa"/>
              <w:bottom w:w="35" w:type="dxa"/>
              <w:right w:w="80" w:type="dxa"/>
            </w:tcMar>
          </w:tcPr>
          <w:p w14:paraId="6C12F477" w14:textId="77777777" w:rsidR="007D1F44" w:rsidRDefault="00000000">
            <w:pPr>
              <w:spacing w:line="228" w:lineRule="auto"/>
            </w:pPr>
            <w:r>
              <w:rPr>
                <w:sz w:val="17"/>
                <w:szCs w:val="17"/>
              </w:rPr>
              <w:t>Transparency</w:t>
            </w:r>
          </w:p>
        </w:tc>
        <w:tc>
          <w:tcPr>
            <w:tcW w:w="3080" w:type="dxa"/>
            <w:tcMar>
              <w:top w:w="35" w:type="dxa"/>
              <w:left w:w="80" w:type="dxa"/>
              <w:bottom w:w="35" w:type="dxa"/>
              <w:right w:w="80" w:type="dxa"/>
            </w:tcMar>
          </w:tcPr>
          <w:p w14:paraId="2E396979" w14:textId="77777777" w:rsidR="007D1F44" w:rsidRDefault="00000000">
            <w:pPr>
              <w:spacing w:line="228" w:lineRule="auto"/>
            </w:pPr>
            <w:r>
              <w:rPr>
                <w:sz w:val="17"/>
                <w:szCs w:val="17"/>
              </w:rPr>
              <w:t>Users may trust a “fixed” answer too much.</w:t>
            </w:r>
          </w:p>
        </w:tc>
        <w:tc>
          <w:tcPr>
            <w:tcW w:w="5465" w:type="dxa"/>
            <w:tcMar>
              <w:top w:w="35" w:type="dxa"/>
              <w:left w:w="80" w:type="dxa"/>
              <w:bottom w:w="35" w:type="dxa"/>
              <w:right w:w="80" w:type="dxa"/>
            </w:tcMar>
          </w:tcPr>
          <w:p w14:paraId="6B9024B1" w14:textId="77777777" w:rsidR="007D1F44" w:rsidRDefault="00000000">
            <w:pPr>
              <w:spacing w:line="228" w:lineRule="auto"/>
            </w:pPr>
            <w:r>
              <w:rPr>
                <w:sz w:val="17"/>
                <w:szCs w:val="17"/>
              </w:rPr>
              <w:t>Every answer shows its evidence words, heading and link, and the labelling guide and code will be shared.</w:t>
            </w:r>
          </w:p>
        </w:tc>
      </w:tr>
      <w:tr w:rsidR="007D1F44" w14:paraId="1BE65968" w14:textId="77777777">
        <w:trPr>
          <w:cantSplit/>
        </w:trPr>
        <w:tc>
          <w:tcPr>
            <w:tcW w:w="1391" w:type="dxa"/>
            <w:tcMar>
              <w:top w:w="35" w:type="dxa"/>
              <w:left w:w="80" w:type="dxa"/>
              <w:bottom w:w="35" w:type="dxa"/>
              <w:right w:w="80" w:type="dxa"/>
            </w:tcMar>
          </w:tcPr>
          <w:p w14:paraId="0CB66B83" w14:textId="77777777" w:rsidR="007D1F44" w:rsidRDefault="00000000">
            <w:pPr>
              <w:spacing w:line="228" w:lineRule="auto"/>
            </w:pPr>
            <w:r>
              <w:rPr>
                <w:sz w:val="17"/>
                <w:szCs w:val="17"/>
              </w:rPr>
              <w:t>Misuse</w:t>
            </w:r>
          </w:p>
        </w:tc>
        <w:tc>
          <w:tcPr>
            <w:tcW w:w="3080" w:type="dxa"/>
            <w:tcMar>
              <w:top w:w="35" w:type="dxa"/>
              <w:left w:w="80" w:type="dxa"/>
              <w:bottom w:w="35" w:type="dxa"/>
              <w:right w:w="80" w:type="dxa"/>
            </w:tcMar>
          </w:tcPr>
          <w:p w14:paraId="4D4749DF" w14:textId="77777777" w:rsidR="007D1F44" w:rsidRDefault="00000000">
            <w:pPr>
              <w:spacing w:line="228" w:lineRule="auto"/>
            </w:pPr>
            <w:r>
              <w:rPr>
                <w:sz w:val="17"/>
                <w:szCs w:val="17"/>
              </w:rPr>
              <w:t>A developer could use the tool to dismiss complaints.</w:t>
            </w:r>
          </w:p>
        </w:tc>
        <w:tc>
          <w:tcPr>
            <w:tcW w:w="5465" w:type="dxa"/>
            <w:tcMar>
              <w:top w:w="35" w:type="dxa"/>
              <w:left w:w="80" w:type="dxa"/>
              <w:bottom w:w="35" w:type="dxa"/>
              <w:right w:w="80" w:type="dxa"/>
            </w:tcMar>
          </w:tcPr>
          <w:p w14:paraId="42E9BC37" w14:textId="77777777" w:rsidR="007D1F44" w:rsidRDefault="00000000">
            <w:pPr>
              <w:spacing w:line="228" w:lineRule="auto"/>
            </w:pPr>
            <w:r>
              <w:rPr>
                <w:sz w:val="17"/>
                <w:szCs w:val="17"/>
              </w:rPr>
              <w:t xml:space="preserve">The tool reports what was </w:t>
            </w:r>
            <w:r>
              <w:rPr>
                <w:i/>
                <w:iCs/>
                <w:sz w:val="17"/>
                <w:szCs w:val="17"/>
              </w:rPr>
              <w:t>announced</w:t>
            </w:r>
            <w:r>
              <w:rPr>
                <w:sz w:val="17"/>
                <w:szCs w:val="17"/>
              </w:rPr>
              <w:t>, not whether the bug is gone, and says so on screen.</w:t>
            </w:r>
          </w:p>
        </w:tc>
      </w:tr>
      <w:tr w:rsidR="007D1F44" w14:paraId="13861A99" w14:textId="77777777">
        <w:trPr>
          <w:cantSplit/>
        </w:trPr>
        <w:tc>
          <w:tcPr>
            <w:tcW w:w="1391" w:type="dxa"/>
            <w:tcMar>
              <w:top w:w="35" w:type="dxa"/>
              <w:left w:w="80" w:type="dxa"/>
              <w:bottom w:w="35" w:type="dxa"/>
              <w:right w:w="80" w:type="dxa"/>
            </w:tcMar>
          </w:tcPr>
          <w:p w14:paraId="6F00B2EF" w14:textId="77777777" w:rsidR="007D1F44" w:rsidRDefault="00000000">
            <w:pPr>
              <w:spacing w:line="228" w:lineRule="auto"/>
            </w:pPr>
            <w:r>
              <w:rPr>
                <w:sz w:val="17"/>
                <w:szCs w:val="17"/>
              </w:rPr>
              <w:t>Labelling bias</w:t>
            </w:r>
          </w:p>
        </w:tc>
        <w:tc>
          <w:tcPr>
            <w:tcW w:w="3080" w:type="dxa"/>
            <w:tcMar>
              <w:top w:w="35" w:type="dxa"/>
              <w:left w:w="80" w:type="dxa"/>
              <w:bottom w:w="35" w:type="dxa"/>
              <w:right w:w="80" w:type="dxa"/>
            </w:tcMar>
          </w:tcPr>
          <w:p w14:paraId="08DD77F5" w14:textId="77777777" w:rsidR="007D1F44" w:rsidRDefault="00000000">
            <w:pPr>
              <w:spacing w:line="228" w:lineRule="auto"/>
            </w:pPr>
            <w:r>
              <w:rPr>
                <w:sz w:val="17"/>
                <w:szCs w:val="17"/>
              </w:rPr>
              <w:t>We know our own hypotheses.</w:t>
            </w:r>
          </w:p>
        </w:tc>
        <w:tc>
          <w:tcPr>
            <w:tcW w:w="5465" w:type="dxa"/>
            <w:tcMar>
              <w:top w:w="35" w:type="dxa"/>
              <w:left w:w="80" w:type="dxa"/>
              <w:bottom w:w="35" w:type="dxa"/>
              <w:right w:w="80" w:type="dxa"/>
            </w:tcMar>
          </w:tcPr>
          <w:p w14:paraId="334FB2AB" w14:textId="77777777" w:rsidR="007D1F44" w:rsidRDefault="00000000">
            <w:pPr>
              <w:spacing w:line="228" w:lineRule="auto"/>
            </w:pPr>
            <w:r>
              <w:rPr>
                <w:sz w:val="17"/>
                <w:szCs w:val="17"/>
              </w:rPr>
              <w:t>Labels are made before seeing any model output, and agreement is reported.</w:t>
            </w:r>
          </w:p>
        </w:tc>
      </w:tr>
    </w:tbl>
    <w:p w14:paraId="1AB71635" w14:textId="77777777" w:rsidR="007D1F44" w:rsidRDefault="007D1F44">
      <w:pPr>
        <w:spacing w:after="60"/>
      </w:pPr>
    </w:p>
    <w:p w14:paraId="7CDBB2B0" w14:textId="77777777" w:rsidR="007D1F44" w:rsidRDefault="00000000">
      <w:pPr>
        <w:pStyle w:val="Heading1"/>
      </w:pPr>
      <w:r>
        <w:t>References</w:t>
      </w:r>
    </w:p>
    <w:p>
      <w:pPr>
        <w:tabs>
          <w:tab w:val="left" w:pos="400"/>
        </w:tabs>
        <w:spacing w:after="30" w:line="228" w:lineRule="auto"/>
        <w:ind w:left="400" w:hanging="400"/>
      </w:pPr>
      <w:r>
        <w:rPr>
          <w:sz w:val="17"/>
          <w:szCs w:val="17"/>
        </w:rPr>
        <w:t>[1]</w:t>
        <w:tab/>
        <w:t xml:space="preserve">F. Palomba, M. Linares-Vásquez, G. Bavota, R. Oliveto, M. Di Penta, D. Poshyvanyk and A. De Lucia, “User reviews matter! Tracking crowdsourced reviews to support evolution of successful apps,” in Proc. ICSME, 2015, pp. 291–300. </w:t>
      </w:r>
      <w:hyperlink r:id="rIdRef1" w:history="1">
        <w:r>
          <w:rPr>
            <w:rStyle w:val="Hyperlink"/>
            <w:sz w:val="17"/>
            <w:szCs w:val="17"/>
          </w:rPr>
          <w:t>https://doi.org/10.1109/ICSM.2015.7332475</w:t>
        </w:r>
      </w:hyperlink>
    </w:p>
    <w:p>
      <w:pPr>
        <w:tabs>
          <w:tab w:val="left" w:pos="400"/>
        </w:tabs>
        <w:spacing w:after="30" w:line="228" w:lineRule="auto"/>
        <w:ind w:left="400" w:hanging="400"/>
      </w:pPr>
      <w:r>
        <w:rPr>
          <w:sz w:val="17"/>
          <w:szCs w:val="17"/>
        </w:rPr>
        <w:t>[2]</w:t>
        <w:tab/>
        <w:t xml:space="preserve">T. Liu, C. Wang, K. Huang, P. Liang, B. Zhang, M. Daneva and M. van Sinderen, “RoseMatcher: Identifying the impact of user reviews on app updates,” Information and Software Technology, vol. 161, 107261, 2023. </w:t>
      </w:r>
      <w:hyperlink r:id="rIdRef2" w:history="1">
        <w:r>
          <w:rPr>
            <w:rStyle w:val="Hyperlink"/>
            <w:sz w:val="17"/>
            <w:szCs w:val="17"/>
          </w:rPr>
          <w:t>https://doi.org/10.1016/j.infsof.2023.107261</w:t>
        </w:r>
      </w:hyperlink>
    </w:p>
    <w:p>
      <w:pPr>
        <w:tabs>
          <w:tab w:val="left" w:pos="400"/>
        </w:tabs>
        <w:spacing w:after="30" w:line="228" w:lineRule="auto"/>
        <w:ind w:left="400" w:hanging="400"/>
      </w:pPr>
      <w:r>
        <w:rPr>
          <w:sz w:val="17"/>
          <w:szCs w:val="17"/>
        </w:rPr>
        <w:t>[3]</w:t>
        <w:tab/>
        <w:t xml:space="preserve">M. Haering, C. Stanik and W. Maalej, “Automatically matching bug reports with related app reviews,” in Proc. ICSE, 2021, pp. 970–981. </w:t>
      </w:r>
      <w:hyperlink r:id="rIdRef3" w:history="1">
        <w:r>
          <w:rPr>
            <w:rStyle w:val="Hyperlink"/>
            <w:sz w:val="17"/>
            <w:szCs w:val="17"/>
          </w:rPr>
          <w:t>https://doi.org/10.1109/ICSE43902.2021.00092</w:t>
        </w:r>
      </w:hyperlink>
    </w:p>
    <w:p>
      <w:pPr>
        <w:tabs>
          <w:tab w:val="left" w:pos="400"/>
        </w:tabs>
        <w:spacing w:after="30" w:line="228" w:lineRule="auto"/>
        <w:ind w:left="400" w:hanging="400"/>
      </w:pPr>
      <w:r>
        <w:rPr>
          <w:sz w:val="17"/>
          <w:szCs w:val="17"/>
        </w:rPr>
        <w:t>[4]</w:t>
        <w:tab/>
        <w:t xml:space="preserve">M. Assi, S. Hassan and Y. Zou, “LLM-Cure: LLM-based competitor user review analysis for feature enhancement,” ACM Transactions on Software Engineering and Methodology, vol. 35, no. 4, 2026. </w:t>
      </w:r>
      <w:hyperlink r:id="rIdRef4" w:history="1">
        <w:r>
          <w:rPr>
            <w:rStyle w:val="Hyperlink"/>
            <w:sz w:val="17"/>
            <w:szCs w:val="17"/>
          </w:rPr>
          <w:t>https://doi.org/10.1145/3744644</w:t>
        </w:r>
      </w:hyperlink>
    </w:p>
    <w:p>
      <w:pPr>
        <w:tabs>
          <w:tab w:val="left" w:pos="400"/>
        </w:tabs>
        <w:spacing w:after="30" w:line="228" w:lineRule="auto"/>
        <w:ind w:left="400" w:hanging="400"/>
      </w:pPr>
      <w:r>
        <w:rPr>
          <w:sz w:val="17"/>
          <w:szCs w:val="17"/>
        </w:rPr>
        <w:t>[5]</w:t>
        <w:tab/>
        <w:t xml:space="preserve">K. Wang, N. Reimers and I. Gurevych, “DAPR: A benchmark on document-aware passage retrieval,” in Proc. ACL, 2024, pp. 4313–4330. </w:t>
      </w:r>
      <w:hyperlink r:id="rIdRef5" w:history="1">
        <w:r>
          <w:rPr>
            <w:rStyle w:val="Hyperlink"/>
            <w:sz w:val="17"/>
            <w:szCs w:val="17"/>
          </w:rPr>
          <w:t>https://aclanthology.org/2024.acl-long.236/</w:t>
        </w:r>
      </w:hyperlink>
    </w:p>
    <w:p>
      <w:pPr>
        <w:tabs>
          <w:tab w:val="left" w:pos="400"/>
        </w:tabs>
        <w:spacing w:after="30" w:line="228" w:lineRule="auto"/>
        <w:ind w:left="400" w:hanging="400"/>
      </w:pPr>
      <w:r>
        <w:rPr>
          <w:sz w:val="17"/>
          <w:szCs w:val="17"/>
        </w:rPr>
        <w:t>[6]</w:t>
        <w:tab/>
        <w:t xml:space="preserve">C. Wang, T. Liu, P. Liang, M. Daneva and M. van Sinderen, “The role of user reviews in app updates: A preliminary investigation on app release notes,” in Proc. APSEC, 2021, pp. 520–525. </w:t>
      </w:r>
      <w:hyperlink r:id="rIdRef6" w:history="1">
        <w:r>
          <w:rPr>
            <w:rStyle w:val="Hyperlink"/>
            <w:sz w:val="17"/>
            <w:szCs w:val="17"/>
          </w:rPr>
          <w:t>https://doi.org/10.1109/APSEC53868.2021.00061</w:t>
        </w:r>
      </w:hyperlink>
    </w:p>
    <w:p>
      <w:pPr>
        <w:tabs>
          <w:tab w:val="left" w:pos="400"/>
        </w:tabs>
        <w:spacing w:after="30" w:line="228" w:lineRule="auto"/>
        <w:ind w:left="400" w:hanging="400"/>
      </w:pPr>
      <w:r>
        <w:rPr>
          <w:sz w:val="17"/>
          <w:szCs w:val="17"/>
        </w:rPr>
        <w:t>[7]</w:t>
        <w:tab/>
        <w:t xml:space="preserve">D. Lin, C.-P. Bezemer, Y. Zou and A. E. Hassan, “An empirical study of game reviews on the Steam platform,” Empirical Software Engineering, vol. 24, no. 1, pp. 170–207, 2019. </w:t>
      </w:r>
      <w:hyperlink r:id="rIdRef7" w:history="1">
        <w:r>
          <w:rPr>
            <w:rStyle w:val="Hyperlink"/>
            <w:sz w:val="17"/>
            <w:szCs w:val="17"/>
          </w:rPr>
          <w:t>https://doi.org/10.1007/s10664-018-9627-4</w:t>
        </w:r>
      </w:hyperlink>
    </w:p>
    <w:p>
      <w:pPr>
        <w:tabs>
          <w:tab w:val="left" w:pos="400"/>
        </w:tabs>
        <w:spacing w:after="30" w:line="228" w:lineRule="auto"/>
        <w:ind w:left="400" w:hanging="400"/>
      </w:pPr>
      <w:r>
        <w:rPr>
          <w:sz w:val="17"/>
          <w:szCs w:val="17"/>
        </w:rPr>
        <w:t>[8]</w:t>
        <w:tab/>
        <w:t xml:space="preserve">D. Lin, C.-P. Bezemer and A. E. Hassan, “Studying the urgent updates of popular games on the Steam platform,” Empirical Software Engineering, vol. 22, no. 4, pp. 2095–2126, 2017. </w:t>
      </w:r>
      <w:hyperlink r:id="rIdRef8" w:history="1">
        <w:r>
          <w:rPr>
            <w:rStyle w:val="Hyperlink"/>
            <w:sz w:val="17"/>
            <w:szCs w:val="17"/>
          </w:rPr>
          <w:t>https://doi.org/10.1007/s10664-016-9480-2</w:t>
        </w:r>
      </w:hyperlink>
    </w:p>
    <w:p>
      <w:pPr>
        <w:tabs>
          <w:tab w:val="left" w:pos="400"/>
        </w:tabs>
        <w:spacing w:after="30" w:line="228" w:lineRule="auto"/>
        <w:ind w:left="400" w:hanging="400"/>
      </w:pPr>
      <w:r>
        <w:rPr>
          <w:sz w:val="17"/>
          <w:szCs w:val="17"/>
        </w:rPr>
        <w:t>[9]</w:t>
        <w:tab/>
        <w:t xml:space="preserve">C. Lu, X. Li, T. Nummenmaa, Z. Zhang and J. Peltonen, “Patches and player community perceptions: Analysis of No Man’s Sky Steam reviews,” in Proc. DiGRA, 2020. </w:t>
      </w:r>
      <w:hyperlink r:id="rIdRef9" w:history="1">
        <w:r>
          <w:rPr>
            <w:rStyle w:val="Hyperlink"/>
            <w:sz w:val="17"/>
            <w:szCs w:val="17"/>
          </w:rPr>
          <w:t>https://doi.org/10.26503/dl.v2020i1.1303</w:t>
        </w:r>
      </w:hyperlink>
    </w:p>
    <w:p>
      <w:pPr>
        <w:tabs>
          <w:tab w:val="left" w:pos="400"/>
        </w:tabs>
        <w:spacing w:after="30" w:line="228" w:lineRule="auto"/>
        <w:ind w:left="400" w:hanging="400"/>
      </w:pPr>
      <w:r>
        <w:rPr>
          <w:sz w:val="17"/>
          <w:szCs w:val="17"/>
        </w:rPr>
        <w:t>[10]</w:t>
        <w:tab/>
        <w:t xml:space="preserve">A. Truelove, E. Santana de Almeida and I. Ahmed, “We’ll fix it in post: What do bug fixes in video game update notes tell us?” in Proc. ICSE, 2021, pp. 736–747. </w:t>
      </w:r>
      <w:hyperlink r:id="rIdRef10" w:history="1">
        <w:r>
          <w:rPr>
            <w:rStyle w:val="Hyperlink"/>
            <w:sz w:val="17"/>
            <w:szCs w:val="17"/>
          </w:rPr>
          <w:t>https://doi.org/10.1109/ICSE43902.2021.00073</w:t>
        </w:r>
      </w:hyperlink>
    </w:p>
    <w:p>
      <w:pPr>
        <w:tabs>
          <w:tab w:val="left" w:pos="400"/>
        </w:tabs>
        <w:spacing w:after="30" w:line="228" w:lineRule="auto"/>
        <w:ind w:left="400" w:hanging="400"/>
      </w:pPr>
      <w:r>
        <w:rPr>
          <w:sz w:val="17"/>
          <w:szCs w:val="17"/>
        </w:rPr>
        <w:t>[11]</w:t>
        <w:tab/>
        <w:t xml:space="preserve">S. L. Abebe, N. Ali and A. E. Hassan, “An empirical study of software release notes,” Empirical Software Engineering, vol. 21, no. 3, pp. 1107–1142, 2016. </w:t>
      </w:r>
      <w:hyperlink r:id="rIdRef11" w:history="1">
        <w:r>
          <w:rPr>
            <w:rStyle w:val="Hyperlink"/>
            <w:sz w:val="17"/>
            <w:szCs w:val="17"/>
          </w:rPr>
          <w:t>https://doi.org/10.1007/s10664-015-9377-5</w:t>
        </w:r>
      </w:hyperlink>
    </w:p>
    <w:p>
      <w:pPr>
        <w:tabs>
          <w:tab w:val="left" w:pos="400"/>
        </w:tabs>
        <w:spacing w:after="30" w:line="228" w:lineRule="auto"/>
        <w:ind w:left="400" w:hanging="400"/>
      </w:pPr>
      <w:r>
        <w:rPr>
          <w:sz w:val="17"/>
          <w:szCs w:val="17"/>
        </w:rPr>
        <w:t>[12]</w:t>
        <w:tab/>
        <w:t xml:space="preserve">J. Wu, W. Xu, K. Gao, J. Li and M. Zhou, “Characterize software release notes of GitHub projects: Structure, writing style, and content,” in Proc. SANER, 2023, pp. 473–484. </w:t>
      </w:r>
      <w:hyperlink r:id="rIdRef12" w:history="1">
        <w:r>
          <w:rPr>
            <w:rStyle w:val="Hyperlink"/>
            <w:sz w:val="17"/>
            <w:szCs w:val="17"/>
          </w:rPr>
          <w:t>https://doi.org/10.1109/SANER56733.2023.00051</w:t>
        </w:r>
      </w:hyperlink>
    </w:p>
    <w:p>
      <w:pPr>
        <w:tabs>
          <w:tab w:val="left" w:pos="400"/>
        </w:tabs>
        <w:spacing w:after="30" w:line="228" w:lineRule="auto"/>
        <w:ind w:left="400" w:hanging="400"/>
      </w:pPr>
      <w:r>
        <w:rPr>
          <w:sz w:val="17"/>
          <w:szCs w:val="17"/>
        </w:rPr>
        <w:t>[13]</w:t>
        <w:tab/>
        <w:t xml:space="preserve">E. Choi, J. Palomaki, M. Lamm, T. Kwiatkowski, D. Das and M. Collins, “Decontextualization: Making sentences stand-alone,” Transactions of the Association for Computational Linguistics, vol. 9, pp. 447–461, 2021. </w:t>
      </w:r>
      <w:hyperlink r:id="rIdRef13" w:history="1">
        <w:r>
          <w:rPr>
            <w:rStyle w:val="Hyperlink"/>
            <w:sz w:val="17"/>
            <w:szCs w:val="17"/>
          </w:rPr>
          <w:t>https://doi.org/10.1162/tacl_a_00377</w:t>
        </w:r>
      </w:hyperlink>
    </w:p>
    <w:p>
      <w:pPr>
        <w:tabs>
          <w:tab w:val="left" w:pos="400"/>
        </w:tabs>
        <w:spacing w:after="30" w:line="228" w:lineRule="auto"/>
        <w:ind w:left="400" w:hanging="400"/>
      </w:pPr>
      <w:r>
        <w:rPr>
          <w:sz w:val="17"/>
          <w:szCs w:val="17"/>
        </w:rPr>
        <w:t>[14]</w:t>
        <w:tab/>
        <w:t xml:space="preserve">Z. Wang, J. Li, X. Guo and T. Tsuchiya, “From noisy feedback to evidence-aware issue specifications: An agent-governed retrieval-augmented generation approach,” Automated Software Engineering, vol. 33, art. 103, 2026. </w:t>
      </w:r>
      <w:hyperlink r:id="rIdRef14" w:history="1">
        <w:r>
          <w:rPr>
            <w:rStyle w:val="Hyperlink"/>
            <w:sz w:val="17"/>
            <w:szCs w:val="17"/>
          </w:rPr>
          <w:t>https://doi.org/10.1007/s10515-026-00640-x</w:t>
        </w:r>
      </w:hyperlink>
    </w:p>
    <w:p>
      <w:pPr>
        <w:tabs>
          <w:tab w:val="left" w:pos="400"/>
        </w:tabs>
        <w:spacing w:after="30" w:line="228" w:lineRule="auto"/>
        <w:ind w:left="400" w:hanging="400"/>
      </w:pPr>
      <w:r>
        <w:rPr>
          <w:sz w:val="17"/>
          <w:szCs w:val="17"/>
        </w:rPr>
        <w:t>[15]</w:t>
        <w:tab/>
        <w:t xml:space="preserve">Y. Geifman and R. El-Yaniv, “SelectiveNet: A deep neural network with an integrated reject option,” in Proc. ICML, vol. 97, pp. 2151–2159, 2019.</w:t>
      </w:r>
    </w:p>
    <w:p>
      <w:pPr>
        <w:tabs>
          <w:tab w:val="left" w:pos="400"/>
        </w:tabs>
        <w:spacing w:after="30" w:line="228" w:lineRule="auto"/>
        <w:ind w:left="400" w:hanging="400"/>
      </w:pPr>
      <w:r>
        <w:rPr>
          <w:sz w:val="17"/>
          <w:szCs w:val="17"/>
        </w:rPr>
        <w:t>[16]</w:t>
        <w:tab/>
        <w:t xml:space="preserve">R. Saurí and J. Pustejovsky, “FactBank: A corpus annotated with event factuality,” Language Resources and Evaluation, vol. 43, no. 3, pp. 227–268, 2009. </w:t>
      </w:r>
      <w:hyperlink r:id="rIdRef16" w:history="1">
        <w:r>
          <w:rPr>
            <w:rStyle w:val="Hyperlink"/>
            <w:sz w:val="17"/>
            <w:szCs w:val="17"/>
          </w:rPr>
          <w:t>https://doi.org/10.1007/s10579-009-9089-9</w:t>
        </w:r>
      </w:hyperlink>
    </w:p>
    <w:p>
      <w:pPr>
        <w:tabs>
          <w:tab w:val="left" w:pos="400"/>
        </w:tabs>
        <w:spacing w:after="30" w:line="228" w:lineRule="auto"/>
        <w:ind w:left="400" w:hanging="400"/>
      </w:pPr>
      <w:r>
        <w:rPr>
          <w:sz w:val="17"/>
          <w:szCs w:val="17"/>
        </w:rPr>
        <w:t>[17]</w:t>
        <w:tab/>
        <w:t xml:space="preserve">Ö. Uzuner, B. R. South, S. Shen and S. L. DuVall, “2010 i2b2/VA challenge on concepts, assertions, and relations in clinical text,” Journal of the American Medical Informatics Association, vol. 18, no. 5, pp. 552–556, 2011. </w:t>
      </w:r>
      <w:hyperlink r:id="rIdRef17" w:history="1">
        <w:r>
          <w:rPr>
            <w:rStyle w:val="Hyperlink"/>
            <w:sz w:val="17"/>
            <w:szCs w:val="17"/>
          </w:rPr>
          <w:t>https://doi.org/10.1136/amiajnl-2011-000203</w:t>
        </w:r>
      </w:hyperlink>
    </w:p>
    <w:p>
      <w:pPr>
        <w:tabs>
          <w:tab w:val="left" w:pos="400"/>
        </w:tabs>
        <w:spacing w:after="30" w:line="228" w:lineRule="auto"/>
        <w:ind w:left="400" w:hanging="400"/>
      </w:pPr>
      <w:r>
        <w:rPr>
          <w:sz w:val="17"/>
          <w:szCs w:val="17"/>
        </w:rPr>
        <w:t>[18]</w:t>
        <w:tab/>
        <w:t xml:space="preserve">H. Harkema, J. N. Dowling, T. Thornblade and W. W. Chapman, “ConText: An algorithm for determining negation, experiencer, and temporal status from clinical reports,” Journal of Biomedical Informatics, vol. 42, no. 5, pp. 839–851, 2009. </w:t>
      </w:r>
      <w:hyperlink r:id="rIdRef18" w:history="1">
        <w:r>
          <w:rPr>
            <w:rStyle w:val="Hyperlink"/>
            <w:sz w:val="17"/>
            <w:szCs w:val="17"/>
          </w:rPr>
          <w:t>https://doi.org/10.1016/j.jbi.2009.05.002</w:t>
        </w:r>
      </w:hyperlink>
    </w:p>
    <w:p>
      <w:pPr>
        <w:tabs>
          <w:tab w:val="left" w:pos="400"/>
        </w:tabs>
        <w:spacing w:after="30" w:line="228" w:lineRule="auto"/>
        <w:ind w:left="400" w:hanging="400"/>
      </w:pPr>
      <w:r>
        <w:rPr>
          <w:sz w:val="17"/>
          <w:szCs w:val="17"/>
        </w:rPr>
        <w:t>[19]</w:t>
        <w:tab/>
        <w:t xml:space="preserve">C.-C. Chen et al., “SemEval-2025 Task 6: Multinational, multilingual, multi-industry promise verification,” in Proc. SemEval, 2025, pp. 2461–2471. </w:t>
      </w:r>
      <w:hyperlink r:id="rIdRef19" w:history="1">
        <w:r>
          <w:rPr>
            <w:rStyle w:val="Hyperlink"/>
            <w:sz w:val="17"/>
            <w:szCs w:val="17"/>
          </w:rPr>
          <w:t>https://aclanthology.org/2025.semeval-1.321</w:t>
        </w:r>
      </w:hyperlink>
    </w:p>
    <w:p>
      <w:pPr>
        <w:tabs>
          <w:tab w:val="left" w:pos="400"/>
        </w:tabs>
        <w:spacing w:after="30" w:line="228" w:lineRule="auto"/>
        <w:ind w:left="400" w:hanging="400"/>
      </w:pPr>
      <w:r>
        <w:rPr>
          <w:sz w:val="17"/>
          <w:szCs w:val="17"/>
        </w:rPr>
        <w:t>[20]</w:t>
        <w:tab/>
        <w:t xml:space="preserve">M. Gardner et al., “Evaluating models’ local decision boundaries via contrast sets,” in Findings of EMNLP, 2020, pp. 1307–1323.</w:t>
      </w:r>
    </w:p>
    <w:p>
      <w:pPr>
        <w:tabs>
          <w:tab w:val="left" w:pos="400"/>
        </w:tabs>
        <w:spacing w:after="30" w:line="228" w:lineRule="auto"/>
        <w:ind w:left="400" w:hanging="400"/>
      </w:pPr>
      <w:r>
        <w:rPr>
          <w:sz w:val="17"/>
          <w:szCs w:val="17"/>
        </w:rPr>
        <w:t>[21]</w:t>
        <w:tab/>
        <w:t xml:space="preserve">M. T. Ribeiro, T. Wu, C. Guestrin and S. Singh, “Beyond accuracy: Behavioral testing of NLP models with CheckList,” in Proc. ACL, 2020.</w:t>
      </w:r>
    </w:p>
    <w:p>
      <w:pPr>
        <w:tabs>
          <w:tab w:val="left" w:pos="400"/>
        </w:tabs>
        <w:spacing w:after="30" w:line="228" w:lineRule="auto"/>
        <w:ind w:left="400" w:hanging="400"/>
      </w:pPr>
      <w:r>
        <w:rPr>
          <w:sz w:val="17"/>
          <w:szCs w:val="17"/>
        </w:rPr>
        <w:t>[22]</w:t>
        <w:tab/>
        <w:t xml:space="preserve">Valve, “User reviews – Get list,” Steamworks documentation. </w:t>
      </w:r>
      <w:hyperlink r:id="rIdRef22" w:history="1">
        <w:r>
          <w:rPr>
            <w:rStyle w:val="Hyperlink"/>
            <w:sz w:val="17"/>
            <w:szCs w:val="17"/>
          </w:rPr>
          <w:t>https://partner.steamgames.com/doc/store/getreviews</w:t>
        </w:r>
      </w:hyperlink>
    </w:p>
    <w:p>
      <w:pPr>
        <w:tabs>
          <w:tab w:val="left" w:pos="400"/>
        </w:tabs>
        <w:spacing w:after="30" w:line="228" w:lineRule="auto"/>
        <w:ind w:left="400" w:hanging="400"/>
      </w:pPr>
      <w:r>
        <w:rPr>
          <w:sz w:val="17"/>
          <w:szCs w:val="17"/>
        </w:rPr>
        <w:t>[23]</w:t>
        <w:tab/>
        <w:t xml:space="preserve">Valve, “ISteamNews interface,” Steamworks documentation. </w:t>
      </w:r>
      <w:hyperlink r:id="rIdRef23" w:history="1">
        <w:r>
          <w:rPr>
            <w:rStyle w:val="Hyperlink"/>
            <w:sz w:val="17"/>
            <w:szCs w:val="17"/>
          </w:rPr>
          <w:t>https://partner.steamgames.com/doc/webapi/ISteamNews</w:t>
        </w:r>
      </w:hyperlink>
    </w:p>
    <w:p>
      <w:pPr>
        <w:tabs>
          <w:tab w:val="left" w:pos="400"/>
        </w:tabs>
        <w:spacing w:after="30" w:line="228" w:lineRule="auto"/>
        <w:ind w:left="400" w:hanging="400"/>
      </w:pPr>
      <w:r>
        <w:rPr>
          <w:sz w:val="17"/>
          <w:szCs w:val="17"/>
        </w:rPr>
        <w:t>[24]</w:t>
        <w:tab/>
        <w:t xml:space="preserve">J. Cohen, “A coefficient of agreement for nominal scales,” Educational and Psychological Measurement, vol. 20, no. 1, pp. 37–46, 1960.</w:t>
      </w:r>
    </w:p>
    <w:p>
      <w:pPr>
        <w:tabs>
          <w:tab w:val="left" w:pos="400"/>
        </w:tabs>
        <w:spacing w:after="30" w:line="228" w:lineRule="auto"/>
        <w:ind w:left="400" w:hanging="400"/>
      </w:pPr>
      <w:r>
        <w:rPr>
          <w:sz w:val="17"/>
          <w:szCs w:val="17"/>
        </w:rPr>
        <w:t>[25]</w:t>
        <w:tab/>
        <w:t xml:space="preserve">J. Cohen, “Weighted kappa: Nominal scale agreement provision for scaled disagreement or partial credit,” Psychological Bulletin, vol. 70, no. 4, pp. 213–220, 1968.</w:t>
      </w:r>
    </w:p>
    <w:p>
      <w:pPr>
        <w:tabs>
          <w:tab w:val="left" w:pos="400"/>
        </w:tabs>
        <w:spacing w:after="30" w:line="228" w:lineRule="auto"/>
        <w:ind w:left="400" w:hanging="400"/>
      </w:pPr>
      <w:r>
        <w:rPr>
          <w:sz w:val="17"/>
          <w:szCs w:val="17"/>
        </w:rPr>
        <w:t>[26]</w:t>
        <w:tab/>
        <w:t xml:space="preserve">A. Ratner, S. H. Bach, H. Ehrenberg, J. Fries, S. Wu and C. Ré, “Snorkel: Rapid training data creation with weak supervision,” Proc. VLDB Endowment, vol. 11, no. 3, pp. 269–282, 2017.</w:t>
      </w:r>
    </w:p>
    <w:p>
      <w:pPr>
        <w:tabs>
          <w:tab w:val="left" w:pos="400"/>
        </w:tabs>
        <w:spacing w:after="30" w:line="228" w:lineRule="auto"/>
        <w:ind w:left="400" w:hanging="400"/>
      </w:pPr>
      <w:r>
        <w:rPr>
          <w:sz w:val="17"/>
          <w:szCs w:val="17"/>
        </w:rPr>
        <w:t>[27]</w:t>
        <w:tab/>
        <w:t xml:space="preserve">S. Robertson and H. Zaragoza, “The probabilistic relevance framework: BM25 and beyond,” Foundations and Trends in Information Retrieval, vol. 3, no. 4, pp. 333–389, 2009.</w:t>
      </w:r>
    </w:p>
    <w:p>
      <w:pPr>
        <w:tabs>
          <w:tab w:val="left" w:pos="400"/>
        </w:tabs>
        <w:spacing w:after="30" w:line="228" w:lineRule="auto"/>
        <w:ind w:left="400" w:hanging="400"/>
      </w:pPr>
      <w:r>
        <w:rPr>
          <w:sz w:val="17"/>
          <w:szCs w:val="17"/>
        </w:rPr>
        <w:t>[28]</w:t>
        <w:tab/>
        <w:t xml:space="preserve">B. Efron and R. J. Tibshirani, An Introduction to the Bootstrap. Chapman &amp; Hall, 1993.</w:t>
      </w:r>
    </w:p>
    <w:p>
      <w:pPr>
        <w:tabs>
          <w:tab w:val="left" w:pos="400"/>
        </w:tabs>
        <w:spacing w:after="30" w:line="228" w:lineRule="auto"/>
        <w:ind w:left="400" w:hanging="400"/>
      </w:pPr>
      <w:r>
        <w:rPr>
          <w:sz w:val="17"/>
          <w:szCs w:val="17"/>
        </w:rPr>
        <w:t>[29]</w:t>
        <w:tab/>
        <w:t xml:space="preserve">Q. McNemar, “Note on the sampling error of the difference between correlated proportions or percentages,” Psychometrika, vol. 12, no. 2, pp. 153–157, 1947.</w:t>
      </w:r>
    </w:p>
    <w:p>
      <w:pPr>
        <w:tabs>
          <w:tab w:val="left" w:pos="400"/>
        </w:tabs>
        <w:spacing w:after="30" w:line="228" w:lineRule="auto"/>
        <w:ind w:left="400" w:hanging="400"/>
      </w:pPr>
      <w:r>
        <w:rPr>
          <w:sz w:val="17"/>
          <w:szCs w:val="17"/>
        </w:rPr>
        <w:t>[30]</w:t>
        <w:tab/>
        <w:t xml:space="preserve">S. Holm, “A simple sequentially rejective multiple test procedure,” Scandinavian Journal of Statistics, vol. 6, no. 2, pp. 65–70, 1979.</w:t>
      </w:r>
    </w:p>
    <w:p>
      <w:pPr>
        <w:tabs>
          <w:tab w:val="left" w:pos="400"/>
        </w:tabs>
        <w:spacing w:after="30" w:line="228" w:lineRule="auto"/>
        <w:ind w:left="400" w:hanging="400"/>
      </w:pPr>
      <w:r>
        <w:rPr>
          <w:sz w:val="17"/>
          <w:szCs w:val="17"/>
        </w:rPr>
        <w:t>[31]</w:t>
        <w:tab/>
        <w:t xml:space="preserve">Valve, “Steam Web API terms of use.” </w:t>
      </w:r>
      <w:hyperlink r:id="rIdRef31" w:history="1">
        <w:r>
          <w:rPr>
            <w:rStyle w:val="Hyperlink"/>
            <w:sz w:val="17"/>
            <w:szCs w:val="17"/>
          </w:rPr>
          <w:t>https://steamcommunity.com/dev/apiterms</w:t>
        </w:r>
      </w:hyperlink>
    </w:p>
    <w:p w14:paraId="27541837" w14:textId="77777777" w:rsidR="00D82276" w:rsidRDefault="00D82276">
      <w:pPr>
        <w:tabs>
          <w:tab w:val="left" w:pos="400"/>
        </w:tabs>
        <w:spacing w:after="30" w:line="228" w:lineRule="auto"/>
        <w:ind w:left="400" w:hanging="400"/>
      </w:pPr>
    </w:p>
    <w:p w14:paraId="6E3B8848" w14:textId="77777777" w:rsidR="00D82276" w:rsidRDefault="00D82276">
      <w:pPr>
        <w:tabs>
          <w:tab w:val="left" w:pos="400"/>
        </w:tabs>
        <w:spacing w:after="30" w:line="228" w:lineRule="auto"/>
        <w:ind w:left="400" w:hanging="400"/>
      </w:pPr>
    </w:p>
    <w:p w14:paraId="72BB66EC" w14:textId="77777777" w:rsidR="00D82276" w:rsidRDefault="00D82276">
      <w:pPr>
        <w:tabs>
          <w:tab w:val="left" w:pos="400"/>
        </w:tabs>
        <w:spacing w:after="30" w:line="228" w:lineRule="auto"/>
        <w:ind w:left="400" w:hanging="400"/>
      </w:pPr>
    </w:p>
    <w:p w14:paraId="3191B87D" w14:textId="77777777" w:rsidR="00D82276" w:rsidRDefault="00D82276">
      <w:pPr>
        <w:tabs>
          <w:tab w:val="left" w:pos="400"/>
        </w:tabs>
        <w:spacing w:after="30" w:line="228" w:lineRule="auto"/>
        <w:ind w:left="400" w:hanging="400"/>
      </w:pPr>
    </w:p>
    <w:p w14:paraId="14189984" w14:textId="77777777" w:rsidR="00D82276" w:rsidRPr="00D82276" w:rsidRDefault="00D82276" w:rsidP="00D82276">
      <w:pPr>
        <w:keepNext/>
        <w:tabs>
          <w:tab w:val="left" w:pos="400"/>
        </w:tabs>
        <w:spacing w:after="30" w:line="228" w:lineRule="auto"/>
        <w:ind w:left="400" w:hanging="400"/>
      </w:pPr>
      <w:r>
        <w:rPr>
          <w:b/>
          <w:bCs/>
          <w:i/>
          <w:iCs/>
        </w:rPr>
        <w:t>A1 How we selected games and fetched reviews</w:t>
      </w:r>
    </w:p>
    <w:p w14:paraId="0EC6165A" w14:textId="77777777" w:rsidR="00D82276" w:rsidRPr="00D82276" w:rsidRDefault="00D82276" w:rsidP="00D82276">
      <w:pPr>
        <w:tabs>
          <w:tab w:val="left" w:pos="400"/>
        </w:tabs>
        <w:spacing w:after="30" w:line="228" w:lineRule="auto"/>
        <w:ind w:left="400" w:hanging="400"/>
      </w:pPr>
      <w:r>
        <w:t>We stored the 30 game names and Steam app IDs in data/games.json. The collector reads that list and saves a separate folder for each game. We selected the games deliberately to cover several game types and update histories. The original five game pilot remains separate; we did not add its review count to the new total because the collections can overlap.</w:t>
      </w:r>
    </w:p>
    <w:p w14:paraId="6054336A" w14:textId="77777777" w:rsidR="00D82276" w:rsidRPr="00D82276" w:rsidRDefault="00D82276" w:rsidP="00D82276">
      <w:pPr>
        <w:tabs>
          <w:tab w:val="left" w:pos="400"/>
        </w:tabs>
        <w:spacing w:after="30" w:line="228" w:lineRule="auto"/>
        <w:ind w:left="400" w:hanging="400"/>
      </w:pPr>
      <w:r>
        <w:t xml:space="preserve">We used scripts/collect_steam.py to request public data as JSON, rather than copy reviews from browser pages. All 30 saved game states used IUserReviewsService/GetAppReviews/v1. The collector also supports the older appreviews endpoint, while preserving the endpoint used by an existing saved cursor.</w:t>
      </w:r>
    </w:p>
    <w:p w14:paraId="1945569B" w14:textId="77777777" w:rsidR="00D82276" w:rsidRPr="00D82276" w:rsidRDefault="00D82276" w:rsidP="00D82276">
      <w:pPr>
        <w:tabs>
          <w:tab w:val="left" w:pos="400"/>
        </w:tabs>
        <w:spacing w:after="30" w:line="228" w:lineRule="auto"/>
        <w:ind w:left="400" w:hanging="400"/>
      </w:pPr>
      <w:r>
        <w:t>We requested recent English reviews, both recommendation labels and all purchase types. We included periods marked as off topic by Steam. Each request asked for at most 100 reviews. Steam returned a cursor, which is a marker for the next page. We used that marker to continue backwards through the reviews.</w:t>
      </w:r>
    </w:p>
    <w:p w14:paraId="14183DC5" w14:textId="77777777" w:rsidR="00D82276" w:rsidRPr="00D82276" w:rsidRDefault="00D82276" w:rsidP="00D82276">
      <w:pPr>
        <w:tabs>
          <w:tab w:val="left" w:pos="400"/>
        </w:tabs>
        <w:spacing w:after="30" w:line="228" w:lineRule="auto"/>
        <w:ind w:left="400" w:hanging="400"/>
      </w:pPr>
      <w:r>
        <w:t xml:space="preserve">For each game, we stopped after saving at least 1,000 English reviews with 10 or more word tokens. We also set a safety limit of 10,000 raw reviews per game. We retained every short review returned on those pages. The last page could take the qualifying total above 1,000. This is why the downloaded collection contains 73,337 records rather than 30,000. Busy games cover a shorter period than quieter games.</w:t>
      </w:r>
    </w:p>
    <w:p w14:paraId="010670A8" w14:textId="77777777" w:rsidR="00D82276" w:rsidRPr="00D82276" w:rsidRDefault="00D82276" w:rsidP="00D82276">
      <w:pPr>
        <w:keepNext/>
        <w:tabs>
          <w:tab w:val="left" w:pos="400"/>
        </w:tabs>
        <w:spacing w:after="30" w:line="228" w:lineRule="auto"/>
        <w:ind w:left="400" w:hanging="400"/>
      </w:pPr>
      <w:r>
        <w:rPr>
          <w:b/>
          <w:bCs/>
          <w:i/>
          <w:iCs/>
        </w:rPr>
        <w:t>A2 What we saved and how we protected progress</w:t>
      </w:r>
    </w:p>
    <w:p w14:paraId="6F1C9872" w14:textId="77777777" w:rsidR="00D82276" w:rsidRPr="00D82276" w:rsidRDefault="00D82276" w:rsidP="00D82276">
      <w:pPr>
        <w:tabs>
          <w:tab w:val="left" w:pos="400"/>
        </w:tabs>
        <w:spacing w:after="30" w:line="228" w:lineRule="auto"/>
        <w:ind w:left="400" w:hanging="400"/>
      </w:pPr>
      <w:r>
        <w:t xml:space="preserve">We saved the original review text, recommendation, language, creation and latest update times, and available playtime fields. We kept collection times and source endpoint information. Before saving, we replaced Steam author IDs with salted hashes and kept only selected author statistics. Review IDs remain so that we can check repeated records.</w:t>
      </w:r>
    </w:p>
    <w:p w14:paraId="37114F31" w14:textId="77777777" w:rsidR="00D82276" w:rsidRPr="00D82276" w:rsidRDefault="00D82276" w:rsidP="00D82276">
      <w:pPr>
        <w:tabs>
          <w:tab w:val="left" w:pos="400"/>
        </w:tabs>
        <w:spacing w:after="30" w:line="228" w:lineRule="auto"/>
        <w:ind w:left="400" w:hanging="400"/>
      </w:pPr>
      <w:r>
        <w:t xml:space="preserve">We wrote new rows to reviews.jsonl, one JSON record per line, and flushed them to disk before advancing the cursor in review_state.json. If the script stops between those steps, the next run can fetch the same page again. It recognises the saved review IDs and skips duplicates. It can repair an incomplete last line after an interrupted write; it stops if corruption occurs inside the file.</w:t>
      </w:r>
    </w:p>
    <w:p w14:paraId="2E17E0E5" w14:textId="77777777" w:rsidR="00D82276" w:rsidRPr="00D82276" w:rsidRDefault="00D82276" w:rsidP="00D82276">
      <w:pPr>
        <w:tabs>
          <w:tab w:val="left" w:pos="400"/>
        </w:tabs>
        <w:spacing w:after="30" w:line="228" w:lineRule="auto"/>
        <w:ind w:left="400" w:hanging="400"/>
      </w:pPr>
      <w:r>
        <w:t xml:space="preserve">We waited three seconds between request starts. For HTTP 429, the script read Steam's Retry After value. When it was missing, the wait started at about 60 seconds and increased to at most 900 seconds, with a small random delay. A server requested wait could be longer. The script saved the waiting deadline in http_state.json, waited, and retried the same page. Restarting preserved the remaining wait.</w:t>
      </w:r>
    </w:p>
    <w:p w14:paraId="651B7FB7" w14:textId="77777777" w:rsidR="00D82276" w:rsidRPr="00D82276" w:rsidRDefault="00D82276" w:rsidP="00D82276">
      <w:pPr>
        <w:tabs>
          <w:tab w:val="left" w:pos="400"/>
        </w:tabs>
        <w:spacing w:after="30" w:line="228" w:lineRule="auto"/>
        <w:ind w:left="400" w:hanging="400"/>
      </w:pPr>
      <w:r>
        <w:t xml:space="preserve">Temporary connection and server failures received a limited number of retries. Saved progress remained available if retries failed. A file lock prevented two collectors from writing to the same snapshot at once. Rerunning a completed snapshot skipped completed work; it did not refresh the newest review pages.</w:t>
      </w:r>
    </w:p>
    <w:p w14:paraId="6AFF771B" w14:textId="77777777" w:rsidR="00D82276" w:rsidRPr="00D82276" w:rsidRDefault="00D82276" w:rsidP="00D82276">
      <w:pPr>
        <w:keepNext/>
        <w:tabs>
          <w:tab w:val="left" w:pos="400"/>
        </w:tabs>
        <w:spacing w:after="30" w:line="228" w:lineRule="auto"/>
        <w:ind w:left="400" w:hanging="400"/>
      </w:pPr>
      <w:r>
        <w:rPr>
          <w:b/>
          <w:bCs/>
          <w:i/>
          <w:iCs/>
        </w:rPr>
        <w:t>A3 How we fetched announcements</w:t>
      </w:r>
    </w:p>
    <w:p w14:paraId="658928AA" w14:textId="77777777" w:rsidR="00D82276" w:rsidRPr="00D82276" w:rsidRDefault="00D82276" w:rsidP="00D82276">
      <w:pPr>
        <w:tabs>
          <w:tab w:val="left" w:pos="400"/>
        </w:tabs>
        <w:spacing w:after="30" w:line="228" w:lineRule="auto"/>
        <w:ind w:left="400" w:hanging="400"/>
      </w:pPr>
      <w:r>
        <w:t xml:space="preserve">We called ISteamNews/GetNewsForApp/v2 for each game and selected the steam_community_announcements feed. We requested full content with maxlength set to zero, up to 100 posts per request. We moved backwards using the oldest returned publication time and saved each news ID once. Collection stopped at 300 posts per game, the available source limit, or the cutoff of 9 October 2024.</w:t>
      </w:r>
    </w:p>
    <w:p w14:paraId="59E9E44A" w14:textId="77777777" w:rsidR="00D82276" w:rsidRPr="00D82276" w:rsidRDefault="00D82276" w:rsidP="00D82276">
      <w:pPr>
        <w:tabs>
          <w:tab w:val="left" w:pos="400"/>
        </w:tabs>
        <w:spacing w:after="30" w:line="228" w:lineRule="auto"/>
        <w:ind w:left="400" w:hanging="400"/>
      </w:pPr>
      <w:r>
        <w:t xml:space="preserve">We saved the original announcement contents and a readable text copy. The cleaning function removed formatting tags while retaining line breaks and bullet text. It did not reliably preserve a complete heading hierarchy; that still needs work for the proposed models. We collected 3,445 announcements, including news that is not a patch. Optional SteamSpy responses supplied game metadata and did not supply review text or patch status labels.</w:t>
      </w:r>
    </w:p>
    <w:p w14:paraId="7CE7BF40" w14:textId="77777777" w:rsidR="00D82276" w:rsidRPr="00D82276" w:rsidRDefault="00D82276" w:rsidP="00D82276">
      <w:pPr>
        <w:keepNext/>
        <w:tabs>
          <w:tab w:val="left" w:pos="400"/>
        </w:tabs>
        <w:spacing w:after="30" w:line="228" w:lineRule="auto"/>
        <w:ind w:left="400" w:hanging="400"/>
      </w:pPr>
      <w:r>
        <w:rPr>
          <w:b/>
          <w:bCs/>
          <w:i/>
          <w:iCs/>
        </w:rPr>
        <w:t>A4 How we checked and selected the reviews</w:t>
      </w:r>
    </w:p>
    <w:p w14:paraId="61A0E851" w14:textId="77777777" w:rsidR="00D82276" w:rsidRPr="00D82276" w:rsidRDefault="00D82276" w:rsidP="00D82276">
      <w:pPr>
        <w:tabs>
          <w:tab w:val="left" w:pos="400"/>
        </w:tabs>
        <w:spacing w:after="30" w:line="228" w:lineRule="auto"/>
        <w:ind w:left="400" w:hanging="400"/>
      </w:pPr>
      <w:r>
        <w:t xml:space="preserve">We ran scripts/analyze_steam.py on the saved records. We checked unique review IDs, valid timestamp order and returned language labels. One record was labelled Simplified Chinese despite the English request. We retained it in the raw archive and a separate exclusion file. The English analysis therefore contains 73,336 reviews. Of those, 13,895, or 18.9%, have a negative recommendation.</w:t>
      </w:r>
    </w:p>
    <w:p w14:paraId="74FD652E" w14:textId="77777777" w:rsidR="00D82276" w:rsidRPr="00D82276" w:rsidRDefault="00D82276" w:rsidP="00D82276">
      <w:pPr>
        <w:tabs>
          <w:tab w:val="left" w:pos="400"/>
        </w:tabs>
        <w:spacing w:after="30" w:line="228" w:lineRule="auto"/>
        <w:ind w:left="400" w:hanging="400"/>
      </w:pPr>
      <w:r>
        <w:t xml:space="preserve">We counted word tokens before any stop word removal, using consecutive Unicode word characters. Numbers can count as tokens and punctuation can split a word. We found 30,788 English reviews with at least 10 tokens and 42,548 below that limit. We kept both groups. A short review can still name a useful problem. Among the longer reviews, 28,245 had matching creation and latest update timestamps; that is our available check for an unedited record, not a complete edit history.</w:t>
      </w:r>
    </w:p>
    <w:p w14:paraId="381F9C48" w14:textId="77777777" w:rsidR="00D82276" w:rsidRPr="00D82276" w:rsidRDefault="00D82276" w:rsidP="00D82276">
      <w:pPr>
        <w:tabs>
          <w:tab w:val="left" w:pos="400"/>
        </w:tabs>
        <w:spacing w:after="30" w:line="228" w:lineRule="auto"/>
        <w:ind w:left="400" w:hanging="400"/>
      </w:pPr>
      <w:r>
        <w:t xml:space="preserve">We ran scripts/export_balanced.py to select exactly 1,000 reviews per game in two separate exports. Each contains 30,000 rows. reviews_balanced_all.csv uses the newest saved English reviews of any length. reviews_balanced_text.csv uses the newest saved English reviews with at least 10 tokens. Creation time </w:t>
        <w:lastRenderedPageBreak/>
        <w:t xml:space="preserve">determines the order and review ID breaks ties. We did not force equal positive and negative counts. The sets can overlap, so they are not 60,000 different reviews.</w:t>
      </w:r>
    </w:p>
    <w:p w14:paraId="2FBB58B0" w14:textId="77777777" w:rsidR="00D82276" w:rsidRPr="00D82276" w:rsidRDefault="00D82276" w:rsidP="00D82276">
      <w:pPr>
        <w:tabs>
          <w:tab w:val="left" w:pos="400"/>
        </w:tabs>
        <w:spacing w:after="30" w:line="228" w:lineRule="auto"/>
        <w:ind w:left="400" w:hanging="400"/>
      </w:pPr>
      <w:r>
        <w:t>We then selected the records with matching timestamps from the balanced text set. reviews_balanced_text_unedited.csv contains 27,534 rows. Its game counts can differ because this check happened after the 1,000 per game selection. Equal game caps limit domination by large games; they do not make the collection representative of Steam.</w:t>
      </w:r>
    </w:p>
    <w:p w14:paraId="41462C4F" w14:textId="77777777" w:rsidR="00D82276" w:rsidRPr="00D82276" w:rsidRDefault="00D82276" w:rsidP="00D82276">
      <w:pPr>
        <w:keepNext/>
        <w:tabs>
          <w:tab w:val="left" w:pos="400"/>
        </w:tabs>
        <w:spacing w:after="30" w:line="228" w:lineRule="auto"/>
        <w:ind w:left="400" w:hanging="400"/>
      </w:pPr>
      <w:r>
        <w:rPr>
          <w:b/>
          <w:bCs/>
          <w:i/>
          <w:iCs/>
        </w:rPr>
        <w:t xml:space="preserve">A5 What the initial analysis actually did</w:t>
      </w:r>
    </w:p>
    <w:p w14:paraId="3C1E9A68" w14:textId="77777777" w:rsidR="00D82276" w:rsidRPr="00D82276" w:rsidRDefault="00D82276" w:rsidP="00D82276">
      <w:pPr>
        <w:tabs>
          <w:tab w:val="left" w:pos="400"/>
        </w:tabs>
        <w:spacing w:after="30" w:line="228" w:lineRule="auto"/>
        <w:ind w:left="400" w:hanging="400"/>
      </w:pPr>
      <w:r>
        <w:t>The analysis script flagged review words about updates, crashes, performance, balance and other topics. These flags are search aids. It also screened announcement titles and text for possible patches, finding 890 candidate posts, and extracted 20,707 possible change statements using action words such as fixed, added and reduced. These are unverified candidates, not confirmed fixes.</w:t>
      </w:r>
    </w:p>
    <w:p w14:paraId="7D165B19" w14:textId="77777777" w:rsidR="00D82276" w:rsidRPr="00D82276" w:rsidRDefault="00D82276" w:rsidP="00D82276">
      <w:pPr>
        <w:tabs>
          <w:tab w:val="left" w:pos="400"/>
        </w:tabs>
        <w:spacing w:after="30" w:line="228" w:lineRule="auto"/>
        <w:ind w:left="400" w:hanging="400"/>
      </w:pPr>
      <w:r>
        <w:t xml:space="preserve">The initial matching used word overlap to suggest earlier announcements from the same game for a small set of reviews. It did not train a model or establish that a complaint had been resolved. The phrase audit saved in novelty_feasibility_2026-10-15.json found the counts reported in Section 4. We inspected three examples to confirm that different statuses occur; this was not independent human annotation of a test set.</w:t>
      </w:r>
    </w:p>
    <w:p w14:paraId="5DB1CDAF" w14:textId="77777777" w:rsidR="00D82276" w:rsidRPr="00D82276" w:rsidRDefault="00D82276" w:rsidP="00D82276">
      <w:pPr>
        <w:keepNext/>
        <w:tabs>
          <w:tab w:val="left" w:pos="400"/>
        </w:tabs>
        <w:spacing w:after="30" w:line="228" w:lineRule="auto"/>
        <w:ind w:left="400" w:hanging="400"/>
      </w:pPr>
      <w:r>
        <w:rPr>
          <w:b/>
          <w:bCs/>
          <w:i/>
          <w:iCs/>
        </w:rPr>
        <w:t>A6 Files checks and remaining work</w:t>
      </w:r>
    </w:p>
    <w:p w14:paraId="092C994E" w14:textId="77777777" w:rsidR="00D82276" w:rsidRPr="00D82276" w:rsidRDefault="00D82276" w:rsidP="00D82276">
      <w:pPr>
        <w:tabs>
          <w:tab w:val="left" w:pos="400"/>
        </w:tabs>
        <w:spacing w:after="30" w:line="228" w:lineRule="auto"/>
        <w:ind w:left="400" w:hanging="400"/>
      </w:pPr>
      <w:r>
        <w:t>The saved snapshot is in data/2026-10-14-expanded. The CSV exports, per game counts, word limit comparisons and validation summaries are in output/2026-10-14-expanded. The main review table is reviews.csv, the original record table is reviews_raw_all_languages.csv, and the announcement table is announcements.csv. The excluded language record and short reviews have separate files.</w:t>
      </w:r>
    </w:p>
    <w:p w14:paraId="0F01F9F0" w14:textId="77777777" w:rsidR="00D82276" w:rsidRPr="00D82276" w:rsidRDefault="00D82276" w:rsidP="00D82276">
      <w:pPr>
        <w:tabs>
          <w:tab w:val="left" w:pos="400"/>
        </w:tabs>
        <w:spacing w:after="30" w:line="228" w:lineRule="auto"/>
        <w:ind w:left="400" w:hanging="400"/>
      </w:pPr>
      <w:r>
        <w:t xml:space="preserve">Validation checked that exported review text and recommendations match the saved originals, all 30 games meet the equal caps, and duplicate IDs and profile fields were removed as intended. The saved checks recorded 15 passing tests for waiting, recovery, language checks and balanced exports. A completed rerun made zero HTTP requests. These checks validate collection behaviour, not model accuracy.</w:t>
      </w:r>
    </w:p>
    <w:p w14:paraId="59DE334B" w14:textId="77777777" w:rsidR="00D82276" w:rsidRPr="00D82276" w:rsidRDefault="00D82276" w:rsidP="00D82276">
      <w:pPr>
        <w:tabs>
          <w:tab w:val="left" w:pos="400"/>
        </w:tabs>
        <w:spacing w:after="30" w:line="228" w:lineRule="auto"/>
        <w:ind w:left="400" w:hanging="400"/>
      </w:pPr>
      <w:r>
        <w:t xml:space="preserve">From the project folder, .\scripts\run_collection.ps1 runs collection, analysis, balanced export and report generation. Running it again resumes saved progress. Increasing ReviewsPerGame continues from the saved cursor; a new Snapshot name is needed to collect a fresh set of recent pages.</w:t>
      </w:r>
    </w:p>
    <w:p w14:paraId="3C62AC8C" w14:textId="77777777" w:rsidR="00D82276" w:rsidRPr="00D82276" w:rsidRDefault="00D82276" w:rsidP="00D82276">
      <w:pPr>
        <w:tabs>
          <w:tab w:val="left" w:pos="400"/>
        </w:tabs>
        <w:spacing w:after="30" w:line="228" w:lineRule="auto"/>
        <w:ind w:left="400" w:hanging="400"/>
      </w:pPr>
      <w:r>
        <w:t>We have completed collection, basic preprocessing, balanced exports, descriptive analysis and initial candidate searches. We still need reliable heading and scope extraction, source coverage checks, human labels, model training, the comparison study and the proposed app. We have not demonstrated a reduction in unsupported fix claims</w:t>
      </w:r>
    </w:p>
    <w:p w14:paraId="6D792739" w14:textId="77777777" w:rsidR="00D82276" w:rsidRDefault="00D82276">
      <w:pPr>
        <w:tabs>
          <w:tab w:val="left" w:pos="400"/>
        </w:tabs>
        <w:spacing w:after="30" w:line="228" w:lineRule="auto"/>
        <w:ind w:left="400" w:hanging="400"/>
      </w:pPr>
    </w:p>
    <w:sectPr w:rsidR="00D82276">
      <w:footerReference w:type="default" r:id="rId20"/>
      <w:pgSz w:w="12240" w:h="15840"/>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C3DD" w14:textId="77777777" w:rsidR="003F579B" w:rsidRDefault="003F579B">
      <w:pPr>
        <w:spacing w:line="240" w:lineRule="auto"/>
      </w:pPr>
      <w:r>
        <w:separator/>
      </w:r>
    </w:p>
  </w:endnote>
  <w:endnote w:type="continuationSeparator" w:id="0">
    <w:p w14:paraId="16E74052" w14:textId="77777777" w:rsidR="003F579B" w:rsidRDefault="003F5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6130" w14:textId="77777777" w:rsidR="007D1F44" w:rsidRDefault="00000000">
    <w:pPr>
      <w:jc w:val="center"/>
    </w:pPr>
    <w:r>
      <w:rPr>
        <w:sz w:val="18"/>
        <w:szCs w:val="18"/>
      </w:rPr>
      <w:fldChar w:fldCharType="begin"/>
    </w:r>
    <w:r>
      <w:rPr>
        <w:sz w:val="18"/>
        <w:szCs w:val="18"/>
      </w:rPr>
      <w:instrText>PAGE</w:instrText>
    </w:r>
    <w:r>
      <w:rPr>
        <w:sz w:val="18"/>
        <w:szCs w:val="18"/>
      </w:rPr>
      <w:fldChar w:fldCharType="separate"/>
    </w:r>
    <w:r w:rsidR="00D8227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45136" w14:textId="77777777" w:rsidR="003F579B" w:rsidRDefault="003F579B">
      <w:pPr>
        <w:spacing w:line="240" w:lineRule="auto"/>
      </w:pPr>
      <w:r>
        <w:separator/>
      </w:r>
    </w:p>
  </w:footnote>
  <w:footnote w:type="continuationSeparator" w:id="0">
    <w:p w14:paraId="4AEDE285" w14:textId="77777777" w:rsidR="003F579B" w:rsidRDefault="003F57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935D4"/>
    <w:multiLevelType w:val="hybridMultilevel"/>
    <w:tmpl w:val="9782F520"/>
    <w:lvl w:ilvl="0" w:tplc="723CCC2C" w:tentative="1">
      <w:start w:val="1"/>
      <w:numFmt w:val="bullet"/>
      <w:lvlText w:val="●"/>
      <w:lvlJc w:val="left"/>
      <w:pPr>
        <w:ind w:left="720" w:hanging="360"/>
      </w:pPr>
    </w:lvl>
    <w:lvl w:ilvl="1" w:tplc="3BE2DF72" w:tentative="1">
      <w:start w:val="1"/>
      <w:numFmt w:val="bullet"/>
      <w:lvlText w:val="○"/>
      <w:lvlJc w:val="left"/>
      <w:pPr>
        <w:ind w:left="1440" w:hanging="360"/>
      </w:pPr>
    </w:lvl>
    <w:lvl w:ilvl="2" w:tplc="C0F4F6E0" w:tentative="1">
      <w:start w:val="1"/>
      <w:numFmt w:val="bullet"/>
      <w:lvlText w:val="■"/>
      <w:lvlJc w:val="left"/>
      <w:pPr>
        <w:ind w:left="2160" w:hanging="360"/>
      </w:pPr>
    </w:lvl>
    <w:lvl w:ilvl="3" w:tplc="9F249134" w:tentative="1">
      <w:start w:val="1"/>
      <w:numFmt w:val="bullet"/>
      <w:lvlText w:val="●"/>
      <w:lvlJc w:val="left"/>
      <w:pPr>
        <w:ind w:left="2880" w:hanging="360"/>
      </w:pPr>
    </w:lvl>
    <w:lvl w:ilvl="4" w:tplc="076886E8" w:tentative="1">
      <w:start w:val="1"/>
      <w:numFmt w:val="bullet"/>
      <w:lvlText w:val="○"/>
      <w:lvlJc w:val="left"/>
      <w:pPr>
        <w:ind w:left="3600" w:hanging="360"/>
      </w:pPr>
    </w:lvl>
    <w:lvl w:ilvl="5" w:tplc="D990F0FA" w:tentative="1">
      <w:start w:val="1"/>
      <w:numFmt w:val="bullet"/>
      <w:lvlText w:val="■"/>
      <w:lvlJc w:val="left"/>
      <w:pPr>
        <w:ind w:left="4320" w:hanging="360"/>
      </w:pPr>
    </w:lvl>
    <w:lvl w:ilvl="6" w:tplc="50F405AE" w:tentative="1">
      <w:start w:val="1"/>
      <w:numFmt w:val="bullet"/>
      <w:lvlText w:val="●"/>
      <w:lvlJc w:val="left"/>
      <w:pPr>
        <w:ind w:left="5040" w:hanging="360"/>
      </w:pPr>
    </w:lvl>
    <w:lvl w:ilvl="7" w:tplc="46687A66" w:tentative="1">
      <w:start w:val="1"/>
      <w:numFmt w:val="bullet"/>
      <w:lvlText w:val="●"/>
      <w:lvlJc w:val="left"/>
      <w:pPr>
        <w:ind w:left="5760" w:hanging="360"/>
      </w:pPr>
    </w:lvl>
    <w:lvl w:ilvl="8" w:tplc="3280DAD2" w:tentative="1">
      <w:start w:val="1"/>
      <w:numFmt w:val="bullet"/>
      <w:lvlText w:val="●"/>
      <w:lvlJc w:val="left"/>
      <w:pPr>
        <w:ind w:left="6480" w:hanging="360"/>
      </w:pPr>
    </w:lvl>
  </w:abstractNum>
  <w:num w:numId="1" w16cid:durableId="590090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F44"/>
    <w:rsid w:val="003F579B"/>
    <w:rsid w:val="007D1F44"/>
    <w:rsid w:val="00937064"/>
    <w:rsid w:val="00D8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BA96"/>
  <w15:docId w15:val="{157D0E5D-6CD1-415F-8817-DF33DE26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pPr>
        <w:spacing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80" w:after="70"/>
      <w:outlineLvl w:val="0"/>
    </w:pPr>
    <w:rPr>
      <w:b/>
      <w:bCs/>
      <w:color w:val="000000"/>
      <w:sz w:val="24"/>
      <w:szCs w:val="24"/>
    </w:rPr>
  </w:style>
  <w:style w:type="paragraph" w:styleId="Heading2">
    <w:name w:val="heading 2"/>
    <w:basedOn w:val="Normal"/>
    <w:next w:val="Normal"/>
    <w:uiPriority w:val="9"/>
    <w:unhideWhenUsed/>
    <w:qFormat/>
    <w:pPr>
      <w:keepNext/>
      <w:spacing w:before="120" w:after="40"/>
      <w:outlineLvl w:val="1"/>
    </w:pPr>
    <w:rPr>
      <w:b/>
      <w:bCs/>
      <w:i/>
      <w:iCs/>
      <w:color w:val="00000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30" w:after="120"/>
      <w:jc w:val="center"/>
    </w:pPr>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theme" Target="theme/theme1.xml"/><Relationship Id="rIdRef1" Type="http://schemas.openxmlformats.org/officeDocument/2006/relationships/hyperlink" Target="https://doi.org/10.1109/ICSM.2015.7332475" TargetMode="External"/><Relationship Id="rIdRef2" Type="http://schemas.openxmlformats.org/officeDocument/2006/relationships/hyperlink" Target="https://doi.org/10.1016/j.infsof.2023.107261" TargetMode="External"/><Relationship Id="rIdRef3" Type="http://schemas.openxmlformats.org/officeDocument/2006/relationships/hyperlink" Target="https://doi.org/10.1109/ICSE43902.2021.00092" TargetMode="External"/><Relationship Id="rIdRef4" Type="http://schemas.openxmlformats.org/officeDocument/2006/relationships/hyperlink" Target="https://doi.org/10.1145/3744644" TargetMode="External"/><Relationship Id="rIdRef5" Type="http://schemas.openxmlformats.org/officeDocument/2006/relationships/hyperlink" Target="https://aclanthology.org/2024.acl-long.236/" TargetMode="External"/><Relationship Id="rIdRef6" Type="http://schemas.openxmlformats.org/officeDocument/2006/relationships/hyperlink" Target="https://doi.org/10.1109/APSEC53868.2021.00061" TargetMode="External"/><Relationship Id="rIdRef7" Type="http://schemas.openxmlformats.org/officeDocument/2006/relationships/hyperlink" Target="https://doi.org/10.1007/s10664-018-9627-4" TargetMode="External"/><Relationship Id="rIdRef8" Type="http://schemas.openxmlformats.org/officeDocument/2006/relationships/hyperlink" Target="https://doi.org/10.1007/s10664-016-9480-2" TargetMode="External"/><Relationship Id="rIdRef9" Type="http://schemas.openxmlformats.org/officeDocument/2006/relationships/hyperlink" Target="https://doi.org/10.26503/dl.v2020i1.1303" TargetMode="External"/><Relationship Id="rIdRef10" Type="http://schemas.openxmlformats.org/officeDocument/2006/relationships/hyperlink" Target="https://doi.org/10.1109/ICSE43902.2021.00073" TargetMode="External"/><Relationship Id="rIdRef11" Type="http://schemas.openxmlformats.org/officeDocument/2006/relationships/hyperlink" Target="https://doi.org/10.1007/s10664-015-9377-5" TargetMode="External"/><Relationship Id="rIdRef12" Type="http://schemas.openxmlformats.org/officeDocument/2006/relationships/hyperlink" Target="https://doi.org/10.1109/SANER56733.2023.00051" TargetMode="External"/><Relationship Id="rIdRef13" Type="http://schemas.openxmlformats.org/officeDocument/2006/relationships/hyperlink" Target="https://doi.org/10.1162/tacl_a_00377" TargetMode="External"/><Relationship Id="rIdRef14" Type="http://schemas.openxmlformats.org/officeDocument/2006/relationships/hyperlink" Target="https://doi.org/10.1007/s10515-026-00640-x" TargetMode="External"/><Relationship Id="rIdRef16" Type="http://schemas.openxmlformats.org/officeDocument/2006/relationships/hyperlink" Target="https://doi.org/10.1007/s10579-009-9089-9" TargetMode="External"/><Relationship Id="rIdRef17" Type="http://schemas.openxmlformats.org/officeDocument/2006/relationships/hyperlink" Target="https://doi.org/10.1136/amiajnl-2011-000203" TargetMode="External"/><Relationship Id="rIdRef18" Type="http://schemas.openxmlformats.org/officeDocument/2006/relationships/hyperlink" Target="https://doi.org/10.1016/j.jbi.2009.05.002" TargetMode="External"/><Relationship Id="rIdRef19" Type="http://schemas.openxmlformats.org/officeDocument/2006/relationships/hyperlink" Target="https://aclanthology.org/2025.semeval-1.321" TargetMode="External"/><Relationship Id="rIdRef22" Type="http://schemas.openxmlformats.org/officeDocument/2006/relationships/hyperlink" Target="https://partner.steamgames.com/doc/store/getreviews" TargetMode="External"/><Relationship Id="rIdRef23" Type="http://schemas.openxmlformats.org/officeDocument/2006/relationships/hyperlink" Target="https://partner.steamgames.com/doc/webapi/ISteamNews" TargetMode="External"/><Relationship Id="rIdRef31" Type="http://schemas.openxmlformats.org/officeDocument/2006/relationships/hyperlink" Target="https://steamcommunity.com/dev/api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5396</Words>
  <Characters>30762</Characters>
  <Application>Microsoft Office Word</Application>
  <DocSecurity>0</DocSecurity>
  <Lines>256</Lines>
  <Paragraphs>72</Paragraphs>
  <ScaleCrop>false</ScaleCrop>
  <Company/>
  <LinksUpToDate>false</LinksUpToDate>
  <CharactersWithSpaces>36086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or Only Promised? Detecting Overclaimed Bug Fixes When Linking Steam Reviews to Game Announcements</dc:title>
  <dc:creator>Faiz Marsad and Ahmad Faisal Mirza</dc:creator>
  <cp:lastModifiedBy>Faiz Marsad</cp:lastModifiedBy>
  <cp:revision>3</cp:revision>
  <dcterms:created xsi:type="dcterms:W3CDTF">2026-10-15T16:27:00Z</dcterms:created>
  <dcterms:modified xsi:type="dcterms:W3CDTF">2026-10-15T22:07:00Z</dcterms:modified>
</cp:coreProperties>
</file>