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EE1827" w:rsidRPr="00591B6C" w:rsidTr="00ED647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đăng nhập để trở thành User hoặc Admin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nút “Login”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6793" w:rsidP="0048308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</w:t>
                  </w:r>
                  <w:r w:rsidR="0048308E">
                    <w:rPr>
                      <w:sz w:val="19"/>
                    </w:rPr>
                    <w:t xml:space="preserve"> chức năng Read của</w:t>
                  </w:r>
                  <w:r>
                    <w:rPr>
                      <w:sz w:val="19"/>
                    </w:rPr>
                    <w:t xml:space="preserve"> use case</w:t>
                  </w:r>
                  <w:r w:rsidR="0048308E">
                    <w:rPr>
                      <w:sz w:val="19"/>
                    </w:rPr>
                    <w:t xml:space="preserve"> UC007</w:t>
                  </w:r>
                  <w:r>
                    <w:rPr>
                      <w:sz w:val="19"/>
                    </w:rPr>
                    <w:t xml:space="preserve"> “</w:t>
                  </w:r>
                  <w:r w:rsidR="0048308E">
                    <w:rPr>
                      <w:sz w:val="19"/>
                    </w:rPr>
                    <w:t xml:space="preserve">CRUD </w:t>
                  </w:r>
                  <w:r w:rsidR="004A7191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>”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48308E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chức năng Read của use case UC007 “CRUD Movies” </w:t>
                  </w:r>
                  <w:r w:rsidR="00A26793">
                    <w:rPr>
                      <w:sz w:val="19"/>
                    </w:rPr>
                    <w:t>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AA7415" w:rsidRDefault="00CB7DF0" w:rsidP="00AA7415">
                  <w:pPr>
                    <w:widowControl w:val="0"/>
                    <w:spacing w:after="40"/>
                    <w:ind w:left="105"/>
                    <w:jc w:val="left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nếu Guest đăng nhập thành Admin</w:t>
                  </w:r>
                  <w:r w:rsidR="00AA7415">
                    <w:rPr>
                      <w:sz w:val="19"/>
                    </w:rPr>
                    <w:t xml:space="preserve">, </w:t>
                  </w:r>
                  <w:r w:rsidR="00AA7415"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 w:rsidR="00AA7415">
                    <w:rPr>
                      <w:sz w:val="19"/>
                    </w:rPr>
                    <w:t>Movies</w:t>
                  </w:r>
                  <w:r w:rsidR="00AA7415"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AA7415" w:rsidRDefault="00AA7415" w:rsidP="00AA7415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0F7FE8" w:rsidRPr="00CB7DF0" w:rsidRDefault="00AA7415" w:rsidP="00AA741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lastRenderedPageBreak/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  <w:bookmarkStart w:id="2" w:name="_Toc366943735"/>
    </w:p>
    <w:p w:rsidR="000F7FE8" w:rsidRPr="00B71DD3" w:rsidRDefault="00AA7415" w:rsidP="000F7FE8">
      <w:pPr>
        <w:pStyle w:val="Heading2"/>
      </w:pPr>
      <w:r>
        <w:t>Đặc tả use case UC002</w:t>
      </w:r>
      <w:r w:rsidR="000F7FE8">
        <w:t xml:space="preserve"> “</w:t>
      </w:r>
      <w:r w:rsidR="00CE33A4">
        <w:t>Sign Up</w:t>
      </w:r>
      <w:r w:rsidR="000F7FE8">
        <w:t>”</w:t>
      </w:r>
      <w:bookmarkEnd w:id="2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3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Guest có thể đăng nhập thành User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“Sign Up”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Xác nhận 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AA7415" w:rsidP="000F7FE8">
      <w:pPr>
        <w:pStyle w:val="Heading2"/>
      </w:pPr>
      <w:bookmarkStart w:id="3" w:name="_Toc366943736"/>
      <w:r>
        <w:t>Đặc tả use case UC003</w:t>
      </w:r>
      <w:r w:rsidR="000F7FE8">
        <w:t xml:space="preserve"> “</w:t>
      </w:r>
      <w:r w:rsidR="00A26793">
        <w:t>Find</w:t>
      </w:r>
      <w:r w:rsidR="000F7FE8">
        <w:t xml:space="preserve"> </w:t>
      </w:r>
      <w:r w:rsidR="00A26793">
        <w:t>Movie</w:t>
      </w:r>
      <w:r w:rsidR="000F7FE8">
        <w:t>”</w:t>
      </w:r>
      <w:bookmarkEnd w:id="3"/>
    </w:p>
    <w:tbl>
      <w:tblPr>
        <w:tblW w:w="8940" w:type="dxa"/>
        <w:jc w:val="center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4"/>
        <w:gridCol w:w="2445"/>
        <w:gridCol w:w="2230"/>
        <w:gridCol w:w="2421"/>
      </w:tblGrid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3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21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EE1827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/ Admin tìm kiếm Movie mong muốn</w:t>
            </w:r>
          </w:p>
        </w:tc>
      </w:tr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096" w:type="dxa"/>
            <w:gridSpan w:val="3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0F7FE8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096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EE1827">
        <w:trPr>
          <w:trHeight w:val="841"/>
          <w:jc w:val="center"/>
        </w:trPr>
        <w:tc>
          <w:tcPr>
            <w:tcW w:w="1844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EE1827">
        <w:trPr>
          <w:trHeight w:val="1128"/>
          <w:jc w:val="center"/>
        </w:trPr>
        <w:tc>
          <w:tcPr>
            <w:tcW w:w="1844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AA7415" w:rsidP="008D18A2">
      <w:pPr>
        <w:pStyle w:val="Heading2"/>
      </w:pPr>
      <w:bookmarkStart w:id="4" w:name="_Toc366943737"/>
      <w:r>
        <w:t>Đặc tả use case UC004</w:t>
      </w:r>
      <w:r w:rsidR="008D18A2">
        <w:t xml:space="preserve"> “Find Cinema”</w:t>
      </w:r>
    </w:p>
    <w:tbl>
      <w:tblPr>
        <w:tblW w:w="9030" w:type="dxa"/>
        <w:jc w:val="center"/>
        <w:tblInd w:w="-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1"/>
        <w:gridCol w:w="2602"/>
        <w:gridCol w:w="2205"/>
        <w:gridCol w:w="2372"/>
      </w:tblGrid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4554E4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EE1827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/ Admin tìm Cinema mong muốn</w:t>
            </w:r>
          </w:p>
        </w:tc>
      </w:tr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8D18A2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EE1827">
        <w:trPr>
          <w:trHeight w:val="841"/>
          <w:jc w:val="center"/>
        </w:trPr>
        <w:tc>
          <w:tcPr>
            <w:tcW w:w="1851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0037CB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AA7415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EE1827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danh sách những Cinemas thoả mãn điều 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EE1827">
        <w:trPr>
          <w:trHeight w:val="1128"/>
          <w:jc w:val="center"/>
        </w:trPr>
        <w:tc>
          <w:tcPr>
            <w:tcW w:w="1851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AA7415">
        <w:t>5</w:t>
      </w:r>
      <w:r>
        <w:t xml:space="preserve"> “CRUD </w:t>
      </w:r>
      <w:r w:rsidR="007B7BA9">
        <w:t>Chức năng</w:t>
      </w:r>
      <w:r>
        <w:t>”</w:t>
      </w:r>
      <w:bookmarkEnd w:id="4"/>
    </w:p>
    <w:tbl>
      <w:tblPr>
        <w:tblW w:w="9075" w:type="dxa"/>
        <w:jc w:val="center"/>
        <w:tblInd w:w="-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6"/>
        <w:gridCol w:w="2602"/>
        <w:gridCol w:w="2205"/>
        <w:gridCol w:w="2372"/>
      </w:tblGrid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6</w:t>
            </w:r>
          </w:p>
        </w:tc>
        <w:tc>
          <w:tcPr>
            <w:tcW w:w="2205" w:type="dxa"/>
          </w:tcPr>
          <w:p w:rsidR="007B7BA9" w:rsidRPr="00E2074F" w:rsidRDefault="007B7BA9" w:rsidP="00ED647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chức năng</w:t>
            </w:r>
          </w:p>
        </w:tc>
      </w:tr>
      <w:tr w:rsidR="00367D58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Admin quản lý các chức năng</w:t>
            </w:r>
          </w:p>
        </w:tc>
      </w:tr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367D58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vào nút liên quan đến các chức năng tương ứng</w:t>
            </w:r>
          </w:p>
        </w:tc>
      </w:tr>
      <w:tr w:rsidR="007B7BA9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với tư cách Admin</w:t>
            </w:r>
          </w:p>
        </w:tc>
      </w:tr>
      <w:tr w:rsidR="007B7BA9" w:rsidRPr="00AA7415" w:rsidTr="00367D58">
        <w:trPr>
          <w:trHeight w:val="841"/>
          <w:jc w:val="center"/>
        </w:trPr>
        <w:tc>
          <w:tcPr>
            <w:tcW w:w="9075" w:type="dxa"/>
            <w:gridSpan w:val="4"/>
            <w:shd w:val="clear" w:color="auto" w:fill="auto"/>
          </w:tcPr>
          <w:p w:rsidR="007B7BA9" w:rsidRPr="000B16A5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Xem danh sách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Xem danh sách chức năng gồm:</w:t>
                  </w:r>
                </w:p>
                <w:p w:rsidR="007B7BA9" w:rsidRDefault="007B7BA9" w:rsidP="007B7BA9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Phía trên: Danh sách nhóm chức năng để người dùng có thể lọc chức năng theo nhóm</w:t>
                  </w:r>
                </w:p>
                <w:p w:rsidR="007B7BA9" w:rsidRPr="00591B6C" w:rsidRDefault="007B7BA9" w:rsidP="00FB2E31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lựa chọn một nhóm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các chức năng thuộc nhóm chức năng đã chọn, hiển thị lên giao diện</w:t>
                  </w:r>
                </w:p>
              </w:tc>
            </w:tr>
          </w:tbl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lastRenderedPageBreak/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thông tin chi tiết của chức năng và hiển thị thông tin cũ của chức năng trên giao diện sửa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xoá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4127" w:rsidRDefault="00594127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chức năng và thông báo xoá thành công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chức năng mới 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 và hiển thị giao diện thêm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D067BC" w:rsidRDefault="00D067BC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 các thông tin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</w:tbl>
    <w:p w:rsidR="00D04EA4" w:rsidRDefault="00AA7415" w:rsidP="00D04EA4">
      <w:pPr>
        <w:pStyle w:val="Heading2"/>
      </w:pPr>
      <w:r>
        <w:lastRenderedPageBreak/>
        <w:t>Đặc tả use case UC006</w:t>
      </w:r>
      <w:r w:rsidR="00D04EA4">
        <w:t xml:space="preserve"> “CRUD </w:t>
      </w:r>
      <w:r w:rsidR="007B7BA9">
        <w:t>Movie</w:t>
      </w:r>
      <w:r w:rsidR="00D04EA4">
        <w:t>s”</w:t>
      </w:r>
    </w:p>
    <w:p w:rsidR="00D04EA4" w:rsidRPr="0023707D" w:rsidRDefault="007B7BA9" w:rsidP="00D04EA4">
      <w:r>
        <w:t>Tương tự use case UC006</w:t>
      </w:r>
    </w:p>
    <w:p w:rsidR="00D04EA4" w:rsidRDefault="00D04EA4" w:rsidP="00D04EA4"/>
    <w:p w:rsidR="00D04EA4" w:rsidRDefault="00D04EA4" w:rsidP="00D04EA4">
      <w:r>
        <w:t xml:space="preserve">* </w:t>
      </w:r>
      <w:r w:rsidR="00FB2E31">
        <w:t>Dữ liệu đầu ra khi hiển thị danh sách 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  <w:bookmarkStart w:id="5" w:name="_GoBack"/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  <w:bookmarkEnd w:id="5"/>
    </w:tbl>
    <w:p w:rsidR="00FB2E31" w:rsidRDefault="00FB2E31" w:rsidP="00D04EA4"/>
    <w:p w:rsidR="00571AFF" w:rsidRDefault="00FB2E31" w:rsidP="00D04EA4">
      <w:r>
        <w:t>** Dữ liệu đầu vào khi thêm/sửa Movies: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1964"/>
        <w:gridCol w:w="1047"/>
        <w:gridCol w:w="2087"/>
        <w:gridCol w:w="1709"/>
      </w:tblGrid>
      <w:tr w:rsidR="00E82594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Cuộc chiến tiếp theo sau Avengers: Infinity War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RDJ, Chris Evan, Chris Hemsworth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chọn được rạp mới hiện </w:t>
            </w:r>
            <w:r>
              <w:rPr>
                <w:sz w:val="18"/>
              </w:rPr>
              <w:lastRenderedPageBreak/>
              <w:t>được suất chiếu</w:t>
            </w: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8:50, 9:25, 11:30</w:t>
            </w:r>
          </w:p>
        </w:tc>
      </w:tr>
    </w:tbl>
    <w:p w:rsidR="00FB2E31" w:rsidRDefault="00FB2E31" w:rsidP="00D04EA4"/>
    <w:p w:rsidR="00D04EA4" w:rsidRPr="0023707D" w:rsidRDefault="00AA7415" w:rsidP="00D04EA4">
      <w:pPr>
        <w:pStyle w:val="Heading2"/>
      </w:pPr>
      <w:r>
        <w:t>Đặc tả use case UC007</w:t>
      </w:r>
      <w:r w:rsidR="00D04EA4">
        <w:t xml:space="preserve"> “CRUD </w:t>
      </w:r>
      <w:r w:rsidR="00754DB6">
        <w:t>C</w:t>
      </w:r>
      <w:r w:rsidR="00FB2E31">
        <w:t>inema</w:t>
      </w:r>
      <w:r w:rsidR="00D04EA4">
        <w:t>s”</w:t>
      </w:r>
    </w:p>
    <w:p w:rsidR="00D04EA4" w:rsidRDefault="00FB2E31" w:rsidP="00D04EA4">
      <w:r>
        <w:t>Tương tự use case UC006</w:t>
      </w:r>
    </w:p>
    <w:p w:rsidR="003A77AF" w:rsidRDefault="003A77AF" w:rsidP="00D04EA4"/>
    <w:p w:rsidR="00D04EA4" w:rsidRDefault="00D04EA4" w:rsidP="00D04EA4">
      <w:r>
        <w:t xml:space="preserve">* </w:t>
      </w:r>
      <w:r w:rsidR="00FB2E31">
        <w:t>Dữ liệu đầu ra khi hiển thị danh sách Cinemas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FB2E31" w:rsidRDefault="00FB2E31" w:rsidP="00D04EA4">
      <w:r>
        <w:t>** Dữ liệu đầu vào khi thêm/sửa Cinema: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B22FB7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AB3FE1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  <w:r>
              <w:rPr>
                <w:sz w:val="18"/>
              </w:rPr>
              <w:br/>
              <w:t>8:50, 9:30, 11:30, 15:40</w:t>
            </w:r>
          </w:p>
        </w:tc>
      </w:tr>
    </w:tbl>
    <w:p w:rsidR="00FB2E31" w:rsidRDefault="00FB2E31" w:rsidP="00D04EA4"/>
    <w:p w:rsidR="00B16169" w:rsidRDefault="00B16169" w:rsidP="00B16169">
      <w:pPr>
        <w:pStyle w:val="Heading2"/>
      </w:pPr>
      <w:r>
        <w:lastRenderedPageBreak/>
        <w:t>Đặc tả use case UC0</w:t>
      </w:r>
      <w:r w:rsidR="00AA7415">
        <w:t>08</w:t>
      </w:r>
      <w:r>
        <w:t xml:space="preserve"> “CRUD Comments”</w:t>
      </w:r>
    </w:p>
    <w:p w:rsidR="00B16169" w:rsidRPr="003A77AF" w:rsidRDefault="00B16169" w:rsidP="00B16169">
      <w:r>
        <w:t>Tương tự usecase UC006</w:t>
      </w:r>
    </w:p>
    <w:p w:rsidR="00B16169" w:rsidRDefault="00B16169" w:rsidP="00B16169"/>
    <w:p w:rsidR="00B16169" w:rsidRDefault="00B16169" w:rsidP="00B16169">
      <w:r>
        <w:t xml:space="preserve">* Dữ liệu đầu ra khi hiển thị danh sách </w:t>
      </w:r>
      <w:r w:rsidR="00D955B0">
        <w:t>Comment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B16169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 w:rsidR="00D955B0"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D955B0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Pr="00354D32" w:rsidRDefault="00A60F8A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08:27:09 28</w:t>
            </w:r>
            <w:r w:rsidR="00B16169">
              <w:rPr>
                <w:sz w:val="18"/>
              </w:rPr>
              <w:t>/04/2019</w:t>
            </w:r>
          </w:p>
        </w:tc>
      </w:tr>
      <w:tr w:rsidR="00ED6474" w:rsidRPr="00354D32" w:rsidTr="00864A1C">
        <w:trPr>
          <w:jc w:val="center"/>
        </w:trPr>
        <w:tc>
          <w:tcPr>
            <w:tcW w:w="638" w:type="dxa"/>
            <w:vAlign w:val="center"/>
          </w:tcPr>
          <w:p w:rsidR="00ED6474" w:rsidRPr="00621B44" w:rsidRDefault="00ED6474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ED6474" w:rsidRPr="00354D32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x/5</w:t>
            </w:r>
          </w:p>
        </w:tc>
        <w:tc>
          <w:tcPr>
            <w:tcW w:w="2436" w:type="dxa"/>
            <w:vAlign w:val="center"/>
          </w:tcPr>
          <w:p w:rsidR="00ED6474" w:rsidRDefault="00A60F8A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 w:rsidR="00ED6474">
              <w:rPr>
                <w:sz w:val="18"/>
              </w:rPr>
              <w:t>/5</w:t>
            </w:r>
          </w:p>
        </w:tc>
      </w:tr>
    </w:tbl>
    <w:p w:rsidR="00B16169" w:rsidRDefault="00B16169" w:rsidP="00B16169">
      <w:r>
        <w:t xml:space="preserve">** Dữ liệu đầu vào khi thêm/sửa </w:t>
      </w:r>
      <w:r w:rsidR="00A60F8A">
        <w:t>Comment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1D3880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</w:tbl>
    <w:p w:rsidR="00B16169" w:rsidRDefault="00B16169"/>
    <w:p w:rsidR="001D3880" w:rsidRDefault="001D3880"/>
    <w:p w:rsidR="001D3880" w:rsidRDefault="001D3880"/>
    <w:p w:rsidR="0048308E" w:rsidRDefault="00A60F8A" w:rsidP="0048308E">
      <w:pPr>
        <w:pStyle w:val="Heading2"/>
      </w:pPr>
      <w:r>
        <w:t>Đặc tả use case UC0</w:t>
      </w:r>
      <w:r w:rsidR="00AA7415">
        <w:t>09</w:t>
      </w:r>
      <w:r w:rsidR="0048308E">
        <w:t xml:space="preserve"> “CRUD Showtime”</w:t>
      </w:r>
    </w:p>
    <w:p w:rsidR="0048308E" w:rsidRPr="003A77AF" w:rsidRDefault="0048308E" w:rsidP="0048308E">
      <w:r>
        <w:t>Tương tự usecase UC006</w:t>
      </w:r>
    </w:p>
    <w:p w:rsidR="0048308E" w:rsidRDefault="0048308E" w:rsidP="0048308E"/>
    <w:p w:rsidR="0048308E" w:rsidRDefault="0048308E" w:rsidP="0048308E">
      <w:r>
        <w:t xml:space="preserve">* Dữ liệu đầu ra khi hiển thị danh sách </w:t>
      </w:r>
      <w:r w:rsidR="008F777E">
        <w:t>Showtime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48308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 w:rsidP="0048308E">
      <w:r>
        <w:t xml:space="preserve">** Dữ liệu đầu vào khi thêm/sửa </w:t>
      </w:r>
      <w:r w:rsidR="008F777E">
        <w:t>Showtime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/>
    <w:sectPr w:rsidR="0048308E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48E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97D09"/>
    <w:multiLevelType w:val="hybridMultilevel"/>
    <w:tmpl w:val="42AE9D3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01893"/>
    <w:multiLevelType w:val="hybridMultilevel"/>
    <w:tmpl w:val="D8082B8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951BB"/>
    <w:multiLevelType w:val="hybridMultilevel"/>
    <w:tmpl w:val="91CA8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7D5443"/>
    <w:multiLevelType w:val="hybridMultilevel"/>
    <w:tmpl w:val="A3464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A743B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4B00DF"/>
    <w:multiLevelType w:val="hybridMultilevel"/>
    <w:tmpl w:val="24867A52"/>
    <w:lvl w:ilvl="0" w:tplc="1666A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0090F"/>
    <w:multiLevelType w:val="hybridMultilevel"/>
    <w:tmpl w:val="4ED81F3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C55A4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F96963"/>
    <w:multiLevelType w:val="hybridMultilevel"/>
    <w:tmpl w:val="7B14228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BE51F2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F6B5AD1"/>
    <w:multiLevelType w:val="hybridMultilevel"/>
    <w:tmpl w:val="7BE8F03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1C409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211EBA"/>
    <w:multiLevelType w:val="hybridMultilevel"/>
    <w:tmpl w:val="035675C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4776A0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9302E2"/>
    <w:multiLevelType w:val="hybridMultilevel"/>
    <w:tmpl w:val="E3140EC8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F515BD"/>
    <w:multiLevelType w:val="hybridMultilevel"/>
    <w:tmpl w:val="6344A1B2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6595B"/>
    <w:multiLevelType w:val="hybridMultilevel"/>
    <w:tmpl w:val="6E68F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A16EE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0F0E16"/>
    <w:multiLevelType w:val="hybridMultilevel"/>
    <w:tmpl w:val="04582542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D4C69"/>
    <w:multiLevelType w:val="hybridMultilevel"/>
    <w:tmpl w:val="2552265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582B57"/>
    <w:multiLevelType w:val="hybridMultilevel"/>
    <w:tmpl w:val="E80A5E3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C35DDC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2135F4"/>
    <w:multiLevelType w:val="hybridMultilevel"/>
    <w:tmpl w:val="CD8C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2"/>
  </w:num>
  <w:num w:numId="4">
    <w:abstractNumId w:val="27"/>
  </w:num>
  <w:num w:numId="5">
    <w:abstractNumId w:val="11"/>
  </w:num>
  <w:num w:numId="6">
    <w:abstractNumId w:val="29"/>
  </w:num>
  <w:num w:numId="7">
    <w:abstractNumId w:val="31"/>
  </w:num>
  <w:num w:numId="8">
    <w:abstractNumId w:val="25"/>
  </w:num>
  <w:num w:numId="9">
    <w:abstractNumId w:val="33"/>
  </w:num>
  <w:num w:numId="10">
    <w:abstractNumId w:val="40"/>
  </w:num>
  <w:num w:numId="11">
    <w:abstractNumId w:val="1"/>
  </w:num>
  <w:num w:numId="12">
    <w:abstractNumId w:val="16"/>
  </w:num>
  <w:num w:numId="13">
    <w:abstractNumId w:val="15"/>
  </w:num>
  <w:num w:numId="14">
    <w:abstractNumId w:val="17"/>
  </w:num>
  <w:num w:numId="15">
    <w:abstractNumId w:val="30"/>
  </w:num>
  <w:num w:numId="16">
    <w:abstractNumId w:val="10"/>
  </w:num>
  <w:num w:numId="17">
    <w:abstractNumId w:val="36"/>
  </w:num>
  <w:num w:numId="18">
    <w:abstractNumId w:val="41"/>
  </w:num>
  <w:num w:numId="19">
    <w:abstractNumId w:val="0"/>
  </w:num>
  <w:num w:numId="20">
    <w:abstractNumId w:val="7"/>
  </w:num>
  <w:num w:numId="21">
    <w:abstractNumId w:val="38"/>
  </w:num>
  <w:num w:numId="22">
    <w:abstractNumId w:val="14"/>
  </w:num>
  <w:num w:numId="23">
    <w:abstractNumId w:val="43"/>
  </w:num>
  <w:num w:numId="24">
    <w:abstractNumId w:val="9"/>
  </w:num>
  <w:num w:numId="25">
    <w:abstractNumId w:val="37"/>
  </w:num>
  <w:num w:numId="26">
    <w:abstractNumId w:val="23"/>
  </w:num>
  <w:num w:numId="27">
    <w:abstractNumId w:val="21"/>
  </w:num>
  <w:num w:numId="28">
    <w:abstractNumId w:val="3"/>
  </w:num>
  <w:num w:numId="29">
    <w:abstractNumId w:val="28"/>
  </w:num>
  <w:num w:numId="30">
    <w:abstractNumId w:val="26"/>
  </w:num>
  <w:num w:numId="31">
    <w:abstractNumId w:val="34"/>
  </w:num>
  <w:num w:numId="32">
    <w:abstractNumId w:val="4"/>
  </w:num>
  <w:num w:numId="33">
    <w:abstractNumId w:val="35"/>
  </w:num>
  <w:num w:numId="34">
    <w:abstractNumId w:val="12"/>
  </w:num>
  <w:num w:numId="35">
    <w:abstractNumId w:val="6"/>
  </w:num>
  <w:num w:numId="36">
    <w:abstractNumId w:val="32"/>
  </w:num>
  <w:num w:numId="37">
    <w:abstractNumId w:val="5"/>
  </w:num>
  <w:num w:numId="38">
    <w:abstractNumId w:val="8"/>
  </w:num>
  <w:num w:numId="39">
    <w:abstractNumId w:val="39"/>
  </w:num>
  <w:num w:numId="40">
    <w:abstractNumId w:val="24"/>
  </w:num>
  <w:num w:numId="41">
    <w:abstractNumId w:val="22"/>
  </w:num>
  <w:num w:numId="42">
    <w:abstractNumId w:val="20"/>
  </w:num>
  <w:num w:numId="43">
    <w:abstractNumId w:val="2"/>
  </w:num>
  <w:num w:numId="4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0F7FE8"/>
    <w:rsid w:val="000037CB"/>
    <w:rsid w:val="00037BEB"/>
    <w:rsid w:val="000F7FE8"/>
    <w:rsid w:val="00142197"/>
    <w:rsid w:val="00152723"/>
    <w:rsid w:val="00153209"/>
    <w:rsid w:val="00185666"/>
    <w:rsid w:val="001D3880"/>
    <w:rsid w:val="002D1BE5"/>
    <w:rsid w:val="00307F38"/>
    <w:rsid w:val="00367D58"/>
    <w:rsid w:val="003A77AF"/>
    <w:rsid w:val="003C04EB"/>
    <w:rsid w:val="00417E1E"/>
    <w:rsid w:val="00431FFB"/>
    <w:rsid w:val="00444997"/>
    <w:rsid w:val="004554E4"/>
    <w:rsid w:val="0048308E"/>
    <w:rsid w:val="004A7191"/>
    <w:rsid w:val="004E2A8C"/>
    <w:rsid w:val="00541756"/>
    <w:rsid w:val="0057016A"/>
    <w:rsid w:val="00571AFF"/>
    <w:rsid w:val="00594127"/>
    <w:rsid w:val="00597AF2"/>
    <w:rsid w:val="005A500F"/>
    <w:rsid w:val="00621B44"/>
    <w:rsid w:val="006423A3"/>
    <w:rsid w:val="006675C1"/>
    <w:rsid w:val="006A710E"/>
    <w:rsid w:val="006D6DA9"/>
    <w:rsid w:val="006E7E49"/>
    <w:rsid w:val="0071253A"/>
    <w:rsid w:val="00754DB6"/>
    <w:rsid w:val="007714FB"/>
    <w:rsid w:val="007B7BA9"/>
    <w:rsid w:val="007D5697"/>
    <w:rsid w:val="00835D3A"/>
    <w:rsid w:val="00863BE0"/>
    <w:rsid w:val="00864A1C"/>
    <w:rsid w:val="008D18A2"/>
    <w:rsid w:val="008F777E"/>
    <w:rsid w:val="0097395E"/>
    <w:rsid w:val="009B3C6E"/>
    <w:rsid w:val="00A2241D"/>
    <w:rsid w:val="00A26793"/>
    <w:rsid w:val="00A60F8A"/>
    <w:rsid w:val="00A72F75"/>
    <w:rsid w:val="00AA7415"/>
    <w:rsid w:val="00B16169"/>
    <w:rsid w:val="00B22FB7"/>
    <w:rsid w:val="00BA5E7B"/>
    <w:rsid w:val="00C2128B"/>
    <w:rsid w:val="00C777F8"/>
    <w:rsid w:val="00CB7DF0"/>
    <w:rsid w:val="00CE33A4"/>
    <w:rsid w:val="00D04EA4"/>
    <w:rsid w:val="00D067BC"/>
    <w:rsid w:val="00D23564"/>
    <w:rsid w:val="00D40AA6"/>
    <w:rsid w:val="00D955B0"/>
    <w:rsid w:val="00DA5A9B"/>
    <w:rsid w:val="00DF6F8C"/>
    <w:rsid w:val="00E36B8E"/>
    <w:rsid w:val="00E6312F"/>
    <w:rsid w:val="00E82594"/>
    <w:rsid w:val="00ED32F5"/>
    <w:rsid w:val="00ED6474"/>
    <w:rsid w:val="00EE1827"/>
    <w:rsid w:val="00FB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94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11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2019-04-14T11:22:00Z</dcterms:created>
  <dcterms:modified xsi:type="dcterms:W3CDTF">2019-05-07T13:15:00Z</dcterms:modified>
</cp:coreProperties>
</file>