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62D5DFEE"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62D5DFEE"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00B7788F" w:rsidRDefault="00B7788F" w14:paraId="2819F8C6" w14:textId="43DB5732">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62D5DFEE" w:rsidRDefault="00B7788F" w14:paraId="07699096" w14:textId="140DC2AA">
            <w:pPr>
              <w:spacing/>
              <w:contextualSpacing/>
              <w:jc w:val="center"/>
              <w:rPr>
                <w:rFonts w:eastAsia="Times New Roman" w:cs="Calibri" w:cstheme="minorAscii"/>
                <w:b w:val="1"/>
                <w:bCs w:val="1"/>
                <w:sz w:val="22"/>
                <w:szCs w:val="22"/>
              </w:rPr>
            </w:pPr>
            <w:r w:rsidRPr="62D5DFEE" w:rsidR="48A49BF5">
              <w:rPr>
                <w:rFonts w:eastAsia="Times New Roman" w:cs="Calibri" w:cstheme="minorAscii"/>
                <w:b w:val="1"/>
                <w:bCs w:val="1"/>
                <w:sz w:val="22"/>
                <w:szCs w:val="22"/>
              </w:rPr>
              <w:t>Happy Dooley</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62D5DFEE" w:rsidRDefault="00352FD0" w14:paraId="3EF4D256" w14:textId="62EB8E34">
      <w:pPr>
        <w:pStyle w:val="Heading2"/>
        <w:spacing w:before="0" w:line="480" w:lineRule="auto"/>
        <w:rPr>
          <w:rFonts w:ascii="Times New Roman" w:hAnsi="Times New Roman" w:eastAsia="Times New Roman" w:cs="Times New Roman"/>
          <w:sz w:val="24"/>
          <w:szCs w:val="24"/>
        </w:rPr>
      </w:pPr>
      <w:bookmarkStart w:name="_Toc1709846648" w:id="12"/>
      <w:bookmarkStart w:name="_Toc770945630" w:id="13"/>
      <w:bookmarkStart w:name="_Toc102040757" w:id="14"/>
      <w:r w:rsidRPr="62D5DFEE" w:rsidR="00352FD0">
        <w:rPr>
          <w:rFonts w:ascii="Times New Roman" w:hAnsi="Times New Roman" w:eastAsia="Times New Roman" w:cs="Times New Roman"/>
          <w:sz w:val="24"/>
          <w:szCs w:val="24"/>
        </w:rPr>
        <w:t>Developer</w:t>
      </w:r>
      <w:bookmarkEnd w:id="12"/>
      <w:bookmarkEnd w:id="13"/>
      <w:bookmarkEnd w:id="14"/>
    </w:p>
    <w:p w:rsidRPr="00B7788F" w:rsidR="00485402" w:rsidP="62D5DFEE" w:rsidRDefault="0058064D" w14:paraId="1A894830" w14:textId="63678EA1">
      <w:pPr>
        <w:spacing w:line="480" w:lineRule="auto"/>
        <w:contextualSpacing/>
        <w:rPr>
          <w:rFonts w:ascii="Times New Roman" w:hAnsi="Times New Roman" w:eastAsia="Times New Roman" w:cs="Times New Roman"/>
          <w:sz w:val="24"/>
          <w:szCs w:val="24"/>
        </w:rPr>
      </w:pPr>
      <w:r w:rsidRPr="62D5DFEE" w:rsidR="1D8FAA9F">
        <w:rPr>
          <w:rFonts w:ascii="Times New Roman" w:hAnsi="Times New Roman" w:eastAsia="Times New Roman" w:cs="Times New Roman"/>
          <w:sz w:val="24"/>
          <w:szCs w:val="24"/>
        </w:rPr>
        <w:t>Happy Dooley</w:t>
      </w:r>
    </w:p>
    <w:p w:rsidRPr="00B7788F" w:rsidR="0058064D" w:rsidP="62D5DFEE" w:rsidRDefault="0058064D" w14:paraId="3A4DB0F5" w14:textId="518A6D83">
      <w:pPr>
        <w:spacing w:line="480" w:lineRule="auto"/>
        <w:contextualSpacing/>
        <w:rPr>
          <w:rFonts w:ascii="Times New Roman" w:hAnsi="Times New Roman" w:eastAsia="Times New Roman" w:cs="Times New Roman"/>
          <w:sz w:val="24"/>
          <w:szCs w:val="24"/>
        </w:rPr>
      </w:pPr>
    </w:p>
    <w:p w:rsidRPr="00B7788F" w:rsidR="00010B8A" w:rsidP="62D5DFEE" w:rsidRDefault="00C32F3D" w14:paraId="7A425AC3" w14:textId="1BBCD55D">
      <w:pPr>
        <w:pStyle w:val="Heading2"/>
        <w:numPr>
          <w:ilvl w:val="0"/>
          <w:numId w:val="21"/>
        </w:numPr>
        <w:spacing w:before="0" w:line="480" w:lineRule="auto"/>
        <w:rPr>
          <w:rFonts w:ascii="Times New Roman" w:hAnsi="Times New Roman" w:eastAsia="Times New Roman" w:cs="Times New Roman"/>
          <w:sz w:val="24"/>
          <w:szCs w:val="24"/>
        </w:rPr>
      </w:pPr>
      <w:bookmarkStart w:name="_Toc361528762" w:id="15"/>
      <w:bookmarkStart w:name="_Toc1441383079" w:id="16"/>
      <w:bookmarkStart w:name="_Toc102040758" w:id="17"/>
      <w:r w:rsidRPr="62D5DFEE" w:rsidR="00C32F3D">
        <w:rPr>
          <w:rFonts w:ascii="Times New Roman" w:hAnsi="Times New Roman" w:eastAsia="Times New Roman" w:cs="Times New Roman"/>
          <w:sz w:val="24"/>
          <w:szCs w:val="24"/>
        </w:rPr>
        <w:t>Algorithm Cipher</w:t>
      </w:r>
      <w:bookmarkEnd w:id="15"/>
      <w:bookmarkEnd w:id="16"/>
      <w:bookmarkEnd w:id="17"/>
    </w:p>
    <w:p w:rsidRPr="00B7788F" w:rsidR="00E4044A" w:rsidP="62D5DFEE" w:rsidRDefault="00E4044A" w14:paraId="3C3C7792" w14:textId="77777777">
      <w:pPr>
        <w:spacing w:line="480" w:lineRule="auto"/>
        <w:contextualSpacing/>
        <w:rPr>
          <w:rFonts w:ascii="Times New Roman" w:hAnsi="Times New Roman" w:eastAsia="Times New Roman" w:cs="Times New Roman"/>
          <w:sz w:val="24"/>
          <w:szCs w:val="24"/>
        </w:rPr>
      </w:pPr>
    </w:p>
    <w:p w:rsidR="261ACE77" w:rsidP="62D5DFEE" w:rsidRDefault="261ACE77" w14:paraId="6B68BEA6" w14:textId="40BEA762">
      <w:pPr>
        <w:pStyle w:val="Heading3"/>
        <w:spacing w:before="281" w:beforeAutospacing="off" w:after="281" w:afterAutospacing="off" w:line="480" w:lineRule="auto"/>
        <w:rPr>
          <w:rFonts w:ascii="Times New Roman" w:hAnsi="Times New Roman" w:eastAsia="Times New Roman" w:cs="Times New Roman"/>
          <w:b w:val="0"/>
          <w:bCs w:val="0"/>
          <w:noProof w:val="0"/>
          <w:color w:val="auto"/>
          <w:sz w:val="24"/>
          <w:szCs w:val="24"/>
          <w:u w:val="none"/>
          <w:lang w:val="en-US"/>
        </w:rPr>
      </w:pPr>
      <w:r w:rsidRPr="62D5DFEE" w:rsidR="261ACE77">
        <w:rPr>
          <w:rFonts w:ascii="Times New Roman" w:hAnsi="Times New Roman" w:eastAsia="Times New Roman" w:cs="Times New Roman"/>
          <w:b w:val="0"/>
          <w:bCs w:val="0"/>
          <w:noProof w:val="0"/>
          <w:color w:val="auto"/>
          <w:sz w:val="24"/>
          <w:szCs w:val="24"/>
          <w:u w:val="none"/>
          <w:lang w:val="en-US"/>
        </w:rPr>
        <w:t>Recommended Encryption Algorithm Cipher</w:t>
      </w:r>
    </w:p>
    <w:p w:rsidR="261ACE77" w:rsidP="62D5DFEE" w:rsidRDefault="261ACE77" w14:paraId="700A6407" w14:textId="5F76E754">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noProof w:val="0"/>
          <w:sz w:val="24"/>
          <w:szCs w:val="24"/>
          <w:lang w:val="en-US"/>
        </w:rPr>
        <w:t xml:space="preserve">In response to Artemis </w:t>
      </w:r>
      <w:r w:rsidRPr="62D5DFEE" w:rsidR="261ACE77">
        <w:rPr>
          <w:rFonts w:ascii="Times New Roman" w:hAnsi="Times New Roman" w:eastAsia="Times New Roman" w:cs="Times New Roman"/>
          <w:noProof w:val="0"/>
          <w:sz w:val="24"/>
          <w:szCs w:val="24"/>
          <w:lang w:val="en-US"/>
        </w:rPr>
        <w:t>Financial's</w:t>
      </w:r>
      <w:r w:rsidRPr="62D5DFEE" w:rsidR="261ACE77">
        <w:rPr>
          <w:rFonts w:ascii="Times New Roman" w:hAnsi="Times New Roman" w:eastAsia="Times New Roman" w:cs="Times New Roman"/>
          <w:noProof w:val="0"/>
          <w:sz w:val="24"/>
          <w:szCs w:val="24"/>
          <w:lang w:val="en-US"/>
        </w:rPr>
        <w:t xml:space="preserve"> request for secure data transmission, the </w:t>
      </w:r>
      <w:r w:rsidRPr="62D5DFEE" w:rsidR="261ACE77">
        <w:rPr>
          <w:rFonts w:ascii="Times New Roman" w:hAnsi="Times New Roman" w:eastAsia="Times New Roman" w:cs="Times New Roman"/>
          <w:noProof w:val="0"/>
          <w:sz w:val="24"/>
          <w:szCs w:val="24"/>
          <w:lang w:val="en-US"/>
        </w:rPr>
        <w:t>appropriate encryption</w:t>
      </w:r>
      <w:r w:rsidRPr="62D5DFEE" w:rsidR="261ACE77">
        <w:rPr>
          <w:rFonts w:ascii="Times New Roman" w:hAnsi="Times New Roman" w:eastAsia="Times New Roman" w:cs="Times New Roman"/>
          <w:noProof w:val="0"/>
          <w:sz w:val="24"/>
          <w:szCs w:val="24"/>
          <w:lang w:val="en-US"/>
        </w:rPr>
        <w:t xml:space="preserve"> algorithm for file verification and data security is </w:t>
      </w:r>
      <w:r w:rsidRPr="62D5DFEE" w:rsidR="261ACE77">
        <w:rPr>
          <w:rFonts w:ascii="Times New Roman" w:hAnsi="Times New Roman" w:eastAsia="Times New Roman" w:cs="Times New Roman"/>
          <w:b w:val="1"/>
          <w:bCs w:val="1"/>
          <w:noProof w:val="0"/>
          <w:sz w:val="24"/>
          <w:szCs w:val="24"/>
          <w:lang w:val="en-US"/>
        </w:rPr>
        <w:t>AES (Advanced Encryption Standard)</w:t>
      </w:r>
      <w:r w:rsidRPr="62D5DFEE" w:rsidR="261ACE77">
        <w:rPr>
          <w:rFonts w:ascii="Times New Roman" w:hAnsi="Times New Roman" w:eastAsia="Times New Roman" w:cs="Times New Roman"/>
          <w:noProof w:val="0"/>
          <w:sz w:val="24"/>
          <w:szCs w:val="24"/>
          <w:lang w:val="en-US"/>
        </w:rPr>
        <w:t xml:space="preserve"> with </w:t>
      </w:r>
      <w:r w:rsidRPr="62D5DFEE" w:rsidR="261ACE77">
        <w:rPr>
          <w:rFonts w:ascii="Times New Roman" w:hAnsi="Times New Roman" w:eastAsia="Times New Roman" w:cs="Times New Roman"/>
          <w:b w:val="1"/>
          <w:bCs w:val="1"/>
          <w:noProof w:val="0"/>
          <w:sz w:val="24"/>
          <w:szCs w:val="24"/>
          <w:lang w:val="en-US"/>
        </w:rPr>
        <w:t>RSA</w:t>
      </w:r>
      <w:r w:rsidRPr="62D5DFEE" w:rsidR="261ACE77">
        <w:rPr>
          <w:rFonts w:ascii="Times New Roman" w:hAnsi="Times New Roman" w:eastAsia="Times New Roman" w:cs="Times New Roman"/>
          <w:noProof w:val="0"/>
          <w:sz w:val="24"/>
          <w:szCs w:val="24"/>
          <w:lang w:val="en-US"/>
        </w:rPr>
        <w:t xml:space="preserve"> for key exchange. AES is widely used and considered one of the most secure encryption algorithms for protecting sensitive data in modern systems. It </w:t>
      </w:r>
      <w:r w:rsidRPr="62D5DFEE" w:rsidR="261ACE77">
        <w:rPr>
          <w:rFonts w:ascii="Times New Roman" w:hAnsi="Times New Roman" w:eastAsia="Times New Roman" w:cs="Times New Roman"/>
          <w:noProof w:val="0"/>
          <w:sz w:val="24"/>
          <w:szCs w:val="24"/>
          <w:lang w:val="en-US"/>
        </w:rPr>
        <w:t>operates</w:t>
      </w:r>
      <w:r w:rsidRPr="62D5DFEE" w:rsidR="261ACE77">
        <w:rPr>
          <w:rFonts w:ascii="Times New Roman" w:hAnsi="Times New Roman" w:eastAsia="Times New Roman" w:cs="Times New Roman"/>
          <w:noProof w:val="0"/>
          <w:sz w:val="24"/>
          <w:szCs w:val="24"/>
          <w:lang w:val="en-US"/>
        </w:rPr>
        <w:t xml:space="preserve"> as a </w:t>
      </w:r>
      <w:r w:rsidRPr="62D5DFEE" w:rsidR="261ACE77">
        <w:rPr>
          <w:rFonts w:ascii="Times New Roman" w:hAnsi="Times New Roman" w:eastAsia="Times New Roman" w:cs="Times New Roman"/>
          <w:b w:val="1"/>
          <w:bCs w:val="1"/>
          <w:noProof w:val="0"/>
          <w:sz w:val="24"/>
          <w:szCs w:val="24"/>
          <w:lang w:val="en-US"/>
        </w:rPr>
        <w:t>symmetric encryption</w:t>
      </w:r>
      <w:r w:rsidRPr="62D5DFEE" w:rsidR="261ACE77">
        <w:rPr>
          <w:rFonts w:ascii="Times New Roman" w:hAnsi="Times New Roman" w:eastAsia="Times New Roman" w:cs="Times New Roman"/>
          <w:noProof w:val="0"/>
          <w:sz w:val="24"/>
          <w:szCs w:val="24"/>
          <w:lang w:val="en-US"/>
        </w:rPr>
        <w:t xml:space="preserve"> algorithm, meaning the same key is used for both encryption and decryption. The AES algorithm has different key lengths, typically 128-bit, 192-bit, and 256-bit. In this case, </w:t>
      </w:r>
      <w:r w:rsidRPr="62D5DFEE" w:rsidR="261ACE77">
        <w:rPr>
          <w:rFonts w:ascii="Times New Roman" w:hAnsi="Times New Roman" w:eastAsia="Times New Roman" w:cs="Times New Roman"/>
          <w:b w:val="1"/>
          <w:bCs w:val="1"/>
          <w:noProof w:val="0"/>
          <w:sz w:val="24"/>
          <w:szCs w:val="24"/>
          <w:lang w:val="en-US"/>
        </w:rPr>
        <w:t>AES-256</w:t>
      </w:r>
      <w:r w:rsidRPr="62D5DFEE" w:rsidR="261ACE77">
        <w:rPr>
          <w:rFonts w:ascii="Times New Roman" w:hAnsi="Times New Roman" w:eastAsia="Times New Roman" w:cs="Times New Roman"/>
          <w:noProof w:val="0"/>
          <w:sz w:val="24"/>
          <w:szCs w:val="24"/>
          <w:lang w:val="en-US"/>
        </w:rPr>
        <w:t xml:space="preserve"> would be ideal for ensuring high security.</w:t>
      </w:r>
    </w:p>
    <w:p w:rsidR="261ACE77" w:rsidP="62D5DFEE" w:rsidRDefault="261ACE77" w14:paraId="1A634491" w14:textId="260BA3D6">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b w:val="1"/>
          <w:bCs w:val="1"/>
          <w:noProof w:val="0"/>
          <w:sz w:val="24"/>
          <w:szCs w:val="24"/>
          <w:lang w:val="en-US"/>
        </w:rPr>
        <w:t>RSA</w:t>
      </w:r>
      <w:r w:rsidRPr="62D5DFEE" w:rsidR="261ACE77">
        <w:rPr>
          <w:rFonts w:ascii="Times New Roman" w:hAnsi="Times New Roman" w:eastAsia="Times New Roman" w:cs="Times New Roman"/>
          <w:noProof w:val="0"/>
          <w:sz w:val="24"/>
          <w:szCs w:val="24"/>
          <w:lang w:val="en-US"/>
        </w:rPr>
        <w:t xml:space="preserve">, a </w:t>
      </w:r>
      <w:r w:rsidRPr="62D5DFEE" w:rsidR="261ACE77">
        <w:rPr>
          <w:rFonts w:ascii="Times New Roman" w:hAnsi="Times New Roman" w:eastAsia="Times New Roman" w:cs="Times New Roman"/>
          <w:b w:val="1"/>
          <w:bCs w:val="1"/>
          <w:noProof w:val="0"/>
          <w:sz w:val="24"/>
          <w:szCs w:val="24"/>
          <w:lang w:val="en-US"/>
        </w:rPr>
        <w:t>non-symmetric</w:t>
      </w:r>
      <w:r w:rsidRPr="62D5DFEE" w:rsidR="261ACE77">
        <w:rPr>
          <w:rFonts w:ascii="Times New Roman" w:hAnsi="Times New Roman" w:eastAsia="Times New Roman" w:cs="Times New Roman"/>
          <w:noProof w:val="0"/>
          <w:sz w:val="24"/>
          <w:szCs w:val="24"/>
          <w:lang w:val="en-US"/>
        </w:rPr>
        <w:t xml:space="preserve"> (asymmetric) encryption algorithm, will be used to securely exchange the keys for AES encryption. RSA uses a pair of keys, a public key for encryption and a private key for decryption, which is vital for securely sharing the symmetric AES key.</w:t>
      </w:r>
    </w:p>
    <w:p w:rsidR="261ACE77" w:rsidP="62D5DFEE" w:rsidRDefault="261ACE77" w14:paraId="26C52D32" w14:textId="0BD0F23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noProof w:val="0"/>
          <w:sz w:val="24"/>
          <w:szCs w:val="24"/>
          <w:lang w:val="en-US"/>
        </w:rPr>
        <w:t xml:space="preserve">This combination </w:t>
      </w:r>
      <w:r w:rsidRPr="62D5DFEE" w:rsidR="261ACE77">
        <w:rPr>
          <w:rFonts w:ascii="Times New Roman" w:hAnsi="Times New Roman" w:eastAsia="Times New Roman" w:cs="Times New Roman"/>
          <w:noProof w:val="0"/>
          <w:sz w:val="24"/>
          <w:szCs w:val="24"/>
          <w:lang w:val="en-US"/>
        </w:rPr>
        <w:t>leverages</w:t>
      </w:r>
      <w:r w:rsidRPr="62D5DFEE" w:rsidR="261ACE77">
        <w:rPr>
          <w:rFonts w:ascii="Times New Roman" w:hAnsi="Times New Roman" w:eastAsia="Times New Roman" w:cs="Times New Roman"/>
          <w:noProof w:val="0"/>
          <w:sz w:val="24"/>
          <w:szCs w:val="24"/>
          <w:lang w:val="en-US"/>
        </w:rPr>
        <w:t xml:space="preserve"> the strengths of both symmetric and asymmetric encryption, providing both efficiency and strong security. AES-256 encryption is fast and secure for encrypting </w:t>
      </w:r>
      <w:r w:rsidRPr="62D5DFEE" w:rsidR="261ACE77">
        <w:rPr>
          <w:rFonts w:ascii="Times New Roman" w:hAnsi="Times New Roman" w:eastAsia="Times New Roman" w:cs="Times New Roman"/>
          <w:noProof w:val="0"/>
          <w:sz w:val="24"/>
          <w:szCs w:val="24"/>
          <w:lang w:val="en-US"/>
        </w:rPr>
        <w:t>large amounts</w:t>
      </w:r>
      <w:r w:rsidRPr="62D5DFEE" w:rsidR="261ACE77">
        <w:rPr>
          <w:rFonts w:ascii="Times New Roman" w:hAnsi="Times New Roman" w:eastAsia="Times New Roman" w:cs="Times New Roman"/>
          <w:noProof w:val="0"/>
          <w:sz w:val="24"/>
          <w:szCs w:val="24"/>
          <w:lang w:val="en-US"/>
        </w:rPr>
        <w:t xml:space="preserve"> of data, while RSA ensures the safe exchange of the encryption key without exposing it to unauthorized users.</w:t>
      </w:r>
    </w:p>
    <w:p w:rsidR="261ACE77" w:rsidP="62D5DFEE" w:rsidRDefault="261ACE77" w14:paraId="2DB4BC2D" w14:textId="43745853">
      <w:pPr>
        <w:pStyle w:val="Heading3"/>
        <w:suppressLineNumbers w:val="0"/>
        <w:bidi w:val="0"/>
        <w:spacing w:before="281" w:beforeAutospacing="off" w:after="281" w:afterAutospacing="off" w:line="480" w:lineRule="auto"/>
        <w:ind w:left="0" w:right="0"/>
        <w:jc w:val="left"/>
        <w:rPr>
          <w:rFonts w:ascii="Times New Roman" w:hAnsi="Times New Roman" w:eastAsia="Times New Roman" w:cs="Times New Roman"/>
          <w:b w:val="1"/>
          <w:bCs w:val="1"/>
          <w:noProof w:val="0"/>
          <w:sz w:val="24"/>
          <w:szCs w:val="24"/>
          <w:lang w:val="en-US"/>
        </w:rPr>
      </w:pPr>
      <w:r w:rsidRPr="62D5DFEE" w:rsidR="261ACE77">
        <w:rPr>
          <w:rFonts w:ascii="Times New Roman" w:hAnsi="Times New Roman" w:eastAsia="Times New Roman" w:cs="Times New Roman"/>
          <w:b w:val="0"/>
          <w:bCs w:val="0"/>
          <w:noProof w:val="0"/>
          <w:color w:val="auto"/>
          <w:sz w:val="24"/>
          <w:szCs w:val="24"/>
          <w:u w:val="none"/>
          <w:lang w:val="en-US"/>
        </w:rPr>
        <w:t>Hash Functions and Bit Levels</w:t>
      </w:r>
    </w:p>
    <w:p w:rsidR="261ACE77" w:rsidP="62D5DFEE" w:rsidRDefault="261ACE77" w14:paraId="6C988D61" w14:textId="296D2E48">
      <w:p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noProof w:val="0"/>
          <w:sz w:val="24"/>
          <w:szCs w:val="24"/>
          <w:lang w:val="en-US"/>
        </w:rPr>
        <w:t xml:space="preserve">AES </w:t>
      </w:r>
      <w:r w:rsidRPr="62D5DFEE" w:rsidR="261ACE77">
        <w:rPr>
          <w:rFonts w:ascii="Times New Roman" w:hAnsi="Times New Roman" w:eastAsia="Times New Roman" w:cs="Times New Roman"/>
          <w:noProof w:val="0"/>
          <w:sz w:val="24"/>
          <w:szCs w:val="24"/>
          <w:lang w:val="en-US"/>
        </w:rPr>
        <w:t>operates</w:t>
      </w:r>
      <w:r w:rsidRPr="62D5DFEE" w:rsidR="261ACE77">
        <w:rPr>
          <w:rFonts w:ascii="Times New Roman" w:hAnsi="Times New Roman" w:eastAsia="Times New Roman" w:cs="Times New Roman"/>
          <w:noProof w:val="0"/>
          <w:sz w:val="24"/>
          <w:szCs w:val="24"/>
          <w:lang w:val="en-US"/>
        </w:rPr>
        <w:t xml:space="preserve"> at the </w:t>
      </w:r>
      <w:r w:rsidRPr="62D5DFEE" w:rsidR="261ACE77">
        <w:rPr>
          <w:rFonts w:ascii="Times New Roman" w:hAnsi="Times New Roman" w:eastAsia="Times New Roman" w:cs="Times New Roman"/>
          <w:b w:val="1"/>
          <w:bCs w:val="1"/>
          <w:noProof w:val="0"/>
          <w:sz w:val="24"/>
          <w:szCs w:val="24"/>
          <w:lang w:val="en-US"/>
        </w:rPr>
        <w:t>block level</w:t>
      </w:r>
      <w:r w:rsidRPr="62D5DFEE" w:rsidR="261ACE77">
        <w:rPr>
          <w:rFonts w:ascii="Times New Roman" w:hAnsi="Times New Roman" w:eastAsia="Times New Roman" w:cs="Times New Roman"/>
          <w:noProof w:val="0"/>
          <w:sz w:val="24"/>
          <w:szCs w:val="24"/>
          <w:lang w:val="en-US"/>
        </w:rPr>
        <w:t xml:space="preserve"> with data blocks of 128 bits, and the cipher key size can be chosen at 128, 192, or 256 bits. In this case, AES-256 will be employed for the highest security level, providing a 256-bit key length and 128-bit data blocks.</w:t>
      </w:r>
    </w:p>
    <w:p w:rsidR="261ACE77" w:rsidP="62D5DFEE" w:rsidRDefault="261ACE77" w14:paraId="0C9BDD57" w14:textId="6E11DF68">
      <w:p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noProof w:val="0"/>
          <w:sz w:val="24"/>
          <w:szCs w:val="24"/>
          <w:lang w:val="en-US"/>
        </w:rPr>
        <w:t xml:space="preserve">For data verification via checksum, </w:t>
      </w:r>
      <w:r w:rsidRPr="62D5DFEE" w:rsidR="261ACE77">
        <w:rPr>
          <w:rFonts w:ascii="Times New Roman" w:hAnsi="Times New Roman" w:eastAsia="Times New Roman" w:cs="Times New Roman"/>
          <w:b w:val="1"/>
          <w:bCs w:val="1"/>
          <w:noProof w:val="0"/>
          <w:sz w:val="24"/>
          <w:szCs w:val="24"/>
          <w:lang w:val="en-US"/>
        </w:rPr>
        <w:t>SHA-256</w:t>
      </w:r>
      <w:r w:rsidRPr="62D5DFEE" w:rsidR="261ACE77">
        <w:rPr>
          <w:rFonts w:ascii="Times New Roman" w:hAnsi="Times New Roman" w:eastAsia="Times New Roman" w:cs="Times New Roman"/>
          <w:noProof w:val="0"/>
          <w:sz w:val="24"/>
          <w:szCs w:val="24"/>
          <w:lang w:val="en-US"/>
        </w:rPr>
        <w:t xml:space="preserve"> (Secure Hash Algorithm 256-bit) is recommended. SHA-256 produces a fixed-length 256-bit hash value and is resistant to collision attacks, meaning it is computationally infeasible to find two different inputs that hash to the same output. The use of SHA-256 for checksum verification ensures that any tampering with the file's content can be detected by comparing the hash value sent with the file to the hash value computed from the received file.</w:t>
      </w:r>
    </w:p>
    <w:p w:rsidR="261ACE77" w:rsidP="62D5DFEE" w:rsidRDefault="261ACE77" w14:paraId="1848741B" w14:textId="4B526800">
      <w:pPr>
        <w:pStyle w:val="Heading3"/>
        <w:suppressLineNumbers w:val="0"/>
        <w:bidi w:val="0"/>
        <w:spacing w:before="281" w:beforeAutospacing="off" w:after="281" w:afterAutospacing="off" w:line="480" w:lineRule="auto"/>
        <w:ind w:left="0" w:right="0"/>
        <w:jc w:val="left"/>
        <w:rPr>
          <w:rFonts w:ascii="Times New Roman" w:hAnsi="Times New Roman" w:eastAsia="Times New Roman" w:cs="Times New Roman"/>
          <w:b w:val="0"/>
          <w:bCs w:val="0"/>
          <w:noProof w:val="0"/>
          <w:color w:val="auto"/>
          <w:sz w:val="24"/>
          <w:szCs w:val="24"/>
          <w:u w:val="none"/>
          <w:lang w:val="en-US"/>
        </w:rPr>
      </w:pPr>
      <w:r w:rsidRPr="62D5DFEE" w:rsidR="261ACE77">
        <w:rPr>
          <w:rFonts w:ascii="Times New Roman" w:hAnsi="Times New Roman" w:eastAsia="Times New Roman" w:cs="Times New Roman"/>
          <w:b w:val="0"/>
          <w:bCs w:val="0"/>
          <w:noProof w:val="0"/>
          <w:color w:val="auto"/>
          <w:sz w:val="24"/>
          <w:szCs w:val="24"/>
          <w:u w:val="none"/>
          <w:lang w:val="en-US"/>
        </w:rPr>
        <w:t>Random Numbers, Symmetric vs. Non-Symmetric Keys</w:t>
      </w:r>
    </w:p>
    <w:p w:rsidR="261ACE77" w:rsidP="62D5DFEE" w:rsidRDefault="261ACE77" w14:paraId="2AB8BACA" w14:textId="77169833">
      <w:pPr>
        <w:pStyle w:val="ListParagraph"/>
        <w:numPr>
          <w:ilvl w:val="0"/>
          <w:numId w:val="2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b w:val="1"/>
          <w:bCs w:val="1"/>
          <w:noProof w:val="0"/>
          <w:sz w:val="24"/>
          <w:szCs w:val="24"/>
          <w:lang w:val="en-US"/>
        </w:rPr>
        <w:t>Random Numbers</w:t>
      </w:r>
      <w:r w:rsidRPr="62D5DFEE" w:rsidR="261ACE77">
        <w:rPr>
          <w:rFonts w:ascii="Times New Roman" w:hAnsi="Times New Roman" w:eastAsia="Times New Roman" w:cs="Times New Roman"/>
          <w:noProof w:val="0"/>
          <w:sz w:val="24"/>
          <w:szCs w:val="24"/>
          <w:lang w:val="en-US"/>
        </w:rPr>
        <w:t xml:space="preserve">: In the context of AES encryption, </w:t>
      </w:r>
      <w:r w:rsidRPr="62D5DFEE" w:rsidR="261ACE77">
        <w:rPr>
          <w:rFonts w:ascii="Times New Roman" w:hAnsi="Times New Roman" w:eastAsia="Times New Roman" w:cs="Times New Roman"/>
          <w:b w:val="1"/>
          <w:bCs w:val="1"/>
          <w:noProof w:val="0"/>
          <w:sz w:val="24"/>
          <w:szCs w:val="24"/>
          <w:lang w:val="en-US"/>
        </w:rPr>
        <w:t>random number generation</w:t>
      </w:r>
      <w:r w:rsidRPr="62D5DFEE" w:rsidR="261ACE77">
        <w:rPr>
          <w:rFonts w:ascii="Times New Roman" w:hAnsi="Times New Roman" w:eastAsia="Times New Roman" w:cs="Times New Roman"/>
          <w:noProof w:val="0"/>
          <w:sz w:val="24"/>
          <w:szCs w:val="24"/>
          <w:lang w:val="en-US"/>
        </w:rPr>
        <w:t xml:space="preserve"> is essential for securely creating the initialization vector (IV) for the cipher. AES requires an IV to ensure that the same plaintext encrypted multiple times will yield different ciphertexts. Random number generation can also be used for generating keys and salt values to prevent attacks like rainbow table attacks.</w:t>
      </w:r>
    </w:p>
    <w:p w:rsidR="261ACE77" w:rsidP="62D5DFEE" w:rsidRDefault="261ACE77" w14:paraId="42D2AD6D" w14:textId="76C3FE9C">
      <w:pPr>
        <w:pStyle w:val="ListParagraph"/>
        <w:numPr>
          <w:ilvl w:val="0"/>
          <w:numId w:val="2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b w:val="1"/>
          <w:bCs w:val="1"/>
          <w:noProof w:val="0"/>
          <w:sz w:val="24"/>
          <w:szCs w:val="24"/>
          <w:lang w:val="en-US"/>
        </w:rPr>
        <w:t>Symmetric Encryption (AES)</w:t>
      </w:r>
      <w:r w:rsidRPr="62D5DFEE" w:rsidR="261ACE77">
        <w:rPr>
          <w:rFonts w:ascii="Times New Roman" w:hAnsi="Times New Roman" w:eastAsia="Times New Roman" w:cs="Times New Roman"/>
          <w:noProof w:val="0"/>
          <w:sz w:val="24"/>
          <w:szCs w:val="24"/>
          <w:lang w:val="en-US"/>
        </w:rPr>
        <w:t>: Symmetric encryption uses a single key for both encryption and decryption. The key must be kept secret, and since it is computationally efficient, AES is suitable for encrypting large files or streams of data. However, the key exchange must be secure to prevent interception.</w:t>
      </w:r>
    </w:p>
    <w:p w:rsidR="261ACE77" w:rsidP="62D5DFEE" w:rsidRDefault="261ACE77" w14:paraId="2E5D6166" w14:textId="7E5BF9A2">
      <w:pPr>
        <w:pStyle w:val="ListParagraph"/>
        <w:numPr>
          <w:ilvl w:val="0"/>
          <w:numId w:val="22"/>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b w:val="1"/>
          <w:bCs w:val="1"/>
          <w:noProof w:val="0"/>
          <w:sz w:val="24"/>
          <w:szCs w:val="24"/>
          <w:lang w:val="en-US"/>
        </w:rPr>
        <w:t>Asymmetric Encryption (RSA)</w:t>
      </w:r>
      <w:r w:rsidRPr="62D5DFEE" w:rsidR="261ACE77">
        <w:rPr>
          <w:rFonts w:ascii="Times New Roman" w:hAnsi="Times New Roman" w:eastAsia="Times New Roman" w:cs="Times New Roman"/>
          <w:noProof w:val="0"/>
          <w:sz w:val="24"/>
          <w:szCs w:val="24"/>
          <w:lang w:val="en-US"/>
        </w:rPr>
        <w:t xml:space="preserve">: Asymmetric encryption uses two keys: a </w:t>
      </w:r>
      <w:r w:rsidRPr="62D5DFEE" w:rsidR="261ACE77">
        <w:rPr>
          <w:rFonts w:ascii="Times New Roman" w:hAnsi="Times New Roman" w:eastAsia="Times New Roman" w:cs="Times New Roman"/>
          <w:b w:val="1"/>
          <w:bCs w:val="1"/>
          <w:noProof w:val="0"/>
          <w:sz w:val="24"/>
          <w:szCs w:val="24"/>
          <w:lang w:val="en-US"/>
        </w:rPr>
        <w:t>public key</w:t>
      </w:r>
      <w:r w:rsidRPr="62D5DFEE" w:rsidR="261ACE77">
        <w:rPr>
          <w:rFonts w:ascii="Times New Roman" w:hAnsi="Times New Roman" w:eastAsia="Times New Roman" w:cs="Times New Roman"/>
          <w:noProof w:val="0"/>
          <w:sz w:val="24"/>
          <w:szCs w:val="24"/>
          <w:lang w:val="en-US"/>
        </w:rPr>
        <w:t xml:space="preserve"> for encryption and a </w:t>
      </w:r>
      <w:r w:rsidRPr="62D5DFEE" w:rsidR="261ACE77">
        <w:rPr>
          <w:rFonts w:ascii="Times New Roman" w:hAnsi="Times New Roman" w:eastAsia="Times New Roman" w:cs="Times New Roman"/>
          <w:b w:val="1"/>
          <w:bCs w:val="1"/>
          <w:noProof w:val="0"/>
          <w:sz w:val="24"/>
          <w:szCs w:val="24"/>
          <w:lang w:val="en-US"/>
        </w:rPr>
        <w:t>private key</w:t>
      </w:r>
      <w:r w:rsidRPr="62D5DFEE" w:rsidR="261ACE77">
        <w:rPr>
          <w:rFonts w:ascii="Times New Roman" w:hAnsi="Times New Roman" w:eastAsia="Times New Roman" w:cs="Times New Roman"/>
          <w:noProof w:val="0"/>
          <w:sz w:val="24"/>
          <w:szCs w:val="24"/>
          <w:lang w:val="en-US"/>
        </w:rPr>
        <w:t xml:space="preserve"> for decryption. RSA is slower than AES, so it is typically used to securely exchange the symmetric AES key. The RSA public key can be used by Artemis Financial to encrypt the AES key, which is then securely transmitted to the intended recipient, who uses their private key to decrypt the AES key for further data encryption.</w:t>
      </w:r>
    </w:p>
    <w:p w:rsidR="261ACE77" w:rsidP="62D5DFEE" w:rsidRDefault="261ACE77" w14:paraId="2079DB41" w14:textId="5209AFD2">
      <w:pPr>
        <w:pStyle w:val="Heading3"/>
        <w:suppressLineNumbers w:val="0"/>
        <w:bidi w:val="0"/>
        <w:spacing w:before="281" w:beforeAutospacing="off" w:after="281" w:afterAutospacing="off" w:line="480" w:lineRule="auto"/>
        <w:ind w:left="0" w:right="0"/>
        <w:jc w:val="left"/>
        <w:rPr>
          <w:rFonts w:ascii="Times New Roman" w:hAnsi="Times New Roman" w:eastAsia="Times New Roman" w:cs="Times New Roman"/>
          <w:b w:val="0"/>
          <w:bCs w:val="0"/>
          <w:noProof w:val="0"/>
          <w:color w:val="auto"/>
          <w:sz w:val="24"/>
          <w:szCs w:val="24"/>
          <w:u w:val="none"/>
          <w:lang w:val="en-US"/>
        </w:rPr>
      </w:pPr>
      <w:r w:rsidRPr="62D5DFEE" w:rsidR="261ACE77">
        <w:rPr>
          <w:rFonts w:ascii="Times New Roman" w:hAnsi="Times New Roman" w:eastAsia="Times New Roman" w:cs="Times New Roman"/>
          <w:b w:val="0"/>
          <w:bCs w:val="0"/>
          <w:noProof w:val="0"/>
          <w:color w:val="auto"/>
          <w:sz w:val="24"/>
          <w:szCs w:val="24"/>
          <w:u w:val="none"/>
          <w:lang w:val="en-US"/>
        </w:rPr>
        <w:t>History and Current State of Encryption Algorithms</w:t>
      </w:r>
    </w:p>
    <w:p w:rsidR="261ACE77" w:rsidP="62D5DFEE" w:rsidRDefault="261ACE77" w14:paraId="7BE94D2A" w14:textId="31733911">
      <w:pPr>
        <w:pStyle w:val="ListParagraph"/>
        <w:numPr>
          <w:ilvl w:val="0"/>
          <w:numId w:val="2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b w:val="1"/>
          <w:bCs w:val="1"/>
          <w:noProof w:val="0"/>
          <w:sz w:val="24"/>
          <w:szCs w:val="24"/>
          <w:lang w:val="en-US"/>
        </w:rPr>
        <w:t>History</w:t>
      </w:r>
      <w:r w:rsidRPr="62D5DFEE" w:rsidR="261ACE77">
        <w:rPr>
          <w:rFonts w:ascii="Times New Roman" w:hAnsi="Times New Roman" w:eastAsia="Times New Roman" w:cs="Times New Roman"/>
          <w:noProof w:val="0"/>
          <w:sz w:val="24"/>
          <w:szCs w:val="24"/>
          <w:lang w:val="en-US"/>
        </w:rPr>
        <w:t xml:space="preserve">: The AES algorithm replaced the older </w:t>
      </w:r>
      <w:r w:rsidRPr="62D5DFEE" w:rsidR="261ACE77">
        <w:rPr>
          <w:rFonts w:ascii="Times New Roman" w:hAnsi="Times New Roman" w:eastAsia="Times New Roman" w:cs="Times New Roman"/>
          <w:b w:val="1"/>
          <w:bCs w:val="1"/>
          <w:noProof w:val="0"/>
          <w:sz w:val="24"/>
          <w:szCs w:val="24"/>
          <w:lang w:val="en-US"/>
        </w:rPr>
        <w:t>DES (Data Encryption Standard)</w:t>
      </w:r>
      <w:r w:rsidRPr="62D5DFEE" w:rsidR="261ACE77">
        <w:rPr>
          <w:rFonts w:ascii="Times New Roman" w:hAnsi="Times New Roman" w:eastAsia="Times New Roman" w:cs="Times New Roman"/>
          <w:noProof w:val="0"/>
          <w:sz w:val="24"/>
          <w:szCs w:val="24"/>
          <w:lang w:val="en-US"/>
        </w:rPr>
        <w:t xml:space="preserve"> after the U.S. National Institute of Standards and Technology (NIST) conducted a competition in the late 1990s. AES, which uses a block size of 128 bits and key sizes of 128, 192, or 256 bits, was designed to be secure against a variety of attack vectors, including brute-force and cryptanalysis attacks.</w:t>
      </w:r>
    </w:p>
    <w:p w:rsidR="261ACE77" w:rsidP="62D5DFEE" w:rsidRDefault="261ACE77" w14:paraId="169CDAC1" w14:textId="32F6F917">
      <w:pPr>
        <w:pStyle w:val="ListParagraph"/>
        <w:numPr>
          <w:ilvl w:val="0"/>
          <w:numId w:val="23"/>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b w:val="1"/>
          <w:bCs w:val="1"/>
          <w:noProof w:val="0"/>
          <w:sz w:val="24"/>
          <w:szCs w:val="24"/>
          <w:lang w:val="en-US"/>
        </w:rPr>
        <w:t>Current State</w:t>
      </w:r>
      <w:r w:rsidRPr="62D5DFEE" w:rsidR="261ACE77">
        <w:rPr>
          <w:rFonts w:ascii="Times New Roman" w:hAnsi="Times New Roman" w:eastAsia="Times New Roman" w:cs="Times New Roman"/>
          <w:noProof w:val="0"/>
          <w:sz w:val="24"/>
          <w:szCs w:val="24"/>
          <w:lang w:val="en-US"/>
        </w:rPr>
        <w:t xml:space="preserve">: AES is one of the most widely adopted encryption standards and is used globally to secure data. It is the default encryption algorithm for various security protocols, including </w:t>
      </w:r>
      <w:r w:rsidRPr="62D5DFEE" w:rsidR="261ACE77">
        <w:rPr>
          <w:rFonts w:ascii="Times New Roman" w:hAnsi="Times New Roman" w:eastAsia="Times New Roman" w:cs="Times New Roman"/>
          <w:b w:val="1"/>
          <w:bCs w:val="1"/>
          <w:noProof w:val="0"/>
          <w:sz w:val="24"/>
          <w:szCs w:val="24"/>
          <w:lang w:val="en-US"/>
        </w:rPr>
        <w:t>TLS/SSL</w:t>
      </w:r>
      <w:r w:rsidRPr="62D5DFEE" w:rsidR="261ACE77">
        <w:rPr>
          <w:rFonts w:ascii="Times New Roman" w:hAnsi="Times New Roman" w:eastAsia="Times New Roman" w:cs="Times New Roman"/>
          <w:noProof w:val="0"/>
          <w:sz w:val="24"/>
          <w:szCs w:val="24"/>
          <w:lang w:val="en-US"/>
        </w:rPr>
        <w:t xml:space="preserve"> for secure web communications, and is also employed in military and government applications due to its </w:t>
      </w:r>
      <w:r w:rsidRPr="62D5DFEE" w:rsidR="261ACE77">
        <w:rPr>
          <w:rFonts w:ascii="Times New Roman" w:hAnsi="Times New Roman" w:eastAsia="Times New Roman" w:cs="Times New Roman"/>
          <w:noProof w:val="0"/>
          <w:sz w:val="24"/>
          <w:szCs w:val="24"/>
          <w:lang w:val="en-US"/>
        </w:rPr>
        <w:t>high level</w:t>
      </w:r>
      <w:r w:rsidRPr="62D5DFEE" w:rsidR="261ACE77">
        <w:rPr>
          <w:rFonts w:ascii="Times New Roman" w:hAnsi="Times New Roman" w:eastAsia="Times New Roman" w:cs="Times New Roman"/>
          <w:noProof w:val="0"/>
          <w:sz w:val="24"/>
          <w:szCs w:val="24"/>
          <w:lang w:val="en-US"/>
        </w:rPr>
        <w:t xml:space="preserve"> of security. AES has </w:t>
      </w:r>
      <w:r w:rsidRPr="62D5DFEE" w:rsidR="261ACE77">
        <w:rPr>
          <w:rFonts w:ascii="Times New Roman" w:hAnsi="Times New Roman" w:eastAsia="Times New Roman" w:cs="Times New Roman"/>
          <w:noProof w:val="0"/>
          <w:sz w:val="24"/>
          <w:szCs w:val="24"/>
          <w:lang w:val="en-US"/>
        </w:rPr>
        <w:t>remained</w:t>
      </w:r>
      <w:r w:rsidRPr="62D5DFEE" w:rsidR="261ACE77">
        <w:rPr>
          <w:rFonts w:ascii="Times New Roman" w:hAnsi="Times New Roman" w:eastAsia="Times New Roman" w:cs="Times New Roman"/>
          <w:noProof w:val="0"/>
          <w:sz w:val="24"/>
          <w:szCs w:val="24"/>
          <w:lang w:val="en-US"/>
        </w:rPr>
        <w:t xml:space="preserve"> unbroken for decades, with AES-256 being considered highly resistant to modern cryptanalytic techniques.</w:t>
      </w:r>
    </w:p>
    <w:p w:rsidR="261ACE77" w:rsidP="62D5DFEE" w:rsidRDefault="261ACE77" w14:paraId="677235E0" w14:textId="325D6DA8">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b w:val="1"/>
          <w:bCs w:val="1"/>
          <w:noProof w:val="0"/>
          <w:sz w:val="24"/>
          <w:szCs w:val="24"/>
          <w:lang w:val="en-US"/>
        </w:rPr>
        <w:t>RSA</w:t>
      </w:r>
      <w:r w:rsidRPr="62D5DFEE" w:rsidR="261ACE77">
        <w:rPr>
          <w:rFonts w:ascii="Times New Roman" w:hAnsi="Times New Roman" w:eastAsia="Times New Roman" w:cs="Times New Roman"/>
          <w:noProof w:val="0"/>
          <w:sz w:val="24"/>
          <w:szCs w:val="24"/>
          <w:lang w:val="en-US"/>
        </w:rPr>
        <w:t xml:space="preserve"> </w:t>
      </w:r>
      <w:r w:rsidRPr="62D5DFEE" w:rsidR="261ACE77">
        <w:rPr>
          <w:rFonts w:ascii="Times New Roman" w:hAnsi="Times New Roman" w:eastAsia="Times New Roman" w:cs="Times New Roman"/>
          <w:noProof w:val="0"/>
          <w:sz w:val="24"/>
          <w:szCs w:val="24"/>
          <w:lang w:val="en-US"/>
        </w:rPr>
        <w:t>remains</w:t>
      </w:r>
      <w:r w:rsidRPr="62D5DFEE" w:rsidR="261ACE77">
        <w:rPr>
          <w:rFonts w:ascii="Times New Roman" w:hAnsi="Times New Roman" w:eastAsia="Times New Roman" w:cs="Times New Roman"/>
          <w:noProof w:val="0"/>
          <w:sz w:val="24"/>
          <w:szCs w:val="24"/>
          <w:lang w:val="en-US"/>
        </w:rPr>
        <w:t xml:space="preserve"> the </w:t>
      </w:r>
      <w:r w:rsidRPr="62D5DFEE" w:rsidR="261ACE77">
        <w:rPr>
          <w:rFonts w:ascii="Times New Roman" w:hAnsi="Times New Roman" w:eastAsia="Times New Roman" w:cs="Times New Roman"/>
          <w:noProof w:val="0"/>
          <w:sz w:val="24"/>
          <w:szCs w:val="24"/>
          <w:lang w:val="en-US"/>
        </w:rPr>
        <w:t>most commonly used</w:t>
      </w:r>
      <w:r w:rsidRPr="62D5DFEE" w:rsidR="261ACE77">
        <w:rPr>
          <w:rFonts w:ascii="Times New Roman" w:hAnsi="Times New Roman" w:eastAsia="Times New Roman" w:cs="Times New Roman"/>
          <w:noProof w:val="0"/>
          <w:sz w:val="24"/>
          <w:szCs w:val="24"/>
          <w:lang w:val="en-US"/>
        </w:rPr>
        <w:t xml:space="preserve"> asymmetric encryption algorithm, especially for encrypting keys and digital signatures. While RSA is still secure, it is </w:t>
      </w:r>
      <w:r w:rsidRPr="62D5DFEE" w:rsidR="261ACE77">
        <w:rPr>
          <w:rFonts w:ascii="Times New Roman" w:hAnsi="Times New Roman" w:eastAsia="Times New Roman" w:cs="Times New Roman"/>
          <w:noProof w:val="0"/>
          <w:sz w:val="24"/>
          <w:szCs w:val="24"/>
          <w:lang w:val="en-US"/>
        </w:rPr>
        <w:t>relatively slower</w:t>
      </w:r>
      <w:r w:rsidRPr="62D5DFEE" w:rsidR="261ACE77">
        <w:rPr>
          <w:rFonts w:ascii="Times New Roman" w:hAnsi="Times New Roman" w:eastAsia="Times New Roman" w:cs="Times New Roman"/>
          <w:noProof w:val="0"/>
          <w:sz w:val="24"/>
          <w:szCs w:val="24"/>
          <w:lang w:val="en-US"/>
        </w:rPr>
        <w:t xml:space="preserve"> than modern elliptic curve cryptography (ECC) algorithms. For Artemis </w:t>
      </w:r>
      <w:r w:rsidRPr="62D5DFEE" w:rsidR="261ACE77">
        <w:rPr>
          <w:rFonts w:ascii="Times New Roman" w:hAnsi="Times New Roman" w:eastAsia="Times New Roman" w:cs="Times New Roman"/>
          <w:noProof w:val="0"/>
          <w:sz w:val="24"/>
          <w:szCs w:val="24"/>
          <w:lang w:val="en-US"/>
        </w:rPr>
        <w:t>Financial’s</w:t>
      </w:r>
      <w:r w:rsidRPr="62D5DFEE" w:rsidR="261ACE77">
        <w:rPr>
          <w:rFonts w:ascii="Times New Roman" w:hAnsi="Times New Roman" w:eastAsia="Times New Roman" w:cs="Times New Roman"/>
          <w:noProof w:val="0"/>
          <w:sz w:val="24"/>
          <w:szCs w:val="24"/>
          <w:lang w:val="en-US"/>
        </w:rPr>
        <w:t xml:space="preserve"> use case, RSA is still </w:t>
      </w:r>
      <w:r w:rsidRPr="62D5DFEE" w:rsidR="261ACE77">
        <w:rPr>
          <w:rFonts w:ascii="Times New Roman" w:hAnsi="Times New Roman" w:eastAsia="Times New Roman" w:cs="Times New Roman"/>
          <w:noProof w:val="0"/>
          <w:sz w:val="24"/>
          <w:szCs w:val="24"/>
          <w:lang w:val="en-US"/>
        </w:rPr>
        <w:t>an appropriate choice</w:t>
      </w:r>
      <w:r w:rsidRPr="62D5DFEE" w:rsidR="261ACE77">
        <w:rPr>
          <w:rFonts w:ascii="Times New Roman" w:hAnsi="Times New Roman" w:eastAsia="Times New Roman" w:cs="Times New Roman"/>
          <w:noProof w:val="0"/>
          <w:sz w:val="24"/>
          <w:szCs w:val="24"/>
          <w:lang w:val="en-US"/>
        </w:rPr>
        <w:t xml:space="preserve"> for key exchange due to its widespread support and adequate security.</w:t>
      </w:r>
    </w:p>
    <w:p w:rsidR="261ACE77" w:rsidP="62D5DFEE" w:rsidRDefault="261ACE77" w14:paraId="7600CD54" w14:textId="4009DA65">
      <w:pPr>
        <w:pStyle w:val="Heading3"/>
        <w:suppressLineNumbers w:val="0"/>
        <w:bidi w:val="0"/>
        <w:spacing w:before="281" w:beforeAutospacing="off" w:after="281" w:afterAutospacing="off" w:line="480" w:lineRule="auto"/>
        <w:ind w:left="0" w:right="0"/>
        <w:jc w:val="left"/>
        <w:rPr>
          <w:rFonts w:ascii="Times New Roman" w:hAnsi="Times New Roman" w:eastAsia="Times New Roman" w:cs="Times New Roman"/>
          <w:b w:val="0"/>
          <w:bCs w:val="0"/>
          <w:noProof w:val="0"/>
          <w:color w:val="auto"/>
          <w:sz w:val="24"/>
          <w:szCs w:val="24"/>
          <w:u w:val="none"/>
          <w:lang w:val="en-US"/>
        </w:rPr>
      </w:pPr>
      <w:r w:rsidRPr="62D5DFEE" w:rsidR="261ACE77">
        <w:rPr>
          <w:rFonts w:ascii="Times New Roman" w:hAnsi="Times New Roman" w:eastAsia="Times New Roman" w:cs="Times New Roman"/>
          <w:b w:val="0"/>
          <w:bCs w:val="0"/>
          <w:noProof w:val="0"/>
          <w:color w:val="auto"/>
          <w:sz w:val="24"/>
          <w:szCs w:val="24"/>
          <w:u w:val="none"/>
          <w:lang w:val="en-US"/>
        </w:rPr>
        <w:t>Conclusion</w:t>
      </w:r>
    </w:p>
    <w:p w:rsidR="261ACE77" w:rsidP="62D5DFEE" w:rsidRDefault="261ACE77" w14:paraId="40CCF6EE" w14:textId="154FCC85">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noProof w:val="0"/>
          <w:sz w:val="24"/>
          <w:szCs w:val="24"/>
          <w:lang w:val="en-US"/>
        </w:rPr>
        <w:t xml:space="preserve">To secure Artemis </w:t>
      </w:r>
      <w:r w:rsidRPr="62D5DFEE" w:rsidR="261ACE77">
        <w:rPr>
          <w:rFonts w:ascii="Times New Roman" w:hAnsi="Times New Roman" w:eastAsia="Times New Roman" w:cs="Times New Roman"/>
          <w:noProof w:val="0"/>
          <w:sz w:val="24"/>
          <w:szCs w:val="24"/>
          <w:lang w:val="en-US"/>
        </w:rPr>
        <w:t>Financial’s</w:t>
      </w:r>
      <w:r w:rsidRPr="62D5DFEE" w:rsidR="261ACE77">
        <w:rPr>
          <w:rFonts w:ascii="Times New Roman" w:hAnsi="Times New Roman" w:eastAsia="Times New Roman" w:cs="Times New Roman"/>
          <w:noProof w:val="0"/>
          <w:sz w:val="24"/>
          <w:szCs w:val="24"/>
          <w:lang w:val="en-US"/>
        </w:rPr>
        <w:t xml:space="preserve"> web application and provide robust data protection, the combination of </w:t>
      </w:r>
      <w:r w:rsidRPr="62D5DFEE" w:rsidR="261ACE77">
        <w:rPr>
          <w:rFonts w:ascii="Times New Roman" w:hAnsi="Times New Roman" w:eastAsia="Times New Roman" w:cs="Times New Roman"/>
          <w:b w:val="1"/>
          <w:bCs w:val="1"/>
          <w:noProof w:val="0"/>
          <w:sz w:val="24"/>
          <w:szCs w:val="24"/>
          <w:lang w:val="en-US"/>
        </w:rPr>
        <w:t>AES-256</w:t>
      </w:r>
      <w:r w:rsidRPr="62D5DFEE" w:rsidR="261ACE77">
        <w:rPr>
          <w:rFonts w:ascii="Times New Roman" w:hAnsi="Times New Roman" w:eastAsia="Times New Roman" w:cs="Times New Roman"/>
          <w:noProof w:val="0"/>
          <w:sz w:val="24"/>
          <w:szCs w:val="24"/>
          <w:lang w:val="en-US"/>
        </w:rPr>
        <w:t xml:space="preserve"> for encrypting file transfers and </w:t>
      </w:r>
      <w:r w:rsidRPr="62D5DFEE" w:rsidR="261ACE77">
        <w:rPr>
          <w:rFonts w:ascii="Times New Roman" w:hAnsi="Times New Roman" w:eastAsia="Times New Roman" w:cs="Times New Roman"/>
          <w:b w:val="1"/>
          <w:bCs w:val="1"/>
          <w:noProof w:val="0"/>
          <w:sz w:val="24"/>
          <w:szCs w:val="24"/>
          <w:lang w:val="en-US"/>
        </w:rPr>
        <w:t>RSA</w:t>
      </w:r>
      <w:r w:rsidRPr="62D5DFEE" w:rsidR="261ACE77">
        <w:rPr>
          <w:rFonts w:ascii="Times New Roman" w:hAnsi="Times New Roman" w:eastAsia="Times New Roman" w:cs="Times New Roman"/>
          <w:noProof w:val="0"/>
          <w:sz w:val="24"/>
          <w:szCs w:val="24"/>
          <w:lang w:val="en-US"/>
        </w:rPr>
        <w:t xml:space="preserve"> for secure key exchange is recommended. This approach </w:t>
      </w:r>
      <w:r w:rsidRPr="62D5DFEE" w:rsidR="261ACE77">
        <w:rPr>
          <w:rFonts w:ascii="Times New Roman" w:hAnsi="Times New Roman" w:eastAsia="Times New Roman" w:cs="Times New Roman"/>
          <w:noProof w:val="0"/>
          <w:sz w:val="24"/>
          <w:szCs w:val="24"/>
          <w:lang w:val="en-US"/>
        </w:rPr>
        <w:t>leverages</w:t>
      </w:r>
      <w:r w:rsidRPr="62D5DFEE" w:rsidR="261ACE77">
        <w:rPr>
          <w:rFonts w:ascii="Times New Roman" w:hAnsi="Times New Roman" w:eastAsia="Times New Roman" w:cs="Times New Roman"/>
          <w:noProof w:val="0"/>
          <w:sz w:val="24"/>
          <w:szCs w:val="24"/>
          <w:lang w:val="en-US"/>
        </w:rPr>
        <w:t xml:space="preserve"> both symmetric and asymmetric encryption methods to provide strong security, high efficiency, and secure communication channels. Additionally, implementing </w:t>
      </w:r>
      <w:r w:rsidRPr="62D5DFEE" w:rsidR="261ACE77">
        <w:rPr>
          <w:rFonts w:ascii="Times New Roman" w:hAnsi="Times New Roman" w:eastAsia="Times New Roman" w:cs="Times New Roman"/>
          <w:b w:val="1"/>
          <w:bCs w:val="1"/>
          <w:noProof w:val="0"/>
          <w:sz w:val="24"/>
          <w:szCs w:val="24"/>
          <w:lang w:val="en-US"/>
        </w:rPr>
        <w:t>SHA-256</w:t>
      </w:r>
      <w:r w:rsidRPr="62D5DFEE" w:rsidR="261ACE77">
        <w:rPr>
          <w:rFonts w:ascii="Times New Roman" w:hAnsi="Times New Roman" w:eastAsia="Times New Roman" w:cs="Times New Roman"/>
          <w:noProof w:val="0"/>
          <w:sz w:val="24"/>
          <w:szCs w:val="24"/>
          <w:lang w:val="en-US"/>
        </w:rPr>
        <w:t xml:space="preserve"> for checksum verification ensures the integrity of transmitted files, confirming that the data </w:t>
      </w:r>
      <w:r w:rsidRPr="62D5DFEE" w:rsidR="261ACE77">
        <w:rPr>
          <w:rFonts w:ascii="Times New Roman" w:hAnsi="Times New Roman" w:eastAsia="Times New Roman" w:cs="Times New Roman"/>
          <w:noProof w:val="0"/>
          <w:sz w:val="24"/>
          <w:szCs w:val="24"/>
          <w:lang w:val="en-US"/>
        </w:rPr>
        <w:t>remains</w:t>
      </w:r>
      <w:r w:rsidRPr="62D5DFEE" w:rsidR="261ACE77">
        <w:rPr>
          <w:rFonts w:ascii="Times New Roman" w:hAnsi="Times New Roman" w:eastAsia="Times New Roman" w:cs="Times New Roman"/>
          <w:noProof w:val="0"/>
          <w:sz w:val="24"/>
          <w:szCs w:val="24"/>
          <w:lang w:val="en-US"/>
        </w:rPr>
        <w:t xml:space="preserve"> intact and unaltered during transmission.</w:t>
      </w:r>
    </w:p>
    <w:p w:rsidR="261ACE77" w:rsidP="62D5DFEE" w:rsidRDefault="261ACE77" w14:paraId="25A9E54F" w14:textId="5E7975D7">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2D5DFEE" w:rsidR="261ACE77">
        <w:rPr>
          <w:rFonts w:ascii="Times New Roman" w:hAnsi="Times New Roman" w:eastAsia="Times New Roman" w:cs="Times New Roman"/>
          <w:noProof w:val="0"/>
          <w:sz w:val="24"/>
          <w:szCs w:val="24"/>
          <w:lang w:val="en-US"/>
        </w:rPr>
        <w:t xml:space="preserve">This encryption solution not only meets the modern security standards but also aligns with best practices in cryptography, ensuring that Artemis </w:t>
      </w:r>
      <w:r w:rsidRPr="62D5DFEE" w:rsidR="261ACE77">
        <w:rPr>
          <w:rFonts w:ascii="Times New Roman" w:hAnsi="Times New Roman" w:eastAsia="Times New Roman" w:cs="Times New Roman"/>
          <w:noProof w:val="0"/>
          <w:sz w:val="24"/>
          <w:szCs w:val="24"/>
          <w:lang w:val="en-US"/>
        </w:rPr>
        <w:t>Financial’s</w:t>
      </w:r>
      <w:r w:rsidRPr="62D5DFEE" w:rsidR="261ACE77">
        <w:rPr>
          <w:rFonts w:ascii="Times New Roman" w:hAnsi="Times New Roman" w:eastAsia="Times New Roman" w:cs="Times New Roman"/>
          <w:noProof w:val="0"/>
          <w:sz w:val="24"/>
          <w:szCs w:val="24"/>
          <w:lang w:val="en-US"/>
        </w:rPr>
        <w:t xml:space="preserve"> client data and financial information are protected.</w:t>
      </w:r>
    </w:p>
    <w:p w:rsidR="62D5DFEE" w:rsidP="62D5DFEE" w:rsidRDefault="62D5DFEE" w14:paraId="2FDCAE46" w14:textId="3B91D147">
      <w:pPr>
        <w:spacing w:line="480" w:lineRule="auto"/>
        <w:contextualSpacing/>
        <w:rPr>
          <w:rFonts w:ascii="Times New Roman" w:hAnsi="Times New Roman" w:eastAsia="Times New Roman" w:cs="Times New Roman"/>
          <w:sz w:val="24"/>
          <w:szCs w:val="24"/>
        </w:rPr>
      </w:pPr>
    </w:p>
    <w:p w:rsidRPr="00B7788F" w:rsidR="00010B8A" w:rsidP="62D5DFEE" w:rsidRDefault="00010B8A" w14:paraId="5CAB2AA8" w14:textId="77777777">
      <w:pPr>
        <w:spacing w:line="480" w:lineRule="auto"/>
        <w:contextualSpacing/>
        <w:rPr>
          <w:rFonts w:ascii="Times New Roman" w:hAnsi="Times New Roman" w:eastAsia="Times New Roman" w:cs="Times New Roman"/>
          <w:sz w:val="24"/>
          <w:szCs w:val="24"/>
        </w:rPr>
      </w:pPr>
    </w:p>
    <w:p w:rsidRPr="00B7788F" w:rsidR="00E4044A" w:rsidP="62D5DFEE" w:rsidRDefault="00120ACD" w14:paraId="7CBD82F1" w14:textId="53E9546F">
      <w:pPr>
        <w:pStyle w:val="Heading2"/>
        <w:numPr>
          <w:ilvl w:val="0"/>
          <w:numId w:val="21"/>
        </w:numPr>
        <w:spacing w:before="0" w:line="480" w:lineRule="auto"/>
        <w:contextualSpacing/>
        <w:rPr>
          <w:rFonts w:ascii="Times New Roman" w:hAnsi="Times New Roman" w:eastAsia="Times New Roman" w:cs="Times New Roman"/>
          <w:sz w:val="24"/>
          <w:szCs w:val="24"/>
        </w:rPr>
      </w:pPr>
      <w:bookmarkStart w:name="_Toc272204322" w:id="18"/>
      <w:bookmarkStart w:name="_Toc290624425" w:id="19"/>
      <w:bookmarkStart w:name="_Toc102040759" w:id="20"/>
      <w:r w:rsidRPr="62D5DFEE" w:rsidR="00C32F3D">
        <w:rPr>
          <w:rFonts w:ascii="Times New Roman" w:hAnsi="Times New Roman" w:eastAsia="Times New Roman" w:cs="Times New Roman"/>
          <w:sz w:val="24"/>
          <w:szCs w:val="24"/>
        </w:rPr>
        <w:t>Certificate Generation</w:t>
      </w:r>
      <w:bookmarkEnd w:id="18"/>
      <w:bookmarkEnd w:id="19"/>
      <w:bookmarkEnd w:id="20"/>
    </w:p>
    <w:p w:rsidR="003978A0" w:rsidP="62D5DFEE" w:rsidRDefault="003978A0" w14:paraId="6BEBCC74" w14:textId="77777777">
      <w:pPr>
        <w:spacing w:line="480" w:lineRule="auto"/>
        <w:contextualSpacing/>
        <w:rPr>
          <w:rFonts w:ascii="Times New Roman" w:hAnsi="Times New Roman" w:eastAsia="Times New Roman" w:cs="Times New Roman"/>
          <w:sz w:val="24"/>
          <w:szCs w:val="24"/>
        </w:rPr>
      </w:pPr>
    </w:p>
    <w:p w:rsidRPr="00B7788F" w:rsidR="00DB5652" w:rsidP="62D5DFEE" w:rsidRDefault="00DB5652" w14:paraId="77A5BBC5" w14:textId="16E5AD3F">
      <w:pPr>
        <w:spacing w:line="480" w:lineRule="auto"/>
        <w:contextualSpacing/>
        <w:rPr>
          <w:rFonts w:ascii="Times New Roman" w:hAnsi="Times New Roman" w:eastAsia="Times New Roman" w:cs="Times New Roman"/>
          <w:sz w:val="24"/>
          <w:szCs w:val="24"/>
        </w:rPr>
      </w:pPr>
      <w:r w:rsidR="3733584C">
        <w:drawing>
          <wp:inline wp14:editId="059DA1AB" wp14:anchorId="2A54C123">
            <wp:extent cx="5943600" cy="3133725"/>
            <wp:effectExtent l="0" t="0" r="0" b="0"/>
            <wp:docPr id="1226285460" name="" title=""/>
            <wp:cNvGraphicFramePr>
              <a:graphicFrameLocks noChangeAspect="1"/>
            </wp:cNvGraphicFramePr>
            <a:graphic>
              <a:graphicData uri="http://schemas.openxmlformats.org/drawingml/2006/picture">
                <pic:pic>
                  <pic:nvPicPr>
                    <pic:cNvPr id="0" name=""/>
                    <pic:cNvPicPr/>
                  </pic:nvPicPr>
                  <pic:blipFill>
                    <a:blip r:embed="R1b97c8035e834a32">
                      <a:extLst>
                        <a:ext xmlns:a="http://schemas.openxmlformats.org/drawingml/2006/main" uri="{28A0092B-C50C-407E-A947-70E740481C1C}">
                          <a14:useLocalDpi val="0"/>
                        </a:ext>
                      </a:extLst>
                    </a:blip>
                    <a:stretch>
                      <a:fillRect/>
                    </a:stretch>
                  </pic:blipFill>
                  <pic:spPr>
                    <a:xfrm>
                      <a:off x="0" y="0"/>
                      <a:ext cx="5943600" cy="3133725"/>
                    </a:xfrm>
                    <a:prstGeom prst="rect">
                      <a:avLst/>
                    </a:prstGeom>
                  </pic:spPr>
                </pic:pic>
              </a:graphicData>
            </a:graphic>
          </wp:inline>
        </w:drawing>
      </w:r>
    </w:p>
    <w:p w:rsidR="003978A0" w:rsidP="62D5DFEE" w:rsidRDefault="003978A0" w14:paraId="1D5553A4" w14:textId="0CCAB167">
      <w:pPr>
        <w:pStyle w:val="Heading2"/>
        <w:numPr>
          <w:ilvl w:val="0"/>
          <w:numId w:val="21"/>
        </w:numPr>
        <w:spacing w:before="0" w:line="480" w:lineRule="auto"/>
        <w:contextualSpacing/>
        <w:rPr>
          <w:rFonts w:ascii="Times New Roman" w:hAnsi="Times New Roman" w:eastAsia="Times New Roman" w:cs="Times New Roman"/>
          <w:sz w:val="24"/>
          <w:szCs w:val="24"/>
        </w:rPr>
      </w:pPr>
      <w:bookmarkStart w:name="_Toc153388823" w:id="21"/>
      <w:bookmarkStart w:name="_Toc469977634" w:id="22"/>
      <w:bookmarkStart w:name="_Toc102040760" w:id="23"/>
      <w:r w:rsidRPr="62D5DFEE" w:rsidR="00E33862">
        <w:rPr>
          <w:rFonts w:ascii="Times New Roman" w:hAnsi="Times New Roman" w:eastAsia="Times New Roman" w:cs="Times New Roman"/>
          <w:sz w:val="24"/>
          <w:szCs w:val="24"/>
        </w:rPr>
        <w:t>Deploy Cipher</w:t>
      </w:r>
      <w:r w:rsidRPr="62D5DFEE" w:rsidR="0BE38FEA">
        <w:rPr>
          <w:rFonts w:ascii="Times New Roman" w:hAnsi="Times New Roman" w:eastAsia="Times New Roman" w:cs="Times New Roman"/>
          <w:sz w:val="24"/>
          <w:szCs w:val="24"/>
        </w:rPr>
        <w:t xml:space="preserve"> &amp; Secure communications</w:t>
      </w:r>
      <w:bookmarkEnd w:id="21"/>
      <w:bookmarkEnd w:id="22"/>
      <w:bookmarkEnd w:id="23"/>
    </w:p>
    <w:p w:rsidR="003978A0" w:rsidP="62D5DFEE" w:rsidRDefault="003978A0" w14:paraId="2CB31EF5" w14:textId="02F801DF">
      <w:pPr>
        <w:spacing w:line="480" w:lineRule="auto"/>
        <w:contextualSpacing/>
        <w:rPr>
          <w:rFonts w:ascii="Times New Roman" w:hAnsi="Times New Roman" w:eastAsia="Times New Roman" w:cs="Times New Roman"/>
          <w:sz w:val="24"/>
          <w:szCs w:val="24"/>
        </w:rPr>
      </w:pPr>
    </w:p>
    <w:p w:rsidR="4E32D300" w:rsidP="62D5DFEE" w:rsidRDefault="4E32D300" w14:paraId="68BA9D42" w14:textId="1AAF3912">
      <w:pPr>
        <w:spacing w:line="480" w:lineRule="auto"/>
        <w:contextualSpacing/>
        <w:rPr>
          <w:rFonts w:ascii="Times New Roman" w:hAnsi="Times New Roman" w:eastAsia="Times New Roman" w:cs="Times New Roman"/>
          <w:sz w:val="24"/>
          <w:szCs w:val="24"/>
        </w:rPr>
      </w:pPr>
      <w:r w:rsidR="4E32D300">
        <w:drawing>
          <wp:inline wp14:editId="5FCB318D" wp14:anchorId="17737A8F">
            <wp:extent cx="5943600" cy="3248025"/>
            <wp:effectExtent l="0" t="0" r="0" b="0"/>
            <wp:docPr id="1245624810" name="" title=""/>
            <wp:cNvGraphicFramePr>
              <a:graphicFrameLocks noChangeAspect="1"/>
            </wp:cNvGraphicFramePr>
            <a:graphic>
              <a:graphicData uri="http://schemas.openxmlformats.org/drawingml/2006/picture">
                <pic:pic>
                  <pic:nvPicPr>
                    <pic:cNvPr id="0" name=""/>
                    <pic:cNvPicPr/>
                  </pic:nvPicPr>
                  <pic:blipFill>
                    <a:blip r:embed="R602a9882ccc94e3d">
                      <a:extLst>
                        <a:ext xmlns:a="http://schemas.openxmlformats.org/drawingml/2006/main" uri="{28A0092B-C50C-407E-A947-70E740481C1C}">
                          <a14:useLocalDpi val="0"/>
                        </a:ext>
                      </a:extLst>
                    </a:blip>
                    <a:stretch>
                      <a:fillRect/>
                    </a:stretch>
                  </pic:blipFill>
                  <pic:spPr>
                    <a:xfrm>
                      <a:off x="0" y="0"/>
                      <a:ext cx="5943600" cy="3248025"/>
                    </a:xfrm>
                    <a:prstGeom prst="rect">
                      <a:avLst/>
                    </a:prstGeom>
                  </pic:spPr>
                </pic:pic>
              </a:graphicData>
            </a:graphic>
          </wp:inline>
        </w:drawing>
      </w:r>
    </w:p>
    <w:p w:rsidRPr="00B7788F" w:rsidR="00DB5652" w:rsidP="62D5DFEE" w:rsidRDefault="00DB5652" w14:paraId="6F681708" w14:textId="77777777">
      <w:pPr>
        <w:spacing w:line="480" w:lineRule="auto"/>
        <w:contextualSpacing/>
        <w:rPr>
          <w:rFonts w:ascii="Times New Roman" w:hAnsi="Times New Roman" w:eastAsia="Times New Roman" w:cs="Times New Roman"/>
          <w:sz w:val="24"/>
          <w:szCs w:val="24"/>
        </w:rPr>
      </w:pPr>
    </w:p>
    <w:p w:rsidRPr="00B7788F" w:rsidR="00E33862" w:rsidP="62D5DFEE" w:rsidRDefault="000202DE" w14:paraId="24144543" w14:textId="2FBA699D">
      <w:pPr>
        <w:pStyle w:val="Heading2"/>
        <w:numPr>
          <w:ilvl w:val="0"/>
          <w:numId w:val="21"/>
        </w:numPr>
        <w:spacing w:before="0" w:line="480" w:lineRule="auto"/>
        <w:rPr>
          <w:rFonts w:ascii="Times New Roman" w:hAnsi="Times New Roman" w:eastAsia="Times New Roman" w:cs="Times New Roman"/>
          <w:sz w:val="24"/>
          <w:szCs w:val="24"/>
        </w:rPr>
      </w:pPr>
      <w:bookmarkStart w:name="_Toc1258769504" w:id="27"/>
      <w:bookmarkStart w:name="_Toc1151872792" w:id="28"/>
      <w:bookmarkStart w:name="_Toc102040762" w:id="29"/>
      <w:r w:rsidRPr="62D5DFEE" w:rsidR="000202DE">
        <w:rPr>
          <w:rFonts w:ascii="Times New Roman" w:hAnsi="Times New Roman" w:eastAsia="Times New Roman" w:cs="Times New Roman"/>
          <w:sz w:val="24"/>
          <w:szCs w:val="24"/>
        </w:rPr>
        <w:t>Secondary Testing</w:t>
      </w:r>
      <w:bookmarkEnd w:id="27"/>
      <w:bookmarkEnd w:id="28"/>
      <w:bookmarkEnd w:id="29"/>
    </w:p>
    <w:p w:rsidR="003978A0" w:rsidP="62D5DFEE" w:rsidRDefault="003978A0" w14:paraId="099B1CE1" w14:textId="77777777">
      <w:pPr>
        <w:spacing w:line="480" w:lineRule="auto"/>
        <w:contextualSpacing/>
        <w:rPr>
          <w:rFonts w:ascii="Times New Roman" w:hAnsi="Times New Roman" w:eastAsia="Times New Roman" w:cs="Times New Roman"/>
          <w:sz w:val="24"/>
          <w:szCs w:val="24"/>
        </w:rPr>
      </w:pPr>
    </w:p>
    <w:p w:rsidR="62C34A1E" w:rsidP="62D5DFEE" w:rsidRDefault="62C34A1E" w14:paraId="18F960F2" w14:textId="432CC0C8">
      <w:pPr>
        <w:spacing w:line="480" w:lineRule="auto"/>
        <w:contextualSpacing/>
        <w:rPr>
          <w:rFonts w:ascii="Times New Roman" w:hAnsi="Times New Roman" w:eastAsia="Times New Roman" w:cs="Times New Roman"/>
          <w:sz w:val="24"/>
          <w:szCs w:val="24"/>
        </w:rPr>
      </w:pPr>
      <w:r w:rsidR="62C34A1E">
        <w:drawing>
          <wp:inline wp14:editId="6AD8E74A" wp14:anchorId="659A04CB">
            <wp:extent cx="5943600" cy="1714500"/>
            <wp:effectExtent l="0" t="0" r="0" b="0"/>
            <wp:docPr id="226633669" name="" title=""/>
            <wp:cNvGraphicFramePr>
              <a:graphicFrameLocks noChangeAspect="1"/>
            </wp:cNvGraphicFramePr>
            <a:graphic>
              <a:graphicData uri="http://schemas.openxmlformats.org/drawingml/2006/picture">
                <pic:pic>
                  <pic:nvPicPr>
                    <pic:cNvPr id="0" name=""/>
                    <pic:cNvPicPr/>
                  </pic:nvPicPr>
                  <pic:blipFill>
                    <a:blip r:embed="R00a96cd33594415f">
                      <a:extLst>
                        <a:ext xmlns:a="http://schemas.openxmlformats.org/drawingml/2006/main" uri="{28A0092B-C50C-407E-A947-70E740481C1C}">
                          <a14:useLocalDpi val="0"/>
                        </a:ext>
                      </a:extLst>
                    </a:blip>
                    <a:stretch>
                      <a:fillRect/>
                    </a:stretch>
                  </pic:blipFill>
                  <pic:spPr>
                    <a:xfrm>
                      <a:off x="0" y="0"/>
                      <a:ext cx="5943600" cy="1714500"/>
                    </a:xfrm>
                    <a:prstGeom prst="rect">
                      <a:avLst/>
                    </a:prstGeom>
                  </pic:spPr>
                </pic:pic>
              </a:graphicData>
            </a:graphic>
          </wp:inline>
        </w:drawing>
      </w:r>
      <w:r>
        <w:br/>
      </w:r>
      <w:r w:rsidR="35F4D5B4">
        <w:drawing>
          <wp:inline wp14:editId="640A2EA4" wp14:anchorId="1DF126ED">
            <wp:extent cx="5943600" cy="3486150"/>
            <wp:effectExtent l="0" t="0" r="0" b="0"/>
            <wp:docPr id="555189038" name="" title=""/>
            <wp:cNvGraphicFramePr>
              <a:graphicFrameLocks noChangeAspect="1"/>
            </wp:cNvGraphicFramePr>
            <a:graphic>
              <a:graphicData uri="http://schemas.openxmlformats.org/drawingml/2006/picture">
                <pic:pic>
                  <pic:nvPicPr>
                    <pic:cNvPr id="0" name=""/>
                    <pic:cNvPicPr/>
                  </pic:nvPicPr>
                  <pic:blipFill>
                    <a:blip r:embed="R63098508becd41b0">
                      <a:extLst>
                        <a:ext xmlns:a="http://schemas.openxmlformats.org/drawingml/2006/main" uri="{28A0092B-C50C-407E-A947-70E740481C1C}">
                          <a14:useLocalDpi val="0"/>
                        </a:ext>
                      </a:extLst>
                    </a:blip>
                    <a:stretch>
                      <a:fillRect/>
                    </a:stretch>
                  </pic:blipFill>
                  <pic:spPr>
                    <a:xfrm>
                      <a:off x="0" y="0"/>
                      <a:ext cx="5943600" cy="3486150"/>
                    </a:xfrm>
                    <a:prstGeom prst="rect">
                      <a:avLst/>
                    </a:prstGeom>
                  </pic:spPr>
                </pic:pic>
              </a:graphicData>
            </a:graphic>
          </wp:inline>
        </w:drawing>
      </w:r>
    </w:p>
    <w:p w:rsidRPr="00B7788F" w:rsidR="00DB5652" w:rsidP="62D5DFEE" w:rsidRDefault="00DB5652" w14:paraId="75B70F3E" w14:textId="67CAB031">
      <w:pPr>
        <w:spacing w:line="480" w:lineRule="auto"/>
        <w:contextualSpacing/>
        <w:rPr>
          <w:rFonts w:ascii="Times New Roman" w:hAnsi="Times New Roman" w:eastAsia="Times New Roman" w:cs="Times New Roman"/>
          <w:sz w:val="24"/>
          <w:szCs w:val="24"/>
        </w:rPr>
      </w:pPr>
    </w:p>
    <w:p w:rsidRPr="00B7788F" w:rsidR="00E33862" w:rsidP="62D5DFEE" w:rsidRDefault="000202DE" w14:paraId="31762174" w14:textId="546940EE">
      <w:pPr>
        <w:pStyle w:val="Heading2"/>
        <w:numPr>
          <w:ilvl w:val="0"/>
          <w:numId w:val="21"/>
        </w:numPr>
        <w:spacing w:before="0" w:line="480" w:lineRule="auto"/>
        <w:rPr>
          <w:rFonts w:ascii="Times New Roman" w:hAnsi="Times New Roman" w:eastAsia="Times New Roman" w:cs="Times New Roman"/>
          <w:sz w:val="24"/>
          <w:szCs w:val="24"/>
        </w:rPr>
      </w:pPr>
      <w:bookmarkStart w:name="_Toc1726280430" w:id="30"/>
      <w:bookmarkStart w:name="_Toc190184513" w:id="31"/>
      <w:bookmarkStart w:name="_Toc102040763" w:id="32"/>
      <w:r w:rsidRPr="62D5DFEE" w:rsidR="000202DE">
        <w:rPr>
          <w:rFonts w:ascii="Times New Roman" w:hAnsi="Times New Roman" w:eastAsia="Times New Roman" w:cs="Times New Roman"/>
          <w:sz w:val="24"/>
          <w:szCs w:val="24"/>
        </w:rPr>
        <w:t>Functional Testing</w:t>
      </w:r>
      <w:bookmarkEnd w:id="30"/>
      <w:bookmarkEnd w:id="31"/>
      <w:bookmarkEnd w:id="32"/>
    </w:p>
    <w:p w:rsidR="003978A0" w:rsidP="62D5DFEE" w:rsidRDefault="003978A0" w14:paraId="42BA38F6" w14:textId="77777777">
      <w:pPr>
        <w:spacing w:line="480" w:lineRule="auto"/>
        <w:contextualSpacing/>
        <w:rPr>
          <w:rFonts w:ascii="Times New Roman" w:hAnsi="Times New Roman" w:eastAsia="Times New Roman" w:cs="Times New Roman"/>
          <w:sz w:val="24"/>
          <w:szCs w:val="24"/>
        </w:rPr>
      </w:pPr>
    </w:p>
    <w:p w:rsidR="7DD9C28A" w:rsidP="62D5DFEE" w:rsidRDefault="7DD9C28A" w14:paraId="5D2A386D" w14:textId="7F4C83FE">
      <w:pPr>
        <w:spacing w:line="480" w:lineRule="auto"/>
        <w:contextualSpacing/>
        <w:rPr>
          <w:rFonts w:ascii="Times New Roman" w:hAnsi="Times New Roman" w:eastAsia="Times New Roman" w:cs="Times New Roman"/>
          <w:sz w:val="24"/>
          <w:szCs w:val="24"/>
        </w:rPr>
      </w:pPr>
      <w:r w:rsidR="7DD9C28A">
        <w:drawing>
          <wp:inline wp14:editId="6ECA1460" wp14:anchorId="62EAE615">
            <wp:extent cx="5943600" cy="1714500"/>
            <wp:effectExtent l="0" t="0" r="0" b="0"/>
            <wp:docPr id="434906288" name="" title=""/>
            <wp:cNvGraphicFramePr>
              <a:graphicFrameLocks noChangeAspect="1"/>
            </wp:cNvGraphicFramePr>
            <a:graphic>
              <a:graphicData uri="http://schemas.openxmlformats.org/drawingml/2006/picture">
                <pic:pic>
                  <pic:nvPicPr>
                    <pic:cNvPr id="0" name=""/>
                    <pic:cNvPicPr/>
                  </pic:nvPicPr>
                  <pic:blipFill>
                    <a:blip r:embed="R49d565efcb6949ab">
                      <a:extLst>
                        <a:ext xmlns:a="http://schemas.openxmlformats.org/drawingml/2006/main" uri="{28A0092B-C50C-407E-A947-70E740481C1C}">
                          <a14:useLocalDpi val="0"/>
                        </a:ext>
                      </a:extLst>
                    </a:blip>
                    <a:stretch>
                      <a:fillRect/>
                    </a:stretch>
                  </pic:blipFill>
                  <pic:spPr>
                    <a:xfrm>
                      <a:off x="0" y="0"/>
                      <a:ext cx="5943600" cy="1714500"/>
                    </a:xfrm>
                    <a:prstGeom prst="rect">
                      <a:avLst/>
                    </a:prstGeom>
                  </pic:spPr>
                </pic:pic>
              </a:graphicData>
            </a:graphic>
          </wp:inline>
        </w:drawing>
      </w:r>
    </w:p>
    <w:p w:rsidRPr="00B7788F" w:rsidR="00E33862" w:rsidP="62D5DFEE" w:rsidRDefault="00E33862" w14:paraId="7B9F371C" w14:textId="52F5EA5A">
      <w:pPr>
        <w:spacing w:line="480" w:lineRule="auto"/>
        <w:contextualSpacing/>
        <w:rPr>
          <w:rFonts w:ascii="Times New Roman" w:hAnsi="Times New Roman" w:eastAsia="Times New Roman" w:cs="Times New Roman"/>
          <w:sz w:val="24"/>
          <w:szCs w:val="24"/>
        </w:rPr>
      </w:pPr>
    </w:p>
    <w:p w:rsidRPr="00B7788F" w:rsidR="00E33862" w:rsidP="62D5DFEE" w:rsidRDefault="00E33862" w14:paraId="2731DE97" w14:textId="46FF2EDE">
      <w:pPr>
        <w:pStyle w:val="Heading2"/>
        <w:numPr>
          <w:ilvl w:val="0"/>
          <w:numId w:val="21"/>
        </w:numPr>
        <w:spacing w:before="0" w:line="480" w:lineRule="auto"/>
        <w:rPr>
          <w:rFonts w:ascii="Times New Roman" w:hAnsi="Times New Roman" w:eastAsia="Times New Roman" w:cs="Times New Roman"/>
          <w:sz w:val="24"/>
          <w:szCs w:val="24"/>
        </w:rPr>
      </w:pPr>
      <w:bookmarkStart w:name="_Toc1256172566" w:id="33"/>
      <w:bookmarkStart w:name="_Toc1705881728" w:id="34"/>
      <w:bookmarkStart w:name="_Toc102040764" w:id="35"/>
      <w:r w:rsidRPr="62D5DFEE" w:rsidR="00E33862">
        <w:rPr>
          <w:rFonts w:ascii="Times New Roman" w:hAnsi="Times New Roman" w:eastAsia="Times New Roman" w:cs="Times New Roman"/>
          <w:sz w:val="24"/>
          <w:szCs w:val="24"/>
        </w:rPr>
        <w:t>Summary</w:t>
      </w:r>
      <w:bookmarkEnd w:id="33"/>
      <w:bookmarkEnd w:id="34"/>
      <w:bookmarkEnd w:id="35"/>
    </w:p>
    <w:p w:rsidRPr="00B7788F" w:rsidR="00E4044A" w:rsidP="62D5DFEE" w:rsidRDefault="00E4044A" w14:paraId="09582ED5" w14:textId="77777777">
      <w:pPr>
        <w:spacing w:line="480" w:lineRule="auto"/>
        <w:contextualSpacing/>
        <w:rPr>
          <w:rFonts w:ascii="Times New Roman" w:hAnsi="Times New Roman" w:eastAsia="Times New Roman" w:cs="Times New Roman"/>
          <w:sz w:val="24"/>
          <w:szCs w:val="24"/>
        </w:rPr>
      </w:pPr>
    </w:p>
    <w:p w:rsidR="055A9DFE" w:rsidP="62D5DFEE" w:rsidRDefault="055A9DFE" w14:paraId="1926DD90" w14:textId="58D0A85D">
      <w:pPr>
        <w:pStyle w:val="Heading3"/>
        <w:spacing w:before="281" w:beforeAutospacing="off" w:after="281" w:afterAutospacing="off" w:line="480" w:lineRule="auto"/>
        <w:rPr>
          <w:rFonts w:ascii="Times New Roman" w:hAnsi="Times New Roman" w:eastAsia="Times New Roman" w:cs="Times New Roman"/>
          <w:b w:val="0"/>
          <w:bCs w:val="0"/>
          <w:noProof w:val="0"/>
          <w:color w:val="auto"/>
          <w:sz w:val="24"/>
          <w:szCs w:val="24"/>
          <w:u w:val="none"/>
          <w:lang w:val="en-US"/>
        </w:rPr>
      </w:pPr>
      <w:r w:rsidRPr="62D5DFEE" w:rsidR="055A9DFE">
        <w:rPr>
          <w:rFonts w:ascii="Times New Roman" w:hAnsi="Times New Roman" w:eastAsia="Times New Roman" w:cs="Times New Roman"/>
          <w:b w:val="0"/>
          <w:bCs w:val="0"/>
          <w:noProof w:val="0"/>
          <w:color w:val="auto"/>
          <w:sz w:val="24"/>
          <w:szCs w:val="24"/>
          <w:u w:val="none"/>
          <w:lang w:val="en-US"/>
        </w:rPr>
        <w:t>Vulnerability Assessment and Refactoring Process:</w:t>
      </w:r>
    </w:p>
    <w:p w:rsidR="055A9DFE" w:rsidP="62D5DFEE" w:rsidRDefault="055A9DFE" w14:paraId="5F4F8A6A" w14:textId="5070563F">
      <w:p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055A9DFE">
        <w:rPr>
          <w:rFonts w:ascii="Times New Roman" w:hAnsi="Times New Roman" w:eastAsia="Times New Roman" w:cs="Times New Roman"/>
          <w:noProof w:val="0"/>
          <w:sz w:val="24"/>
          <w:szCs w:val="24"/>
          <w:lang w:val="en-US"/>
        </w:rPr>
        <w:t xml:space="preserve">Referring to the </w:t>
      </w:r>
      <w:r w:rsidRPr="62D5DFEE" w:rsidR="055A9DFE">
        <w:rPr>
          <w:rFonts w:ascii="Times New Roman" w:hAnsi="Times New Roman" w:eastAsia="Times New Roman" w:cs="Times New Roman"/>
          <w:b w:val="1"/>
          <w:bCs w:val="1"/>
          <w:noProof w:val="0"/>
          <w:sz w:val="24"/>
          <w:szCs w:val="24"/>
          <w:lang w:val="en-US"/>
        </w:rPr>
        <w:t>vulnerability assessment process flow diagram</w:t>
      </w:r>
      <w:r w:rsidRPr="62D5DFEE" w:rsidR="055A9DFE">
        <w:rPr>
          <w:rFonts w:ascii="Times New Roman" w:hAnsi="Times New Roman" w:eastAsia="Times New Roman" w:cs="Times New Roman"/>
          <w:noProof w:val="0"/>
          <w:sz w:val="24"/>
          <w:szCs w:val="24"/>
          <w:lang w:val="en-US"/>
        </w:rPr>
        <w:t xml:space="preserve">, the refactoring activities primarily addressed the </w:t>
      </w:r>
      <w:r w:rsidRPr="62D5DFEE" w:rsidR="055A9DFE">
        <w:rPr>
          <w:rFonts w:ascii="Times New Roman" w:hAnsi="Times New Roman" w:eastAsia="Times New Roman" w:cs="Times New Roman"/>
          <w:b w:val="1"/>
          <w:bCs w:val="1"/>
          <w:noProof w:val="0"/>
          <w:sz w:val="24"/>
          <w:szCs w:val="24"/>
          <w:lang w:val="en-US"/>
        </w:rPr>
        <w:t>Identification</w:t>
      </w:r>
      <w:r w:rsidRPr="62D5DFEE" w:rsidR="055A9DFE">
        <w:rPr>
          <w:rFonts w:ascii="Times New Roman" w:hAnsi="Times New Roman" w:eastAsia="Times New Roman" w:cs="Times New Roman"/>
          <w:noProof w:val="0"/>
          <w:sz w:val="24"/>
          <w:szCs w:val="24"/>
          <w:lang w:val="en-US"/>
        </w:rPr>
        <w:t xml:space="preserve">, </w:t>
      </w:r>
      <w:r w:rsidRPr="62D5DFEE" w:rsidR="055A9DFE">
        <w:rPr>
          <w:rFonts w:ascii="Times New Roman" w:hAnsi="Times New Roman" w:eastAsia="Times New Roman" w:cs="Times New Roman"/>
          <w:b w:val="1"/>
          <w:bCs w:val="1"/>
          <w:noProof w:val="0"/>
          <w:sz w:val="24"/>
          <w:szCs w:val="24"/>
          <w:lang w:val="en-US"/>
        </w:rPr>
        <w:t>Analysis</w:t>
      </w:r>
      <w:r w:rsidRPr="62D5DFEE" w:rsidR="055A9DFE">
        <w:rPr>
          <w:rFonts w:ascii="Times New Roman" w:hAnsi="Times New Roman" w:eastAsia="Times New Roman" w:cs="Times New Roman"/>
          <w:noProof w:val="0"/>
          <w:sz w:val="24"/>
          <w:szCs w:val="24"/>
          <w:lang w:val="en-US"/>
        </w:rPr>
        <w:t xml:space="preserve">, and </w:t>
      </w:r>
      <w:r w:rsidRPr="62D5DFEE" w:rsidR="055A9DFE">
        <w:rPr>
          <w:rFonts w:ascii="Times New Roman" w:hAnsi="Times New Roman" w:eastAsia="Times New Roman" w:cs="Times New Roman"/>
          <w:b w:val="1"/>
          <w:bCs w:val="1"/>
          <w:noProof w:val="0"/>
          <w:sz w:val="24"/>
          <w:szCs w:val="24"/>
          <w:lang w:val="en-US"/>
        </w:rPr>
        <w:t>Mitigation</w:t>
      </w:r>
      <w:r w:rsidRPr="62D5DFEE" w:rsidR="055A9DFE">
        <w:rPr>
          <w:rFonts w:ascii="Times New Roman" w:hAnsi="Times New Roman" w:eastAsia="Times New Roman" w:cs="Times New Roman"/>
          <w:noProof w:val="0"/>
          <w:sz w:val="24"/>
          <w:szCs w:val="24"/>
          <w:lang w:val="en-US"/>
        </w:rPr>
        <w:t xml:space="preserve"> phases of the vulnerability management lifecycle. Initially, the application lacked secure communication, strong hashing mechanisms, and proper SSL/TLS configuration, potentially exposing it to data breaches and man-in-the-middle attacks.</w:t>
      </w:r>
    </w:p>
    <w:p w:rsidR="055A9DFE" w:rsidP="62D5DFEE" w:rsidRDefault="055A9DFE" w14:paraId="72F6499C" w14:textId="49CC5C10">
      <w:p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055A9DFE">
        <w:rPr>
          <w:rFonts w:ascii="Times New Roman" w:hAnsi="Times New Roman" w:eastAsia="Times New Roman" w:cs="Times New Roman"/>
          <w:noProof w:val="0"/>
          <w:sz w:val="24"/>
          <w:szCs w:val="24"/>
          <w:lang w:val="en-US"/>
        </w:rPr>
        <w:t>The refactored code introduces strong cryptographic hashing using the SHA-256 algorithm to verify data integrity, mitigating risks associated with data tampering and ensuring secure file verification. SSL/TLS configuration was introduced through the integration of a Java keystore with a self-signed certificate, shifting the application’s communication from HTTP to secure HTTPS protocol. This step specifically targets vulnerabilities in communication security and protects data during transmission.</w:t>
      </w:r>
    </w:p>
    <w:p w:rsidR="055A9DFE" w:rsidP="62D5DFEE" w:rsidRDefault="055A9DFE" w14:paraId="27EDF316" w14:textId="672CA66B">
      <w:pPr>
        <w:pStyle w:val="Heading3"/>
        <w:spacing w:before="281" w:beforeAutospacing="off" w:after="281" w:afterAutospacing="off" w:line="480" w:lineRule="auto"/>
        <w:rPr>
          <w:rFonts w:ascii="Times New Roman" w:hAnsi="Times New Roman" w:eastAsia="Times New Roman" w:cs="Times New Roman"/>
          <w:b w:val="0"/>
          <w:bCs w:val="0"/>
          <w:noProof w:val="0"/>
          <w:color w:val="auto"/>
          <w:sz w:val="24"/>
          <w:szCs w:val="24"/>
          <w:u w:val="none"/>
          <w:lang w:val="en-US"/>
        </w:rPr>
      </w:pPr>
      <w:r w:rsidRPr="62D5DFEE" w:rsidR="055A9DFE">
        <w:rPr>
          <w:rFonts w:ascii="Times New Roman" w:hAnsi="Times New Roman" w:eastAsia="Times New Roman" w:cs="Times New Roman"/>
          <w:b w:val="0"/>
          <w:bCs w:val="0"/>
          <w:noProof w:val="0"/>
          <w:color w:val="auto"/>
          <w:sz w:val="24"/>
          <w:szCs w:val="24"/>
          <w:u w:val="none"/>
          <w:lang w:val="en-US"/>
        </w:rPr>
        <w:t>Process for Adding Layers of Security:</w:t>
      </w:r>
    </w:p>
    <w:p w:rsidR="055A9DFE" w:rsidP="62D5DFEE" w:rsidRDefault="055A9DFE" w14:paraId="0E6BDE9A" w14:textId="725AA381">
      <w:p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055A9DFE">
        <w:rPr>
          <w:rFonts w:ascii="Times New Roman" w:hAnsi="Times New Roman" w:eastAsia="Times New Roman" w:cs="Times New Roman"/>
          <w:noProof w:val="0"/>
          <w:sz w:val="24"/>
          <w:szCs w:val="24"/>
          <w:lang w:val="en-US"/>
        </w:rPr>
        <w:t>The approach taken for adding layers of security involved several key phases:</w:t>
      </w:r>
    </w:p>
    <w:p w:rsidR="055A9DFE" w:rsidP="62D5DFEE" w:rsidRDefault="055A9DFE" w14:paraId="79695D37" w14:textId="2309BEE3">
      <w:pPr>
        <w:pStyle w:val="ListParagraph"/>
        <w:numPr>
          <w:ilvl w:val="0"/>
          <w:numId w:val="24"/>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055A9DFE">
        <w:rPr>
          <w:rFonts w:ascii="Times New Roman" w:hAnsi="Times New Roman" w:eastAsia="Times New Roman" w:cs="Times New Roman"/>
          <w:b w:val="1"/>
          <w:bCs w:val="1"/>
          <w:noProof w:val="0"/>
          <w:sz w:val="24"/>
          <w:szCs w:val="24"/>
          <w:lang w:val="en-US"/>
        </w:rPr>
        <w:t>Cryptographic Security:</w:t>
      </w:r>
      <w:r w:rsidRPr="62D5DFEE" w:rsidR="055A9DFE">
        <w:rPr>
          <w:rFonts w:ascii="Times New Roman" w:hAnsi="Times New Roman" w:eastAsia="Times New Roman" w:cs="Times New Roman"/>
          <w:noProof w:val="0"/>
          <w:sz w:val="24"/>
          <w:szCs w:val="24"/>
          <w:lang w:val="en-US"/>
        </w:rPr>
        <w:t xml:space="preserve"> Implemented SHA-256 hashing using the </w:t>
      </w:r>
      <w:r w:rsidRPr="62D5DFEE" w:rsidR="055A9DFE">
        <w:rPr>
          <w:rFonts w:ascii="Times New Roman" w:hAnsi="Times New Roman" w:eastAsia="Times New Roman" w:cs="Times New Roman"/>
          <w:noProof w:val="0"/>
          <w:sz w:val="24"/>
          <w:szCs w:val="24"/>
          <w:lang w:val="en-US"/>
        </w:rPr>
        <w:t>java.security.MessageDigest</w:t>
      </w:r>
      <w:r w:rsidRPr="62D5DFEE" w:rsidR="055A9DFE">
        <w:rPr>
          <w:rFonts w:ascii="Times New Roman" w:hAnsi="Times New Roman" w:eastAsia="Times New Roman" w:cs="Times New Roman"/>
          <w:noProof w:val="0"/>
          <w:sz w:val="24"/>
          <w:szCs w:val="24"/>
          <w:lang w:val="en-US"/>
        </w:rPr>
        <w:t xml:space="preserve"> class to securely generate a checksum for sensitive data verification. SHA-256 ensures data integrity and protection from tampering attempts.</w:t>
      </w:r>
    </w:p>
    <w:p w:rsidR="055A9DFE" w:rsidP="62D5DFEE" w:rsidRDefault="055A9DFE" w14:paraId="5A142573" w14:textId="18A0E5B3">
      <w:pPr>
        <w:pStyle w:val="ListParagraph"/>
        <w:numPr>
          <w:ilvl w:val="0"/>
          <w:numId w:val="24"/>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055A9DFE">
        <w:rPr>
          <w:rFonts w:ascii="Times New Roman" w:hAnsi="Times New Roman" w:eastAsia="Times New Roman" w:cs="Times New Roman"/>
          <w:b w:val="1"/>
          <w:bCs w:val="1"/>
          <w:noProof w:val="0"/>
          <w:sz w:val="24"/>
          <w:szCs w:val="24"/>
          <w:lang w:val="en-US"/>
        </w:rPr>
        <w:t>Secure Communication:</w:t>
      </w:r>
      <w:r w:rsidRPr="62D5DFEE" w:rsidR="055A9DFE">
        <w:rPr>
          <w:rFonts w:ascii="Times New Roman" w:hAnsi="Times New Roman" w:eastAsia="Times New Roman" w:cs="Times New Roman"/>
          <w:noProof w:val="0"/>
          <w:sz w:val="24"/>
          <w:szCs w:val="24"/>
          <w:lang w:val="en-US"/>
        </w:rPr>
        <w:t xml:space="preserve"> Deployed SSL/TLS by generating and configuring a self-signed SSL certificate using the Java </w:t>
      </w:r>
      <w:r w:rsidRPr="62D5DFEE" w:rsidR="055A9DFE">
        <w:rPr>
          <w:rFonts w:ascii="Times New Roman" w:hAnsi="Times New Roman" w:eastAsia="Times New Roman" w:cs="Times New Roman"/>
          <w:noProof w:val="0"/>
          <w:sz w:val="24"/>
          <w:szCs w:val="24"/>
          <w:lang w:val="en-US"/>
        </w:rPr>
        <w:t>Keytool</w:t>
      </w:r>
      <w:r w:rsidRPr="62D5DFEE" w:rsidR="055A9DFE">
        <w:rPr>
          <w:rFonts w:ascii="Times New Roman" w:hAnsi="Times New Roman" w:eastAsia="Times New Roman" w:cs="Times New Roman"/>
          <w:noProof w:val="0"/>
          <w:sz w:val="24"/>
          <w:szCs w:val="24"/>
          <w:lang w:val="en-US"/>
        </w:rPr>
        <w:t>. Refactored the application's configuration (</w:t>
      </w:r>
      <w:r w:rsidRPr="62D5DFEE" w:rsidR="055A9DFE">
        <w:rPr>
          <w:rFonts w:ascii="Times New Roman" w:hAnsi="Times New Roman" w:eastAsia="Times New Roman" w:cs="Times New Roman"/>
          <w:noProof w:val="0"/>
          <w:sz w:val="24"/>
          <w:szCs w:val="24"/>
          <w:lang w:val="en-US"/>
        </w:rPr>
        <w:t>application.properties</w:t>
      </w:r>
      <w:r w:rsidRPr="62D5DFEE" w:rsidR="055A9DFE">
        <w:rPr>
          <w:rFonts w:ascii="Times New Roman" w:hAnsi="Times New Roman" w:eastAsia="Times New Roman" w:cs="Times New Roman"/>
          <w:noProof w:val="0"/>
          <w:sz w:val="24"/>
          <w:szCs w:val="24"/>
          <w:lang w:val="en-US"/>
        </w:rPr>
        <w:t>) to enforce HTTPS protocol, thereby protecting data in transit.</w:t>
      </w:r>
    </w:p>
    <w:p w:rsidR="055A9DFE" w:rsidP="62D5DFEE" w:rsidRDefault="055A9DFE" w14:paraId="695F7388" w14:textId="470BF6DD">
      <w:pPr>
        <w:pStyle w:val="ListParagraph"/>
        <w:numPr>
          <w:ilvl w:val="0"/>
          <w:numId w:val="24"/>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055A9DFE">
        <w:rPr>
          <w:rFonts w:ascii="Times New Roman" w:hAnsi="Times New Roman" w:eastAsia="Times New Roman" w:cs="Times New Roman"/>
          <w:b w:val="1"/>
          <w:bCs w:val="1"/>
          <w:noProof w:val="0"/>
          <w:sz w:val="24"/>
          <w:szCs w:val="24"/>
          <w:lang w:val="en-US"/>
        </w:rPr>
        <w:t>Dependency Security:</w:t>
      </w:r>
      <w:r w:rsidRPr="62D5DFEE" w:rsidR="055A9DFE">
        <w:rPr>
          <w:rFonts w:ascii="Times New Roman" w:hAnsi="Times New Roman" w:eastAsia="Times New Roman" w:cs="Times New Roman"/>
          <w:noProof w:val="0"/>
          <w:sz w:val="24"/>
          <w:szCs w:val="24"/>
          <w:lang w:val="en-US"/>
        </w:rPr>
        <w:t xml:space="preserve"> Integrated OWASP Dependency-Check into the Maven build lifecycle, ensuring automated detection of vulnerable libraries and dependencies. This static testing ensures that no new security vulnerabilities are introduced through external components.</w:t>
      </w:r>
    </w:p>
    <w:p w:rsidR="055A9DFE" w:rsidP="62D5DFEE" w:rsidRDefault="055A9DFE" w14:paraId="110F6260" w14:textId="0738D1D1">
      <w:p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055A9DFE">
        <w:rPr>
          <w:rFonts w:ascii="Times New Roman" w:hAnsi="Times New Roman" w:eastAsia="Times New Roman" w:cs="Times New Roman"/>
          <w:noProof w:val="0"/>
          <w:sz w:val="24"/>
          <w:szCs w:val="24"/>
          <w:lang w:val="en-US"/>
        </w:rPr>
        <w:t xml:space="preserve">By adding multiple layers—cryptographic hashing, secure communication protocols, and dependency security—the application now </w:t>
      </w:r>
      <w:r w:rsidRPr="62D5DFEE" w:rsidR="055A9DFE">
        <w:rPr>
          <w:rFonts w:ascii="Times New Roman" w:hAnsi="Times New Roman" w:eastAsia="Times New Roman" w:cs="Times New Roman"/>
          <w:noProof w:val="0"/>
          <w:sz w:val="24"/>
          <w:szCs w:val="24"/>
          <w:lang w:val="en-US"/>
        </w:rPr>
        <w:t>demonstrates</w:t>
      </w:r>
      <w:r w:rsidRPr="62D5DFEE" w:rsidR="055A9DFE">
        <w:rPr>
          <w:rFonts w:ascii="Times New Roman" w:hAnsi="Times New Roman" w:eastAsia="Times New Roman" w:cs="Times New Roman"/>
          <w:noProof w:val="0"/>
          <w:sz w:val="24"/>
          <w:szCs w:val="24"/>
          <w:lang w:val="en-US"/>
        </w:rPr>
        <w:t xml:space="preserve"> defense-in-depth, significantly strengthening the overall security posture.</w:t>
      </w:r>
    </w:p>
    <w:p w:rsidR="62D5DFEE" w:rsidP="62D5DFEE" w:rsidRDefault="62D5DFEE" w14:paraId="5EA640AE" w14:textId="0099120C">
      <w:pPr>
        <w:spacing w:line="480" w:lineRule="auto"/>
        <w:contextualSpacing/>
        <w:rPr>
          <w:rFonts w:ascii="Times New Roman" w:hAnsi="Times New Roman" w:eastAsia="Times New Roman" w:cs="Times New Roman"/>
          <w:sz w:val="24"/>
          <w:szCs w:val="24"/>
        </w:rPr>
      </w:pPr>
    </w:p>
    <w:p w:rsidR="006E3003" w:rsidP="62D5DFEE" w:rsidRDefault="006E3003" w14:paraId="4C02CC3C" w14:textId="77777777">
      <w:pPr>
        <w:spacing w:line="480" w:lineRule="auto"/>
        <w:contextualSpacing/>
        <w:rPr>
          <w:rFonts w:ascii="Times New Roman" w:hAnsi="Times New Roman" w:eastAsia="Times New Roman" w:cs="Times New Roman"/>
          <w:sz w:val="24"/>
          <w:szCs w:val="24"/>
        </w:rPr>
      </w:pPr>
    </w:p>
    <w:p w:rsidR="620D193F" w:rsidP="62D5DFEE" w:rsidRDefault="620D193F" w14:paraId="31987E4A" w14:textId="60009066">
      <w:pPr>
        <w:pStyle w:val="Heading2"/>
        <w:numPr>
          <w:ilvl w:val="0"/>
          <w:numId w:val="21"/>
        </w:numPr>
        <w:spacing w:before="0" w:line="480" w:lineRule="auto"/>
        <w:rPr>
          <w:rFonts w:ascii="Times New Roman" w:hAnsi="Times New Roman" w:eastAsia="Times New Roman" w:cs="Times New Roman"/>
          <w:sz w:val="24"/>
          <w:szCs w:val="24"/>
        </w:rPr>
      </w:pPr>
      <w:bookmarkStart w:name="_Toc171130422" w:id="36"/>
      <w:bookmarkStart w:name="_Toc102040765" w:id="37"/>
      <w:r w:rsidRPr="62D5DFEE" w:rsidR="620D193F">
        <w:rPr>
          <w:rFonts w:ascii="Times New Roman" w:hAnsi="Times New Roman" w:eastAsia="Times New Roman" w:cs="Times New Roman"/>
          <w:sz w:val="24"/>
          <w:szCs w:val="24"/>
        </w:rPr>
        <w:t>Industry Standard Best Practices</w:t>
      </w:r>
      <w:bookmarkEnd w:id="36"/>
      <w:bookmarkEnd w:id="37"/>
    </w:p>
    <w:p w:rsidR="620D193F" w:rsidP="62D5DFEE" w:rsidRDefault="620D193F" w14:paraId="266CC060" w14:textId="29545586">
      <w:pPr>
        <w:spacing w:line="480" w:lineRule="auto"/>
        <w:contextualSpacing/>
        <w:rPr>
          <w:rFonts w:ascii="Times New Roman" w:hAnsi="Times New Roman" w:eastAsia="Times New Roman" w:cs="Times New Roman"/>
          <w:sz w:val="24"/>
          <w:szCs w:val="24"/>
        </w:rPr>
      </w:pPr>
    </w:p>
    <w:p w:rsidR="1B26DC8D" w:rsidP="62D5DFEE" w:rsidRDefault="1B26DC8D" w14:paraId="54A743D8" w14:textId="6383CCEF">
      <w:pPr>
        <w:pStyle w:val="Heading3"/>
        <w:spacing w:before="281" w:beforeAutospacing="off" w:after="281" w:afterAutospacing="off" w:line="480" w:lineRule="auto"/>
        <w:rPr>
          <w:rFonts w:ascii="Times New Roman" w:hAnsi="Times New Roman" w:eastAsia="Times New Roman" w:cs="Times New Roman"/>
          <w:b w:val="0"/>
          <w:bCs w:val="0"/>
          <w:noProof w:val="0"/>
          <w:color w:val="auto"/>
          <w:sz w:val="24"/>
          <w:szCs w:val="24"/>
          <w:u w:val="none"/>
          <w:lang w:val="en-US"/>
        </w:rPr>
      </w:pPr>
      <w:r w:rsidRPr="62D5DFEE" w:rsidR="1B26DC8D">
        <w:rPr>
          <w:rFonts w:ascii="Times New Roman" w:hAnsi="Times New Roman" w:eastAsia="Times New Roman" w:cs="Times New Roman"/>
          <w:b w:val="0"/>
          <w:bCs w:val="0"/>
          <w:noProof w:val="0"/>
          <w:color w:val="auto"/>
          <w:sz w:val="24"/>
          <w:szCs w:val="24"/>
          <w:u w:val="none"/>
          <w:lang w:val="en-US"/>
        </w:rPr>
        <w:t>Maintaining Existing Application Security:</w:t>
      </w:r>
    </w:p>
    <w:p w:rsidR="1B26DC8D" w:rsidP="62D5DFEE" w:rsidRDefault="1B26DC8D" w14:paraId="4070D873" w14:textId="791B93B3">
      <w:p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1B26DC8D">
        <w:rPr>
          <w:rFonts w:ascii="Times New Roman" w:hAnsi="Times New Roman" w:eastAsia="Times New Roman" w:cs="Times New Roman"/>
          <w:noProof w:val="0"/>
          <w:sz w:val="24"/>
          <w:szCs w:val="24"/>
          <w:lang w:val="en-US"/>
        </w:rPr>
        <w:t xml:space="preserve">To </w:t>
      </w:r>
      <w:r w:rsidRPr="62D5DFEE" w:rsidR="1B26DC8D">
        <w:rPr>
          <w:rFonts w:ascii="Times New Roman" w:hAnsi="Times New Roman" w:eastAsia="Times New Roman" w:cs="Times New Roman"/>
          <w:noProof w:val="0"/>
          <w:sz w:val="24"/>
          <w:szCs w:val="24"/>
          <w:lang w:val="en-US"/>
        </w:rPr>
        <w:t>maintain</w:t>
      </w:r>
      <w:r w:rsidRPr="62D5DFEE" w:rsidR="1B26DC8D">
        <w:rPr>
          <w:rFonts w:ascii="Times New Roman" w:hAnsi="Times New Roman" w:eastAsia="Times New Roman" w:cs="Times New Roman"/>
          <w:noProof w:val="0"/>
          <w:sz w:val="24"/>
          <w:szCs w:val="24"/>
          <w:lang w:val="en-US"/>
        </w:rPr>
        <w:t xml:space="preserve"> and enhance the existing security standards, several industry best practices were adopted:</w:t>
      </w:r>
    </w:p>
    <w:p w:rsidR="1B26DC8D" w:rsidP="62D5DFEE" w:rsidRDefault="1B26DC8D" w14:paraId="7E124529" w14:textId="0A9111A3">
      <w:pPr>
        <w:pStyle w:val="ListParagraph"/>
        <w:numPr>
          <w:ilvl w:val="0"/>
          <w:numId w:val="2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1B26DC8D">
        <w:rPr>
          <w:rFonts w:ascii="Times New Roman" w:hAnsi="Times New Roman" w:eastAsia="Times New Roman" w:cs="Times New Roman"/>
          <w:b w:val="1"/>
          <w:bCs w:val="1"/>
          <w:noProof w:val="0"/>
          <w:sz w:val="24"/>
          <w:szCs w:val="24"/>
          <w:lang w:val="en-US"/>
        </w:rPr>
        <w:t>Use of Strong Cryptographic Algorithms:</w:t>
      </w:r>
      <w:r w:rsidRPr="62D5DFEE" w:rsidR="1B26DC8D">
        <w:rPr>
          <w:rFonts w:ascii="Times New Roman" w:hAnsi="Times New Roman" w:eastAsia="Times New Roman" w:cs="Times New Roman"/>
          <w:noProof w:val="0"/>
          <w:sz w:val="24"/>
          <w:szCs w:val="24"/>
          <w:lang w:val="en-US"/>
        </w:rPr>
        <w:t xml:space="preserve"> SHA-256 hashing was employed, following current cryptographic recommendations and avoiding outdated or compromised algorithms such as MD5 or SHA-1.</w:t>
      </w:r>
    </w:p>
    <w:p w:rsidR="1B26DC8D" w:rsidP="62D5DFEE" w:rsidRDefault="1B26DC8D" w14:paraId="1F74E61B" w14:textId="7123406A">
      <w:pPr>
        <w:pStyle w:val="ListParagraph"/>
        <w:numPr>
          <w:ilvl w:val="0"/>
          <w:numId w:val="2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1B26DC8D">
        <w:rPr>
          <w:rFonts w:ascii="Times New Roman" w:hAnsi="Times New Roman" w:eastAsia="Times New Roman" w:cs="Times New Roman"/>
          <w:b w:val="1"/>
          <w:bCs w:val="1"/>
          <w:noProof w:val="0"/>
          <w:sz w:val="24"/>
          <w:szCs w:val="24"/>
          <w:lang w:val="en-US"/>
        </w:rPr>
        <w:t>Secure Protocol Enforcement:</w:t>
      </w:r>
      <w:r w:rsidRPr="62D5DFEE" w:rsidR="1B26DC8D">
        <w:rPr>
          <w:rFonts w:ascii="Times New Roman" w:hAnsi="Times New Roman" w:eastAsia="Times New Roman" w:cs="Times New Roman"/>
          <w:noProof w:val="0"/>
          <w:sz w:val="24"/>
          <w:szCs w:val="24"/>
          <w:lang w:val="en-US"/>
        </w:rPr>
        <w:t xml:space="preserve"> Transitioning to HTTPS and configuring SSL/TLS using secure standards ensured data confidentiality and integrity during data exchanges.</w:t>
      </w:r>
    </w:p>
    <w:p w:rsidR="1B26DC8D" w:rsidP="62D5DFEE" w:rsidRDefault="1B26DC8D" w14:paraId="59C90489" w14:textId="4F531465">
      <w:pPr>
        <w:pStyle w:val="ListParagraph"/>
        <w:numPr>
          <w:ilvl w:val="0"/>
          <w:numId w:val="2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1B26DC8D">
        <w:rPr>
          <w:rFonts w:ascii="Times New Roman" w:hAnsi="Times New Roman" w:eastAsia="Times New Roman" w:cs="Times New Roman"/>
          <w:b w:val="1"/>
          <w:bCs w:val="1"/>
          <w:noProof w:val="0"/>
          <w:sz w:val="24"/>
          <w:szCs w:val="24"/>
          <w:lang w:val="en-US"/>
        </w:rPr>
        <w:t>Secure Key Management:</w:t>
      </w:r>
      <w:r w:rsidRPr="62D5DFEE" w:rsidR="1B26DC8D">
        <w:rPr>
          <w:rFonts w:ascii="Times New Roman" w:hAnsi="Times New Roman" w:eastAsia="Times New Roman" w:cs="Times New Roman"/>
          <w:noProof w:val="0"/>
          <w:sz w:val="24"/>
          <w:szCs w:val="24"/>
          <w:lang w:val="en-US"/>
        </w:rPr>
        <w:t xml:space="preserve"> Managed SSL/TLS keys securely through Java Keystores, enforcing proper access controls and configurations to prevent unauthorized key exposure.</w:t>
      </w:r>
    </w:p>
    <w:p w:rsidR="1B26DC8D" w:rsidP="62D5DFEE" w:rsidRDefault="1B26DC8D" w14:paraId="3F9B8A61" w14:textId="00D1F57A">
      <w:pPr>
        <w:pStyle w:val="ListParagraph"/>
        <w:numPr>
          <w:ilvl w:val="0"/>
          <w:numId w:val="2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1B26DC8D">
        <w:rPr>
          <w:rFonts w:ascii="Times New Roman" w:hAnsi="Times New Roman" w:eastAsia="Times New Roman" w:cs="Times New Roman"/>
          <w:b w:val="1"/>
          <w:bCs w:val="1"/>
          <w:noProof w:val="0"/>
          <w:sz w:val="24"/>
          <w:szCs w:val="24"/>
          <w:lang w:val="en-US"/>
        </w:rPr>
        <w:t>Static Security Analysis:</w:t>
      </w:r>
      <w:r w:rsidRPr="62D5DFEE" w:rsidR="1B26DC8D">
        <w:rPr>
          <w:rFonts w:ascii="Times New Roman" w:hAnsi="Times New Roman" w:eastAsia="Times New Roman" w:cs="Times New Roman"/>
          <w:noProof w:val="0"/>
          <w:sz w:val="24"/>
          <w:szCs w:val="24"/>
          <w:lang w:val="en-US"/>
        </w:rPr>
        <w:t xml:space="preserve"> Utilized OWASP Dependency-Check within the build process for continuous detection and remediation of vulnerabilities in third-party libraries, adhering strictly to industry guidelines for continuous security monitoring.</w:t>
      </w:r>
    </w:p>
    <w:p w:rsidR="1B26DC8D" w:rsidP="62D5DFEE" w:rsidRDefault="1B26DC8D" w14:paraId="5B378B63" w14:textId="520DED34">
      <w:pPr>
        <w:pStyle w:val="Heading3"/>
        <w:spacing w:before="281" w:beforeAutospacing="off" w:after="281" w:afterAutospacing="off" w:line="480" w:lineRule="auto"/>
        <w:rPr>
          <w:rFonts w:ascii="Times New Roman" w:hAnsi="Times New Roman" w:eastAsia="Times New Roman" w:cs="Times New Roman"/>
          <w:b w:val="0"/>
          <w:bCs w:val="0"/>
          <w:noProof w:val="0"/>
          <w:color w:val="auto"/>
          <w:sz w:val="24"/>
          <w:szCs w:val="24"/>
          <w:u w:val="none"/>
          <w:lang w:val="en-US"/>
        </w:rPr>
      </w:pPr>
      <w:r w:rsidRPr="62D5DFEE" w:rsidR="1B26DC8D">
        <w:rPr>
          <w:rFonts w:ascii="Times New Roman" w:hAnsi="Times New Roman" w:eastAsia="Times New Roman" w:cs="Times New Roman"/>
          <w:b w:val="0"/>
          <w:bCs w:val="0"/>
          <w:noProof w:val="0"/>
          <w:color w:val="auto"/>
          <w:sz w:val="24"/>
          <w:szCs w:val="24"/>
          <w:u w:val="none"/>
          <w:lang w:val="en-US"/>
        </w:rPr>
        <w:t>Value of Applying Industry Standard Best Practices:</w:t>
      </w:r>
    </w:p>
    <w:p w:rsidR="1B26DC8D" w:rsidP="62D5DFEE" w:rsidRDefault="1B26DC8D" w14:paraId="28886E0A" w14:textId="1568EDCF">
      <w:p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1B26DC8D">
        <w:rPr>
          <w:rFonts w:ascii="Times New Roman" w:hAnsi="Times New Roman" w:eastAsia="Times New Roman" w:cs="Times New Roman"/>
          <w:noProof w:val="0"/>
          <w:sz w:val="24"/>
          <w:szCs w:val="24"/>
          <w:lang w:val="en-US"/>
        </w:rPr>
        <w:t>Adopting industry-standard best practices for secure coding delivers substantial benefits to the company’s overall well-being:</w:t>
      </w:r>
    </w:p>
    <w:p w:rsidR="1B26DC8D" w:rsidP="62D5DFEE" w:rsidRDefault="1B26DC8D" w14:paraId="50EC2C8A" w14:textId="3DAED1AB">
      <w:pPr>
        <w:pStyle w:val="ListParagraph"/>
        <w:numPr>
          <w:ilvl w:val="0"/>
          <w:numId w:val="2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1B26DC8D">
        <w:rPr>
          <w:rFonts w:ascii="Times New Roman" w:hAnsi="Times New Roman" w:eastAsia="Times New Roman" w:cs="Times New Roman"/>
          <w:b w:val="1"/>
          <w:bCs w:val="1"/>
          <w:noProof w:val="0"/>
          <w:sz w:val="24"/>
          <w:szCs w:val="24"/>
          <w:lang w:val="en-US"/>
        </w:rPr>
        <w:t>Enhanced Data Protection:</w:t>
      </w:r>
      <w:r w:rsidRPr="62D5DFEE" w:rsidR="1B26DC8D">
        <w:rPr>
          <w:rFonts w:ascii="Times New Roman" w:hAnsi="Times New Roman" w:eastAsia="Times New Roman" w:cs="Times New Roman"/>
          <w:noProof w:val="0"/>
          <w:sz w:val="24"/>
          <w:szCs w:val="24"/>
          <w:lang w:val="en-US"/>
        </w:rPr>
        <w:t xml:space="preserve"> Protecting sensitive client information significantly reduces the risk of data breaches, safeguarding the organization's reputation and customer trust.</w:t>
      </w:r>
    </w:p>
    <w:p w:rsidR="1B26DC8D" w:rsidP="62D5DFEE" w:rsidRDefault="1B26DC8D" w14:paraId="4B1B006A" w14:textId="100B9D2C">
      <w:pPr>
        <w:pStyle w:val="ListParagraph"/>
        <w:numPr>
          <w:ilvl w:val="0"/>
          <w:numId w:val="2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1B26DC8D">
        <w:rPr>
          <w:rFonts w:ascii="Times New Roman" w:hAnsi="Times New Roman" w:eastAsia="Times New Roman" w:cs="Times New Roman"/>
          <w:b w:val="1"/>
          <w:bCs w:val="1"/>
          <w:noProof w:val="0"/>
          <w:sz w:val="24"/>
          <w:szCs w:val="24"/>
          <w:lang w:val="en-US"/>
        </w:rPr>
        <w:t>Compliance and Risk Management:</w:t>
      </w:r>
      <w:r w:rsidRPr="62D5DFEE" w:rsidR="1B26DC8D">
        <w:rPr>
          <w:rFonts w:ascii="Times New Roman" w:hAnsi="Times New Roman" w:eastAsia="Times New Roman" w:cs="Times New Roman"/>
          <w:noProof w:val="0"/>
          <w:sz w:val="24"/>
          <w:szCs w:val="24"/>
          <w:lang w:val="en-US"/>
        </w:rPr>
        <w:t xml:space="preserve"> By aligning with accepted industry standards (OWASP guidelines, secure coding standards, and encryption protocols), the application meets regulatory and compliance requirements more effectively, reducing potential legal and financial liabilities.</w:t>
      </w:r>
    </w:p>
    <w:p w:rsidR="1B26DC8D" w:rsidP="62D5DFEE" w:rsidRDefault="1B26DC8D" w14:paraId="4433F0C3" w14:textId="5CA47B59">
      <w:pPr>
        <w:pStyle w:val="ListParagraph"/>
        <w:numPr>
          <w:ilvl w:val="0"/>
          <w:numId w:val="26"/>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62D5DFEE" w:rsidR="1B26DC8D">
        <w:rPr>
          <w:rFonts w:ascii="Times New Roman" w:hAnsi="Times New Roman" w:eastAsia="Times New Roman" w:cs="Times New Roman"/>
          <w:b w:val="1"/>
          <w:bCs w:val="1"/>
          <w:noProof w:val="0"/>
          <w:sz w:val="24"/>
          <w:szCs w:val="24"/>
          <w:lang w:val="en-US"/>
        </w:rPr>
        <w:t>Operational Stability and Trust:</w:t>
      </w:r>
      <w:r w:rsidRPr="62D5DFEE" w:rsidR="1B26DC8D">
        <w:rPr>
          <w:rFonts w:ascii="Times New Roman" w:hAnsi="Times New Roman" w:eastAsia="Times New Roman" w:cs="Times New Roman"/>
          <w:noProof w:val="0"/>
          <w:sz w:val="24"/>
          <w:szCs w:val="24"/>
          <w:lang w:val="en-US"/>
        </w:rPr>
        <w:t xml:space="preserve"> A well-secured software application minimizes vulnerabilities, reduces downtime, and ensures smoother operations, enhancing the company’s reliability and market competitiveness.</w:t>
      </w:r>
    </w:p>
    <w:p w:rsidR="62D5DFEE" w:rsidP="62D5DFEE" w:rsidRDefault="62D5DFEE" w14:paraId="70C4BCE1" w14:textId="1C3FBA3F">
      <w:pPr>
        <w:spacing/>
        <w:contextualSpacing/>
        <w:rPr>
          <w:rFonts w:eastAsia="Times New Roman"/>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2a59a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3105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b8d1d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fadd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18a2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6">
    <w:abstractNumId w:val="25"/>
  </w:num>
  <w:num w:numId="25">
    <w:abstractNumId w:val="24"/>
  </w:num>
  <w:num w:numId="24">
    <w:abstractNumId w:val="23"/>
  </w:num>
  <w:num w:numId="23">
    <w:abstractNumId w:val="22"/>
  </w: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5391589"/>
    <w:rsid w:val="055A9DFE"/>
    <w:rsid w:val="06F8BE06"/>
    <w:rsid w:val="07760B87"/>
    <w:rsid w:val="09E9D632"/>
    <w:rsid w:val="0BE38FEA"/>
    <w:rsid w:val="0F6BE227"/>
    <w:rsid w:val="11C175A9"/>
    <w:rsid w:val="13D6AC1C"/>
    <w:rsid w:val="195DB78F"/>
    <w:rsid w:val="1B26DC8D"/>
    <w:rsid w:val="1D8FAA9F"/>
    <w:rsid w:val="1E6FD25A"/>
    <w:rsid w:val="1FA2FC07"/>
    <w:rsid w:val="1FCCF913"/>
    <w:rsid w:val="2168C974"/>
    <w:rsid w:val="236039E6"/>
    <w:rsid w:val="261ACE77"/>
    <w:rsid w:val="275A6BDC"/>
    <w:rsid w:val="2901AC82"/>
    <w:rsid w:val="2A13D486"/>
    <w:rsid w:val="2CB369A1"/>
    <w:rsid w:val="2DAE3EAE"/>
    <w:rsid w:val="2E2F31C1"/>
    <w:rsid w:val="2E5D5C8F"/>
    <w:rsid w:val="2F43C643"/>
    <w:rsid w:val="2F8B6840"/>
    <w:rsid w:val="30A2BF11"/>
    <w:rsid w:val="329BBDBD"/>
    <w:rsid w:val="3322AB25"/>
    <w:rsid w:val="347D29E8"/>
    <w:rsid w:val="355BA1B8"/>
    <w:rsid w:val="35D35E7F"/>
    <w:rsid w:val="35F4D5B4"/>
    <w:rsid w:val="3733584C"/>
    <w:rsid w:val="3AE22101"/>
    <w:rsid w:val="3BC013C1"/>
    <w:rsid w:val="4007FAAC"/>
    <w:rsid w:val="44136985"/>
    <w:rsid w:val="454174DB"/>
    <w:rsid w:val="47F056AF"/>
    <w:rsid w:val="48A49BF5"/>
    <w:rsid w:val="48E6DAA8"/>
    <w:rsid w:val="4A82AB09"/>
    <w:rsid w:val="4E32D300"/>
    <w:rsid w:val="4E510242"/>
    <w:rsid w:val="4ECDAE70"/>
    <w:rsid w:val="5018F677"/>
    <w:rsid w:val="51391587"/>
    <w:rsid w:val="56954D80"/>
    <w:rsid w:val="56F9153D"/>
    <w:rsid w:val="5A02075A"/>
    <w:rsid w:val="5B587107"/>
    <w:rsid w:val="5B95489A"/>
    <w:rsid w:val="5DD73C14"/>
    <w:rsid w:val="604FE896"/>
    <w:rsid w:val="620D193F"/>
    <w:rsid w:val="6292A5E1"/>
    <w:rsid w:val="62C34A1E"/>
    <w:rsid w:val="62D5DFEE"/>
    <w:rsid w:val="63F8A0D7"/>
    <w:rsid w:val="667DB449"/>
    <w:rsid w:val="681DCBB2"/>
    <w:rsid w:val="69DDBFCF"/>
    <w:rsid w:val="69EDBCD2"/>
    <w:rsid w:val="6A371508"/>
    <w:rsid w:val="6D4E6B20"/>
    <w:rsid w:val="70ADB30C"/>
    <w:rsid w:val="7101F37A"/>
    <w:rsid w:val="726AFAE3"/>
    <w:rsid w:val="73ECBA2F"/>
    <w:rsid w:val="77C3AD56"/>
    <w:rsid w:val="783D8A15"/>
    <w:rsid w:val="7AA95D77"/>
    <w:rsid w:val="7C567870"/>
    <w:rsid w:val="7DD9C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1b97c8035e834a32" /><Relationship Type="http://schemas.openxmlformats.org/officeDocument/2006/relationships/image" Target="/media/image4.png" Id="R602a9882ccc94e3d" /><Relationship Type="http://schemas.openxmlformats.org/officeDocument/2006/relationships/image" Target="/media/image5.png" Id="R00a96cd33594415f" /><Relationship Type="http://schemas.openxmlformats.org/officeDocument/2006/relationships/image" Target="/media/image6.png" Id="R63098508becd41b0" /><Relationship Type="http://schemas.openxmlformats.org/officeDocument/2006/relationships/image" Target="/media/image7.png" Id="R49d565efcb6949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Dooley, Happy</lastModifiedBy>
  <revision>51</revision>
  <dcterms:created xsi:type="dcterms:W3CDTF">2022-04-20T12:43:00.0000000Z</dcterms:created>
  <dcterms:modified xsi:type="dcterms:W3CDTF">2025-04-27T04:47:53.9281112Z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