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B9E65F" w14:textId="0778F682" w:rsidR="00162473" w:rsidRDefault="00895200">
      <w:proofErr w:type="spellStart"/>
      <w:r w:rsidRPr="00895200">
        <w:rPr>
          <w:rFonts w:hint="eastAsia"/>
        </w:rPr>
        <w:t>copyonwritearraylist</w:t>
      </w:r>
      <w:proofErr w:type="spellEnd"/>
      <w:r w:rsidRPr="00895200">
        <w:rPr>
          <w:rFonts w:hint="eastAsia"/>
        </w:rPr>
        <w:t xml:space="preserve"> </w:t>
      </w:r>
      <w:r w:rsidRPr="00895200">
        <w:rPr>
          <w:rFonts w:hint="eastAsia"/>
        </w:rPr>
        <w:t>使用</w:t>
      </w:r>
    </w:p>
    <w:p w14:paraId="7A7479B6" w14:textId="77777777" w:rsidR="00895200" w:rsidRPr="00895200" w:rsidRDefault="00895200" w:rsidP="00895200">
      <w:pPr>
        <w:rPr>
          <w:rFonts w:ascii="Times New Roman" w:eastAsia="Times New Roman" w:hAnsi="Times New Roman" w:cs="Times New Roman"/>
        </w:rPr>
      </w:pPr>
      <w:proofErr w:type="spellStart"/>
      <w:r w:rsidRPr="00895200">
        <w:rPr>
          <w:rFonts w:ascii="Times New Roman" w:eastAsia="Times New Roman" w:hAnsi="Times New Roman" w:cs="Times New Roman"/>
        </w:rPr>
        <w:t>CopyOnWriteArrayList</w:t>
      </w:r>
      <w:proofErr w:type="spellEnd"/>
      <w:r w:rsidRPr="00895200">
        <w:rPr>
          <w:rFonts w:ascii="SimSun" w:eastAsia="SimSun" w:hAnsi="SimSun" w:cs="SimSun" w:hint="eastAsia"/>
        </w:rPr>
        <w:t>是</w:t>
      </w:r>
      <w:proofErr w:type="spellStart"/>
      <w:r w:rsidRPr="00895200">
        <w:rPr>
          <w:rFonts w:ascii="Times New Roman" w:eastAsia="Times New Roman" w:hAnsi="Times New Roman" w:cs="Times New Roman"/>
        </w:rPr>
        <w:t>ArrayList</w:t>
      </w:r>
      <w:proofErr w:type="spellEnd"/>
      <w:r w:rsidRPr="00895200">
        <w:rPr>
          <w:rFonts w:ascii="SimSun" w:eastAsia="SimSun" w:hAnsi="SimSun" w:cs="SimSun" w:hint="eastAsia"/>
        </w:rPr>
        <w:t>的线程安全版本，从他的名字可以推测，</w:t>
      </w:r>
      <w:proofErr w:type="spellStart"/>
      <w:r w:rsidRPr="00895200">
        <w:rPr>
          <w:rFonts w:ascii="Times New Roman" w:eastAsia="Times New Roman" w:hAnsi="Times New Roman" w:cs="Times New Roman"/>
        </w:rPr>
        <w:t>CopyOnWriteArrayList</w:t>
      </w:r>
      <w:proofErr w:type="spellEnd"/>
      <w:r w:rsidRPr="00895200">
        <w:rPr>
          <w:rFonts w:ascii="SimSun" w:eastAsia="SimSun" w:hAnsi="SimSun" w:cs="SimSun" w:hint="eastAsia"/>
        </w:rPr>
        <w:t>是在有写操作的时候会</w:t>
      </w:r>
      <w:r w:rsidRPr="00895200">
        <w:rPr>
          <w:rFonts w:ascii="Times New Roman" w:eastAsia="Times New Roman" w:hAnsi="Times New Roman" w:cs="Times New Roman"/>
        </w:rPr>
        <w:t>copy</w:t>
      </w:r>
      <w:r w:rsidRPr="00895200">
        <w:rPr>
          <w:rFonts w:ascii="SimSun" w:eastAsia="SimSun" w:hAnsi="SimSun" w:cs="SimSun" w:hint="eastAsia"/>
        </w:rPr>
        <w:t>一份数据，然后写完再设置成新的数据。</w:t>
      </w:r>
      <w:proofErr w:type="spellStart"/>
      <w:r w:rsidRPr="00895200">
        <w:rPr>
          <w:rFonts w:ascii="Times New Roman" w:eastAsia="Times New Roman" w:hAnsi="Times New Roman" w:cs="Times New Roman"/>
        </w:rPr>
        <w:t>CopyOnWriteArrayList</w:t>
      </w:r>
      <w:proofErr w:type="spellEnd"/>
      <w:r w:rsidRPr="00895200">
        <w:rPr>
          <w:rFonts w:ascii="SimSun" w:eastAsia="SimSun" w:hAnsi="SimSun" w:cs="SimSun" w:hint="eastAsia"/>
        </w:rPr>
        <w:t>适用于读多写少的并发场景，</w:t>
      </w:r>
      <w:proofErr w:type="spellStart"/>
      <w:r w:rsidRPr="00895200">
        <w:rPr>
          <w:rFonts w:ascii="Times New Roman" w:eastAsia="Times New Roman" w:hAnsi="Times New Roman" w:cs="Times New Roman"/>
        </w:rPr>
        <w:t>CopyOnWriteArraySet</w:t>
      </w:r>
      <w:proofErr w:type="spellEnd"/>
      <w:r w:rsidRPr="00895200">
        <w:rPr>
          <w:rFonts w:ascii="SimSun" w:eastAsia="SimSun" w:hAnsi="SimSun" w:cs="SimSun" w:hint="eastAsia"/>
        </w:rPr>
        <w:t>是线程安全版本的</w:t>
      </w:r>
      <w:r w:rsidRPr="00895200">
        <w:rPr>
          <w:rFonts w:ascii="Times New Roman" w:eastAsia="Times New Roman" w:hAnsi="Times New Roman" w:cs="Times New Roman"/>
        </w:rPr>
        <w:t>Set</w:t>
      </w:r>
      <w:r w:rsidRPr="00895200">
        <w:rPr>
          <w:rFonts w:ascii="SimSun" w:eastAsia="SimSun" w:hAnsi="SimSun" w:cs="SimSun" w:hint="eastAsia"/>
        </w:rPr>
        <w:t>实现，它的内部通过一个</w:t>
      </w:r>
      <w:proofErr w:type="spellStart"/>
      <w:r w:rsidRPr="00895200">
        <w:rPr>
          <w:rFonts w:ascii="Times New Roman" w:eastAsia="Times New Roman" w:hAnsi="Times New Roman" w:cs="Times New Roman"/>
        </w:rPr>
        <w:t>CopyOnWriteArrayList</w:t>
      </w:r>
      <w:proofErr w:type="spellEnd"/>
      <w:r w:rsidRPr="00895200">
        <w:rPr>
          <w:rFonts w:ascii="SimSun" w:eastAsia="SimSun" w:hAnsi="SimSun" w:cs="SimSun" w:hint="eastAsia"/>
        </w:rPr>
        <w:t>来代理读写等操作，使得</w:t>
      </w:r>
      <w:proofErr w:type="spellStart"/>
      <w:r w:rsidRPr="00895200">
        <w:rPr>
          <w:rFonts w:ascii="Times New Roman" w:eastAsia="Times New Roman" w:hAnsi="Times New Roman" w:cs="Times New Roman"/>
        </w:rPr>
        <w:t>CopyOnWriteArraySet</w:t>
      </w:r>
      <w:proofErr w:type="spellEnd"/>
      <w:r w:rsidRPr="00895200">
        <w:rPr>
          <w:rFonts w:ascii="SimSun" w:eastAsia="SimSun" w:hAnsi="SimSun" w:cs="SimSun" w:hint="eastAsia"/>
        </w:rPr>
        <w:t>表现出了和</w:t>
      </w:r>
      <w:proofErr w:type="spellStart"/>
      <w:r w:rsidRPr="00895200">
        <w:rPr>
          <w:rFonts w:ascii="Times New Roman" w:eastAsia="Times New Roman" w:hAnsi="Times New Roman" w:cs="Times New Roman"/>
        </w:rPr>
        <w:t>CopyOnWriteArrayList</w:t>
      </w:r>
      <w:proofErr w:type="spellEnd"/>
      <w:r w:rsidRPr="00895200">
        <w:rPr>
          <w:rFonts w:ascii="SimSun" w:eastAsia="SimSun" w:hAnsi="SimSun" w:cs="SimSun" w:hint="eastAsia"/>
        </w:rPr>
        <w:t>一致的并发行为，他们的区别在于数据结构模型的不同，</w:t>
      </w:r>
      <w:r w:rsidRPr="00895200">
        <w:rPr>
          <w:rFonts w:ascii="Times New Roman" w:eastAsia="Times New Roman" w:hAnsi="Times New Roman" w:cs="Times New Roman"/>
        </w:rPr>
        <w:t>set</w:t>
      </w:r>
      <w:r w:rsidRPr="00895200">
        <w:rPr>
          <w:rFonts w:ascii="SimSun" w:eastAsia="SimSun" w:hAnsi="SimSun" w:cs="SimSun" w:hint="eastAsia"/>
        </w:rPr>
        <w:t>不允许多个相同的元素插入容器中，具体的细节将在下文中分析</w:t>
      </w:r>
      <w:r w:rsidRPr="00895200">
        <w:rPr>
          <w:rFonts w:ascii="SimSun" w:eastAsia="SimSun" w:hAnsi="SimSun" w:cs="SimSun"/>
        </w:rPr>
        <w:t>。</w:t>
      </w:r>
    </w:p>
    <w:p w14:paraId="616E37B9" w14:textId="071B649C" w:rsidR="00895200" w:rsidRDefault="00895200" w:rsidP="00895200">
      <w:pPr>
        <w:rPr>
          <w:rFonts w:ascii="Times New Roman" w:eastAsia="Times New Roman" w:hAnsi="Times New Roman" w:cs="Times New Roman"/>
        </w:rPr>
      </w:pPr>
      <w:proofErr w:type="spellStart"/>
      <w:r>
        <w:rPr>
          <w:rFonts w:ascii="Times New Roman" w:eastAsia="Times New Roman" w:hAnsi="Times New Roman" w:cs="Times New Roman"/>
        </w:rPr>
        <w:t>copyOnWriteArrayList</w:t>
      </w:r>
      <w:proofErr w:type="spellEnd"/>
      <w:r>
        <w:rPr>
          <w:rFonts w:ascii="SimSun" w:eastAsia="SimSun" w:hAnsi="SimSun" w:cs="SimSun" w:hint="eastAsia"/>
        </w:rPr>
        <w:t>是线程安全的内部实现了</w:t>
      </w:r>
      <w:r>
        <w:rPr>
          <w:rFonts w:ascii="Times New Roman" w:eastAsia="Times New Roman" w:hAnsi="Times New Roman" w:cs="Times New Roman"/>
        </w:rPr>
        <w:t>reentrant lock</w:t>
      </w:r>
    </w:p>
    <w:p w14:paraId="40EF5E2F" w14:textId="39FCFCAD" w:rsidR="00895200" w:rsidRDefault="00895200" w:rsidP="00895200">
      <w:pPr>
        <w:rPr>
          <w:rFonts w:ascii="Times New Roman" w:eastAsia="Times New Roman" w:hAnsi="Times New Roman" w:cs="Times New Roman"/>
        </w:rPr>
      </w:pPr>
    </w:p>
    <w:p w14:paraId="73CE63DE" w14:textId="77777777" w:rsidR="00895200" w:rsidRDefault="00895200" w:rsidP="00895200">
      <w:pPr>
        <w:pStyle w:val="NormalWeb"/>
        <w:shd w:val="clear" w:color="auto" w:fill="FFFFFF"/>
        <w:spacing w:before="150" w:beforeAutospacing="0" w:after="150" w:afterAutospacing="0"/>
        <w:rPr>
          <w:rFonts w:ascii="Helvetica Neue" w:hAnsi="Helvetica Neue"/>
          <w:color w:val="000000"/>
          <w:sz w:val="21"/>
          <w:szCs w:val="21"/>
        </w:rPr>
      </w:pPr>
      <w:r>
        <w:rPr>
          <w:rFonts w:ascii="SimSun" w:eastAsia="SimSun" w:hAnsi="SimSun" w:cs="SimSun" w:hint="eastAsia"/>
          <w:color w:val="000000"/>
          <w:sz w:val="21"/>
          <w:szCs w:val="21"/>
        </w:rPr>
        <w:t>二、线程间的通信方式</w:t>
      </w:r>
    </w:p>
    <w:p w14:paraId="4FDA40A5" w14:textId="77777777" w:rsidR="00895200" w:rsidRDefault="00895200" w:rsidP="00895200">
      <w:pPr>
        <w:pStyle w:val="NormalWeb"/>
        <w:shd w:val="clear" w:color="auto" w:fill="FFFFFF"/>
        <w:spacing w:before="0" w:beforeAutospacing="0" w:after="0" w:afterAutospacing="0"/>
        <w:rPr>
          <w:rFonts w:ascii="Helvetica Neue" w:hAnsi="Helvetica Neue"/>
          <w:color w:val="000000"/>
          <w:sz w:val="21"/>
          <w:szCs w:val="21"/>
        </w:rPr>
      </w:pPr>
      <w:r>
        <w:rPr>
          <w:rFonts w:ascii="Helvetica Neue" w:hAnsi="Helvetica Neue"/>
          <w:color w:val="000000"/>
          <w:sz w:val="21"/>
          <w:szCs w:val="21"/>
        </w:rPr>
        <w:t xml:space="preserve"># </w:t>
      </w:r>
      <w:r>
        <w:rPr>
          <w:rFonts w:ascii="SimSun" w:eastAsia="SimSun" w:hAnsi="SimSun" w:cs="SimSun" w:hint="eastAsia"/>
          <w:color w:val="000000"/>
          <w:sz w:val="21"/>
          <w:szCs w:val="21"/>
        </w:rPr>
        <w:t>锁机制：包括互斥锁、条件变量、读写锁</w:t>
      </w:r>
      <w:r>
        <w:rPr>
          <w:rFonts w:ascii="Helvetica Neue" w:hAnsi="Helvetica Neue"/>
          <w:color w:val="000000"/>
          <w:sz w:val="21"/>
          <w:szCs w:val="21"/>
        </w:rPr>
        <w:br/>
        <w:t>*</w:t>
      </w:r>
      <w:r>
        <w:rPr>
          <w:rFonts w:ascii="SimSun" w:eastAsia="SimSun" w:hAnsi="SimSun" w:cs="SimSun" w:hint="eastAsia"/>
          <w:color w:val="000000"/>
          <w:sz w:val="21"/>
          <w:szCs w:val="21"/>
        </w:rPr>
        <w:t>互斥锁提供了以排他方式防止数据结构被并发修改的方法。</w:t>
      </w:r>
      <w:r>
        <w:rPr>
          <w:rFonts w:ascii="Helvetica Neue" w:hAnsi="Helvetica Neue"/>
          <w:color w:val="000000"/>
          <w:sz w:val="21"/>
          <w:szCs w:val="21"/>
        </w:rPr>
        <w:br/>
        <w:t>*</w:t>
      </w:r>
      <w:r>
        <w:rPr>
          <w:rFonts w:ascii="SimSun" w:eastAsia="SimSun" w:hAnsi="SimSun" w:cs="SimSun" w:hint="eastAsia"/>
          <w:color w:val="000000"/>
          <w:sz w:val="21"/>
          <w:szCs w:val="21"/>
        </w:rPr>
        <w:t>读写锁允许多个线程同时读共享数据，而对写操作是互斥的。</w:t>
      </w:r>
      <w:r>
        <w:rPr>
          <w:rFonts w:ascii="Helvetica Neue" w:hAnsi="Helvetica Neue"/>
          <w:color w:val="000000"/>
          <w:sz w:val="21"/>
          <w:szCs w:val="21"/>
        </w:rPr>
        <w:br/>
        <w:t>*</w:t>
      </w:r>
      <w:r>
        <w:rPr>
          <w:rFonts w:ascii="SimSun" w:eastAsia="SimSun" w:hAnsi="SimSun" w:cs="SimSun" w:hint="eastAsia"/>
          <w:color w:val="000000"/>
          <w:sz w:val="21"/>
          <w:szCs w:val="21"/>
        </w:rPr>
        <w:t>条件变量可以以原子的方式阻塞进程，直到某个特定条件为真为止。对条件的测试是在互斥锁的保护下进行的。条件变量始终与互斥锁一起使用。</w:t>
      </w:r>
      <w:r>
        <w:rPr>
          <w:rFonts w:ascii="Helvetica Neue" w:hAnsi="Helvetica Neue"/>
          <w:color w:val="000000"/>
          <w:sz w:val="21"/>
          <w:szCs w:val="21"/>
        </w:rPr>
        <w:br/>
        <w:t xml:space="preserve"># </w:t>
      </w:r>
      <w:r>
        <w:rPr>
          <w:rFonts w:ascii="SimSun" w:eastAsia="SimSun" w:hAnsi="SimSun" w:cs="SimSun" w:hint="eastAsia"/>
          <w:color w:val="000000"/>
          <w:sz w:val="21"/>
          <w:szCs w:val="21"/>
        </w:rPr>
        <w:t>信号量机制</w:t>
      </w:r>
      <w:r>
        <w:rPr>
          <w:rFonts w:ascii="Helvetica Neue" w:hAnsi="Helvetica Neue"/>
          <w:color w:val="000000"/>
          <w:sz w:val="21"/>
          <w:szCs w:val="21"/>
        </w:rPr>
        <w:t>(Semaphore)</w:t>
      </w:r>
      <w:r>
        <w:rPr>
          <w:rFonts w:ascii="SimSun" w:eastAsia="SimSun" w:hAnsi="SimSun" w:cs="SimSun" w:hint="eastAsia"/>
          <w:color w:val="000000"/>
          <w:sz w:val="21"/>
          <w:szCs w:val="21"/>
        </w:rPr>
        <w:t>：包括无名线程信号量和命名线程信号量</w:t>
      </w:r>
      <w:r>
        <w:rPr>
          <w:rFonts w:ascii="Helvetica Neue" w:hAnsi="Helvetica Neue"/>
          <w:color w:val="000000"/>
          <w:sz w:val="21"/>
          <w:szCs w:val="21"/>
        </w:rPr>
        <w:br/>
        <w:t xml:space="preserve"># </w:t>
      </w:r>
      <w:r>
        <w:rPr>
          <w:rFonts w:ascii="SimSun" w:eastAsia="SimSun" w:hAnsi="SimSun" w:cs="SimSun" w:hint="eastAsia"/>
          <w:color w:val="000000"/>
          <w:sz w:val="21"/>
          <w:szCs w:val="21"/>
        </w:rPr>
        <w:t>信号机制</w:t>
      </w:r>
      <w:r>
        <w:rPr>
          <w:rFonts w:ascii="Helvetica Neue" w:hAnsi="Helvetica Neue"/>
          <w:color w:val="000000"/>
          <w:sz w:val="21"/>
          <w:szCs w:val="21"/>
        </w:rPr>
        <w:t>(Signal)</w:t>
      </w:r>
      <w:r>
        <w:rPr>
          <w:rFonts w:ascii="SimSun" w:eastAsia="SimSun" w:hAnsi="SimSun" w:cs="SimSun" w:hint="eastAsia"/>
          <w:color w:val="000000"/>
          <w:sz w:val="21"/>
          <w:szCs w:val="21"/>
        </w:rPr>
        <w:t>：类似进程间的信号处理</w:t>
      </w:r>
      <w:r>
        <w:rPr>
          <w:rFonts w:ascii="Helvetica Neue" w:hAnsi="Helvetica Neue"/>
          <w:color w:val="000000"/>
          <w:sz w:val="21"/>
          <w:szCs w:val="21"/>
        </w:rPr>
        <w:br/>
      </w:r>
      <w:r>
        <w:rPr>
          <w:rFonts w:ascii="SimSun" w:eastAsia="SimSun" w:hAnsi="SimSun" w:cs="SimSun" w:hint="eastAsia"/>
          <w:color w:val="000000"/>
          <w:sz w:val="21"/>
          <w:szCs w:val="21"/>
        </w:rPr>
        <w:t>线程间的通信目的主要是用于线程同步，所以线程没有像进程通信中的用于数据交换的通信机制。</w:t>
      </w:r>
    </w:p>
    <w:p w14:paraId="39765D41" w14:textId="02EEE3AB" w:rsidR="00895200" w:rsidRDefault="00895200" w:rsidP="00895200">
      <w:pPr>
        <w:rPr>
          <w:rFonts w:ascii="Times New Roman" w:eastAsia="Times New Roman" w:hAnsi="Times New Roman" w:cs="Times New Roman"/>
        </w:rPr>
      </w:pPr>
    </w:p>
    <w:p w14:paraId="6A911F37" w14:textId="77777777" w:rsidR="00895200" w:rsidRPr="00895200" w:rsidRDefault="00895200" w:rsidP="00895200">
      <w:pPr>
        <w:rPr>
          <w:rFonts w:ascii="Times New Roman" w:eastAsia="Times New Roman" w:hAnsi="Times New Roman" w:cs="Times New Roman"/>
        </w:rPr>
      </w:pPr>
      <w:r w:rsidRPr="00895200">
        <w:rPr>
          <w:rFonts w:ascii="SimSun" w:eastAsia="SimSun" w:hAnsi="SimSun" w:cs="SimSun" w:hint="eastAsia"/>
        </w:rPr>
        <w:t>首先是</w:t>
      </w:r>
      <w:r w:rsidRPr="00895200">
        <w:rPr>
          <w:rFonts w:ascii="Times New Roman" w:eastAsia="Times New Roman" w:hAnsi="Times New Roman" w:cs="Times New Roman" w:hint="eastAsia"/>
        </w:rPr>
        <w:t>FIFO</w:t>
      </w:r>
      <w:r w:rsidRPr="00895200">
        <w:rPr>
          <w:rFonts w:ascii="SimSun" w:eastAsia="SimSun" w:hAnsi="SimSun" w:cs="SimSun" w:hint="eastAsia"/>
        </w:rPr>
        <w:t>算法，也就是先来先服务算法。这种算法的思想比较容易理解。假设当前磁道在某一位置，依次处理服务队列里的每一个磁道，这样做的优点是处理起来比较简单，但缺点是磁头移动的距离和平均移动距离会很大。</w:t>
      </w:r>
    </w:p>
    <w:p w14:paraId="5C676A1A" w14:textId="77777777" w:rsidR="00895200" w:rsidRPr="00895200" w:rsidRDefault="00895200" w:rsidP="00895200">
      <w:pPr>
        <w:rPr>
          <w:rFonts w:ascii="Times New Roman" w:eastAsia="Times New Roman" w:hAnsi="Times New Roman" w:cs="Times New Roman"/>
        </w:rPr>
      </w:pPr>
    </w:p>
    <w:p w14:paraId="065E6195" w14:textId="77777777" w:rsidR="00895200" w:rsidRPr="00895200" w:rsidRDefault="00895200" w:rsidP="00895200">
      <w:pPr>
        <w:rPr>
          <w:rFonts w:ascii="Times New Roman" w:eastAsia="Times New Roman" w:hAnsi="Times New Roman" w:cs="Times New Roman"/>
        </w:rPr>
      </w:pPr>
      <w:r w:rsidRPr="00895200">
        <w:rPr>
          <w:rFonts w:ascii="SimSun" w:eastAsia="SimSun" w:hAnsi="SimSun" w:cs="SimSun" w:hint="eastAsia"/>
        </w:rPr>
        <w:t>其次，是</w:t>
      </w:r>
      <w:r w:rsidRPr="00895200">
        <w:rPr>
          <w:rFonts w:ascii="Times New Roman" w:eastAsia="Times New Roman" w:hAnsi="Times New Roman" w:cs="Times New Roman" w:hint="eastAsia"/>
        </w:rPr>
        <w:t>SSTF</w:t>
      </w:r>
      <w:r w:rsidRPr="00895200">
        <w:rPr>
          <w:rFonts w:ascii="SimSun" w:eastAsia="SimSun" w:hAnsi="SimSun" w:cs="SimSun" w:hint="eastAsia"/>
        </w:rPr>
        <w:t>，最短寻道时间算法。这种算法的本质是利用贪心算法来实现，假设当前磁道在某一位置，接下来处理的是距离当前磁道最近的磁道号，处理完成之后再处理离这个磁道号最近的磁道号，直到所有的磁道号都服务完了程序结束。这样做的优点是性能会优于</w:t>
      </w:r>
      <w:r w:rsidRPr="00895200">
        <w:rPr>
          <w:rFonts w:ascii="Times New Roman" w:eastAsia="Times New Roman" w:hAnsi="Times New Roman" w:cs="Times New Roman" w:hint="eastAsia"/>
        </w:rPr>
        <w:t>FIFO</w:t>
      </w:r>
      <w:r w:rsidRPr="00895200">
        <w:rPr>
          <w:rFonts w:ascii="SimSun" w:eastAsia="SimSun" w:hAnsi="SimSun" w:cs="SimSun" w:hint="eastAsia"/>
        </w:rPr>
        <w:t>算法，但是会产生距离当前磁道较远的磁道号长期得不到服务，也就是</w:t>
      </w:r>
      <w:r w:rsidRPr="00895200">
        <w:rPr>
          <w:rFonts w:ascii="Times New Roman" w:eastAsia="Times New Roman" w:hAnsi="Times New Roman" w:cs="Times New Roman" w:hint="eastAsia"/>
        </w:rPr>
        <w:t>“</w:t>
      </w:r>
      <w:r w:rsidRPr="00895200">
        <w:rPr>
          <w:rFonts w:ascii="SimSun" w:eastAsia="SimSun" w:hAnsi="SimSun" w:cs="SimSun" w:hint="eastAsia"/>
        </w:rPr>
        <w:t>饥饿</w:t>
      </w:r>
      <w:r w:rsidRPr="00895200">
        <w:rPr>
          <w:rFonts w:ascii="Times New Roman" w:eastAsia="Times New Roman" w:hAnsi="Times New Roman" w:cs="Times New Roman" w:hint="eastAsia"/>
        </w:rPr>
        <w:t>”</w:t>
      </w:r>
      <w:r w:rsidRPr="00895200">
        <w:rPr>
          <w:rFonts w:ascii="SimSun" w:eastAsia="SimSun" w:hAnsi="SimSun" w:cs="SimSun" w:hint="eastAsia"/>
        </w:rPr>
        <w:t>现象，因为要求访问的服务的序列号是动态产生的，即各个应用程序可能不断地提出访问不同的磁道号的请求。</w:t>
      </w:r>
    </w:p>
    <w:p w14:paraId="6DD24773" w14:textId="77777777" w:rsidR="00895200" w:rsidRPr="00895200" w:rsidRDefault="00895200" w:rsidP="00895200">
      <w:pPr>
        <w:rPr>
          <w:rFonts w:ascii="Times New Roman" w:eastAsia="Times New Roman" w:hAnsi="Times New Roman" w:cs="Times New Roman"/>
        </w:rPr>
      </w:pPr>
    </w:p>
    <w:p w14:paraId="370BFB11" w14:textId="50A984B6" w:rsidR="00895200" w:rsidRPr="00895200" w:rsidRDefault="00895200" w:rsidP="00895200">
      <w:pPr>
        <w:rPr>
          <w:rFonts w:ascii="Times New Roman" w:eastAsia="Times New Roman" w:hAnsi="Times New Roman" w:cs="Times New Roman"/>
        </w:rPr>
      </w:pPr>
      <w:r w:rsidRPr="00895200">
        <w:rPr>
          <w:rFonts w:ascii="SimSun" w:eastAsia="SimSun" w:hAnsi="SimSun" w:cs="SimSun" w:hint="eastAsia"/>
        </w:rPr>
        <w:t>接下来，是</w:t>
      </w:r>
      <w:r w:rsidRPr="00895200">
        <w:rPr>
          <w:rFonts w:ascii="Times New Roman" w:eastAsia="Times New Roman" w:hAnsi="Times New Roman" w:cs="Times New Roman" w:hint="eastAsia"/>
        </w:rPr>
        <w:t>SCAN</w:t>
      </w:r>
      <w:r w:rsidRPr="00895200">
        <w:rPr>
          <w:rFonts w:ascii="SimSun" w:eastAsia="SimSun" w:hAnsi="SimSun" w:cs="SimSun" w:hint="eastAsia"/>
        </w:rPr>
        <w:t>算法</w:t>
      </w:r>
      <w:r w:rsidR="00554734">
        <w:rPr>
          <w:rFonts w:ascii="SimSun" w:eastAsia="SimSun" w:hAnsi="SimSun" w:cs="SimSun" w:hint="eastAsia"/>
        </w:rPr>
        <w:t>（考虑方向）</w:t>
      </w:r>
      <w:r w:rsidRPr="00895200">
        <w:rPr>
          <w:rFonts w:ascii="SimSun" w:eastAsia="SimSun" w:hAnsi="SimSun" w:cs="SimSun" w:hint="eastAsia"/>
        </w:rPr>
        <w:t>，也就是很形象的电梯调度算法。先按照一个方向</w:t>
      </w:r>
      <w:r w:rsidRPr="00895200">
        <w:rPr>
          <w:rFonts w:ascii="Times New Roman" w:eastAsia="Times New Roman" w:hAnsi="Times New Roman" w:cs="Times New Roman" w:hint="eastAsia"/>
        </w:rPr>
        <w:t>(</w:t>
      </w:r>
      <w:r w:rsidRPr="00895200">
        <w:rPr>
          <w:rFonts w:ascii="SimSun" w:eastAsia="SimSun" w:hAnsi="SimSun" w:cs="SimSun" w:hint="eastAsia"/>
        </w:rPr>
        <w:t>比如从外向内扫描</w:t>
      </w:r>
      <w:r w:rsidRPr="00895200">
        <w:rPr>
          <w:rFonts w:ascii="Times New Roman" w:eastAsia="Times New Roman" w:hAnsi="Times New Roman" w:cs="Times New Roman" w:hint="eastAsia"/>
        </w:rPr>
        <w:t>)</w:t>
      </w:r>
      <w:r w:rsidRPr="00895200">
        <w:rPr>
          <w:rFonts w:ascii="SimSun" w:eastAsia="SimSun" w:hAnsi="SimSun" w:cs="SimSun" w:hint="eastAsia"/>
        </w:rPr>
        <w:t>，扫描的过程中依次访问要求服务的序列。当扫描到最里层的一个服务序列时反向扫描，这里要注意，假设最里层为</w:t>
      </w:r>
      <w:r w:rsidRPr="00895200">
        <w:rPr>
          <w:rFonts w:ascii="Times New Roman" w:eastAsia="Times New Roman" w:hAnsi="Times New Roman" w:cs="Times New Roman" w:hint="eastAsia"/>
        </w:rPr>
        <w:t>0</w:t>
      </w:r>
      <w:r w:rsidRPr="00895200">
        <w:rPr>
          <w:rFonts w:ascii="SimSun" w:eastAsia="SimSun" w:hAnsi="SimSun" w:cs="SimSun" w:hint="eastAsia"/>
        </w:rPr>
        <w:t>号磁道，最里面的一个要求服务的序列是</w:t>
      </w:r>
      <w:r w:rsidRPr="00895200">
        <w:rPr>
          <w:rFonts w:ascii="Times New Roman" w:eastAsia="Times New Roman" w:hAnsi="Times New Roman" w:cs="Times New Roman" w:hint="eastAsia"/>
        </w:rPr>
        <w:t>5</w:t>
      </w:r>
      <w:r w:rsidRPr="00895200">
        <w:rPr>
          <w:rFonts w:ascii="SimSun" w:eastAsia="SimSun" w:hAnsi="SimSun" w:cs="SimSun" w:hint="eastAsia"/>
        </w:rPr>
        <w:t>号，访问完</w:t>
      </w:r>
      <w:r w:rsidRPr="00895200">
        <w:rPr>
          <w:rFonts w:ascii="Times New Roman" w:eastAsia="Times New Roman" w:hAnsi="Times New Roman" w:cs="Times New Roman" w:hint="eastAsia"/>
        </w:rPr>
        <w:t>5</w:t>
      </w:r>
      <w:r w:rsidRPr="00895200">
        <w:rPr>
          <w:rFonts w:ascii="SimSun" w:eastAsia="SimSun" w:hAnsi="SimSun" w:cs="SimSun" w:hint="eastAsia"/>
        </w:rPr>
        <w:t>号之后，就反向了，不需要再往里扫。结合电梯过程更好理解，在电梯往下接人的时候，明知道最下面一层是没有人的，它是不会再往下走的。</w:t>
      </w:r>
    </w:p>
    <w:p w14:paraId="61AB916B" w14:textId="77777777" w:rsidR="00895200" w:rsidRPr="00895200" w:rsidRDefault="00895200" w:rsidP="00895200">
      <w:pPr>
        <w:rPr>
          <w:rFonts w:ascii="Times New Roman" w:eastAsia="Times New Roman" w:hAnsi="Times New Roman" w:cs="Times New Roman"/>
        </w:rPr>
      </w:pPr>
    </w:p>
    <w:p w14:paraId="0DF69256" w14:textId="77777777" w:rsidR="00895200" w:rsidRPr="00895200" w:rsidRDefault="00895200" w:rsidP="00895200">
      <w:pPr>
        <w:rPr>
          <w:rFonts w:ascii="Times New Roman" w:eastAsia="Times New Roman" w:hAnsi="Times New Roman" w:cs="Times New Roman"/>
        </w:rPr>
      </w:pPr>
      <w:r w:rsidRPr="00895200">
        <w:rPr>
          <w:rFonts w:ascii="SimSun" w:eastAsia="SimSun" w:hAnsi="SimSun" w:cs="SimSun" w:hint="eastAsia"/>
        </w:rPr>
        <w:t>然后是，</w:t>
      </w:r>
      <w:r w:rsidRPr="00895200">
        <w:rPr>
          <w:rFonts w:ascii="Times New Roman" w:eastAsia="Times New Roman" w:hAnsi="Times New Roman" w:cs="Times New Roman" w:hint="eastAsia"/>
        </w:rPr>
        <w:t>CSCAN</w:t>
      </w:r>
      <w:r w:rsidRPr="00895200">
        <w:rPr>
          <w:rFonts w:ascii="SimSun" w:eastAsia="SimSun" w:hAnsi="SimSun" w:cs="SimSun" w:hint="eastAsia"/>
        </w:rPr>
        <w:t>算法，循环扫描算法，来看一下上一种算法，有什么问题。仔细一看，我们会发现，在扫描到最里面的要求服务的序列时，接着会反向，在接下来的很大一部分时间里，应该是没有要求服务的磁道号的，因为之前已经访问过了。什么意思，就是说从初始磁道号到最里层的一个磁道号之间的所有序列都已经访问过了，所以</w:t>
      </w:r>
      <w:r w:rsidRPr="00895200">
        <w:rPr>
          <w:rFonts w:ascii="Times New Roman" w:eastAsia="Times New Roman" w:hAnsi="Times New Roman" w:cs="Times New Roman" w:hint="eastAsia"/>
        </w:rPr>
        <w:t>SCAN</w:t>
      </w:r>
      <w:r w:rsidRPr="00895200">
        <w:rPr>
          <w:rFonts w:ascii="SimSun" w:eastAsia="SimSun" w:hAnsi="SimSun" w:cs="SimSun" w:hint="eastAsia"/>
        </w:rPr>
        <w:t>会增加等待的时间。为了解决这样的情况，</w:t>
      </w:r>
      <w:r w:rsidRPr="00895200">
        <w:rPr>
          <w:rFonts w:ascii="Times New Roman" w:eastAsia="Times New Roman" w:hAnsi="Times New Roman" w:cs="Times New Roman" w:hint="eastAsia"/>
        </w:rPr>
        <w:t>CSCAN</w:t>
      </w:r>
      <w:r w:rsidRPr="00895200">
        <w:rPr>
          <w:rFonts w:ascii="SimSun" w:eastAsia="SimSun" w:hAnsi="SimSun" w:cs="SimSun" w:hint="eastAsia"/>
        </w:rPr>
        <w:t>算法的思想是，访问完最里面一个要求服务的序列之后，立即回到最外层欲访问磁道。也就是始终保持一个方向。故也称之为单向扫描调度算法。从最里面的一个磁道立即回到最外层欲访问的磁道，这步的距离是两者磁道号差的绝对值。</w:t>
      </w:r>
    </w:p>
    <w:p w14:paraId="4758A643" w14:textId="77777777" w:rsidR="00895200" w:rsidRPr="00895200" w:rsidRDefault="00895200" w:rsidP="00895200">
      <w:pPr>
        <w:rPr>
          <w:rFonts w:ascii="Times New Roman" w:eastAsia="Times New Roman" w:hAnsi="Times New Roman" w:cs="Times New Roman"/>
        </w:rPr>
      </w:pPr>
    </w:p>
    <w:p w14:paraId="2EEF3AF2" w14:textId="77777777" w:rsidR="00895200" w:rsidRPr="00895200" w:rsidRDefault="00895200" w:rsidP="00895200">
      <w:pPr>
        <w:rPr>
          <w:rFonts w:ascii="Times New Roman" w:eastAsia="Times New Roman" w:hAnsi="Times New Roman" w:cs="Times New Roman"/>
        </w:rPr>
      </w:pPr>
      <w:r w:rsidRPr="00895200">
        <w:rPr>
          <w:rFonts w:ascii="SimSun" w:eastAsia="SimSun" w:hAnsi="SimSun" w:cs="SimSun" w:hint="eastAsia"/>
        </w:rPr>
        <w:t>最后，是</w:t>
      </w:r>
      <w:r w:rsidRPr="00895200">
        <w:rPr>
          <w:rFonts w:ascii="Times New Roman" w:eastAsia="Times New Roman" w:hAnsi="Times New Roman" w:cs="Times New Roman" w:hint="eastAsia"/>
        </w:rPr>
        <w:t>FSCAN</w:t>
      </w:r>
      <w:r w:rsidRPr="00895200">
        <w:rPr>
          <w:rFonts w:ascii="SimSun" w:eastAsia="SimSun" w:hAnsi="SimSun" w:cs="SimSun" w:hint="eastAsia"/>
        </w:rPr>
        <w:t>算法，也就是分步电梯调度算法。算法思想是，在扫描的过程中所有新产生的序列放在另外的一个队列中，当访问完当前队列之后，再访问新产生的一个队列。这种算法可以有效防止磁壁粘着现象。</w:t>
      </w:r>
    </w:p>
    <w:p w14:paraId="3FD1DAC6" w14:textId="77777777" w:rsidR="00554734" w:rsidRPr="00554734" w:rsidRDefault="00554734" w:rsidP="00554734">
      <w:pPr>
        <w:rPr>
          <w:rFonts w:ascii="Times New Roman" w:eastAsia="Times New Roman" w:hAnsi="Times New Roman" w:cs="Times New Roman"/>
        </w:rPr>
      </w:pPr>
      <w:hyperlink r:id="rId5" w:history="1">
        <w:r w:rsidRPr="00554734">
          <w:rPr>
            <w:rFonts w:ascii="Times New Roman" w:eastAsia="Times New Roman" w:hAnsi="Times New Roman" w:cs="Times New Roman"/>
            <w:color w:val="0000FF"/>
            <w:u w:val="single"/>
          </w:rPr>
          <w:t>https://blog.csdn.net/tjuyanming/article/details/77945887</w:t>
        </w:r>
      </w:hyperlink>
    </w:p>
    <w:p w14:paraId="4A71EEC3" w14:textId="0F13B580" w:rsidR="00352D31" w:rsidRPr="00352D31" w:rsidRDefault="00352D31" w:rsidP="00352D31">
      <w:pPr>
        <w:rPr>
          <w:rFonts w:ascii="Times New Roman" w:eastAsia="Times New Roman" w:hAnsi="Times New Roman" w:cs="Times New Roman"/>
        </w:rPr>
      </w:pPr>
      <w:r>
        <w:rPr>
          <w:rFonts w:ascii="SimSun" w:eastAsia="SimSun" w:hAnsi="SimSun" w:cs="SimSun" w:hint="eastAsia"/>
          <w:color w:val="666666"/>
          <w:sz w:val="23"/>
          <w:szCs w:val="23"/>
          <w:shd w:val="clear" w:color="auto" w:fill="F8F8F8"/>
        </w:rPr>
        <w:t>HashMap</w:t>
      </w:r>
      <w:r w:rsidRPr="00352D31">
        <w:rPr>
          <w:rFonts w:ascii="SimSun" w:eastAsia="SimSun" w:hAnsi="SimSun" w:cs="SimSun" w:hint="eastAsia"/>
          <w:color w:val="666666"/>
          <w:sz w:val="23"/>
          <w:szCs w:val="23"/>
          <w:shd w:val="clear" w:color="auto" w:fill="F8F8F8"/>
        </w:rPr>
        <w:t>默认链表长度大于</w:t>
      </w:r>
      <w:r w:rsidRPr="00352D31">
        <w:rPr>
          <w:rFonts w:ascii="Helvetica Neue" w:eastAsia="Times New Roman" w:hAnsi="Helvetica Neue" w:cs="Times New Roman"/>
          <w:color w:val="666666"/>
          <w:sz w:val="23"/>
          <w:szCs w:val="23"/>
          <w:shd w:val="clear" w:color="auto" w:fill="F8F8F8"/>
        </w:rPr>
        <w:t>8</w:t>
      </w:r>
      <w:r w:rsidRPr="00352D31">
        <w:rPr>
          <w:rFonts w:ascii="SimSun" w:eastAsia="SimSun" w:hAnsi="SimSun" w:cs="SimSun" w:hint="eastAsia"/>
          <w:color w:val="666666"/>
          <w:sz w:val="23"/>
          <w:szCs w:val="23"/>
          <w:shd w:val="clear" w:color="auto" w:fill="F8F8F8"/>
        </w:rPr>
        <w:t>时转为</w:t>
      </w:r>
      <w:r w:rsidRPr="00352D31">
        <w:rPr>
          <w:rFonts w:ascii="SimSun" w:eastAsia="SimSun" w:hAnsi="SimSun" w:cs="SimSun"/>
          <w:color w:val="666666"/>
          <w:sz w:val="23"/>
          <w:szCs w:val="23"/>
          <w:shd w:val="clear" w:color="auto" w:fill="F8F8F8"/>
        </w:rPr>
        <w:t>树</w:t>
      </w:r>
    </w:p>
    <w:p w14:paraId="46957CF8" w14:textId="1DFC3FE7" w:rsidR="00895200" w:rsidRDefault="00974F08">
      <w:r w:rsidRPr="00974F08">
        <w:rPr>
          <w:noProof/>
        </w:rPr>
        <w:drawing>
          <wp:inline distT="0" distB="0" distL="0" distR="0" wp14:anchorId="5253EDF2" wp14:editId="49FC0B1F">
            <wp:extent cx="3092450" cy="1104265"/>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92450" cy="1104265"/>
                    </a:xfrm>
                    <a:prstGeom prst="rect">
                      <a:avLst/>
                    </a:prstGeom>
                  </pic:spPr>
                </pic:pic>
              </a:graphicData>
            </a:graphic>
          </wp:inline>
        </w:drawing>
      </w:r>
    </w:p>
    <w:p w14:paraId="712C433A" w14:textId="28C3800B" w:rsidR="009C522B" w:rsidRDefault="009C522B">
      <w:r>
        <w:rPr>
          <w:rFonts w:hint="eastAsia"/>
        </w:rPr>
        <w:t>添加索引</w:t>
      </w:r>
    </w:p>
    <w:p w14:paraId="6F13FDBC" w14:textId="258F6FC3" w:rsidR="009C522B" w:rsidRDefault="009C522B">
      <w:r>
        <w:t>A</w:t>
      </w:r>
      <w:r>
        <w:rPr>
          <w:rFonts w:hint="eastAsia"/>
        </w:rPr>
        <w:t>lter</w:t>
      </w:r>
      <w:r>
        <w:t xml:space="preserve"> table [] add index [</w:t>
      </w:r>
      <w:proofErr w:type="spellStart"/>
      <w:r>
        <w:t>add_</w:t>
      </w:r>
      <w:proofErr w:type="gramStart"/>
      <w:r>
        <w:t>index</w:t>
      </w:r>
      <w:proofErr w:type="spellEnd"/>
      <w:r>
        <w:t>](</w:t>
      </w:r>
      <w:proofErr w:type="gramEnd"/>
      <w:r>
        <w:t>name)</w:t>
      </w:r>
    </w:p>
    <w:p w14:paraId="0ABF5CFE" w14:textId="2BA996C9" w:rsidR="009C522B" w:rsidRDefault="009C522B">
      <w:r>
        <w:t>Alter table [] add index [] []</w:t>
      </w:r>
    </w:p>
    <w:p w14:paraId="7BCC6730" w14:textId="50582499" w:rsidR="009C522B" w:rsidRDefault="009C522B">
      <w:r w:rsidRPr="009C522B">
        <w:rPr>
          <w:noProof/>
        </w:rPr>
        <w:drawing>
          <wp:inline distT="0" distB="0" distL="0" distR="0" wp14:anchorId="05DA61B5" wp14:editId="35B28DF2">
            <wp:extent cx="3092450" cy="154940"/>
            <wp:effectExtent l="0" t="0" r="6350" b="0"/>
            <wp:docPr id="2" name="Picture 2" descr="A close up of a ma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92450" cy="154940"/>
                    </a:xfrm>
                    <a:prstGeom prst="rect">
                      <a:avLst/>
                    </a:prstGeom>
                  </pic:spPr>
                </pic:pic>
              </a:graphicData>
            </a:graphic>
          </wp:inline>
        </w:drawing>
      </w:r>
    </w:p>
    <w:p w14:paraId="6080E9E1" w14:textId="4C9956F2" w:rsidR="00EC4E81" w:rsidRDefault="00EC4E81"/>
    <w:p w14:paraId="31A96592" w14:textId="48B49759" w:rsidR="00EC4E81" w:rsidRDefault="00EC4E81">
      <w:r>
        <w:t>Final</w:t>
      </w:r>
      <w:r>
        <w:rPr>
          <w:rFonts w:hint="eastAsia"/>
        </w:rPr>
        <w:t>的用法</w:t>
      </w:r>
    </w:p>
    <w:p w14:paraId="4B0A7CF5" w14:textId="77777777" w:rsidR="00EC4E81" w:rsidRDefault="00EC4E81" w:rsidP="00EC4E81">
      <w:pPr>
        <w:pStyle w:val="ListParagraph"/>
        <w:numPr>
          <w:ilvl w:val="0"/>
          <w:numId w:val="1"/>
        </w:numPr>
      </w:pPr>
      <w:r>
        <w:rPr>
          <w:rFonts w:hint="eastAsia"/>
        </w:rPr>
        <w:t>修饰类</w:t>
      </w:r>
      <w:r>
        <w:rPr>
          <w:rFonts w:hint="eastAsia"/>
        </w:rPr>
        <w:t xml:space="preserve"> -</w:t>
      </w:r>
      <w:r>
        <w:t xml:space="preserve"> </w:t>
      </w:r>
      <w:r>
        <w:rPr>
          <w:rFonts w:hint="eastAsia"/>
        </w:rPr>
        <w:t>该类不可被继承</w:t>
      </w:r>
    </w:p>
    <w:p w14:paraId="53D0ABE1" w14:textId="7D617027" w:rsidR="00EC4E81" w:rsidRDefault="00EC4E81" w:rsidP="00EC4E81">
      <w:pPr>
        <w:pStyle w:val="ListParagraph"/>
        <w:numPr>
          <w:ilvl w:val="0"/>
          <w:numId w:val="1"/>
        </w:numPr>
      </w:pPr>
      <w:r>
        <w:rPr>
          <w:rFonts w:hint="eastAsia"/>
        </w:rPr>
        <w:t>修饰方法</w:t>
      </w:r>
      <w:r>
        <w:rPr>
          <w:rFonts w:hint="eastAsia"/>
        </w:rPr>
        <w:t xml:space="preserve"> </w:t>
      </w:r>
      <w:r>
        <w:t xml:space="preserve">– </w:t>
      </w:r>
      <w:r>
        <w:rPr>
          <w:rFonts w:hint="eastAsia"/>
        </w:rPr>
        <w:t>锁定该方法（明确禁止该方法在子类中被覆盖的情况下才使用）</w:t>
      </w:r>
    </w:p>
    <w:p w14:paraId="1E187198" w14:textId="2268F320" w:rsidR="00EC4E81" w:rsidRDefault="00EC4E81" w:rsidP="00EC4E81">
      <w:pPr>
        <w:pStyle w:val="ListParagraph"/>
        <w:numPr>
          <w:ilvl w:val="0"/>
          <w:numId w:val="1"/>
        </w:numPr>
      </w:pPr>
      <w:r>
        <w:rPr>
          <w:rFonts w:hint="eastAsia"/>
        </w:rPr>
        <w:lastRenderedPageBreak/>
        <w:t>修饰变量</w:t>
      </w:r>
      <w:r>
        <w:rPr>
          <w:rFonts w:hint="eastAsia"/>
        </w:rPr>
        <w:t xml:space="preserve"> </w:t>
      </w:r>
      <w:r>
        <w:t xml:space="preserve">– </w:t>
      </w:r>
      <w:r>
        <w:rPr>
          <w:rFonts w:hint="eastAsia"/>
        </w:rPr>
        <w:t>若是基本数据类型的变量，在初始化后便不会在不可能在改变其值。若是引用数据类型变量</w:t>
      </w:r>
      <w:r>
        <w:rPr>
          <w:rFonts w:hint="eastAsia"/>
        </w:rPr>
        <w:t xml:space="preserve"> </w:t>
      </w:r>
      <w:r>
        <w:rPr>
          <w:rFonts w:hint="eastAsia"/>
        </w:rPr>
        <w:t>如</w:t>
      </w:r>
      <w:r>
        <w:rPr>
          <w:rFonts w:hint="eastAsia"/>
        </w:rPr>
        <w:t xml:space="preserve"> final</w:t>
      </w:r>
      <w:r>
        <w:t xml:space="preserve"> </w:t>
      </w:r>
      <w:r>
        <w:rPr>
          <w:rFonts w:hint="eastAsia"/>
        </w:rPr>
        <w:t>Object</w:t>
      </w:r>
      <w:r>
        <w:t xml:space="preserve"> </w:t>
      </w:r>
      <w:r>
        <w:rPr>
          <w:rFonts w:hint="eastAsia"/>
        </w:rPr>
        <w:t>obj</w:t>
      </w:r>
      <w:r>
        <w:t xml:space="preserve"> = </w:t>
      </w:r>
      <w:r>
        <w:rPr>
          <w:rFonts w:hint="eastAsia"/>
        </w:rPr>
        <w:t>new</w:t>
      </w:r>
      <w:r>
        <w:t xml:space="preserve"> Object(); </w:t>
      </w:r>
      <w:r>
        <w:rPr>
          <w:rFonts w:hint="eastAsia"/>
        </w:rPr>
        <w:t>obj</w:t>
      </w:r>
      <w:r>
        <w:t xml:space="preserve"> </w:t>
      </w:r>
      <w:r>
        <w:rPr>
          <w:rFonts w:hint="eastAsia"/>
        </w:rPr>
        <w:t>便不可能在指向另一个对象。</w:t>
      </w:r>
    </w:p>
    <w:p w14:paraId="2F43E1FA" w14:textId="5E4B2D77" w:rsidR="00EC4E81" w:rsidRDefault="00EC4E81" w:rsidP="00EC4E81">
      <w:pPr>
        <w:rPr>
          <w:b/>
          <w:bCs/>
        </w:rPr>
      </w:pPr>
      <w:r w:rsidRPr="00EC4E81">
        <w:rPr>
          <w:rFonts w:hint="eastAsia"/>
          <w:b/>
          <w:bCs/>
        </w:rPr>
        <w:t>重写</w:t>
      </w:r>
      <w:r w:rsidRPr="00EC4E81">
        <w:rPr>
          <w:rFonts w:hint="eastAsia"/>
          <w:b/>
          <w:bCs/>
        </w:rPr>
        <w:t>equals</w:t>
      </w:r>
      <w:r w:rsidRPr="00EC4E81">
        <w:rPr>
          <w:rFonts w:hint="eastAsia"/>
          <w:b/>
          <w:bCs/>
        </w:rPr>
        <w:t>方法为什么需要重写</w:t>
      </w:r>
      <w:proofErr w:type="spellStart"/>
      <w:r w:rsidRPr="00EC4E81">
        <w:rPr>
          <w:rFonts w:hint="eastAsia"/>
          <w:b/>
          <w:bCs/>
        </w:rPr>
        <w:t>HashCode</w:t>
      </w:r>
      <w:proofErr w:type="spellEnd"/>
      <w:r w:rsidRPr="00EC4E81">
        <w:rPr>
          <w:b/>
          <w:bCs/>
        </w:rPr>
        <w:t>?</w:t>
      </w:r>
    </w:p>
    <w:p w14:paraId="051C1A6E" w14:textId="64973E26" w:rsidR="00EC4E81" w:rsidRDefault="00EC4E81" w:rsidP="00EC4E81"/>
    <w:p w14:paraId="193821C2" w14:textId="44573543" w:rsidR="00536F80" w:rsidRDefault="00536F80" w:rsidP="00EC4E81">
      <w:r>
        <w:rPr>
          <w:rFonts w:hint="eastAsia"/>
        </w:rPr>
        <w:t>HashMap</w:t>
      </w:r>
      <w:r>
        <w:rPr>
          <w:rFonts w:hint="eastAsia"/>
        </w:rPr>
        <w:t>默认长度</w:t>
      </w:r>
      <w:r>
        <w:rPr>
          <w:rFonts w:hint="eastAsia"/>
        </w:rPr>
        <w:t xml:space="preserve"> </w:t>
      </w:r>
      <w:r>
        <w:t>16</w:t>
      </w:r>
      <w:r w:rsidR="00A702FF">
        <w:t xml:space="preserve"> </w:t>
      </w:r>
      <w:r w:rsidR="00A702FF">
        <w:rPr>
          <w:rFonts w:hint="eastAsia"/>
        </w:rPr>
        <w:t>扩容因子</w:t>
      </w:r>
      <w:r w:rsidR="00A702FF">
        <w:rPr>
          <w:rFonts w:hint="eastAsia"/>
        </w:rPr>
        <w:t>0</w:t>
      </w:r>
      <w:r w:rsidR="00A702FF">
        <w:t>.75</w:t>
      </w:r>
    </w:p>
    <w:p w14:paraId="60A31DD6" w14:textId="6AD6482B" w:rsidR="00A702FF" w:rsidRDefault="00A702FF" w:rsidP="00EC4E81">
      <w:pPr>
        <w:rPr>
          <w:rFonts w:hint="eastAsia"/>
        </w:rPr>
      </w:pPr>
      <w:proofErr w:type="spellStart"/>
      <w:r>
        <w:t>Arraylist</w:t>
      </w:r>
      <w:proofErr w:type="spellEnd"/>
      <w:r>
        <w:t xml:space="preserve"> </w:t>
      </w:r>
      <w:r>
        <w:rPr>
          <w:rFonts w:hint="eastAsia"/>
        </w:rPr>
        <w:t>默认长度</w:t>
      </w:r>
      <w:r>
        <w:t>10</w:t>
      </w:r>
      <w:r>
        <w:rPr>
          <w:rFonts w:hint="eastAsia"/>
        </w:rPr>
        <w:t>扩容因子</w:t>
      </w:r>
      <w:r>
        <w:rPr>
          <w:rFonts w:hint="eastAsia"/>
        </w:rPr>
        <w:t>0</w:t>
      </w:r>
      <w:r>
        <w:t>.5</w:t>
      </w:r>
    </w:p>
    <w:p w14:paraId="595ADB85" w14:textId="08E2A27C" w:rsidR="00536F80" w:rsidRDefault="00536F80" w:rsidP="00EC4E81">
      <w:r>
        <w:rPr>
          <w:rFonts w:hint="eastAsia"/>
        </w:rPr>
        <w:t>当发生冲突后，在链表长度超过</w:t>
      </w:r>
      <w:r>
        <w:rPr>
          <w:rFonts w:hint="eastAsia"/>
        </w:rPr>
        <w:t>8</w:t>
      </w:r>
      <w:r>
        <w:rPr>
          <w:rFonts w:hint="eastAsia"/>
        </w:rPr>
        <w:t>（默认）将会改变成红黑树</w:t>
      </w:r>
    </w:p>
    <w:p w14:paraId="79801AA7" w14:textId="399B8B83" w:rsidR="00536F80" w:rsidRDefault="00536F80" w:rsidP="00EC4E81">
      <w:r>
        <w:rPr>
          <w:rFonts w:hint="eastAsia"/>
        </w:rPr>
        <w:t>低于</w:t>
      </w:r>
      <w:r>
        <w:rPr>
          <w:rFonts w:hint="eastAsia"/>
        </w:rPr>
        <w:t>6</w:t>
      </w:r>
      <w:r>
        <w:rPr>
          <w:rFonts w:hint="eastAsia"/>
        </w:rPr>
        <w:t>是会由红黑树转换为链表</w:t>
      </w:r>
      <w:bookmarkStart w:id="0" w:name="_GoBack"/>
      <w:bookmarkEnd w:id="0"/>
    </w:p>
    <w:p w14:paraId="1F43FE07" w14:textId="09B7AD1A" w:rsidR="00A702FF" w:rsidRPr="00EC4E81" w:rsidRDefault="00A702FF" w:rsidP="00EC4E81">
      <w:pPr>
        <w:rPr>
          <w:rFonts w:hint="eastAsia"/>
        </w:rPr>
      </w:pPr>
      <w:r w:rsidRPr="00A702FF">
        <w:drawing>
          <wp:inline distT="0" distB="0" distL="0" distR="0" wp14:anchorId="66786C73" wp14:editId="2E21DA6F">
            <wp:extent cx="3092450" cy="695960"/>
            <wp:effectExtent l="0" t="0" r="635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92450" cy="695960"/>
                    </a:xfrm>
                    <a:prstGeom prst="rect">
                      <a:avLst/>
                    </a:prstGeom>
                  </pic:spPr>
                </pic:pic>
              </a:graphicData>
            </a:graphic>
          </wp:inline>
        </w:drawing>
      </w:r>
    </w:p>
    <w:sectPr w:rsidR="00A702FF" w:rsidRPr="00EC4E81" w:rsidSect="00895200">
      <w:pgSz w:w="11900" w:h="16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B2EA2"/>
    <w:multiLevelType w:val="hybridMultilevel"/>
    <w:tmpl w:val="F4F26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473"/>
    <w:rsid w:val="00162473"/>
    <w:rsid w:val="001E4F98"/>
    <w:rsid w:val="00352D31"/>
    <w:rsid w:val="003F2EF4"/>
    <w:rsid w:val="00536F80"/>
    <w:rsid w:val="00554734"/>
    <w:rsid w:val="00895200"/>
    <w:rsid w:val="00974F08"/>
    <w:rsid w:val="009C522B"/>
    <w:rsid w:val="00A702FF"/>
    <w:rsid w:val="00EC4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812CDC"/>
  <w15:chartTrackingRefBased/>
  <w15:docId w15:val="{00537A27-ACC3-8A40-ADE4-30B1F24CC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5200"/>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554734"/>
    <w:rPr>
      <w:color w:val="0000FF"/>
      <w:u w:val="single"/>
    </w:rPr>
  </w:style>
  <w:style w:type="paragraph" w:styleId="ListParagraph">
    <w:name w:val="List Paragraph"/>
    <w:basedOn w:val="Normal"/>
    <w:uiPriority w:val="34"/>
    <w:qFormat/>
    <w:rsid w:val="00EC4E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362313">
      <w:bodyDiv w:val="1"/>
      <w:marLeft w:val="0"/>
      <w:marRight w:val="0"/>
      <w:marTop w:val="0"/>
      <w:marBottom w:val="0"/>
      <w:divBdr>
        <w:top w:val="none" w:sz="0" w:space="0" w:color="auto"/>
        <w:left w:val="none" w:sz="0" w:space="0" w:color="auto"/>
        <w:bottom w:val="none" w:sz="0" w:space="0" w:color="auto"/>
        <w:right w:val="none" w:sz="0" w:space="0" w:color="auto"/>
      </w:divBdr>
    </w:div>
    <w:div w:id="955213176">
      <w:bodyDiv w:val="1"/>
      <w:marLeft w:val="0"/>
      <w:marRight w:val="0"/>
      <w:marTop w:val="0"/>
      <w:marBottom w:val="0"/>
      <w:divBdr>
        <w:top w:val="none" w:sz="0" w:space="0" w:color="auto"/>
        <w:left w:val="none" w:sz="0" w:space="0" w:color="auto"/>
        <w:bottom w:val="none" w:sz="0" w:space="0" w:color="auto"/>
        <w:right w:val="none" w:sz="0" w:space="0" w:color="auto"/>
      </w:divBdr>
    </w:div>
    <w:div w:id="1191529802">
      <w:bodyDiv w:val="1"/>
      <w:marLeft w:val="0"/>
      <w:marRight w:val="0"/>
      <w:marTop w:val="0"/>
      <w:marBottom w:val="0"/>
      <w:divBdr>
        <w:top w:val="none" w:sz="0" w:space="0" w:color="auto"/>
        <w:left w:val="none" w:sz="0" w:space="0" w:color="auto"/>
        <w:bottom w:val="none" w:sz="0" w:space="0" w:color="auto"/>
        <w:right w:val="none" w:sz="0" w:space="0" w:color="auto"/>
      </w:divBdr>
    </w:div>
    <w:div w:id="1295791675">
      <w:bodyDiv w:val="1"/>
      <w:marLeft w:val="0"/>
      <w:marRight w:val="0"/>
      <w:marTop w:val="0"/>
      <w:marBottom w:val="0"/>
      <w:divBdr>
        <w:top w:val="none" w:sz="0" w:space="0" w:color="auto"/>
        <w:left w:val="none" w:sz="0" w:space="0" w:color="auto"/>
        <w:bottom w:val="none" w:sz="0" w:space="0" w:color="auto"/>
        <w:right w:val="none" w:sz="0" w:space="0" w:color="auto"/>
      </w:divBdr>
    </w:div>
    <w:div w:id="1818493846">
      <w:bodyDiv w:val="1"/>
      <w:marLeft w:val="0"/>
      <w:marRight w:val="0"/>
      <w:marTop w:val="0"/>
      <w:marBottom w:val="0"/>
      <w:divBdr>
        <w:top w:val="none" w:sz="0" w:space="0" w:color="auto"/>
        <w:left w:val="none" w:sz="0" w:space="0" w:color="auto"/>
        <w:bottom w:val="none" w:sz="0" w:space="0" w:color="auto"/>
        <w:right w:val="none" w:sz="0" w:space="0" w:color="auto"/>
      </w:divBdr>
      <w:divsChild>
        <w:div w:id="1776167051">
          <w:marLeft w:val="0"/>
          <w:marRight w:val="0"/>
          <w:marTop w:val="0"/>
          <w:marBottom w:val="0"/>
          <w:divBdr>
            <w:top w:val="none" w:sz="0" w:space="0" w:color="auto"/>
            <w:left w:val="none" w:sz="0" w:space="0" w:color="auto"/>
            <w:bottom w:val="none" w:sz="0" w:space="0" w:color="auto"/>
            <w:right w:val="none" w:sz="0" w:space="0" w:color="auto"/>
          </w:divBdr>
          <w:divsChild>
            <w:div w:id="108680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blog.csdn.net/tjuyanming/article/details/7794588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 Jiang</dc:creator>
  <cp:keywords/>
  <dc:description/>
  <cp:lastModifiedBy>Zixu Jiang</cp:lastModifiedBy>
  <cp:revision>4</cp:revision>
  <dcterms:created xsi:type="dcterms:W3CDTF">2019-08-26T16:20:00Z</dcterms:created>
  <dcterms:modified xsi:type="dcterms:W3CDTF">2019-10-13T00:32:00Z</dcterms:modified>
</cp:coreProperties>
</file>