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C0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-647700</wp:posOffset>
                </wp:positionV>
                <wp:extent cx="6124575" cy="6477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92A" w:rsidRDefault="007D192A" w:rsidP="00C2119B">
                            <w:pPr>
                              <w:pStyle w:val="Title"/>
                            </w:pPr>
                            <w: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8.25pt;margin-top:-51pt;width:482.25pt;height:51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" fillcolor="white [3201]" stroked="f" strokeweight=".5pt">
                <v:textbox>
                  <w:txbxContent>
                    <w:p w:rsidR="007D192A" w:rsidRDefault="007D192A" w:rsidP="00C2119B">
                      <w:pPr>
                        <w:pStyle w:val="Title"/>
                      </w:pPr>
                      <w:r>
                        <w:t>Team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Robert Buxton </w:t>
      </w:r>
      <w:r>
        <w:tab/>
        <w:t xml:space="preserve">     </w:t>
      </w:r>
      <w:r w:rsidR="007D192A">
        <w:t xml:space="preserve">Project lead </w:t>
      </w:r>
      <w:r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5.25pt;margin-top:12.65pt;width:352.5pt;height:9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" fillcolor="white [3201]" strokecolor="#4472c4 [3204]" strokeweight="1pt">
                <v:textbox>
                  <w:txbxContent>
                    <w:p w:rsidR="007D192A" w:rsidRDefault="007D192A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1" name="Picture 1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P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Samuel Poirier         </w:t>
      </w:r>
      <w:r w:rsidR="007D192A">
        <w:t>Engineering lead</w:t>
      </w:r>
      <w:r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9759A6" w:rsidP="00C2119B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9759A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Sam has experience with robotics outside of Vex – using Raspberry </w:t>
                            </w:r>
                            <w:proofErr w:type="spellStart"/>
                            <w:r w:rsidRPr="009759A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Pis</w:t>
                            </w:r>
                            <w:proofErr w:type="spellEnd"/>
                            <w:r w:rsidRPr="009759A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and soldering his own wiring to make simple robots, which helps not only with overall design and construction of the robot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, but for repairing mechanisms after inevitable damage!</w:t>
                            </w:r>
                          </w:p>
                          <w:p w:rsidR="009759A6" w:rsidRPr="009759A6" w:rsidRDefault="009759A6" w:rsidP="00C2119B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He also has experience with programming for emergencies when Josh is not around.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25.25pt;margin-top:12.65pt;width:352.5pt;height:9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FCLuG5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9759A6" w:rsidP="00C2119B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9759A6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Sam has experience with robotics outside of Vex – using Raspberry </w:t>
                      </w:r>
                      <w:proofErr w:type="spellStart"/>
                      <w:r w:rsidRPr="009759A6">
                        <w:rPr>
                          <w:rFonts w:ascii="Arial" w:hAnsi="Arial" w:cs="Arial"/>
                          <w:sz w:val="21"/>
                          <w:szCs w:val="21"/>
                        </w:rPr>
                        <w:t>Pis</w:t>
                      </w:r>
                      <w:proofErr w:type="spellEnd"/>
                      <w:r w:rsidRPr="009759A6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and soldering his own wiring to make simple robots, which helps not only with overall design and construction of the robot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, but for repairing mechanisms after inevitable damage!</w:t>
                      </w:r>
                    </w:p>
                    <w:p w:rsidR="009759A6" w:rsidRPr="009759A6" w:rsidRDefault="009759A6" w:rsidP="00C2119B">
                      <w:pPr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He also has experience with programming for emergencies when Josh is not around.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4" name="Picture 4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bookmarkStart w:id="0" w:name="_GoBack"/>
      <w:bookmarkEnd w:id="0"/>
    </w:p>
    <w:p w:rsid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Felix Black                 </w:t>
      </w:r>
      <w:r w:rsidR="007D192A">
        <w:t xml:space="preserve">Engineer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 w:rsidP="00C2119B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With nearly 700</w:t>
                            </w:r>
                            <w:r w:rsidR="00A60E5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hours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Factorio, Felix is considered a maste</w:t>
                            </w:r>
                            <w:r w:rsidR="00291D18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 at optimising machinery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 He has the dedication to fine-tune the robot, and can quickly make additions and changes.</w:t>
                            </w:r>
                          </w:p>
                          <w:p w:rsidR="007D192A" w:rsidRDefault="007D192A" w:rsidP="00C2119B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7D192A" w:rsidRDefault="007D192A" w:rsidP="00C21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5B7D17" id="Text Box 5" o:spid="_x0000_s1029" type="#_x0000_t202" style="position:absolute;margin-left:125.25pt;margin-top:12.65pt;width:352.5pt;height:9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LC+cNd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7D192A" w:rsidP="00C2119B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With nearly 700</w:t>
                      </w:r>
                      <w:r w:rsidR="00A60E56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hours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Factorio, Felix is considered a maste</w:t>
                      </w:r>
                      <w:r w:rsidR="00291D18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 at optimising machinery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 He has the dedication to fine-tune the robot, and can quickly make additions and changes.</w:t>
                      </w:r>
                    </w:p>
                    <w:p w:rsidR="007D192A" w:rsidRDefault="007D192A" w:rsidP="00C2119B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7D192A" w:rsidRDefault="007D192A" w:rsidP="00C2119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6" name="Picture 6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Default="009759A6" w:rsidP="00C2119B">
      <w:r>
        <w:rPr>
          <w:rStyle w:val="CommentReference"/>
        </w:rPr>
        <w:commentReference w:id="1"/>
      </w:r>
    </w:p>
    <w:p w:rsidR="00C2119B" w:rsidRP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0065F9" w:rsidP="00C2119B">
      <w:pPr>
        <w:pStyle w:val="Heading1"/>
      </w:pPr>
      <w:r>
        <w:t xml:space="preserve">Joshua Hudson        </w:t>
      </w:r>
      <w:r w:rsidR="007D192A">
        <w:t xml:space="preserve">Software Engineer </w:t>
      </w:r>
      <w:r w:rsidR="00C2119B"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156210</wp:posOffset>
                </wp:positionV>
                <wp:extent cx="447675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291D18" w:rsidP="00C2119B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Being a </w:t>
                            </w:r>
                            <w:r w:rsidR="000065F9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full-time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hacker Josh often finds it </w:t>
                            </w:r>
                            <w:r w:rsidR="000065F9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hard to find time to work on the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robot.</w:t>
                            </w:r>
                            <w:r w:rsidR="000065F9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However, when he does he reliably makes great code which we use to power our robot.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5B7D17" id="Text Box 7" o:spid="_x0000_s1030" type="#_x0000_t202" style="position:absolute;margin-left:125.25pt;margin-top:12.3pt;width:352.5pt;height:96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291D18" w:rsidP="00C2119B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Being a </w:t>
                      </w:r>
                      <w:r w:rsidR="000065F9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full-time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hacker Josh often finds it </w:t>
                      </w:r>
                      <w:r w:rsidR="000065F9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hard to find time to work on the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robot.</w:t>
                      </w:r>
                      <w:r w:rsidR="000065F9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However, when he does he reliably makes great code which we use to power our robot. 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8" name="Picture 8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Default="009759A6" w:rsidP="00C2119B">
      <w:r>
        <w:rPr>
          <w:rStyle w:val="CommentReference"/>
        </w:rPr>
        <w:commentReference w:id="2"/>
      </w:r>
    </w:p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James Tomlin </w:t>
      </w:r>
      <w:r w:rsidR="005C0148">
        <w:t xml:space="preserve">         </w:t>
      </w:r>
      <w:r w:rsidR="007D192A">
        <w:t xml:space="preserve">Inventory Manager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0065F9" w:rsidP="00C2119B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He sorts stuff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5B7D17" id="Text Box 9" o:spid="_x0000_s1031" type="#_x0000_t202" style="position:absolute;margin-left:125.25pt;margin-top:12.65pt;width:352.5pt;height:9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E8WTZx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0065F9" w:rsidP="00C2119B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He sorts stu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ff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10" name="Picture 10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Pr="00C2119B" w:rsidRDefault="00C2119B" w:rsidP="00C2119B"/>
    <w:sectPr w:rsidR="00C2119B" w:rsidRPr="00C2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am Poirier" w:date="2017-04-24T18:32:00Z" w:initials="SP">
    <w:p w:rsidR="009759A6" w:rsidRDefault="009759A6">
      <w:pPr>
        <w:pStyle w:val="CommentText"/>
      </w:pPr>
      <w:r>
        <w:rPr>
          <w:rStyle w:val="CommentReference"/>
        </w:rPr>
        <w:annotationRef/>
      </w:r>
      <w:r>
        <w:t>Should probably attempt to fill the box, I guess Felix can write some more. (Same goes for Josh)</w:t>
      </w:r>
    </w:p>
  </w:comment>
  <w:comment w:id="2" w:author="Sam Poirier" w:date="2017-04-24T18:26:00Z" w:initials="SP">
    <w:p w:rsidR="009759A6" w:rsidRDefault="009759A6">
      <w:pPr>
        <w:pStyle w:val="CommentText"/>
      </w:pPr>
      <w:r>
        <w:rPr>
          <w:rStyle w:val="CommentReference"/>
        </w:rPr>
        <w:annotationRef/>
      </w:r>
      <w:r>
        <w:t xml:space="preserve">“Full time hacker” sounds </w:t>
      </w:r>
      <w:proofErr w:type="spellStart"/>
      <w:r>
        <w:t>kinda</w:t>
      </w:r>
      <w:proofErr w:type="spellEnd"/>
      <w:r>
        <w:t xml:space="preserve"> lame/dumb, also he doesn’t sound very dedicated here – how about “Josh spends lots of time working on his hack for TF2, so has lots of experience programming utilising complex algorithms such as PID control…”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9B"/>
    <w:rsid w:val="000065F9"/>
    <w:rsid w:val="00291D18"/>
    <w:rsid w:val="005C0148"/>
    <w:rsid w:val="006F293F"/>
    <w:rsid w:val="007D192A"/>
    <w:rsid w:val="008D2AC0"/>
    <w:rsid w:val="009759A6"/>
    <w:rsid w:val="00A60E56"/>
    <w:rsid w:val="00C2119B"/>
    <w:rsid w:val="00E5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75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9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75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9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Buxton</dc:creator>
  <cp:keywords/>
  <dc:description/>
  <cp:lastModifiedBy>Sam Poirier</cp:lastModifiedBy>
  <cp:revision>4</cp:revision>
  <dcterms:created xsi:type="dcterms:W3CDTF">2017-04-24T12:20:00Z</dcterms:created>
  <dcterms:modified xsi:type="dcterms:W3CDTF">2017-04-24T17:32:00Z</dcterms:modified>
</cp:coreProperties>
</file>