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12801906" w:rsidR="006B39BE" w:rsidRDefault="00956232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ИГХТУ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551B48A6" w:rsidR="006B39BE" w:rsidRPr="00956232" w:rsidRDefault="00956232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Факультет Техники Управления и Цифровой Инфраструктуры (ТУиЦИ)</w:t>
      </w:r>
    </w:p>
    <w:p w14:paraId="5D50BFDA" w14:textId="396B1230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956232">
        <w:rPr>
          <w:rFonts w:ascii="Arial Narrow" w:eastAsia="Arial Narrow" w:hAnsi="Arial Narrow" w:cs="Arial Narrow"/>
          <w:b/>
          <w:bCs/>
          <w:sz w:val="36"/>
          <w:szCs w:val="36"/>
        </w:rPr>
        <w:t>ФинПуть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58DDCC5E" w:rsidR="006B39BE" w:rsidRPr="006B39BE" w:rsidRDefault="00956232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Панова Милана Седатовна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27F427DC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956232">
        <w:rPr>
          <w:rFonts w:ascii="Arial Narrow" w:eastAsia="Arial Narrow" w:hAnsi="Arial Narrow" w:cs="Arial Narrow"/>
          <w:b/>
          <w:bCs/>
          <w:sz w:val="48"/>
          <w:szCs w:val="48"/>
        </w:rPr>
        <w:t>ФинПуть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162FB79B" w14:textId="798E560A" w:rsidR="007E5825" w:rsidRDefault="007E5825" w:rsidP="007E5825">
      <w:pPr>
        <w:spacing w:after="0"/>
        <w:jc w:val="both"/>
        <w:rPr>
          <w:rFonts w:ascii="Arial Narrow" w:eastAsia="Arial Narrow" w:hAnsi="Arial Narrow" w:cs="Arial Narrow"/>
        </w:rPr>
      </w:pPr>
      <w:r w:rsidRPr="007E5825">
        <w:rPr>
          <w:rFonts w:ascii="Arial Narrow" w:eastAsia="Arial Narrow" w:hAnsi="Arial Narrow" w:cs="Arial Narrow"/>
        </w:rPr>
        <w:t>Разработана концепция сервиса «ФинПуть», представляющего собой образовательную и практико-ориентированную платформу для начинающих инвесторов, объединяющую обучение, симуляцию торговли и сопровождение со стороны проверенных наставников</w:t>
      </w:r>
      <w:r w:rsidR="00F70728">
        <w:rPr>
          <w:rFonts w:ascii="Arial Narrow" w:eastAsia="Arial Narrow" w:hAnsi="Arial Narrow" w:cs="Arial Narrow"/>
        </w:rPr>
        <w:t xml:space="preserve"> в процессе реальной торговли</w:t>
      </w:r>
      <w:r w:rsidRPr="007E5825">
        <w:rPr>
          <w:rFonts w:ascii="Arial Narrow" w:eastAsia="Arial Narrow" w:hAnsi="Arial Narrow" w:cs="Arial Narrow"/>
        </w:rPr>
        <w:t>. Сервис позволяет пользователям поэтапно осваивать инвестиционные инструменты, отрабатывать принятие решений на основе реальных рыночных сценариев и безопасно переходить от обучения к работе с реальными средствами.</w:t>
      </w:r>
    </w:p>
    <w:p w14:paraId="0B0DA0E8" w14:textId="77777777" w:rsidR="00904C6D" w:rsidRPr="007E5825" w:rsidRDefault="00904C6D" w:rsidP="007E5825">
      <w:pPr>
        <w:spacing w:after="0"/>
        <w:jc w:val="both"/>
        <w:rPr>
          <w:rFonts w:ascii="Arial Narrow" w:eastAsia="Arial Narrow" w:hAnsi="Arial Narrow" w:cs="Arial Narrow"/>
        </w:rPr>
      </w:pPr>
    </w:p>
    <w:p w14:paraId="109613E9" w14:textId="11254AD3" w:rsidR="006B39BE" w:rsidRPr="00B85FA3" w:rsidRDefault="007E5825" w:rsidP="007E5825">
      <w:pPr>
        <w:spacing w:after="0"/>
        <w:jc w:val="both"/>
        <w:rPr>
          <w:rFonts w:ascii="Arial Narrow" w:eastAsia="Arial Narrow" w:hAnsi="Arial Narrow" w:cs="Arial Narrow"/>
        </w:rPr>
      </w:pPr>
      <w:r w:rsidRPr="007E5825">
        <w:rPr>
          <w:rFonts w:ascii="Arial Narrow" w:eastAsia="Arial Narrow" w:hAnsi="Arial Narrow" w:cs="Arial Narrow"/>
        </w:rPr>
        <w:t xml:space="preserve">Внедрение сервиса «ФинПуть» позволит снизить барьер входа на финансовый рынок для начинающих инвесторов, уменьшить количество ошибок на старте инвестиционной деятельности и повысить качество принимаемых решений. Платформа формирует у пользователей устойчивые навыки инвестирования, снижает уровень стресса и неопределённости, а также обеспечивает брокерским компаниям приток более подготовленных и </w:t>
      </w:r>
      <w:r>
        <w:rPr>
          <w:rFonts w:ascii="Arial Narrow" w:eastAsia="Arial Narrow" w:hAnsi="Arial Narrow" w:cs="Arial Narrow"/>
        </w:rPr>
        <w:t>устойчивых</w:t>
      </w:r>
      <w:r w:rsidRPr="007E5825">
        <w:rPr>
          <w:rFonts w:ascii="Arial Narrow" w:eastAsia="Arial Narrow" w:hAnsi="Arial Narrow" w:cs="Arial Narrow"/>
        </w:rPr>
        <w:t xml:space="preserve"> клиентов</w:t>
      </w:r>
      <w:r w:rsidR="00956232">
        <w:rPr>
          <w:rFonts w:ascii="Arial Narrow" w:eastAsia="Arial Narrow" w:hAnsi="Arial Narrow" w:cs="Arial Narrow"/>
        </w:rPr>
        <w:t>.</w:t>
      </w:r>
      <w:r w:rsidR="009B718E">
        <w:rPr>
          <w:rFonts w:ascii="Arial Narrow" w:eastAsia="Arial Narrow" w:hAnsi="Arial Narrow" w:cs="Arial Narrow"/>
        </w:rPr>
        <w:t xml:space="preserve"> 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1792AA5" w14:textId="10233DCD" w:rsidR="00767E58" w:rsidRPr="00767E58" w:rsidRDefault="00767E58" w:rsidP="00767E58">
      <w:pPr>
        <w:spacing w:after="120"/>
        <w:jc w:val="both"/>
        <w:rPr>
          <w:rFonts w:ascii="Arial Narrow" w:eastAsia="Arial Narrow" w:hAnsi="Arial Narrow" w:cs="Arial Narrow"/>
        </w:rPr>
      </w:pPr>
      <w:r w:rsidRPr="00767E58">
        <w:rPr>
          <w:rFonts w:ascii="Arial Narrow" w:eastAsia="Arial Narrow" w:hAnsi="Arial Narrow" w:cs="Arial Narrow"/>
        </w:rPr>
        <w:t xml:space="preserve">Концепция сервиса «ФинПуть» разработана как цифровая образовательная платформа для сопровождения начинающих инвесторов на этапе входа на финансовый рынок. Технологической особенностью платформы является </w:t>
      </w:r>
      <w:r w:rsidR="009B718E">
        <w:rPr>
          <w:rFonts w:ascii="Arial Narrow" w:eastAsia="Arial Narrow" w:hAnsi="Arial Narrow" w:cs="Arial Narrow"/>
        </w:rPr>
        <w:t>создание искусственного интеллекта, обучаемого на</w:t>
      </w:r>
      <w:r w:rsidRPr="00767E58">
        <w:rPr>
          <w:rFonts w:ascii="Arial Narrow" w:eastAsia="Arial Narrow" w:hAnsi="Arial Narrow" w:cs="Arial Narrow"/>
        </w:rPr>
        <w:t xml:space="preserve"> рыночных данных</w:t>
      </w:r>
      <w:r w:rsidR="009B718E">
        <w:rPr>
          <w:rFonts w:ascii="Arial Narrow" w:eastAsia="Arial Narrow" w:hAnsi="Arial Narrow" w:cs="Arial Narrow"/>
        </w:rPr>
        <w:t>,</w:t>
      </w:r>
      <w:r w:rsidRPr="00767E58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 xml:space="preserve">для создания </w:t>
      </w:r>
      <w:r w:rsidR="00904C6D">
        <w:rPr>
          <w:rFonts w:ascii="Arial Narrow" w:eastAsia="Arial Narrow" w:hAnsi="Arial Narrow" w:cs="Arial Narrow"/>
        </w:rPr>
        <w:t xml:space="preserve">наставником </w:t>
      </w:r>
      <w:r>
        <w:rPr>
          <w:rFonts w:ascii="Arial Narrow" w:eastAsia="Arial Narrow" w:hAnsi="Arial Narrow" w:cs="Arial Narrow"/>
        </w:rPr>
        <w:t>персонализированных</w:t>
      </w:r>
      <w:r w:rsidRPr="00767E58">
        <w:rPr>
          <w:rFonts w:ascii="Arial Narrow" w:eastAsia="Arial Narrow" w:hAnsi="Arial Narrow" w:cs="Arial Narrow"/>
        </w:rPr>
        <w:t xml:space="preserve"> инвестиционных кейсов</w:t>
      </w:r>
      <w:r w:rsidR="00904C6D">
        <w:rPr>
          <w:rFonts w:ascii="Arial Narrow" w:eastAsia="Arial Narrow" w:hAnsi="Arial Narrow" w:cs="Arial Narrow"/>
        </w:rPr>
        <w:t xml:space="preserve"> для своих учеников</w:t>
      </w:r>
      <w:r w:rsidRPr="00767E58">
        <w:rPr>
          <w:rFonts w:ascii="Arial Narrow" w:eastAsia="Arial Narrow" w:hAnsi="Arial Narrow" w:cs="Arial Narrow"/>
        </w:rPr>
        <w:t>, позволяющих моделировать реальные рыночные ситуации и анализировать действия пользователя с точки зрения корректности и логики принятия решений.</w:t>
      </w:r>
    </w:p>
    <w:p w14:paraId="4C0966B7" w14:textId="3B88FB81" w:rsidR="00AA516C" w:rsidRPr="00767E58" w:rsidRDefault="00767E58" w:rsidP="00767E58">
      <w:pPr>
        <w:spacing w:after="120"/>
        <w:jc w:val="both"/>
        <w:rPr>
          <w:rFonts w:ascii="Arial Narrow" w:eastAsia="Arial Narrow" w:hAnsi="Arial Narrow" w:cs="Arial Narrow"/>
        </w:rPr>
      </w:pPr>
      <w:r w:rsidRPr="00767E58">
        <w:rPr>
          <w:rFonts w:ascii="Arial Narrow" w:eastAsia="Arial Narrow" w:hAnsi="Arial Narrow" w:cs="Arial Narrow"/>
        </w:rPr>
        <w:t>Сервис направлен на снижение рисков, с которыми сталкиваются частные инвесторы на начальных этапах инвестиционной деятельности, за счёт поэтапного формирования навыков анализа финансовых инструментов и принятия взвешенных решений в контролируемой среде. «ФинПуть» позволяет пользователю безопасно перейти от обучения к работе с реальными средствами, сохраняя доступ к поддержке наставника и аналитическим материалам. Актуальность разработки сервиса обусловлена ростом числа частных инвесторов и увеличением интереса населения к самостоятельному управлению инвестициями [</w:t>
      </w:r>
      <w:r w:rsidR="009B718E">
        <w:rPr>
          <w:rFonts w:ascii="Arial Narrow" w:eastAsia="Arial Narrow" w:hAnsi="Arial Narrow" w:cs="Arial Narrow"/>
        </w:rPr>
        <w:t>1</w:t>
      </w:r>
      <w:r w:rsidRPr="00767E58">
        <w:rPr>
          <w:rFonts w:ascii="Arial Narrow" w:eastAsia="Arial Narrow" w:hAnsi="Arial Narrow" w:cs="Arial Narrow"/>
        </w:rPr>
        <w:t>]</w:t>
      </w: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358F8C87" w14:textId="08CF31C4" w:rsidR="001D4E8F" w:rsidRPr="001D4E8F" w:rsidRDefault="001D4E8F" w:rsidP="001D4E8F">
      <w:pPr>
        <w:spacing w:after="0"/>
        <w:jc w:val="both"/>
        <w:rPr>
          <w:rFonts w:ascii="Arial Narrow" w:eastAsia="Arial Narrow" w:hAnsi="Arial Narrow" w:cs="Arial Narrow"/>
        </w:rPr>
      </w:pPr>
      <w:r w:rsidRPr="001D4E8F">
        <w:rPr>
          <w:rFonts w:ascii="Arial Narrow" w:eastAsia="Arial Narrow" w:hAnsi="Arial Narrow" w:cs="Arial Narrow"/>
        </w:rPr>
        <w:t>Основными аналогами сервиса «ФинПуть» на российском рынке являются образовательные программы брокерских компаний («Т-Инвестиции», «Открытие Инвестиции»), обучающие платформы («Академия МосБиржи», «Умный инвестор»), а также инвестиционные сообщества и платформы с пользовательским контентом (например, Smart-Lab). Эти решения частично закрывают потребность начинающих инвесторов в обучении и практике, однако не объединяют все элементы подготовки инвестора в единую систему.</w:t>
      </w:r>
    </w:p>
    <w:p w14:paraId="5AF40301" w14:textId="0C2EF8AC" w:rsidR="001D4E8F" w:rsidRPr="001D4E8F" w:rsidRDefault="001D4E8F" w:rsidP="001D4E8F">
      <w:pPr>
        <w:spacing w:after="0"/>
        <w:jc w:val="both"/>
        <w:rPr>
          <w:rFonts w:ascii="Arial Narrow" w:eastAsia="Arial Narrow" w:hAnsi="Arial Narrow" w:cs="Arial Narrow"/>
        </w:rPr>
      </w:pPr>
      <w:r w:rsidRPr="001D4E8F">
        <w:rPr>
          <w:rFonts w:ascii="Arial Narrow" w:eastAsia="Arial Narrow" w:hAnsi="Arial Narrow" w:cs="Arial Narrow"/>
        </w:rPr>
        <w:t xml:space="preserve">В отличие от аналогов «ФинПуть» объединяет в одном сервисе структурированное обучение на </w:t>
      </w:r>
      <w:r w:rsidR="003834A4">
        <w:rPr>
          <w:rFonts w:ascii="Arial Narrow" w:eastAsia="Arial Narrow" w:hAnsi="Arial Narrow" w:cs="Arial Narrow"/>
        </w:rPr>
        <w:t xml:space="preserve">персонализированных </w:t>
      </w:r>
      <w:r w:rsidRPr="001D4E8F">
        <w:rPr>
          <w:rFonts w:ascii="Arial Narrow" w:eastAsia="Arial Narrow" w:hAnsi="Arial Narrow" w:cs="Arial Narrow"/>
        </w:rPr>
        <w:t>инвестиционных кейсах, сопровождение опытного наставника, практику в симуляторе с виртуальными деньгами и плавный переход к реальным инвестициям через партнерство с брокерскими компаниями, а также возможность отработки отдельных сценариев, включая ведение ИИС.</w:t>
      </w:r>
    </w:p>
    <w:p w14:paraId="2E2D7E2B" w14:textId="1E24FDF2" w:rsidR="00AA516C" w:rsidRPr="00B85FA3" w:rsidRDefault="001D4E8F" w:rsidP="001D4E8F">
      <w:pPr>
        <w:spacing w:after="0"/>
        <w:jc w:val="both"/>
        <w:rPr>
          <w:rFonts w:ascii="Arial Narrow" w:eastAsia="Arial Narrow" w:hAnsi="Arial Narrow" w:cs="Arial Narrow"/>
        </w:rPr>
      </w:pPr>
      <w:r w:rsidRPr="001D4E8F">
        <w:rPr>
          <w:rFonts w:ascii="Arial Narrow" w:eastAsia="Arial Narrow" w:hAnsi="Arial Narrow" w:cs="Arial Narrow"/>
        </w:rPr>
        <w:t xml:space="preserve">Главным отличием сервиса является последовательная модель подготовки инвестора: пользователь проходит путь от теории к практике, затем к симулятору и только после этого </w:t>
      </w:r>
      <w:r w:rsidR="003834A4">
        <w:rPr>
          <w:rFonts w:ascii="Arial Narrow" w:eastAsia="Arial Narrow" w:hAnsi="Arial Narrow" w:cs="Arial Narrow"/>
        </w:rPr>
        <w:t>переходит на</w:t>
      </w:r>
      <w:r w:rsidRPr="001D4E8F">
        <w:rPr>
          <w:rFonts w:ascii="Arial Narrow" w:eastAsia="Arial Narrow" w:hAnsi="Arial Narrow" w:cs="Arial Narrow"/>
        </w:rPr>
        <w:t xml:space="preserve"> реальн</w:t>
      </w:r>
      <w:r w:rsidR="003834A4">
        <w:rPr>
          <w:rFonts w:ascii="Arial Narrow" w:eastAsia="Arial Narrow" w:hAnsi="Arial Narrow" w:cs="Arial Narrow"/>
        </w:rPr>
        <w:t>ый</w:t>
      </w:r>
      <w:r w:rsidRPr="001D4E8F">
        <w:rPr>
          <w:rFonts w:ascii="Arial Narrow" w:eastAsia="Arial Narrow" w:hAnsi="Arial Narrow" w:cs="Arial Narrow"/>
        </w:rPr>
        <w:t xml:space="preserve"> рын</w:t>
      </w:r>
      <w:r w:rsidR="003834A4">
        <w:rPr>
          <w:rFonts w:ascii="Arial Narrow" w:eastAsia="Arial Narrow" w:hAnsi="Arial Narrow" w:cs="Arial Narrow"/>
        </w:rPr>
        <w:t>ок</w:t>
      </w:r>
      <w:r w:rsidRPr="001D4E8F">
        <w:rPr>
          <w:rFonts w:ascii="Arial Narrow" w:eastAsia="Arial Narrow" w:hAnsi="Arial Narrow" w:cs="Arial Narrow"/>
        </w:rPr>
        <w:t>. Такой формат снижает риск ошибок на старте и формирует устойчивые инвестиционные навыки.</w:t>
      </w: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37B4E848" w14:textId="76C997FA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Банк начинающего инвестора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Обеспечивает проведение платежей пользователя (оплата подписки, переводы средств). Передает данные в платежную инфраструктуру и подтверждает операции.</w:t>
      </w:r>
    </w:p>
    <w:p w14:paraId="03CC6EE7" w14:textId="267522ED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Банк опытного инвестора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Получает выплаты вознаграждения наставнику за сопровождение пользователей и участие в платформе. Обеспечивает зачисление средств на счет наставника.</w:t>
      </w:r>
    </w:p>
    <w:p w14:paraId="79FCB707" w14:textId="186F8984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Брокерская компания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Предоставляет пользователю доступ к реальным инвестиционным операциям после прохождения обучения. Получает подготовленных инвесторов от сервиса и выплачивает сервису комиссию за привлечённых клиентов.</w:t>
      </w:r>
    </w:p>
    <w:p w14:paraId="6F067A2E" w14:textId="77777777" w:rsidR="00D1340B" w:rsidRPr="00D1340B" w:rsidRDefault="00D1340B" w:rsidP="00D1340B">
      <w:p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</w:p>
    <w:p w14:paraId="79631947" w14:textId="2ED84B05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lastRenderedPageBreak/>
        <w:t>Начинающий инвестор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Регистрируется в сервисе, проходит обучение и практику на кейсах и в симуляторе. Оплачивает подписку, взаимодействует с наставником, формирует навыки инвестирования и после допуска начинает работать с реальными инструментами.</w:t>
      </w:r>
    </w:p>
    <w:p w14:paraId="1DC0DAFF" w14:textId="3AC2BDFB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ОПКЦ СБП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Обрабатывает операции через систему быстрых платежей, обеспечивает маршрутизацию и подтверждение транзакций между банками участников.</w:t>
      </w:r>
    </w:p>
    <w:p w14:paraId="185FC2C7" w14:textId="5BFF24BE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Опытный инвестор (наставник)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Проходит валидацию, подтверждает квалификацию и формирует обучающие кейсы. Сопровождает начинающих инвесторов, анализирует их решения, формирует рекомендации и получает вознаграждение за наставничество.</w:t>
      </w:r>
    </w:p>
    <w:p w14:paraId="4541F708" w14:textId="66316FB4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Сервер СБП</w:t>
      </w:r>
      <w:r w:rsidRPr="00D1340B">
        <w:rPr>
          <w:rFonts w:ascii="Arial Narrow" w:eastAsia="Arial Narrow" w:hAnsi="Arial Narrow" w:cs="Arial Narrow"/>
        </w:rPr>
        <w:t xml:space="preserve">. </w:t>
      </w:r>
      <w:r w:rsidRPr="00D1340B">
        <w:rPr>
          <w:rFonts w:ascii="Arial Narrow" w:eastAsia="Arial Narrow" w:hAnsi="Arial Narrow" w:cs="Arial Narrow"/>
        </w:rPr>
        <w:t>Технический компонент, обеспечивающий передачу и обработку платежных сообщений между банками и сервисом при оплате подписки.</w:t>
      </w:r>
    </w:p>
    <w:p w14:paraId="6FE7487D" w14:textId="1F4BE850" w:rsidR="00D1340B" w:rsidRPr="00D1340B" w:rsidRDefault="00D1340B" w:rsidP="00D1340B">
      <w:pPr>
        <w:pStyle w:val="a7"/>
        <w:numPr>
          <w:ilvl w:val="0"/>
          <w:numId w:val="4"/>
        </w:numPr>
        <w:spacing w:after="120"/>
        <w:ind w:left="284" w:hanging="284"/>
        <w:jc w:val="both"/>
        <w:rPr>
          <w:rFonts w:ascii="Arial Narrow" w:eastAsia="Arial Narrow" w:hAnsi="Arial Narrow" w:cs="Arial Narrow"/>
        </w:rPr>
      </w:pPr>
      <w:r w:rsidRPr="00D1340B">
        <w:rPr>
          <w:rFonts w:ascii="Arial Narrow" w:eastAsia="Arial Narrow" w:hAnsi="Arial Narrow" w:cs="Arial Narrow"/>
        </w:rPr>
        <w:t>Сервис «ФинПуть»</w:t>
      </w:r>
      <w:r w:rsidRPr="00D1340B">
        <w:rPr>
          <w:rFonts w:ascii="Arial Narrow" w:eastAsia="Arial Narrow" w:hAnsi="Arial Narrow" w:cs="Arial Narrow"/>
        </w:rPr>
        <w:t xml:space="preserve">. </w:t>
      </w:r>
      <w:r w:rsidR="00906C08">
        <w:rPr>
          <w:rFonts w:ascii="Arial Narrow" w:eastAsia="Arial Narrow" w:hAnsi="Arial Narrow" w:cs="Arial Narrow"/>
        </w:rPr>
        <w:t>П</w:t>
      </w:r>
      <w:r w:rsidRPr="00D1340B">
        <w:rPr>
          <w:rFonts w:ascii="Arial Narrow" w:eastAsia="Arial Narrow" w:hAnsi="Arial Narrow" w:cs="Arial Narrow"/>
        </w:rPr>
        <w:t>латформа, которая объединяет обучение, симулятор и взаимодействие с наставником.</w:t>
      </w:r>
      <w:r w:rsidRPr="00D1340B">
        <w:rPr>
          <w:rFonts w:ascii="Arial Narrow" w:eastAsia="Arial Narrow" w:hAnsi="Arial Narrow" w:cs="Arial Narrow"/>
        </w:rPr>
        <w:t xml:space="preserve"> </w:t>
      </w:r>
      <w:r w:rsidRPr="00D1340B">
        <w:rPr>
          <w:rFonts w:ascii="Arial Narrow" w:eastAsia="Arial Narrow" w:hAnsi="Arial Narrow" w:cs="Arial Narrow"/>
        </w:rPr>
        <w:t>Основные функции:</w:t>
      </w:r>
      <w:r w:rsidRPr="00D1340B">
        <w:rPr>
          <w:rFonts w:ascii="Arial Narrow" w:eastAsia="Arial Narrow" w:hAnsi="Arial Narrow" w:cs="Arial Narrow"/>
        </w:rPr>
        <w:t xml:space="preserve"> </w:t>
      </w:r>
      <w:r w:rsidRPr="00D1340B">
        <w:rPr>
          <w:rFonts w:ascii="Arial Narrow" w:eastAsia="Arial Narrow" w:hAnsi="Arial Narrow" w:cs="Arial Narrow"/>
        </w:rPr>
        <w:t>регистрация и обучение пользователей;</w:t>
      </w:r>
      <w:r w:rsidRPr="00D1340B">
        <w:rPr>
          <w:rFonts w:ascii="Arial Narrow" w:eastAsia="Arial Narrow" w:hAnsi="Arial Narrow" w:cs="Arial Narrow"/>
        </w:rPr>
        <w:t xml:space="preserve"> </w:t>
      </w:r>
      <w:r w:rsidRPr="00D1340B">
        <w:rPr>
          <w:rFonts w:ascii="Arial Narrow" w:eastAsia="Arial Narrow" w:hAnsi="Arial Narrow" w:cs="Arial Narrow"/>
        </w:rPr>
        <w:t>хранение и обработка кейсов; формирование рейтинга и аналитики;</w:t>
      </w:r>
      <w:r w:rsidRPr="00D1340B">
        <w:rPr>
          <w:rFonts w:ascii="Arial Narrow" w:eastAsia="Arial Narrow" w:hAnsi="Arial Narrow" w:cs="Arial Narrow"/>
        </w:rPr>
        <w:t xml:space="preserve"> </w:t>
      </w:r>
      <w:r w:rsidRPr="00D1340B">
        <w:rPr>
          <w:rFonts w:ascii="Arial Narrow" w:eastAsia="Arial Narrow" w:hAnsi="Arial Narrow" w:cs="Arial Narrow"/>
        </w:rPr>
        <w:t>управление подписками и начисление вознаграждений; интеграция с брокерскими компаниями;</w:t>
      </w:r>
      <w:r w:rsidRPr="00D1340B">
        <w:rPr>
          <w:rFonts w:ascii="Arial Narrow" w:eastAsia="Arial Narrow" w:hAnsi="Arial Narrow" w:cs="Arial Narrow"/>
        </w:rPr>
        <w:t xml:space="preserve"> </w:t>
      </w:r>
      <w:r w:rsidRPr="00D1340B">
        <w:rPr>
          <w:rFonts w:ascii="Arial Narrow" w:eastAsia="Arial Narrow" w:hAnsi="Arial Narrow" w:cs="Arial Narrow"/>
        </w:rPr>
        <w:t>допуск пользователя к реальным инвестициям после обучения.</w:t>
      </w:r>
    </w:p>
    <w:p w14:paraId="7E7C081B" w14:textId="0C31ACE8" w:rsidR="009C7B9D" w:rsidRPr="006E5BB6" w:rsidRDefault="006E5BB6" w:rsidP="003E3B95">
      <w:pPr>
        <w:spacing w:after="120"/>
        <w:jc w:val="center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noProof/>
          <w:lang w:val="en-US"/>
        </w:rPr>
        <w:drawing>
          <wp:inline distT="0" distB="0" distL="0" distR="0" wp14:anchorId="68C2E5D1" wp14:editId="10BD33B0">
            <wp:extent cx="3745523" cy="2816651"/>
            <wp:effectExtent l="0" t="0" r="7620" b="3175"/>
            <wp:docPr id="18337988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98883" name="Рисунок 1833798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316" cy="284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44A1" w14:textId="77777777" w:rsidR="006853DC" w:rsidRPr="006853DC" w:rsidRDefault="006853DC" w:rsidP="006853DC">
      <w:pPr>
        <w:spacing w:after="0"/>
        <w:jc w:val="both"/>
        <w:rPr>
          <w:rFonts w:ascii="Arial Narrow" w:eastAsia="Arial Narrow" w:hAnsi="Arial Narrow" w:cs="Arial Narrow"/>
        </w:rPr>
      </w:pPr>
      <w:r w:rsidRPr="006853DC">
        <w:rPr>
          <w:rFonts w:ascii="Arial Narrow" w:eastAsia="Arial Narrow" w:hAnsi="Arial Narrow" w:cs="Arial Narrow"/>
        </w:rPr>
        <w:t>1. Начинающий инвестор проходит регистрацию на платформе «ФинПуть», создаёт личный профиль и получает базовый доступ к обучающей среде.</w:t>
      </w:r>
    </w:p>
    <w:p w14:paraId="07C83EC8" w14:textId="61008DC0" w:rsidR="006853DC" w:rsidRDefault="006853DC" w:rsidP="006853DC">
      <w:pPr>
        <w:spacing w:after="0"/>
        <w:jc w:val="both"/>
        <w:rPr>
          <w:rFonts w:ascii="Arial Narrow" w:eastAsia="Arial Narrow" w:hAnsi="Arial Narrow" w:cs="Arial Narrow"/>
        </w:rPr>
      </w:pPr>
      <w:r w:rsidRPr="006853DC">
        <w:rPr>
          <w:rFonts w:ascii="Arial Narrow" w:eastAsia="Arial Narrow" w:hAnsi="Arial Narrow" w:cs="Arial Narrow"/>
        </w:rPr>
        <w:t xml:space="preserve"> 2. Пользователь оформляет и оплачивает подписку на сопровождение, выбирая подходящего наставника. Платёж проходит через банковскую инфраструктуру и СБП, после чего сервис фиксирует оплату и активирует </w:t>
      </w:r>
      <w:r w:rsidR="00FA1E7F" w:rsidRPr="006853DC">
        <w:rPr>
          <w:rFonts w:ascii="Arial Narrow" w:eastAsia="Arial Narrow" w:hAnsi="Arial Narrow" w:cs="Arial Narrow"/>
        </w:rPr>
        <w:t>сопровождение. Сервис</w:t>
      </w:r>
      <w:r w:rsidRPr="006853DC">
        <w:rPr>
          <w:rFonts w:ascii="Arial Narrow" w:eastAsia="Arial Narrow" w:hAnsi="Arial Narrow" w:cs="Arial Narrow"/>
        </w:rPr>
        <w:t xml:space="preserve"> закрепляет наставника за пользователем, предоставляет наставнику доступ к прогрессу ученика и начисляет ему вознаграждение в рамках подписки.</w:t>
      </w:r>
    </w:p>
    <w:p w14:paraId="17DD0CE3" w14:textId="727BD912" w:rsidR="00B2550A" w:rsidRPr="006853DC" w:rsidRDefault="00B2550A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</w:t>
      </w:r>
      <w:r w:rsidRPr="006853DC">
        <w:rPr>
          <w:rFonts w:ascii="Arial Narrow" w:eastAsia="Arial Narrow" w:hAnsi="Arial Narrow" w:cs="Arial Narrow"/>
        </w:rPr>
        <w:t>. Начинающий инвестор проходит обучение на платформе: изучает теоретические материалы, решает практические кейсы и выполняет задания, сформированные наставниками</w:t>
      </w:r>
      <w:r>
        <w:rPr>
          <w:rFonts w:ascii="Arial Narrow" w:eastAsia="Arial Narrow" w:hAnsi="Arial Narrow" w:cs="Arial Narrow"/>
        </w:rPr>
        <w:t>.</w:t>
      </w:r>
    </w:p>
    <w:p w14:paraId="281D3488" w14:textId="4324B68B" w:rsidR="006853DC" w:rsidRPr="006853DC" w:rsidRDefault="00B2550A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</w:t>
      </w:r>
      <w:r w:rsidR="006853DC" w:rsidRPr="006853DC">
        <w:rPr>
          <w:rFonts w:ascii="Arial Narrow" w:eastAsia="Arial Narrow" w:hAnsi="Arial Narrow" w:cs="Arial Narrow"/>
        </w:rPr>
        <w:t>. Опытный инвестор (наставник) проходит процедуру валидации квалификации и формирует обучающие кейсы с эталонными решениями</w:t>
      </w:r>
      <w:r>
        <w:rPr>
          <w:rFonts w:ascii="Arial Narrow" w:eastAsia="Arial Narrow" w:hAnsi="Arial Narrow" w:cs="Arial Narrow"/>
        </w:rPr>
        <w:t xml:space="preserve"> персонально для своих учеников.</w:t>
      </w:r>
    </w:p>
    <w:p w14:paraId="5A44A2A5" w14:textId="18404A4D" w:rsidR="00B2550A" w:rsidRDefault="00B2550A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5</w:t>
      </w:r>
      <w:r w:rsidRPr="006853DC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</w:t>
      </w:r>
      <w:r w:rsidRPr="006853DC">
        <w:rPr>
          <w:rFonts w:ascii="Arial Narrow" w:eastAsia="Arial Narrow" w:hAnsi="Arial Narrow" w:cs="Arial Narrow"/>
        </w:rPr>
        <w:t xml:space="preserve">Брокерская компания предоставляет пользователю доступ к </w:t>
      </w:r>
      <w:r>
        <w:rPr>
          <w:rFonts w:ascii="Arial Narrow" w:eastAsia="Arial Narrow" w:hAnsi="Arial Narrow" w:cs="Arial Narrow"/>
        </w:rPr>
        <w:t>открытию брокерского счета для работы с виртуальными и, в будущем, с реальными деньгами.</w:t>
      </w:r>
    </w:p>
    <w:p w14:paraId="3CEF4012" w14:textId="0F23EED1" w:rsidR="006853DC" w:rsidRPr="006853DC" w:rsidRDefault="00B2550A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6. </w:t>
      </w:r>
      <w:r w:rsidR="006853DC" w:rsidRPr="006853DC">
        <w:rPr>
          <w:rFonts w:ascii="Arial Narrow" w:eastAsia="Arial Narrow" w:hAnsi="Arial Narrow" w:cs="Arial Narrow"/>
        </w:rPr>
        <w:t>Пользователь переходит к работе в симуляторе и торгует виртуальными деньгами в рыночных условиях. Сервис фиксирует результаты действий</w:t>
      </w:r>
      <w:r w:rsidR="005E4915">
        <w:rPr>
          <w:rFonts w:ascii="Arial Narrow" w:eastAsia="Arial Narrow" w:hAnsi="Arial Narrow" w:cs="Arial Narrow"/>
        </w:rPr>
        <w:t xml:space="preserve"> пользователя, его решения и доходность</w:t>
      </w:r>
      <w:r w:rsidR="006853DC" w:rsidRPr="006853DC">
        <w:rPr>
          <w:rFonts w:ascii="Arial Narrow" w:eastAsia="Arial Narrow" w:hAnsi="Arial Narrow" w:cs="Arial Narrow"/>
        </w:rPr>
        <w:t xml:space="preserve"> и передаёт их наставнику для анализа.</w:t>
      </w:r>
    </w:p>
    <w:p w14:paraId="4179CCC1" w14:textId="0F754CFA" w:rsidR="006853DC" w:rsidRPr="006853DC" w:rsidRDefault="00B2550A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7</w:t>
      </w:r>
      <w:r w:rsidR="006853DC" w:rsidRPr="006853DC">
        <w:rPr>
          <w:rFonts w:ascii="Arial Narrow" w:eastAsia="Arial Narrow" w:hAnsi="Arial Narrow" w:cs="Arial Narrow"/>
        </w:rPr>
        <w:t>. Платформа анализирует решения пользователя и формирует рейтинг, отражающий уровень освоения тем и готовность к реальным операциям. Наставник отслеживает прогресс ученика и даёт рекомендации.</w:t>
      </w:r>
    </w:p>
    <w:p w14:paraId="00164271" w14:textId="55A3A4B5" w:rsidR="00B2550A" w:rsidRPr="006853DC" w:rsidRDefault="00B2550A" w:rsidP="00B2550A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8</w:t>
      </w:r>
      <w:r w:rsidR="006853DC" w:rsidRPr="006853DC">
        <w:rPr>
          <w:rFonts w:ascii="Arial Narrow" w:eastAsia="Arial Narrow" w:hAnsi="Arial Narrow" w:cs="Arial Narrow"/>
        </w:rPr>
        <w:t xml:space="preserve">. </w:t>
      </w:r>
      <w:r w:rsidRPr="006853DC">
        <w:rPr>
          <w:rFonts w:ascii="Arial Narrow" w:eastAsia="Arial Narrow" w:hAnsi="Arial Narrow" w:cs="Arial Narrow"/>
        </w:rPr>
        <w:t xml:space="preserve">После достижения необходимого уровня подготовки </w:t>
      </w:r>
      <w:r>
        <w:rPr>
          <w:rFonts w:ascii="Arial Narrow" w:eastAsia="Arial Narrow" w:hAnsi="Arial Narrow" w:cs="Arial Narrow"/>
        </w:rPr>
        <w:t>и согласования с наставником п</w:t>
      </w:r>
      <w:r w:rsidRPr="006853DC">
        <w:rPr>
          <w:rFonts w:ascii="Arial Narrow" w:eastAsia="Arial Narrow" w:hAnsi="Arial Narrow" w:cs="Arial Narrow"/>
        </w:rPr>
        <w:t>ользователь начинает инвестировать на реальном рынке под сопровождением наставника, применяя навыки, отработанные на кейсах и в симуляторе.</w:t>
      </w:r>
    </w:p>
    <w:p w14:paraId="3EAF891F" w14:textId="223BE9A8" w:rsidR="006853DC" w:rsidRPr="006853DC" w:rsidRDefault="00FA1E7F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9</w:t>
      </w:r>
      <w:r w:rsidR="006853DC" w:rsidRPr="006853DC">
        <w:rPr>
          <w:rFonts w:ascii="Arial Narrow" w:eastAsia="Arial Narrow" w:hAnsi="Arial Narrow" w:cs="Arial Narrow"/>
        </w:rPr>
        <w:t>. Сервис «ФинПуть» передаёт брокеру подготовленных пользователей, снижая для него затраты на привлечение клиентов и повышая качество аудитории.</w:t>
      </w:r>
      <w:r>
        <w:rPr>
          <w:rFonts w:ascii="Arial Narrow" w:eastAsia="Arial Narrow" w:hAnsi="Arial Narrow" w:cs="Arial Narrow"/>
        </w:rPr>
        <w:t xml:space="preserve"> </w:t>
      </w:r>
    </w:p>
    <w:p w14:paraId="2491151D" w14:textId="238CF17D" w:rsidR="00AA516C" w:rsidRDefault="006853DC" w:rsidP="006853DC">
      <w:pPr>
        <w:spacing w:after="0"/>
        <w:jc w:val="both"/>
        <w:rPr>
          <w:rFonts w:ascii="Arial Narrow" w:eastAsia="Arial Narrow" w:hAnsi="Arial Narrow" w:cs="Arial Narrow"/>
        </w:rPr>
      </w:pPr>
      <w:r w:rsidRPr="006853DC">
        <w:rPr>
          <w:rFonts w:ascii="Arial Narrow" w:eastAsia="Arial Narrow" w:hAnsi="Arial Narrow" w:cs="Arial Narrow"/>
        </w:rPr>
        <w:lastRenderedPageBreak/>
        <w:t>1</w:t>
      </w:r>
      <w:r w:rsidR="00FA1E7F">
        <w:rPr>
          <w:rFonts w:ascii="Arial Narrow" w:eastAsia="Arial Narrow" w:hAnsi="Arial Narrow" w:cs="Arial Narrow"/>
        </w:rPr>
        <w:t>0</w:t>
      </w:r>
      <w:r w:rsidRPr="006853DC">
        <w:rPr>
          <w:rFonts w:ascii="Arial Narrow" w:eastAsia="Arial Narrow" w:hAnsi="Arial Narrow" w:cs="Arial Narrow"/>
        </w:rPr>
        <w:t xml:space="preserve">. </w:t>
      </w:r>
      <w:r w:rsidR="00FA1E7F" w:rsidRPr="006853DC">
        <w:rPr>
          <w:rFonts w:ascii="Arial Narrow" w:eastAsia="Arial Narrow" w:hAnsi="Arial Narrow" w:cs="Arial Narrow"/>
        </w:rPr>
        <w:t>Брокерская компания выплачивает сервису комиссию за каждого привлечённого инвестора, который начал работать на реальном счёте.</w:t>
      </w:r>
      <w:r w:rsidR="00FA1E7F">
        <w:rPr>
          <w:rFonts w:ascii="Arial Narrow" w:eastAsia="Arial Narrow" w:hAnsi="Arial Narrow" w:cs="Arial Narrow"/>
        </w:rPr>
        <w:t xml:space="preserve"> </w:t>
      </w:r>
      <w:r w:rsidRPr="006853DC">
        <w:rPr>
          <w:rFonts w:ascii="Arial Narrow" w:eastAsia="Arial Narrow" w:hAnsi="Arial Narrow" w:cs="Arial Narrow"/>
        </w:rPr>
        <w:t>Сервис фиксирует комиссионное вознаграждение</w:t>
      </w:r>
      <w:r w:rsidR="00FA1E7F">
        <w:rPr>
          <w:rFonts w:ascii="Arial Narrow" w:eastAsia="Arial Narrow" w:hAnsi="Arial Narrow" w:cs="Arial Narrow"/>
        </w:rPr>
        <w:t>.</w:t>
      </w:r>
    </w:p>
    <w:p w14:paraId="53315ABE" w14:textId="41144534" w:rsidR="00B2550A" w:rsidRPr="00B85FA3" w:rsidRDefault="00B2550A" w:rsidP="006853D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11. Опытный инвестор через платформу получает процент с инвестиций своего ученика в течение определенного срока. </w:t>
      </w: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1BC3AF7F" w14:textId="7487057B" w:rsidR="00887C65" w:rsidRPr="000C7264" w:rsidRDefault="00887C65" w:rsidP="00887C65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0C7264">
        <w:rPr>
          <w:rFonts w:ascii="Arial Narrow" w:eastAsia="Arial Narrow" w:hAnsi="Arial Narrow" w:cs="Arial Narrow"/>
        </w:rPr>
        <w:t>Сервис «ФинПуть» предназначен для обучения и сопровождения частных инвесторов на фондовом рынке на этапе входа в инвестиционную деятельность. Он используется для изучения и отработки навыков работы с инструментами (акции, облигации, фонды</w:t>
      </w:r>
      <w:r w:rsidR="00B2550A" w:rsidRPr="000C7264">
        <w:rPr>
          <w:rFonts w:ascii="Arial Narrow" w:eastAsia="Arial Narrow" w:hAnsi="Arial Narrow" w:cs="Arial Narrow"/>
        </w:rPr>
        <w:t>, ИИС</w:t>
      </w:r>
      <w:r w:rsidRPr="000C7264">
        <w:rPr>
          <w:rFonts w:ascii="Arial Narrow" w:eastAsia="Arial Narrow" w:hAnsi="Arial Narrow" w:cs="Arial Narrow"/>
        </w:rPr>
        <w:t>) в симуляторе с последующим переходом к реальным инвестициям под контролем наставника.</w:t>
      </w:r>
      <w:r w:rsidR="003E3B95" w:rsidRPr="000C7264">
        <w:rPr>
          <w:rFonts w:ascii="Arial Narrow" w:eastAsia="Arial Narrow" w:hAnsi="Arial Narrow" w:cs="Arial Narrow"/>
        </w:rPr>
        <w:t xml:space="preserve"> Помимо этого, ФинПуть является сообществом начинающих инвесторов, где есть возможность</w:t>
      </w:r>
      <w:r w:rsidR="003E3B95" w:rsidRPr="000C7264">
        <w:rPr>
          <w:rFonts w:ascii="Arial Narrow" w:hAnsi="Arial Narrow"/>
        </w:rPr>
        <w:t xml:space="preserve"> </w:t>
      </w:r>
      <w:r w:rsidR="003E3B95" w:rsidRPr="000C7264">
        <w:rPr>
          <w:rFonts w:ascii="Arial Narrow" w:hAnsi="Arial Narrow"/>
        </w:rPr>
        <w:t xml:space="preserve">найти единомышленников, </w:t>
      </w:r>
      <w:r w:rsidR="003E3B95" w:rsidRPr="000C7264">
        <w:rPr>
          <w:rFonts w:ascii="Arial Narrow" w:hAnsi="Arial Narrow"/>
        </w:rPr>
        <w:t>общаться в чатах</w:t>
      </w:r>
      <w:r w:rsidR="003E3B95" w:rsidRPr="000C7264">
        <w:rPr>
          <w:rFonts w:ascii="Arial Narrow" w:hAnsi="Arial Narrow"/>
        </w:rPr>
        <w:t xml:space="preserve"> друг с другом</w:t>
      </w:r>
      <w:r w:rsidR="003E3B95" w:rsidRPr="000C7264">
        <w:rPr>
          <w:rFonts w:ascii="Arial Narrow" w:hAnsi="Arial Narrow"/>
        </w:rPr>
        <w:t xml:space="preserve"> и консультироваться с опытными инвесторами</w:t>
      </w:r>
      <w:r w:rsidR="003E3B95" w:rsidRPr="000C7264">
        <w:rPr>
          <w:rFonts w:ascii="Arial Narrow" w:hAnsi="Arial Narrow"/>
        </w:rPr>
        <w:t>.</w:t>
      </w:r>
      <w:r w:rsidRPr="000C7264">
        <w:rPr>
          <w:rFonts w:ascii="Arial Narrow" w:eastAsia="Arial Narrow" w:hAnsi="Arial Narrow" w:cs="Arial Narrow"/>
        </w:rPr>
        <w:t xml:space="preserve"> </w:t>
      </w:r>
      <w:r w:rsidRPr="000C7264">
        <w:rPr>
          <w:rFonts w:ascii="Arial Narrow" w:eastAsia="Arial Narrow" w:hAnsi="Arial Narrow" w:cs="Arial Narrow"/>
        </w:rPr>
        <w:t>В перспективе сервис может применяться для обучения более сложным стратегиям</w:t>
      </w:r>
      <w:r w:rsidRPr="000C7264">
        <w:rPr>
          <w:rFonts w:ascii="Arial Narrow" w:eastAsia="Arial Narrow" w:hAnsi="Arial Narrow" w:cs="Arial Narrow"/>
        </w:rPr>
        <w:t xml:space="preserve"> и инструментам</w:t>
      </w:r>
      <w:r w:rsidRPr="000C7264">
        <w:rPr>
          <w:rFonts w:ascii="Arial Narrow" w:eastAsia="Arial Narrow" w:hAnsi="Arial Narrow" w:cs="Arial Narrow"/>
        </w:rPr>
        <w:t>,</w:t>
      </w:r>
      <w:r w:rsidR="003E3B95" w:rsidRPr="000C7264">
        <w:rPr>
          <w:rFonts w:ascii="Arial Narrow" w:eastAsia="Arial Narrow" w:hAnsi="Arial Narrow" w:cs="Arial Narrow"/>
        </w:rPr>
        <w:t xml:space="preserve"> сопровождения инвесторов на зарубежных финансовых рынках</w:t>
      </w:r>
      <w:r w:rsidR="00544BD8">
        <w:rPr>
          <w:rFonts w:ascii="Arial Narrow" w:eastAsia="Arial Narrow" w:hAnsi="Arial Narrow" w:cs="Arial Narrow"/>
        </w:rPr>
        <w:t>,</w:t>
      </w:r>
      <w:r w:rsidR="003E3B95" w:rsidRPr="000C7264">
        <w:rPr>
          <w:rFonts w:ascii="Arial Narrow" w:eastAsia="Arial Narrow" w:hAnsi="Arial Narrow" w:cs="Arial Narrow"/>
        </w:rPr>
        <w:t xml:space="preserve"> подтверждения статуса квалифицированного инвестора,</w:t>
      </w:r>
      <w:r w:rsidRPr="000C7264">
        <w:rPr>
          <w:rFonts w:ascii="Arial Narrow" w:eastAsia="Arial Narrow" w:hAnsi="Arial Narrow" w:cs="Arial Narrow"/>
        </w:rPr>
        <w:t xml:space="preserve"> </w:t>
      </w:r>
      <w:r w:rsidRPr="000C7264">
        <w:rPr>
          <w:rFonts w:ascii="Arial Narrow" w:eastAsia="Arial Narrow" w:hAnsi="Arial Narrow" w:cs="Arial Narrow"/>
        </w:rPr>
        <w:t>а также в партнерских программах с брокерскими компаниями и образовательными организациями для подготовки инвесторов к самостоятельной работе на рынке в любом регионе России</w:t>
      </w:r>
      <w:r w:rsidRPr="000C7264">
        <w:rPr>
          <w:rFonts w:ascii="Arial Narrow" w:eastAsia="Arial Narrow" w:hAnsi="Arial Narrow" w:cs="Arial Narrow"/>
        </w:rPr>
        <w:t>.</w:t>
      </w:r>
    </w:p>
    <w:p w14:paraId="5C930EB9" w14:textId="6C69392F" w:rsidR="00346ABC" w:rsidRPr="00887C65" w:rsidRDefault="00346ABC" w:rsidP="00887C65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44859BB1" w14:textId="2A80EE9B" w:rsidR="006F6566" w:rsidRPr="006F6566" w:rsidRDefault="006F6566" w:rsidP="006F6566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6F6566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</w:t>
      </w:r>
      <w:r w:rsidR="00B9260E">
        <w:rPr>
          <w:rFonts w:ascii="Arial Narrow" w:eastAsia="Arial Narrow" w:hAnsi="Arial Narrow" w:cs="Arial Narrow"/>
        </w:rPr>
        <w:t>32</w:t>
      </w:r>
      <w:r w:rsidRPr="006F6566">
        <w:rPr>
          <w:rFonts w:ascii="Arial Narrow" w:eastAsia="Arial Narrow" w:hAnsi="Arial Narrow" w:cs="Arial Narrow"/>
        </w:rPr>
        <w:t xml:space="preserve"> млн руб.; IRR = 79% при ставке дисконтирования 47,3%; срок окупаемости (PP) = </w:t>
      </w:r>
      <w:r w:rsidR="009831CC">
        <w:rPr>
          <w:rFonts w:ascii="Arial Narrow" w:eastAsia="Arial Narrow" w:hAnsi="Arial Narrow" w:cs="Arial Narrow"/>
        </w:rPr>
        <w:t>1 год и 10</w:t>
      </w:r>
      <w:r w:rsidRPr="006F6566">
        <w:rPr>
          <w:rFonts w:ascii="Arial Narrow" w:eastAsia="Arial Narrow" w:hAnsi="Arial Narrow" w:cs="Arial Narrow"/>
        </w:rPr>
        <w:t xml:space="preserve"> месяц</w:t>
      </w:r>
      <w:r w:rsidR="009831CC">
        <w:rPr>
          <w:rFonts w:ascii="Arial Narrow" w:eastAsia="Arial Narrow" w:hAnsi="Arial Narrow" w:cs="Arial Narrow"/>
        </w:rPr>
        <w:t>ев</w:t>
      </w:r>
      <w:r w:rsidRPr="006F6566">
        <w:rPr>
          <w:rFonts w:ascii="Arial Narrow" w:eastAsia="Arial Narrow" w:hAnsi="Arial Narrow" w:cs="Arial Narrow"/>
        </w:rPr>
        <w:t xml:space="preserve">; точка безубыточности — </w:t>
      </w:r>
      <w:r w:rsidR="009831CC">
        <w:rPr>
          <w:rFonts w:ascii="Arial Narrow" w:eastAsia="Arial Narrow" w:hAnsi="Arial Narrow" w:cs="Arial Narrow"/>
        </w:rPr>
        <w:t>1 год 11</w:t>
      </w:r>
      <w:r w:rsidRPr="006F6566">
        <w:rPr>
          <w:rFonts w:ascii="Arial Narrow" w:eastAsia="Arial Narrow" w:hAnsi="Arial Narrow" w:cs="Arial Narrow"/>
        </w:rPr>
        <w:t xml:space="preserve"> месяц</w:t>
      </w:r>
      <w:r w:rsidR="009831CC">
        <w:rPr>
          <w:rFonts w:ascii="Arial Narrow" w:eastAsia="Arial Narrow" w:hAnsi="Arial Narrow" w:cs="Arial Narrow"/>
        </w:rPr>
        <w:t>ев</w:t>
      </w:r>
      <w:r w:rsidRPr="006F6566">
        <w:rPr>
          <w:rFonts w:ascii="Arial Narrow" w:eastAsia="Arial Narrow" w:hAnsi="Arial Narrow" w:cs="Arial Narrow"/>
        </w:rPr>
        <w:t>.</w:t>
      </w:r>
    </w:p>
    <w:p w14:paraId="54B29D4E" w14:textId="77777777" w:rsidR="006F6566" w:rsidRPr="006F6566" w:rsidRDefault="006F6566" w:rsidP="006F6566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157E39B9" w14:textId="267929C7" w:rsidR="006F6566" w:rsidRDefault="006F6566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6F6566">
        <w:rPr>
          <w:rFonts w:ascii="Arial Narrow" w:eastAsia="Arial Narrow" w:hAnsi="Arial Narrow" w:cs="Arial Narrow"/>
        </w:rPr>
        <w:t>К специфическим рискам проекта относятся высокая зависимость от внешнего финансирования на раннем этапе, высокая конкуренция со стороны брокеров и образовательных платформ, а также отраслевые и регуляторные ограничения на финансовом рынке. Дополнительно учитываются риски, связанные с ограниченной диверсификацией продукта и небольшим опытом команды в масштабировании цифровых сервисов. Совокупное влияние этих факторов отражено в ставке дисконтирования 47,3%</w:t>
      </w:r>
    </w:p>
    <w:p w14:paraId="713AA404" w14:textId="716A48F8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4F63F041" w14:textId="20E1F951" w:rsidR="00DF7C9A" w:rsidRPr="00DF7C9A" w:rsidRDefault="00DF7C9A" w:rsidP="00DF7C9A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DF7C9A">
        <w:rPr>
          <w:rFonts w:ascii="Arial Narrow" w:eastAsia="Arial Narrow" w:hAnsi="Arial Narrow" w:cs="Arial Narrow"/>
          <w:color w:val="000000"/>
        </w:rPr>
        <w:t xml:space="preserve">Сервис «ФинПуть» будет востребован прежде всего у начинающих инвесторов, которым важно безопасно войти в инвестиции и не допустить критических ошибок на старте. Платформа объединяет </w:t>
      </w:r>
      <w:r w:rsidR="003E3B95">
        <w:rPr>
          <w:rFonts w:ascii="Arial Narrow" w:eastAsia="Arial Narrow" w:hAnsi="Arial Narrow" w:cs="Arial Narrow"/>
          <w:color w:val="000000"/>
        </w:rPr>
        <w:t xml:space="preserve">сообщество, </w:t>
      </w:r>
      <w:r w:rsidRPr="00DF7C9A">
        <w:rPr>
          <w:rFonts w:ascii="Arial Narrow" w:eastAsia="Arial Narrow" w:hAnsi="Arial Narrow" w:cs="Arial Narrow"/>
          <w:color w:val="000000"/>
        </w:rPr>
        <w:t>обучение, практику на симуляторе</w:t>
      </w:r>
      <w:r w:rsidR="003E3B95">
        <w:rPr>
          <w:rFonts w:ascii="Arial Narrow" w:eastAsia="Arial Narrow" w:hAnsi="Arial Narrow" w:cs="Arial Narrow"/>
          <w:color w:val="000000"/>
        </w:rPr>
        <w:t xml:space="preserve">, </w:t>
      </w:r>
      <w:r w:rsidRPr="00DF7C9A">
        <w:rPr>
          <w:rFonts w:ascii="Arial Narrow" w:eastAsia="Arial Narrow" w:hAnsi="Arial Narrow" w:cs="Arial Narrow"/>
          <w:color w:val="000000"/>
        </w:rPr>
        <w:t>сопровождение наставника, благодаря чему пользователь получает не только теорию, но и навык принятия решений в реальных рыночных ситуациях. Такой формат снижает страх потерь, повышает уверенность и помогает перейти к работе с реальными деньгами более осознанно.</w:t>
      </w:r>
    </w:p>
    <w:p w14:paraId="4804C43B" w14:textId="77777777" w:rsidR="00DF7C9A" w:rsidRPr="00DF7C9A" w:rsidRDefault="00DF7C9A" w:rsidP="00DF7C9A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6FFDAA67" w14:textId="768E01A7" w:rsidR="00346ABC" w:rsidRDefault="00DF7C9A" w:rsidP="00DF7C9A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  <w:lang w:val="en-US"/>
        </w:rPr>
      </w:pPr>
      <w:r w:rsidRPr="00DF7C9A">
        <w:rPr>
          <w:rFonts w:ascii="Arial Narrow" w:eastAsia="Arial Narrow" w:hAnsi="Arial Narrow" w:cs="Arial Narrow"/>
          <w:color w:val="000000"/>
        </w:rPr>
        <w:t>Преимуществом сервиса является единая среда, где пользователь проходит весь путь — от обучения до первых инвестиций — без необходимости искать сторонние курсы, симуляторы и экспертов. Для брокерских компаний «ФинПуть» выступает источником подготовленных клиентов, способных к долгосрочной работе на рынке</w:t>
      </w:r>
      <w:r>
        <w:rPr>
          <w:rFonts w:ascii="Arial Narrow" w:eastAsia="Arial Narrow" w:hAnsi="Arial Narrow" w:cs="Arial Narrow"/>
          <w:color w:val="000000"/>
        </w:rPr>
        <w:t>.</w:t>
      </w:r>
    </w:p>
    <w:p w14:paraId="3C33C7AE" w14:textId="77777777" w:rsidR="0041124E" w:rsidRPr="0041124E" w:rsidRDefault="0041124E" w:rsidP="00DF7C9A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  <w:lang w:val="en-US"/>
        </w:rPr>
      </w:pPr>
    </w:p>
    <w:p w14:paraId="2B4BD9A6" w14:textId="3A7FBDD0" w:rsidR="00862DD3" w:rsidRPr="00DF7C9A" w:rsidRDefault="00346ABC" w:rsidP="00DF7C9A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7242188B" w14:textId="5686C68C" w:rsidR="00555E0C" w:rsidRPr="00DF7C9A" w:rsidRDefault="00555E0C" w:rsidP="00B85FA3">
      <w:pPr>
        <w:spacing w:after="0"/>
        <w:rPr>
          <w:rFonts w:ascii="Arial Narrow" w:hAnsi="Arial Narrow" w:cs="Arial"/>
        </w:rPr>
      </w:pPr>
      <w:r w:rsidRPr="00DF7C9A">
        <w:rPr>
          <w:rFonts w:ascii="Arial Narrow" w:hAnsi="Arial Narrow"/>
        </w:rPr>
        <w:t>1</w:t>
      </w:r>
      <w:r w:rsidR="00DD7635" w:rsidRPr="00DF7C9A">
        <w:rPr>
          <w:rFonts w:ascii="Arial Narrow" w:hAnsi="Arial Narrow"/>
        </w:rPr>
        <w:t>.</w:t>
      </w:r>
      <w:r w:rsidRPr="00DF7C9A">
        <w:rPr>
          <w:rFonts w:ascii="Arial Narrow" w:hAnsi="Arial Narrow" w:cs="Times New Roman"/>
        </w:rPr>
        <w:t xml:space="preserve"> </w:t>
      </w:r>
      <w:r w:rsidRPr="00DF7C9A">
        <w:rPr>
          <w:rFonts w:ascii="Arial Narrow" w:hAnsi="Arial Narrow" w:cs="Arial"/>
        </w:rPr>
        <w:t>Банки.ру: Брокеры тратят на привлечение клиента от нескольких сотен до десятков тысяч рублей на каждого клиента.</w:t>
      </w:r>
      <w:r w:rsidR="00DD7635" w:rsidRPr="00DF7C9A">
        <w:rPr>
          <w:rFonts w:ascii="Arial Narrow" w:hAnsi="Arial Narrow" w:cs="Arial"/>
        </w:rPr>
        <w:t>:</w:t>
      </w:r>
    </w:p>
    <w:p w14:paraId="48ECDD8B" w14:textId="7BA9C1DF" w:rsidR="00DF7C9A" w:rsidRPr="00DF7C9A" w:rsidRDefault="00DF7C9A" w:rsidP="00B85FA3">
      <w:pPr>
        <w:spacing w:after="0"/>
        <w:rPr>
          <w:rFonts w:ascii="Arial Narrow" w:hAnsi="Arial Narrow" w:cs="Arial"/>
        </w:rPr>
      </w:pPr>
      <w:hyperlink r:id="rId7" w:history="1">
        <w:r w:rsidRPr="00DF7C9A">
          <w:rPr>
            <w:rStyle w:val="ad"/>
            <w:rFonts w:ascii="Arial Narrow" w:hAnsi="Arial Narrow" w:cs="Times New Roman"/>
            <w:color w:val="657C9C" w:themeColor="text2" w:themeTint="BF"/>
          </w:rPr>
          <w:t>https://www.banki.ru/news/daytheme/?id=10951903</w:t>
        </w:r>
      </w:hyperlink>
    </w:p>
    <w:p w14:paraId="35E39D3F" w14:textId="475E7CF1" w:rsidR="00DF7C9A" w:rsidRPr="00DF7C9A" w:rsidRDefault="00DF7C9A" w:rsidP="00DF7C9A">
      <w:pPr>
        <w:spacing w:after="0"/>
        <w:rPr>
          <w:rFonts w:ascii="Arial Narrow" w:hAnsi="Arial Narrow"/>
          <w:lang w:val="en-US"/>
        </w:rPr>
      </w:pPr>
      <w:r w:rsidRPr="00DF7C9A">
        <w:rPr>
          <w:rFonts w:ascii="Arial Narrow" w:hAnsi="Arial Narrow"/>
        </w:rPr>
        <w:t xml:space="preserve">2.T-Bank: Реестр брокерских компаний РФ. </w:t>
      </w:r>
      <w:r w:rsidRPr="00DF7C9A">
        <w:rPr>
          <w:rFonts w:ascii="Arial Narrow" w:hAnsi="Arial Narrow"/>
          <w:lang w:val="en-US"/>
        </w:rPr>
        <w:t>URL: https://www.tbank.ru/invest/social/profile/LifeInvestor/04406506-b6b6-4f23-85ae-a88ea1e1a790/?author=profile</w:t>
      </w:r>
    </w:p>
    <w:p w14:paraId="7814530C" w14:textId="4D615C67" w:rsidR="00DF7C9A" w:rsidRPr="00DF7C9A" w:rsidRDefault="00DF7C9A" w:rsidP="00DF7C9A">
      <w:pPr>
        <w:spacing w:after="0"/>
        <w:rPr>
          <w:rFonts w:ascii="Arial Narrow" w:hAnsi="Arial Narrow"/>
        </w:rPr>
      </w:pPr>
      <w:r w:rsidRPr="00DF7C9A">
        <w:rPr>
          <w:rFonts w:ascii="Arial Narrow" w:hAnsi="Arial Narrow"/>
        </w:rPr>
        <w:t>3.Повышение интереса к инвестициям у людей. URL: https://www.mn.ru/long/revolyucziya-homyachkov-iz-reddit</w:t>
      </w:r>
    </w:p>
    <w:p w14:paraId="3EC2F968" w14:textId="0EEC141A" w:rsidR="00DF7C9A" w:rsidRPr="00DF7C9A" w:rsidRDefault="00DF7C9A" w:rsidP="00DF7C9A">
      <w:pPr>
        <w:spacing w:after="0"/>
        <w:rPr>
          <w:rFonts w:ascii="Arial Narrow" w:hAnsi="Arial Narrow"/>
        </w:rPr>
      </w:pPr>
      <w:r w:rsidRPr="00DF7C9A">
        <w:rPr>
          <w:rFonts w:ascii="Arial Narrow" w:hAnsi="Arial Narrow"/>
        </w:rPr>
        <w:t>4.Стоимость курсов по инвестициям: edu.sravni.ru</w:t>
      </w:r>
    </w:p>
    <w:p w14:paraId="62DDBA25" w14:textId="11CBE82A" w:rsidR="00DF7C9A" w:rsidRPr="00DF7C9A" w:rsidRDefault="00DF7C9A" w:rsidP="00DF7C9A">
      <w:pPr>
        <w:spacing w:after="0"/>
        <w:rPr>
          <w:rFonts w:ascii="Arial Narrow" w:hAnsi="Arial Narrow"/>
        </w:rPr>
      </w:pPr>
      <w:r w:rsidRPr="00DF7C9A">
        <w:rPr>
          <w:rFonts w:ascii="Arial Narrow" w:hAnsi="Arial Narrow"/>
        </w:rPr>
        <w:t>5</w:t>
      </w:r>
      <w:r w:rsidRPr="00DF7C9A">
        <w:rPr>
          <w:rFonts w:ascii="Arial Narrow" w:hAnsi="Arial Narrow"/>
        </w:rPr>
        <w:t xml:space="preserve">.Повышение количества частных ивесторов за последние 5 лет. </w:t>
      </w:r>
      <w:r w:rsidRPr="00DF7C9A">
        <w:rPr>
          <w:rFonts w:ascii="Arial Narrow" w:hAnsi="Arial Narrow"/>
          <w:lang w:val="en-US"/>
        </w:rPr>
        <w:t>URL</w:t>
      </w:r>
      <w:r w:rsidRPr="00DF7C9A">
        <w:rPr>
          <w:rFonts w:ascii="Arial Narrow" w:hAnsi="Arial Narrow"/>
        </w:rPr>
        <w:t>:</w:t>
      </w:r>
    </w:p>
    <w:p w14:paraId="2C9E3C48" w14:textId="630C1DBD" w:rsidR="00DF7C9A" w:rsidRPr="00DF7C9A" w:rsidRDefault="00DF7C9A" w:rsidP="00DF7C9A">
      <w:pPr>
        <w:spacing w:after="0"/>
        <w:rPr>
          <w:rFonts w:ascii="Arial Narrow" w:hAnsi="Arial Narrow"/>
        </w:rPr>
      </w:pPr>
      <w:r w:rsidRPr="00DF7C9A">
        <w:rPr>
          <w:rFonts w:ascii="Arial Narrow" w:hAnsi="Arial Narrow"/>
          <w:lang w:val="en-US"/>
        </w:rPr>
        <w:t>https</w:t>
      </w:r>
      <w:r w:rsidRPr="00DF7C9A">
        <w:rPr>
          <w:rFonts w:ascii="Arial Narrow" w:hAnsi="Arial Narrow"/>
        </w:rPr>
        <w:t>://</w:t>
      </w:r>
      <w:r w:rsidRPr="00DF7C9A">
        <w:rPr>
          <w:rFonts w:ascii="Arial Narrow" w:hAnsi="Arial Narrow"/>
          <w:lang w:val="en-US"/>
        </w:rPr>
        <w:t>finance</w:t>
      </w:r>
      <w:r w:rsidRPr="00DF7C9A">
        <w:rPr>
          <w:rFonts w:ascii="Arial Narrow" w:hAnsi="Arial Narrow"/>
        </w:rPr>
        <w:t>.</w:t>
      </w:r>
      <w:r w:rsidRPr="00DF7C9A">
        <w:rPr>
          <w:rFonts w:ascii="Arial Narrow" w:hAnsi="Arial Narrow"/>
          <w:lang w:val="en-US"/>
        </w:rPr>
        <w:t>rambler</w:t>
      </w:r>
      <w:r w:rsidRPr="00DF7C9A">
        <w:rPr>
          <w:rFonts w:ascii="Arial Narrow" w:hAnsi="Arial Narrow"/>
        </w:rPr>
        <w:t>.</w:t>
      </w:r>
      <w:r w:rsidRPr="00DF7C9A">
        <w:rPr>
          <w:rFonts w:ascii="Arial Narrow" w:hAnsi="Arial Narrow"/>
          <w:lang w:val="en-US"/>
        </w:rPr>
        <w:t>ru</w:t>
      </w:r>
      <w:r w:rsidRPr="00DF7C9A">
        <w:rPr>
          <w:rFonts w:ascii="Arial Narrow" w:hAnsi="Arial Narrow"/>
        </w:rPr>
        <w:t>/</w:t>
      </w:r>
      <w:r w:rsidRPr="00DF7C9A">
        <w:rPr>
          <w:rFonts w:ascii="Arial Narrow" w:hAnsi="Arial Narrow"/>
          <w:lang w:val="en-US"/>
        </w:rPr>
        <w:t>investicii</w:t>
      </w:r>
      <w:r w:rsidRPr="00DF7C9A">
        <w:rPr>
          <w:rFonts w:ascii="Arial Narrow" w:hAnsi="Arial Narrow"/>
        </w:rPr>
        <w:t>/54982698-</w:t>
      </w:r>
      <w:r w:rsidRPr="00DF7C9A">
        <w:rPr>
          <w:rFonts w:ascii="Arial Narrow" w:hAnsi="Arial Narrow"/>
          <w:lang w:val="en-US"/>
        </w:rPr>
        <w:t>kak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pandemiya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izmenila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chastnye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investitsii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v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rossii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itogi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pyati</w:t>
      </w:r>
      <w:r w:rsidRPr="00DF7C9A">
        <w:rPr>
          <w:rFonts w:ascii="Arial Narrow" w:hAnsi="Arial Narrow"/>
        </w:rPr>
        <w:t>-</w:t>
      </w:r>
      <w:r w:rsidRPr="00DF7C9A">
        <w:rPr>
          <w:rFonts w:ascii="Arial Narrow" w:hAnsi="Arial Narrow"/>
          <w:lang w:val="en-US"/>
        </w:rPr>
        <w:t>let</w:t>
      </w:r>
      <w:r w:rsidRPr="00DF7C9A">
        <w:rPr>
          <w:rFonts w:ascii="Arial Narrow" w:hAnsi="Arial Narrow"/>
        </w:rPr>
        <w:t>/</w:t>
      </w:r>
    </w:p>
    <w:p w14:paraId="4D7B571E" w14:textId="08FBEAA1" w:rsidR="00DF7C9A" w:rsidRDefault="00DF7C9A" w:rsidP="00DF7C9A">
      <w:pPr>
        <w:spacing w:after="0"/>
        <w:rPr>
          <w:rFonts w:ascii="Arial Narrow" w:hAnsi="Arial Narrow"/>
          <w:lang w:val="en-US"/>
        </w:rPr>
      </w:pPr>
      <w:r w:rsidRPr="00DF7C9A">
        <w:rPr>
          <w:rFonts w:ascii="Arial Narrow" w:hAnsi="Arial Narrow"/>
        </w:rPr>
        <w:t>6</w:t>
      </w:r>
      <w:r w:rsidRPr="00DF7C9A">
        <w:rPr>
          <w:rFonts w:ascii="Arial Narrow" w:hAnsi="Arial Narrow"/>
        </w:rPr>
        <w:t xml:space="preserve">.Участие молодежи в инвестировании и торговле на фондовом рынке. </w:t>
      </w:r>
      <w:r w:rsidRPr="00DF7C9A">
        <w:rPr>
          <w:rFonts w:ascii="Arial Narrow" w:hAnsi="Arial Narrow"/>
          <w:lang w:val="en-US"/>
        </w:rPr>
        <w:t xml:space="preserve">URL:  </w:t>
      </w:r>
      <w:hyperlink r:id="rId8" w:history="1">
        <w:r w:rsidRPr="00DF7C9A">
          <w:rPr>
            <w:rStyle w:val="ad"/>
            <w:rFonts w:ascii="Arial Narrow" w:hAnsi="Arial Narrow"/>
            <w:lang w:val="en-US"/>
          </w:rPr>
          <w:t>https://www.ijrar.org/papers/IJRAR19D5143.pdf?utm_source=.com</w:t>
        </w:r>
      </w:hyperlink>
    </w:p>
    <w:p w14:paraId="2E80086E" w14:textId="77777777" w:rsidR="00DF7C9A" w:rsidRDefault="00DF7C9A" w:rsidP="00DF7C9A">
      <w:pPr>
        <w:rPr>
          <w:rFonts w:ascii="Arial Narrow" w:hAnsi="Arial Narrow" w:cs="Times New Roman"/>
          <w:lang w:val="en-US"/>
        </w:rPr>
      </w:pPr>
      <w:r w:rsidRPr="00DF7C9A">
        <w:rPr>
          <w:rFonts w:ascii="Arial Narrow" w:hAnsi="Arial Narrow" w:cs="Times New Roman"/>
        </w:rPr>
        <w:t>7.</w:t>
      </w:r>
      <w:r w:rsidRPr="00DF7C9A">
        <w:rPr>
          <w:rFonts w:ascii="Arial Narrow" w:hAnsi="Arial Narrow" w:cs="Times New Roman"/>
        </w:rPr>
        <w:t xml:space="preserve">Участие молодежи в инвестировании и торговле на фондовом рынке. </w:t>
      </w:r>
      <w:r w:rsidRPr="00DF7C9A">
        <w:rPr>
          <w:rStyle w:val="ad"/>
          <w:rFonts w:ascii="Arial Narrow" w:hAnsi="Arial Narrow" w:cs="Times New Roman"/>
          <w:lang w:val="en-US"/>
        </w:rPr>
        <w:t xml:space="preserve">URL: </w:t>
      </w:r>
      <w:r w:rsidRPr="00DF7C9A">
        <w:rPr>
          <w:rFonts w:ascii="Arial Narrow" w:hAnsi="Arial Narrow" w:cs="Times New Roman"/>
          <w:lang w:val="en-US"/>
        </w:rPr>
        <w:t xml:space="preserve"> </w:t>
      </w:r>
      <w:hyperlink r:id="rId9" w:history="1">
        <w:r w:rsidRPr="00DF7C9A">
          <w:rPr>
            <w:rStyle w:val="ad"/>
            <w:rFonts w:ascii="Arial Narrow" w:hAnsi="Arial Narrow" w:cs="Times New Roman"/>
            <w:bCs/>
            <w:lang w:val="en-US"/>
          </w:rPr>
          <w:t>https://www.ijrar.org/papers/IJRAR19D5143.pdf?utm_source=.com</w:t>
        </w:r>
      </w:hyperlink>
      <w:bookmarkStart w:id="0" w:name="_Ref220951950"/>
    </w:p>
    <w:p w14:paraId="1857B75F" w14:textId="4574A6B4" w:rsidR="00DD7635" w:rsidRPr="003E3B95" w:rsidRDefault="00DF7C9A" w:rsidP="003E3B95">
      <w:pPr>
        <w:rPr>
          <w:rFonts w:ascii="Arial Narrow" w:hAnsi="Arial Narrow" w:cs="Times New Roman"/>
        </w:rPr>
      </w:pPr>
      <w:r w:rsidRPr="00DF7C9A">
        <w:rPr>
          <w:rFonts w:ascii="Arial Narrow" w:hAnsi="Arial Narrow" w:cs="Times New Roman"/>
          <w:lang w:val="en-US"/>
        </w:rPr>
        <w:t>8.</w:t>
      </w:r>
      <w:r w:rsidRPr="00DF7C9A">
        <w:rPr>
          <w:rFonts w:ascii="Arial Narrow" w:hAnsi="Arial Narrow" w:cs="Times New Roman"/>
        </w:rPr>
        <w:t xml:space="preserve">Темп роста инвестиционных тренажеров. </w:t>
      </w:r>
      <w:r w:rsidRPr="00DF7C9A">
        <w:rPr>
          <w:rFonts w:ascii="Arial Narrow" w:hAnsi="Arial Narrow" w:cs="Times New Roman"/>
          <w:lang w:val="en-US"/>
        </w:rPr>
        <w:t>URL</w:t>
      </w:r>
      <w:r w:rsidRPr="00DF7C9A">
        <w:rPr>
          <w:rFonts w:ascii="Arial Narrow" w:hAnsi="Arial Narrow" w:cs="Times New Roman"/>
        </w:rPr>
        <w:t xml:space="preserve">: </w:t>
      </w:r>
      <w:hyperlink r:id="rId10" w:history="1">
        <w:r w:rsidRPr="00DF7C9A">
          <w:rPr>
            <w:rStyle w:val="ad"/>
            <w:rFonts w:ascii="Arial Narrow" w:hAnsi="Arial Narrow" w:cs="Times New Roman"/>
            <w:lang w:val="en-US"/>
          </w:rPr>
          <w:t>https</w:t>
        </w:r>
        <w:r w:rsidRPr="00DF7C9A">
          <w:rPr>
            <w:rStyle w:val="ad"/>
            <w:rFonts w:ascii="Arial Narrow" w:hAnsi="Arial Narrow" w:cs="Times New Roman"/>
          </w:rPr>
          <w:t>://</w:t>
        </w:r>
        <w:r w:rsidRPr="00DF7C9A">
          <w:rPr>
            <w:rStyle w:val="ad"/>
            <w:rFonts w:ascii="Arial Narrow" w:hAnsi="Arial Narrow" w:cs="Times New Roman"/>
            <w:lang w:val="en-US"/>
          </w:rPr>
          <w:t>dataintelo</w:t>
        </w:r>
        <w:r w:rsidRPr="00DF7C9A">
          <w:rPr>
            <w:rStyle w:val="ad"/>
            <w:rFonts w:ascii="Arial Narrow" w:hAnsi="Arial Narrow" w:cs="Times New Roman"/>
          </w:rPr>
          <w:t>.</w:t>
        </w:r>
        <w:r w:rsidRPr="00DF7C9A">
          <w:rPr>
            <w:rStyle w:val="ad"/>
            <w:rFonts w:ascii="Arial Narrow" w:hAnsi="Arial Narrow" w:cs="Times New Roman"/>
            <w:lang w:val="en-US"/>
          </w:rPr>
          <w:t>com</w:t>
        </w:r>
        <w:r w:rsidRPr="00DF7C9A">
          <w:rPr>
            <w:rStyle w:val="ad"/>
            <w:rFonts w:ascii="Arial Narrow" w:hAnsi="Arial Narrow" w:cs="Times New Roman"/>
          </w:rPr>
          <w:t>/</w:t>
        </w:r>
        <w:r w:rsidRPr="00DF7C9A">
          <w:rPr>
            <w:rStyle w:val="ad"/>
            <w:rFonts w:ascii="Arial Narrow" w:hAnsi="Arial Narrow" w:cs="Times New Roman"/>
            <w:lang w:val="en-US"/>
          </w:rPr>
          <w:t>report</w:t>
        </w:r>
        <w:r w:rsidRPr="00DF7C9A">
          <w:rPr>
            <w:rStyle w:val="ad"/>
            <w:rFonts w:ascii="Arial Narrow" w:hAnsi="Arial Narrow" w:cs="Times New Roman"/>
          </w:rPr>
          <w:t>/</w:t>
        </w:r>
        <w:r w:rsidRPr="00DF7C9A">
          <w:rPr>
            <w:rStyle w:val="ad"/>
            <w:rFonts w:ascii="Arial Narrow" w:hAnsi="Arial Narrow" w:cs="Times New Roman"/>
            <w:lang w:val="en-US"/>
          </w:rPr>
          <w:t>global</w:t>
        </w:r>
        <w:r w:rsidRPr="00DF7C9A">
          <w:rPr>
            <w:rStyle w:val="ad"/>
            <w:rFonts w:ascii="Arial Narrow" w:hAnsi="Arial Narrow" w:cs="Times New Roman"/>
          </w:rPr>
          <w:t>-</w:t>
        </w:r>
        <w:r w:rsidRPr="00DF7C9A">
          <w:rPr>
            <w:rStyle w:val="ad"/>
            <w:rFonts w:ascii="Arial Narrow" w:hAnsi="Arial Narrow" w:cs="Times New Roman"/>
            <w:lang w:val="en-US"/>
          </w:rPr>
          <w:t>stock</w:t>
        </w:r>
        <w:r w:rsidRPr="00DF7C9A">
          <w:rPr>
            <w:rStyle w:val="ad"/>
            <w:rFonts w:ascii="Arial Narrow" w:hAnsi="Arial Narrow" w:cs="Times New Roman"/>
          </w:rPr>
          <w:t>-</w:t>
        </w:r>
        <w:r w:rsidRPr="00DF7C9A">
          <w:rPr>
            <w:rStyle w:val="ad"/>
            <w:rFonts w:ascii="Arial Narrow" w:hAnsi="Arial Narrow" w:cs="Times New Roman"/>
            <w:lang w:val="en-US"/>
          </w:rPr>
          <w:t>trading</w:t>
        </w:r>
        <w:r w:rsidRPr="00DF7C9A">
          <w:rPr>
            <w:rStyle w:val="ad"/>
            <w:rFonts w:ascii="Arial Narrow" w:hAnsi="Arial Narrow" w:cs="Times New Roman"/>
          </w:rPr>
          <w:t>-</w:t>
        </w:r>
        <w:r w:rsidRPr="00DF7C9A">
          <w:rPr>
            <w:rStyle w:val="ad"/>
            <w:rFonts w:ascii="Arial Narrow" w:hAnsi="Arial Narrow" w:cs="Times New Roman"/>
            <w:lang w:val="en-US"/>
          </w:rPr>
          <w:t>training</w:t>
        </w:r>
        <w:r w:rsidRPr="00DF7C9A">
          <w:rPr>
            <w:rStyle w:val="ad"/>
            <w:rFonts w:ascii="Arial Narrow" w:hAnsi="Arial Narrow" w:cs="Times New Roman"/>
          </w:rPr>
          <w:t>-</w:t>
        </w:r>
        <w:r w:rsidRPr="00DF7C9A">
          <w:rPr>
            <w:rStyle w:val="ad"/>
            <w:rFonts w:ascii="Arial Narrow" w:hAnsi="Arial Narrow" w:cs="Times New Roman"/>
            <w:lang w:val="en-US"/>
          </w:rPr>
          <w:t>market</w:t>
        </w:r>
      </w:hyperlink>
      <w:bookmarkEnd w:id="0"/>
    </w:p>
    <w:sectPr w:rsidR="00DD7635" w:rsidRPr="003E3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130DD6"/>
    <w:multiLevelType w:val="hybridMultilevel"/>
    <w:tmpl w:val="5BBA5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A53F6A"/>
    <w:multiLevelType w:val="hybridMultilevel"/>
    <w:tmpl w:val="FB58F8A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81C0A"/>
    <w:multiLevelType w:val="hybridMultilevel"/>
    <w:tmpl w:val="B218D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84F2B"/>
    <w:multiLevelType w:val="hybridMultilevel"/>
    <w:tmpl w:val="C23E4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476338">
    <w:abstractNumId w:val="0"/>
  </w:num>
  <w:num w:numId="2" w16cid:durableId="967012624">
    <w:abstractNumId w:val="2"/>
  </w:num>
  <w:num w:numId="3" w16cid:durableId="2049451344">
    <w:abstractNumId w:val="1"/>
  </w:num>
  <w:num w:numId="4" w16cid:durableId="1313483623">
    <w:abstractNumId w:val="4"/>
  </w:num>
  <w:num w:numId="5" w16cid:durableId="690957534">
    <w:abstractNumId w:val="5"/>
  </w:num>
  <w:num w:numId="6" w16cid:durableId="652415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C7264"/>
    <w:rsid w:val="000E08D4"/>
    <w:rsid w:val="001202DF"/>
    <w:rsid w:val="0018268B"/>
    <w:rsid w:val="001D4E8F"/>
    <w:rsid w:val="001E6803"/>
    <w:rsid w:val="00234C20"/>
    <w:rsid w:val="002D1AB0"/>
    <w:rsid w:val="002F366E"/>
    <w:rsid w:val="003040AD"/>
    <w:rsid w:val="00346ABC"/>
    <w:rsid w:val="003834A4"/>
    <w:rsid w:val="003A5E6B"/>
    <w:rsid w:val="003E3B95"/>
    <w:rsid w:val="0041124E"/>
    <w:rsid w:val="00544BD8"/>
    <w:rsid w:val="00555E0C"/>
    <w:rsid w:val="005572AA"/>
    <w:rsid w:val="00564E63"/>
    <w:rsid w:val="005E4915"/>
    <w:rsid w:val="006853DC"/>
    <w:rsid w:val="006953E9"/>
    <w:rsid w:val="006B39BE"/>
    <w:rsid w:val="006E5BB6"/>
    <w:rsid w:val="006F6566"/>
    <w:rsid w:val="00700C9D"/>
    <w:rsid w:val="007105E8"/>
    <w:rsid w:val="00767E58"/>
    <w:rsid w:val="007D5E8D"/>
    <w:rsid w:val="007E13A9"/>
    <w:rsid w:val="007E5825"/>
    <w:rsid w:val="007E7EDC"/>
    <w:rsid w:val="00835C80"/>
    <w:rsid w:val="00862DD3"/>
    <w:rsid w:val="00876074"/>
    <w:rsid w:val="00887C65"/>
    <w:rsid w:val="008F1C6C"/>
    <w:rsid w:val="00904C6D"/>
    <w:rsid w:val="00906C08"/>
    <w:rsid w:val="009514C2"/>
    <w:rsid w:val="00956232"/>
    <w:rsid w:val="00970B4E"/>
    <w:rsid w:val="009831CC"/>
    <w:rsid w:val="0099404D"/>
    <w:rsid w:val="009A5359"/>
    <w:rsid w:val="009B718E"/>
    <w:rsid w:val="009C7B9D"/>
    <w:rsid w:val="00A93E91"/>
    <w:rsid w:val="00AA516C"/>
    <w:rsid w:val="00B2550A"/>
    <w:rsid w:val="00B274EE"/>
    <w:rsid w:val="00B85FA3"/>
    <w:rsid w:val="00B9260E"/>
    <w:rsid w:val="00BB02C3"/>
    <w:rsid w:val="00BB76BF"/>
    <w:rsid w:val="00CC389E"/>
    <w:rsid w:val="00D1340B"/>
    <w:rsid w:val="00D91053"/>
    <w:rsid w:val="00DA5D9D"/>
    <w:rsid w:val="00DB1E76"/>
    <w:rsid w:val="00DD7635"/>
    <w:rsid w:val="00DE6ED8"/>
    <w:rsid w:val="00DF7C9A"/>
    <w:rsid w:val="00F05D3A"/>
    <w:rsid w:val="00F0749B"/>
    <w:rsid w:val="00F41DF9"/>
    <w:rsid w:val="00F70728"/>
    <w:rsid w:val="00F91B54"/>
    <w:rsid w:val="00F95AD1"/>
    <w:rsid w:val="00FA1E7F"/>
    <w:rsid w:val="00FE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DB1E7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B1E7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DF7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jrar.org/papers/IJRAR19D5143.pdf?utm_source=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anki.ru/news/daytheme/?id=10951903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ataintelo.com/report/global-stock-trading-training-mark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jrar.org/papers/IJRAR19D5143.pdf?utm_source=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A691F-2E6B-4A02-A326-9ABAA527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Милана Панова</cp:lastModifiedBy>
  <cp:revision>4</cp:revision>
  <dcterms:created xsi:type="dcterms:W3CDTF">2026-02-06T18:47:00Z</dcterms:created>
  <dcterms:modified xsi:type="dcterms:W3CDTF">2026-02-07T14:03:00Z</dcterms:modified>
</cp:coreProperties>
</file>