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2B0329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ФГБОУ ВО «ЮГУ» и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7125076B" w14:textId="77777777" w:rsidR="00D6229F" w:rsidRPr="006B39BE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Высшая школа цифровой экономики</w:t>
      </w:r>
    </w:p>
    <w:p w14:paraId="349A97AC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proofErr w:type="spellStart"/>
      <w:r>
        <w:rPr>
          <w:rFonts w:ascii="Arial Narrow" w:eastAsia="Arial Narrow" w:hAnsi="Arial Narrow" w:cs="Arial Narrow"/>
          <w:b/>
          <w:bCs/>
          <w:sz w:val="36"/>
          <w:szCs w:val="36"/>
        </w:rPr>
        <w:t>Дудл</w:t>
      </w:r>
      <w:proofErr w:type="spellEnd"/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29B96871" w14:textId="77777777" w:rsidR="00D6229F" w:rsidRPr="006B39BE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Мухаметшина</w:t>
      </w:r>
      <w:proofErr w:type="spellEnd"/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Айгуль </w:t>
      </w: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Рафисовна</w:t>
      </w:r>
      <w:proofErr w:type="spellEnd"/>
    </w:p>
    <w:p w14:paraId="48E8916A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1F6B99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96F891F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6EC6179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564386C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00D55C6F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447AF98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282693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85C97E7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proofErr w:type="spellStart"/>
      <w:r>
        <w:rPr>
          <w:rFonts w:ascii="Arial Narrow" w:eastAsia="Arial Narrow" w:hAnsi="Arial Narrow" w:cs="Arial Narrow"/>
          <w:b/>
          <w:bCs/>
          <w:sz w:val="48"/>
          <w:szCs w:val="48"/>
        </w:rPr>
        <w:t>Дудл</w:t>
      </w:r>
      <w:proofErr w:type="spellEnd"/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033C477C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A8F119D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DA380A7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48B59D7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1025869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2067CAD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DE9CC17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D4786FE" w14:textId="77777777" w:rsidR="00D6229F" w:rsidRDefault="00D6229F" w:rsidP="00D6229F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9EFFF59" w14:textId="3340EBD9" w:rsidR="00BE714E" w:rsidRPr="00D6229F" w:rsidRDefault="00BE714E" w:rsidP="00D6229F">
      <w:pPr>
        <w:rPr>
          <w:rFonts w:ascii="Arial Narrow" w:hAnsi="Arial Narrow"/>
          <w:highlight w:val="yellow"/>
        </w:rPr>
      </w:pPr>
    </w:p>
    <w:p w14:paraId="5FCA6578" w14:textId="0C73F217" w:rsidR="00B66435" w:rsidRDefault="00A37FE9" w:rsidP="00D6229F">
      <w:pPr>
        <w:spacing w:after="0"/>
        <w:jc w:val="center"/>
        <w:rPr>
          <w:rFonts w:ascii="Arial Narrow" w:hAnsi="Arial Narrow"/>
          <w:b/>
        </w:rPr>
      </w:pPr>
      <w:r w:rsidRPr="00A37FE9">
        <w:rPr>
          <w:rFonts w:ascii="Arial Narrow" w:hAnsi="Arial Narrow"/>
          <w:b/>
        </w:rPr>
        <w:lastRenderedPageBreak/>
        <w:t>Аннотация</w:t>
      </w:r>
    </w:p>
    <w:p w14:paraId="571B23D6" w14:textId="77777777" w:rsidR="00A37FE9" w:rsidRPr="00A37FE9" w:rsidRDefault="00A37FE9" w:rsidP="00D6229F">
      <w:pPr>
        <w:spacing w:after="0"/>
        <w:jc w:val="center"/>
        <w:rPr>
          <w:rFonts w:ascii="Arial Narrow" w:hAnsi="Arial Narrow"/>
          <w:b/>
        </w:rPr>
      </w:pPr>
    </w:p>
    <w:p w14:paraId="1973CAAB" w14:textId="74AB2DA4" w:rsidR="00B66435" w:rsidRPr="00D6229F" w:rsidRDefault="00B66435" w:rsidP="00D6229F">
      <w:pPr>
        <w:spacing w:after="0"/>
        <w:jc w:val="both"/>
        <w:rPr>
          <w:rFonts w:ascii="Arial Narrow" w:hAnsi="Arial Narrow"/>
        </w:rPr>
      </w:pPr>
      <w:r w:rsidRPr="00D6229F">
        <w:rPr>
          <w:rFonts w:ascii="Arial Narrow" w:hAnsi="Arial Narrow"/>
        </w:rPr>
        <w:t>«</w:t>
      </w:r>
      <w:proofErr w:type="spellStart"/>
      <w:r w:rsidRPr="00D6229F">
        <w:rPr>
          <w:rFonts w:ascii="Arial Narrow" w:hAnsi="Arial Narrow"/>
        </w:rPr>
        <w:t>Дудл</w:t>
      </w:r>
      <w:proofErr w:type="spellEnd"/>
      <w:r w:rsidRPr="00D6229F">
        <w:rPr>
          <w:rFonts w:ascii="Arial Narrow" w:hAnsi="Arial Narrow"/>
        </w:rPr>
        <w:t xml:space="preserve">» — это цифровая платформа, которая собирает учёбу, внеучебный </w:t>
      </w:r>
      <w:proofErr w:type="spellStart"/>
      <w:r w:rsidRPr="00D6229F">
        <w:rPr>
          <w:rFonts w:ascii="Arial Narrow" w:hAnsi="Arial Narrow"/>
        </w:rPr>
        <w:t>движ</w:t>
      </w:r>
      <w:proofErr w:type="spellEnd"/>
      <w:r w:rsidRPr="00D6229F">
        <w:rPr>
          <w:rFonts w:ascii="Arial Narrow" w:hAnsi="Arial Narrow"/>
        </w:rPr>
        <w:t xml:space="preserve"> и карьерные шаги студента в одном месте и показывает не </w:t>
      </w:r>
      <w:r w:rsidR="007F322D" w:rsidRPr="00D6229F">
        <w:rPr>
          <w:rFonts w:ascii="Arial Narrow" w:hAnsi="Arial Narrow"/>
        </w:rPr>
        <w:t>«отметки</w:t>
      </w:r>
      <w:r w:rsidRPr="00D6229F">
        <w:rPr>
          <w:rFonts w:ascii="Arial Narrow" w:hAnsi="Arial Narrow"/>
        </w:rPr>
        <w:t xml:space="preserve"> в зачётке</w:t>
      </w:r>
      <w:r w:rsidR="007F322D" w:rsidRPr="00D6229F">
        <w:rPr>
          <w:rFonts w:ascii="Arial Narrow" w:hAnsi="Arial Narrow"/>
        </w:rPr>
        <w:t>»</w:t>
      </w:r>
      <w:r w:rsidRPr="00D6229F">
        <w:rPr>
          <w:rFonts w:ascii="Arial Narrow" w:hAnsi="Arial Narrow"/>
        </w:rPr>
        <w:t>, а реальную вовлечённость: что ты делал, чему научился и куда растёшь. Я делаю её, потому что образование часто убивает мотивацию своей сухостью — много контроля и отчётности, мало смысла и эмоций, и в итоге студенты не понимают, зачем стараются, хотя потенциал у них огромный.</w:t>
      </w:r>
    </w:p>
    <w:p w14:paraId="41A59325" w14:textId="754B80E2" w:rsidR="00141943" w:rsidRPr="00D6229F" w:rsidRDefault="00141943" w:rsidP="00D6229F">
      <w:pPr>
        <w:spacing w:after="0"/>
        <w:jc w:val="both"/>
        <w:rPr>
          <w:rFonts w:ascii="Arial Narrow" w:hAnsi="Arial Narrow"/>
        </w:rPr>
      </w:pPr>
      <w:r w:rsidRPr="00D6229F">
        <w:rPr>
          <w:rFonts w:ascii="Arial Narrow" w:hAnsi="Arial Narrow"/>
        </w:rPr>
        <w:t>Внедрение «</w:t>
      </w:r>
      <w:proofErr w:type="spellStart"/>
      <w:r w:rsidRPr="00D6229F">
        <w:rPr>
          <w:rFonts w:ascii="Arial Narrow" w:hAnsi="Arial Narrow"/>
        </w:rPr>
        <w:t>Дудл</w:t>
      </w:r>
      <w:proofErr w:type="spellEnd"/>
      <w:r w:rsidRPr="00D6229F">
        <w:rPr>
          <w:rFonts w:ascii="Arial Narrow" w:hAnsi="Arial Narrow"/>
        </w:rPr>
        <w:t>» возвращает мотивацию и ощущение смысла в учёбе: учебный трек фиксирует объективную активность (QR-отметка на занятиях, выполнение заданий, мини-тесты с подбором уровня сложности</w:t>
      </w:r>
      <w:r w:rsidR="007F322D" w:rsidRPr="00D6229F">
        <w:rPr>
          <w:rFonts w:ascii="Arial Narrow" w:hAnsi="Arial Narrow"/>
        </w:rPr>
        <w:t xml:space="preserve">, </w:t>
      </w:r>
      <w:proofErr w:type="spellStart"/>
      <w:r w:rsidR="007F322D" w:rsidRPr="00D6229F">
        <w:rPr>
          <w:rFonts w:ascii="Arial Narrow" w:hAnsi="Arial Narrow"/>
        </w:rPr>
        <w:t>геймфикация</w:t>
      </w:r>
      <w:proofErr w:type="spellEnd"/>
      <w:r w:rsidRPr="00D6229F">
        <w:rPr>
          <w:rFonts w:ascii="Arial Narrow" w:hAnsi="Arial Narrow"/>
        </w:rPr>
        <w:t xml:space="preserve">), а </w:t>
      </w:r>
      <w:proofErr w:type="spellStart"/>
      <w:r w:rsidRPr="00D6229F">
        <w:rPr>
          <w:rFonts w:ascii="Arial Narrow" w:hAnsi="Arial Narrow"/>
        </w:rPr>
        <w:t>вайбовый</w:t>
      </w:r>
      <w:proofErr w:type="spellEnd"/>
      <w:r w:rsidRPr="00D6229F">
        <w:rPr>
          <w:rFonts w:ascii="Arial Narrow" w:hAnsi="Arial Narrow"/>
        </w:rPr>
        <w:t xml:space="preserve"> трек собирает внеучебные достижения (</w:t>
      </w:r>
      <w:proofErr w:type="spellStart"/>
      <w:r w:rsidRPr="00D6229F">
        <w:rPr>
          <w:rFonts w:ascii="Arial Narrow" w:hAnsi="Arial Narrow"/>
        </w:rPr>
        <w:t>хакатоны</w:t>
      </w:r>
      <w:proofErr w:type="spellEnd"/>
      <w:r w:rsidRPr="00D6229F">
        <w:rPr>
          <w:rFonts w:ascii="Arial Narrow" w:hAnsi="Arial Narrow"/>
        </w:rPr>
        <w:t xml:space="preserve">, </w:t>
      </w:r>
      <w:proofErr w:type="spellStart"/>
      <w:r w:rsidRPr="00D6229F">
        <w:rPr>
          <w:rFonts w:ascii="Arial Narrow" w:hAnsi="Arial Narrow"/>
        </w:rPr>
        <w:t>волонтёрство</w:t>
      </w:r>
      <w:proofErr w:type="spellEnd"/>
      <w:r w:rsidRPr="00D6229F">
        <w:rPr>
          <w:rFonts w:ascii="Arial Narrow" w:hAnsi="Arial Narrow"/>
        </w:rPr>
        <w:t>, проекты) и помогает студентам находить единомышленников и поддержку, чтобы развиваться не в одиночку. При этом важно подчеркнуть: цифровые технологии сами по себе не создают вовлечённость — они лишь инструмент. Реальный потенциал «</w:t>
      </w:r>
      <w:proofErr w:type="spellStart"/>
      <w:r w:rsidRPr="00D6229F">
        <w:rPr>
          <w:rFonts w:ascii="Arial Narrow" w:hAnsi="Arial Narrow"/>
        </w:rPr>
        <w:t>Дудла</w:t>
      </w:r>
      <w:proofErr w:type="spellEnd"/>
      <w:r w:rsidRPr="00D6229F">
        <w:rPr>
          <w:rFonts w:ascii="Arial Narrow" w:hAnsi="Arial Narrow"/>
        </w:rPr>
        <w:t>» раскрывается в связке с преподавателями и их эксперт</w:t>
      </w:r>
      <w:r w:rsidR="007F322D" w:rsidRPr="00D6229F">
        <w:rPr>
          <w:rFonts w:ascii="Arial Narrow" w:hAnsi="Arial Narrow"/>
        </w:rPr>
        <w:t>ной оценки</w:t>
      </w:r>
      <w:r w:rsidRPr="00D6229F">
        <w:rPr>
          <w:rFonts w:ascii="Arial Narrow" w:hAnsi="Arial Narrow"/>
        </w:rPr>
        <w:t>: вместе мы превращаем данные об активности в понятную траекторию роста и делаем образование живым, работающим и вдохновляющим.</w:t>
      </w:r>
    </w:p>
    <w:p w14:paraId="0A32B7C6" w14:textId="32F2805A" w:rsidR="00B66435" w:rsidRPr="00D6229F" w:rsidRDefault="00B66435" w:rsidP="00D6229F">
      <w:pPr>
        <w:spacing w:after="0"/>
        <w:jc w:val="both"/>
        <w:rPr>
          <w:rFonts w:ascii="Arial Narrow" w:hAnsi="Arial Narrow"/>
        </w:rPr>
      </w:pPr>
    </w:p>
    <w:p w14:paraId="4BD5FB14" w14:textId="77777777" w:rsidR="00384100" w:rsidRPr="00384100" w:rsidRDefault="00BE714E" w:rsidP="00384100">
      <w:pPr>
        <w:spacing w:after="0"/>
        <w:jc w:val="both"/>
        <w:rPr>
          <w:rFonts w:ascii="Arial Narrow" w:hAnsi="Arial Narrow"/>
        </w:rPr>
      </w:pPr>
      <w:r w:rsidRPr="00A37FE9">
        <w:rPr>
          <w:rFonts w:ascii="Arial Narrow" w:hAnsi="Arial Narrow"/>
          <w:b/>
        </w:rPr>
        <w:t>Введение</w:t>
      </w:r>
      <w:r w:rsidRPr="00D6229F">
        <w:rPr>
          <w:rFonts w:ascii="Arial Narrow" w:hAnsi="Arial Narrow"/>
        </w:rPr>
        <w:br/>
      </w:r>
      <w:r w:rsidR="00384100" w:rsidRPr="00384100">
        <w:rPr>
          <w:rFonts w:ascii="Arial Narrow" w:hAnsi="Arial Narrow"/>
        </w:rPr>
        <w:t>Концепция сервиса «</w:t>
      </w:r>
      <w:proofErr w:type="spellStart"/>
      <w:r w:rsidR="00384100" w:rsidRPr="00384100">
        <w:rPr>
          <w:rFonts w:ascii="Arial Narrow" w:hAnsi="Arial Narrow"/>
        </w:rPr>
        <w:t>Дудл</w:t>
      </w:r>
      <w:proofErr w:type="spellEnd"/>
      <w:r w:rsidR="00384100" w:rsidRPr="00384100">
        <w:rPr>
          <w:rFonts w:ascii="Arial Narrow" w:hAnsi="Arial Narrow"/>
        </w:rPr>
        <w:t>» разработана для высшего и среднего профессионального образования, чтобы у студента появлялись интерес и азарт учиться, а результат стараний был виден и подтверждён — в виде паспорта компетенций (живого портфолио).</w:t>
      </w:r>
    </w:p>
    <w:p w14:paraId="6B0E1CC8" w14:textId="77777777" w:rsidR="00384100" w:rsidRPr="00384100" w:rsidRDefault="00384100" w:rsidP="00384100">
      <w:pPr>
        <w:spacing w:after="0"/>
        <w:jc w:val="both"/>
        <w:rPr>
          <w:rFonts w:ascii="Arial Narrow" w:hAnsi="Arial Narrow"/>
        </w:rPr>
      </w:pPr>
      <w:r w:rsidRPr="00384100">
        <w:rPr>
          <w:rFonts w:ascii="Arial Narrow" w:hAnsi="Arial Narrow"/>
        </w:rPr>
        <w:t>Технологически «</w:t>
      </w:r>
      <w:proofErr w:type="spellStart"/>
      <w:r w:rsidRPr="00384100">
        <w:rPr>
          <w:rFonts w:ascii="Arial Narrow" w:hAnsi="Arial Narrow"/>
        </w:rPr>
        <w:t>Дудл</w:t>
      </w:r>
      <w:proofErr w:type="spellEnd"/>
      <w:r w:rsidRPr="00384100">
        <w:rPr>
          <w:rFonts w:ascii="Arial Narrow" w:hAnsi="Arial Narrow"/>
        </w:rPr>
        <w:t>» — это цифровая платформа (приложение для студентов + веб/кабинет для преподавателей) с верификацией (почта вуза/</w:t>
      </w:r>
      <w:proofErr w:type="spellStart"/>
      <w:r w:rsidRPr="00384100">
        <w:rPr>
          <w:rFonts w:ascii="Arial Narrow" w:hAnsi="Arial Narrow"/>
        </w:rPr>
        <w:t>ссуза</w:t>
      </w:r>
      <w:proofErr w:type="spellEnd"/>
      <w:r w:rsidRPr="00384100">
        <w:rPr>
          <w:rFonts w:ascii="Arial Narrow" w:hAnsi="Arial Narrow"/>
        </w:rPr>
        <w:t xml:space="preserve"> или Госуслуги), QR-механикой на занятиях, мини-заданиями/мини-тестами по уровню сложности и геймификацией (</w:t>
      </w:r>
      <w:proofErr w:type="spellStart"/>
      <w:r w:rsidRPr="00384100">
        <w:rPr>
          <w:rFonts w:ascii="Arial Narrow" w:hAnsi="Arial Narrow"/>
        </w:rPr>
        <w:t>коины</w:t>
      </w:r>
      <w:proofErr w:type="spellEnd"/>
      <w:r w:rsidRPr="00384100">
        <w:rPr>
          <w:rFonts w:ascii="Arial Narrow" w:hAnsi="Arial Narrow"/>
        </w:rPr>
        <w:t xml:space="preserve">, уровни, </w:t>
      </w:r>
      <w:proofErr w:type="spellStart"/>
      <w:r w:rsidRPr="00384100">
        <w:rPr>
          <w:rFonts w:ascii="Arial Narrow" w:hAnsi="Arial Narrow"/>
        </w:rPr>
        <w:t>пасхалки</w:t>
      </w:r>
      <w:proofErr w:type="spellEnd"/>
      <w:r w:rsidRPr="00384100">
        <w:rPr>
          <w:rFonts w:ascii="Arial Narrow" w:hAnsi="Arial Narrow"/>
        </w:rPr>
        <w:t>). Механика простая: преподаватель в своём кабинете формирует QR-код занятия и мини-ребус, студент в приложении сканирует QR и выполняет задание, а система фиксирует часы и результат и обновляет паспорт компетенций (например, по юнит-экономике — количество часов и процент освоения темы).</w:t>
      </w:r>
    </w:p>
    <w:p w14:paraId="177321CA" w14:textId="2B7CD1D5" w:rsidR="00384100" w:rsidRPr="00384100" w:rsidRDefault="00384100" w:rsidP="00384100">
      <w:pPr>
        <w:spacing w:after="0"/>
        <w:jc w:val="both"/>
        <w:rPr>
          <w:rFonts w:ascii="Arial Narrow" w:hAnsi="Arial Narrow"/>
        </w:rPr>
      </w:pPr>
      <w:r w:rsidRPr="00384100">
        <w:rPr>
          <w:rFonts w:ascii="Arial Narrow" w:hAnsi="Arial Narrow"/>
        </w:rPr>
        <w:t>Уникальность «</w:t>
      </w:r>
      <w:proofErr w:type="spellStart"/>
      <w:r w:rsidRPr="00384100">
        <w:rPr>
          <w:rFonts w:ascii="Arial Narrow" w:hAnsi="Arial Narrow"/>
        </w:rPr>
        <w:t>Дудла</w:t>
      </w:r>
      <w:proofErr w:type="spellEnd"/>
      <w:r w:rsidRPr="00384100">
        <w:rPr>
          <w:rFonts w:ascii="Arial Narrow" w:hAnsi="Arial Narrow"/>
        </w:rPr>
        <w:t>» в том, что он выстраивает рабочую коммуникацию «преподаватель—студент» в одном контуре: преподаватель видит по аналитике мини-заданий, как усваивается материал (ошибки, «</w:t>
      </w:r>
      <w:proofErr w:type="spellStart"/>
      <w:r w:rsidRPr="00384100">
        <w:rPr>
          <w:rFonts w:ascii="Arial Narrow" w:hAnsi="Arial Narrow"/>
        </w:rPr>
        <w:t>затыки</w:t>
      </w:r>
      <w:proofErr w:type="spellEnd"/>
      <w:r w:rsidRPr="00384100">
        <w:rPr>
          <w:rFonts w:ascii="Arial Narrow" w:hAnsi="Arial Narrow"/>
        </w:rPr>
        <w:t>», динамика группы) и может быстро дать обратную связь и точечно помочь.</w:t>
      </w:r>
    </w:p>
    <w:p w14:paraId="53BB6A1A" w14:textId="560DDE0A" w:rsidR="007F322D" w:rsidRPr="00384100" w:rsidRDefault="00384100" w:rsidP="00384100">
      <w:pPr>
        <w:spacing w:after="0"/>
        <w:jc w:val="both"/>
        <w:rPr>
          <w:rFonts w:ascii="Arial Narrow" w:hAnsi="Arial Narrow"/>
        </w:rPr>
      </w:pPr>
      <w:r w:rsidRPr="00384100">
        <w:rPr>
          <w:rFonts w:ascii="Arial Narrow" w:hAnsi="Arial Narrow"/>
        </w:rPr>
        <w:t>Актуальность обоснована тем, что у части молодёжи снижается вовлечённость в обучение (особенно на старших курсах): учёба становится «фоном», что влияет на результаты и готовность к профессиональному старту [1].</w:t>
      </w:r>
    </w:p>
    <w:p w14:paraId="5CCA300B" w14:textId="77777777" w:rsidR="003E199F" w:rsidRPr="00D6229F" w:rsidRDefault="003E199F" w:rsidP="00D6229F">
      <w:pPr>
        <w:spacing w:after="0"/>
        <w:jc w:val="both"/>
        <w:rPr>
          <w:rFonts w:ascii="Arial Narrow" w:hAnsi="Arial Narrow"/>
        </w:rPr>
      </w:pPr>
    </w:p>
    <w:p w14:paraId="3185CDA8" w14:textId="77777777" w:rsidR="00287AFD" w:rsidRPr="00EA291E" w:rsidRDefault="00287AFD" w:rsidP="00D6229F">
      <w:pPr>
        <w:spacing w:after="0"/>
        <w:jc w:val="both"/>
        <w:rPr>
          <w:rFonts w:ascii="Arial Narrow" w:hAnsi="Arial Narrow"/>
          <w:b/>
        </w:rPr>
      </w:pPr>
      <w:r w:rsidRPr="00EA291E">
        <w:rPr>
          <w:rFonts w:ascii="Arial Narrow" w:hAnsi="Arial Narrow"/>
          <w:b/>
        </w:rPr>
        <w:t>Архитектура сервиса</w:t>
      </w:r>
    </w:p>
    <w:p w14:paraId="0AE5DD36" w14:textId="77777777" w:rsidR="001073F4" w:rsidRPr="00D6229F" w:rsidRDefault="001073F4" w:rsidP="00D6229F">
      <w:pPr>
        <w:spacing w:after="0"/>
        <w:jc w:val="both"/>
        <w:rPr>
          <w:rFonts w:ascii="Arial Narrow" w:hAnsi="Arial Narrow"/>
        </w:rPr>
      </w:pPr>
      <w:r w:rsidRPr="00D6229F">
        <w:rPr>
          <w:rFonts w:ascii="Arial Narrow" w:hAnsi="Arial Narrow"/>
        </w:rPr>
        <w:t>Сервис «</w:t>
      </w:r>
      <w:proofErr w:type="spellStart"/>
      <w:r w:rsidRPr="00D6229F">
        <w:rPr>
          <w:rFonts w:ascii="Arial Narrow" w:hAnsi="Arial Narrow"/>
        </w:rPr>
        <w:t>Дудл</w:t>
      </w:r>
      <w:proofErr w:type="spellEnd"/>
      <w:r w:rsidRPr="00D6229F">
        <w:rPr>
          <w:rFonts w:ascii="Arial Narrow" w:hAnsi="Arial Narrow"/>
        </w:rPr>
        <w:t>» – центральная платформа. Хранит профили компетенций, управляет достижениями, формирует аналитику и витрину талантов, инициирует платежи.</w:t>
      </w:r>
    </w:p>
    <w:p w14:paraId="2F641D4F" w14:textId="77777777" w:rsidR="001073F4" w:rsidRPr="00D6229F" w:rsidRDefault="001073F4" w:rsidP="00D6229F">
      <w:pPr>
        <w:spacing w:after="0"/>
        <w:jc w:val="both"/>
        <w:rPr>
          <w:rFonts w:ascii="Arial Narrow" w:hAnsi="Arial Narrow"/>
        </w:rPr>
      </w:pPr>
      <w:r w:rsidRPr="00D6229F">
        <w:rPr>
          <w:rFonts w:ascii="Arial Narrow" w:hAnsi="Arial Narrow"/>
        </w:rPr>
        <w:t>НСПК (ОПКЦ СБП) – инфраструктура Системы быстрых платежей (СБП). Регистрирует платежи, генерирует ссылки/QR-коды, маршрутизирует переводы.</w:t>
      </w:r>
    </w:p>
    <w:p w14:paraId="2EC53E7C" w14:textId="77777777" w:rsidR="001073F4" w:rsidRPr="00D6229F" w:rsidRDefault="001073F4" w:rsidP="00D6229F">
      <w:pPr>
        <w:spacing w:after="0"/>
        <w:jc w:val="both"/>
        <w:rPr>
          <w:rFonts w:ascii="Arial Narrow" w:hAnsi="Arial Narrow"/>
        </w:rPr>
      </w:pPr>
      <w:r w:rsidRPr="00D6229F">
        <w:rPr>
          <w:rFonts w:ascii="Arial Narrow" w:hAnsi="Arial Narrow"/>
        </w:rPr>
        <w:t>Банк «</w:t>
      </w:r>
      <w:proofErr w:type="spellStart"/>
      <w:r w:rsidRPr="00D6229F">
        <w:rPr>
          <w:rFonts w:ascii="Arial Narrow" w:hAnsi="Arial Narrow"/>
        </w:rPr>
        <w:t>Дудла</w:t>
      </w:r>
      <w:proofErr w:type="spellEnd"/>
      <w:r w:rsidRPr="00D6229F">
        <w:rPr>
          <w:rFonts w:ascii="Arial Narrow" w:hAnsi="Arial Narrow"/>
        </w:rPr>
        <w:t>» (банк-получатель). Принимает от сервиса запрос на оплату, взаимодействует с НСПК, передает платежные данные в «</w:t>
      </w:r>
      <w:proofErr w:type="spellStart"/>
      <w:r w:rsidRPr="00D6229F">
        <w:rPr>
          <w:rFonts w:ascii="Arial Narrow" w:hAnsi="Arial Narrow"/>
        </w:rPr>
        <w:t>Дудл</w:t>
      </w:r>
      <w:proofErr w:type="spellEnd"/>
      <w:r w:rsidRPr="00D6229F">
        <w:rPr>
          <w:rFonts w:ascii="Arial Narrow" w:hAnsi="Arial Narrow"/>
        </w:rPr>
        <w:t>» и статусы операций.</w:t>
      </w:r>
    </w:p>
    <w:p w14:paraId="5FFAEC44" w14:textId="667953B1" w:rsidR="001073F4" w:rsidRPr="00D6229F" w:rsidRDefault="001073F4" w:rsidP="00D6229F">
      <w:pPr>
        <w:spacing w:after="0"/>
        <w:jc w:val="both"/>
        <w:rPr>
          <w:rFonts w:ascii="Arial Narrow" w:hAnsi="Arial Narrow"/>
        </w:rPr>
      </w:pPr>
      <w:r w:rsidRPr="00D6229F">
        <w:rPr>
          <w:rFonts w:ascii="Arial Narrow" w:hAnsi="Arial Narrow"/>
        </w:rPr>
        <w:t xml:space="preserve">Банк плательщика. Обслуживает плательщика (компанию, </w:t>
      </w:r>
      <w:proofErr w:type="spellStart"/>
      <w:r w:rsidR="005853C6" w:rsidRPr="00D6229F">
        <w:rPr>
          <w:rFonts w:ascii="Arial Narrow" w:hAnsi="Arial Narrow"/>
        </w:rPr>
        <w:t>ссузы</w:t>
      </w:r>
      <w:proofErr w:type="spellEnd"/>
      <w:r w:rsidR="005853C6" w:rsidRPr="00D6229F">
        <w:rPr>
          <w:rFonts w:ascii="Arial Narrow" w:hAnsi="Arial Narrow"/>
        </w:rPr>
        <w:t xml:space="preserve"> и вузы</w:t>
      </w:r>
      <w:r w:rsidRPr="00D6229F">
        <w:rPr>
          <w:rFonts w:ascii="Arial Narrow" w:hAnsi="Arial Narrow"/>
        </w:rPr>
        <w:t>, госорган): показывает детали платежа, проводит перевод через СБП, информирует об итоге.</w:t>
      </w:r>
    </w:p>
    <w:p w14:paraId="3846E903" w14:textId="7FE6E342" w:rsidR="001073F4" w:rsidRPr="00D6229F" w:rsidRDefault="001073F4" w:rsidP="00D6229F">
      <w:pPr>
        <w:spacing w:after="0"/>
        <w:jc w:val="both"/>
        <w:rPr>
          <w:rFonts w:ascii="Arial Narrow" w:hAnsi="Arial Narrow"/>
        </w:rPr>
      </w:pPr>
      <w:r w:rsidRPr="00D6229F">
        <w:rPr>
          <w:rFonts w:ascii="Arial Narrow" w:hAnsi="Arial Narrow"/>
        </w:rPr>
        <w:t xml:space="preserve">Плательщики: Компании, </w:t>
      </w:r>
      <w:proofErr w:type="spellStart"/>
      <w:r w:rsidR="00E073F6" w:rsidRPr="00D6229F">
        <w:rPr>
          <w:rFonts w:ascii="Arial Narrow" w:hAnsi="Arial Narrow"/>
        </w:rPr>
        <w:t>с</w:t>
      </w:r>
      <w:r w:rsidR="005853C6" w:rsidRPr="00D6229F">
        <w:rPr>
          <w:rFonts w:ascii="Arial Narrow" w:hAnsi="Arial Narrow"/>
        </w:rPr>
        <w:t>сузы</w:t>
      </w:r>
      <w:proofErr w:type="spellEnd"/>
      <w:r w:rsidR="005853C6" w:rsidRPr="00D6229F">
        <w:rPr>
          <w:rFonts w:ascii="Arial Narrow" w:hAnsi="Arial Narrow"/>
        </w:rPr>
        <w:t xml:space="preserve"> и вузы</w:t>
      </w:r>
      <w:r w:rsidRPr="00D6229F">
        <w:rPr>
          <w:rFonts w:ascii="Arial Narrow" w:hAnsi="Arial Narrow"/>
        </w:rPr>
        <w:t>, Государство.</w:t>
      </w:r>
    </w:p>
    <w:p w14:paraId="1365D8AE" w14:textId="34497FAA" w:rsidR="001073F4" w:rsidRPr="00D6229F" w:rsidRDefault="001073F4" w:rsidP="00D6229F">
      <w:pPr>
        <w:spacing w:after="0"/>
        <w:jc w:val="both"/>
        <w:rPr>
          <w:rFonts w:ascii="Arial Narrow" w:hAnsi="Arial Narrow"/>
        </w:rPr>
      </w:pPr>
      <w:r w:rsidRPr="00D6229F">
        <w:rPr>
          <w:rFonts w:ascii="Arial Narrow" w:hAnsi="Arial Narrow"/>
        </w:rPr>
        <w:t>Пользователи: Студенты, Преподаватели.</w:t>
      </w:r>
    </w:p>
    <w:p w14:paraId="453654B7" w14:textId="6C5DB6BE" w:rsidR="001073F4" w:rsidRDefault="001073F4" w:rsidP="003E199F">
      <w:pPr>
        <w:spacing w:after="0"/>
        <w:jc w:val="both"/>
        <w:rPr>
          <w:rFonts w:ascii="Arial Narrow" w:hAnsi="Arial Narrow"/>
        </w:rPr>
      </w:pPr>
      <w:r w:rsidRPr="003E199F">
        <w:rPr>
          <w:rFonts w:ascii="Arial Narrow" w:hAnsi="Arial Narrow"/>
        </w:rPr>
        <w:t>Внешние источники (организаторы мероприятий, реестры). Фиксируют участие студентов и передают подтверждения достижений в «</w:t>
      </w:r>
      <w:proofErr w:type="spellStart"/>
      <w:r w:rsidRPr="003E199F">
        <w:rPr>
          <w:rFonts w:ascii="Arial Narrow" w:hAnsi="Arial Narrow"/>
        </w:rPr>
        <w:t>Дудл</w:t>
      </w:r>
      <w:proofErr w:type="spellEnd"/>
      <w:r w:rsidRPr="003E199F">
        <w:rPr>
          <w:rFonts w:ascii="Arial Narrow" w:hAnsi="Arial Narrow"/>
        </w:rPr>
        <w:t>».</w:t>
      </w:r>
    </w:p>
    <w:p w14:paraId="42E11944" w14:textId="453873E5" w:rsidR="00A37FE9" w:rsidRDefault="001C7F34" w:rsidP="00A37FE9">
      <w:pPr>
        <w:keepNext/>
        <w:spacing w:after="0"/>
        <w:jc w:val="both"/>
      </w:pPr>
      <w:r w:rsidRPr="001C7F34">
        <w:rPr>
          <w:noProof/>
        </w:rPr>
        <w:lastRenderedPageBreak/>
        <w:drawing>
          <wp:inline distT="0" distB="0" distL="0" distR="0" wp14:anchorId="21C30092" wp14:editId="757F8B24">
            <wp:extent cx="5940425" cy="3447472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00" b="1"/>
                    <a:stretch/>
                  </pic:blipFill>
                  <pic:spPr bwMode="auto">
                    <a:xfrm>
                      <a:off x="0" y="0"/>
                      <a:ext cx="5940425" cy="3447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876DB" w14:textId="557CA978" w:rsidR="00A37FE9" w:rsidRPr="00A37FE9" w:rsidRDefault="00A37FE9" w:rsidP="00A37FE9">
      <w:pPr>
        <w:pStyle w:val="a8"/>
        <w:spacing w:after="0" w:line="259" w:lineRule="auto"/>
        <w:jc w:val="center"/>
        <w:rPr>
          <w:rFonts w:ascii="Arial Narrow" w:hAnsi="Arial Narrow"/>
          <w:color w:val="auto"/>
          <w:sz w:val="22"/>
          <w:szCs w:val="22"/>
        </w:rPr>
      </w:pPr>
      <w:r w:rsidRPr="00A37FE9">
        <w:rPr>
          <w:rFonts w:ascii="Arial Narrow" w:hAnsi="Arial Narrow"/>
          <w:color w:val="auto"/>
          <w:sz w:val="22"/>
          <w:szCs w:val="22"/>
        </w:rPr>
        <w:t xml:space="preserve">Рисунок </w:t>
      </w:r>
      <w:r w:rsidRPr="00A37FE9">
        <w:rPr>
          <w:rFonts w:ascii="Arial Narrow" w:hAnsi="Arial Narrow"/>
          <w:color w:val="auto"/>
          <w:sz w:val="22"/>
          <w:szCs w:val="22"/>
        </w:rPr>
        <w:fldChar w:fldCharType="begin"/>
      </w:r>
      <w:r w:rsidRPr="00A37FE9">
        <w:rPr>
          <w:rFonts w:ascii="Arial Narrow" w:hAnsi="Arial Narrow"/>
          <w:color w:val="auto"/>
          <w:sz w:val="22"/>
          <w:szCs w:val="22"/>
        </w:rPr>
        <w:instrText xml:space="preserve"> SEQ Рисунок \* ARABIC </w:instrText>
      </w:r>
      <w:r w:rsidRPr="00A37FE9">
        <w:rPr>
          <w:rFonts w:ascii="Arial Narrow" w:hAnsi="Arial Narrow"/>
          <w:color w:val="auto"/>
          <w:sz w:val="22"/>
          <w:szCs w:val="22"/>
        </w:rPr>
        <w:fldChar w:fldCharType="separate"/>
      </w:r>
      <w:r w:rsidRPr="00A37FE9">
        <w:rPr>
          <w:rFonts w:ascii="Arial Narrow" w:hAnsi="Arial Narrow"/>
          <w:noProof/>
          <w:color w:val="auto"/>
          <w:sz w:val="22"/>
          <w:szCs w:val="22"/>
        </w:rPr>
        <w:t>1</w:t>
      </w:r>
      <w:r w:rsidRPr="00A37FE9">
        <w:rPr>
          <w:rFonts w:ascii="Arial Narrow" w:hAnsi="Arial Narrow"/>
          <w:color w:val="auto"/>
          <w:sz w:val="22"/>
          <w:szCs w:val="22"/>
        </w:rPr>
        <w:fldChar w:fldCharType="end"/>
      </w:r>
      <w:r w:rsidRPr="00A37FE9">
        <w:rPr>
          <w:rFonts w:ascii="Arial Narrow" w:hAnsi="Arial Narrow"/>
          <w:color w:val="auto"/>
          <w:sz w:val="22"/>
          <w:szCs w:val="22"/>
        </w:rPr>
        <w:t xml:space="preserve"> - Архитектура системы</w:t>
      </w:r>
    </w:p>
    <w:p w14:paraId="5079C121" w14:textId="4FF312D5" w:rsidR="00B534C6" w:rsidRPr="00B534C6" w:rsidRDefault="00A37FE9" w:rsidP="00B534C6">
      <w:pPr>
        <w:spacing w:after="0"/>
        <w:jc w:val="both"/>
        <w:rPr>
          <w:rFonts w:ascii="Arial Narrow" w:hAnsi="Arial Narr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3C07F3" wp14:editId="492418B8">
                <wp:simplePos x="0" y="0"/>
                <wp:positionH relativeFrom="column">
                  <wp:posOffset>3421380</wp:posOffset>
                </wp:positionH>
                <wp:positionV relativeFrom="paragraph">
                  <wp:posOffset>96520</wp:posOffset>
                </wp:positionV>
                <wp:extent cx="275532" cy="257130"/>
                <wp:effectExtent l="0" t="0" r="10795" b="10160"/>
                <wp:wrapNone/>
                <wp:docPr id="610" name="Блок-схема: узел 6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9434D3-8639-4971-BB11-8CAB3CF200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32" cy="257130"/>
                        </a:xfrm>
                        <a:prstGeom prst="flowChartConnector">
                          <a:avLst/>
                        </a:prstGeom>
                        <a:solidFill>
                          <a:srgbClr val="F4B7B6"/>
                        </a:solidFill>
                        <a:ln>
                          <a:solidFill>
                            <a:srgbClr val="F4B7B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25D0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609" o:spid="_x0000_s1026" type="#_x0000_t120" style="position:absolute;margin-left:269.4pt;margin-top:7.6pt;width:21.7pt;height:2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" fillcolor="#f4b7b6" strokecolor="#f4b7b6" strokeweight="1pt">
                <v:stroke joinstyle="miter"/>
              </v:shape>
            </w:pict>
          </mc:Fallback>
        </mc:AlternateContent>
      </w:r>
    </w:p>
    <w:p w14:paraId="6A3047B7" w14:textId="351CD7FB" w:rsidR="00B534C6" w:rsidRPr="00A37FE9" w:rsidRDefault="00B534C6" w:rsidP="00B534C6">
      <w:pPr>
        <w:spacing w:after="0"/>
        <w:jc w:val="both"/>
        <w:rPr>
          <w:rFonts w:ascii="Arial Narrow" w:hAnsi="Arial Narrow"/>
          <w:u w:val="single"/>
        </w:rPr>
      </w:pPr>
      <w:r w:rsidRPr="00A37FE9">
        <w:rPr>
          <w:rFonts w:ascii="Arial Narrow" w:hAnsi="Arial Narrow"/>
          <w:u w:val="single"/>
        </w:rPr>
        <w:t xml:space="preserve">Оплата </w:t>
      </w:r>
      <w:proofErr w:type="spellStart"/>
      <w:r w:rsidRPr="00A37FE9">
        <w:rPr>
          <w:rFonts w:ascii="Arial Narrow" w:hAnsi="Arial Narrow"/>
          <w:u w:val="single"/>
        </w:rPr>
        <w:t>Оплата</w:t>
      </w:r>
      <w:proofErr w:type="spellEnd"/>
      <w:r w:rsidRPr="00A37FE9">
        <w:rPr>
          <w:rFonts w:ascii="Arial Narrow" w:hAnsi="Arial Narrow"/>
          <w:u w:val="single"/>
        </w:rPr>
        <w:t xml:space="preserve"> услуг (потоки 1-10 выделены розовым цветом)</w:t>
      </w:r>
      <w:r w:rsidR="00A37FE9" w:rsidRPr="00A37FE9">
        <w:rPr>
          <w:noProof/>
          <w:u w:val="single"/>
        </w:rPr>
        <w:t xml:space="preserve"> </w:t>
      </w:r>
    </w:p>
    <w:p w14:paraId="66CF6A1F" w14:textId="3B5E1582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1. Плательщик (Компания/Вуз/Государственный орган) выбирает платный пакет услуг (например, подписка, размещение рекламы для работодателя, лицензия/подключение для вуза, доступ к аналитике для государственных учреждений) в </w:t>
      </w:r>
      <w:proofErr w:type="spellStart"/>
      <w:r w:rsidRPr="00EF7E81">
        <w:rPr>
          <w:rFonts w:ascii="Arial Narrow" w:hAnsi="Arial Narrow"/>
        </w:rPr>
        <w:t>Дудле</w:t>
      </w:r>
      <w:proofErr w:type="spellEnd"/>
      <w:r w:rsidRPr="00EF7E81">
        <w:rPr>
          <w:rFonts w:ascii="Arial Narrow" w:hAnsi="Arial Narrow"/>
        </w:rPr>
        <w:t xml:space="preserve"> и нажимает «Оплатить». </w:t>
      </w:r>
      <w:proofErr w:type="spellStart"/>
      <w:r w:rsidRPr="00EF7E81">
        <w:rPr>
          <w:rFonts w:ascii="Arial Narrow" w:hAnsi="Arial Narrow"/>
        </w:rPr>
        <w:t>Дудл</w:t>
      </w:r>
      <w:proofErr w:type="spellEnd"/>
      <w:r w:rsidRPr="00EF7E81">
        <w:rPr>
          <w:rFonts w:ascii="Arial Narrow" w:hAnsi="Arial Narrow"/>
        </w:rPr>
        <w:t xml:space="preserve"> фиксирует сумму и создаёт заказ. </w:t>
      </w:r>
    </w:p>
    <w:p w14:paraId="3E272451" w14:textId="20792B1F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2. </w:t>
      </w:r>
      <w:proofErr w:type="spellStart"/>
      <w:r w:rsidRPr="00EF7E81">
        <w:rPr>
          <w:rFonts w:ascii="Arial Narrow" w:hAnsi="Arial Narrow"/>
        </w:rPr>
        <w:t>Дудл</w:t>
      </w:r>
      <w:proofErr w:type="spellEnd"/>
      <w:r w:rsidRPr="00EF7E81">
        <w:rPr>
          <w:rFonts w:ascii="Arial Narrow" w:hAnsi="Arial Narrow"/>
        </w:rPr>
        <w:t xml:space="preserve"> отправляет запрос в свой банк (Банк </w:t>
      </w:r>
      <w:proofErr w:type="spellStart"/>
      <w:r w:rsidRPr="00EF7E81">
        <w:rPr>
          <w:rFonts w:ascii="Arial Narrow" w:hAnsi="Arial Narrow"/>
        </w:rPr>
        <w:t>Дудла</w:t>
      </w:r>
      <w:proofErr w:type="spellEnd"/>
      <w:r w:rsidRPr="00EF7E81">
        <w:rPr>
          <w:rFonts w:ascii="Arial Narrow" w:hAnsi="Arial Narrow"/>
        </w:rPr>
        <w:t xml:space="preserve">) на создание платежа через СБП, передавая сумму, ID заказа и адрес для ответа о статусе. </w:t>
      </w:r>
    </w:p>
    <w:p w14:paraId="7EA91755" w14:textId="7C7B44EE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3. Банк </w:t>
      </w:r>
      <w:proofErr w:type="spellStart"/>
      <w:r w:rsidRPr="00EF7E81">
        <w:rPr>
          <w:rFonts w:ascii="Arial Narrow" w:hAnsi="Arial Narrow"/>
        </w:rPr>
        <w:t>Дудла</w:t>
      </w:r>
      <w:proofErr w:type="spellEnd"/>
      <w:r w:rsidRPr="00EF7E81">
        <w:rPr>
          <w:rFonts w:ascii="Arial Narrow" w:hAnsi="Arial Narrow"/>
        </w:rPr>
        <w:t xml:space="preserve"> регистрирует платёж в системе СБП через оператора (НСПК). НСПК создаёт операцию и присваивает ей уникальный ID. </w:t>
      </w:r>
    </w:p>
    <w:p w14:paraId="37F104E7" w14:textId="4ABBFC6A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4. СБП (НСПК) возвращает ссылку или QR-код для оплаты и ID операции в Банк </w:t>
      </w:r>
      <w:proofErr w:type="spellStart"/>
      <w:r w:rsidRPr="00EF7E81">
        <w:rPr>
          <w:rFonts w:ascii="Arial Narrow" w:hAnsi="Arial Narrow"/>
        </w:rPr>
        <w:t>Дудла</w:t>
      </w:r>
      <w:proofErr w:type="spellEnd"/>
      <w:r w:rsidRPr="00EF7E81">
        <w:rPr>
          <w:rFonts w:ascii="Arial Narrow" w:hAnsi="Arial Narrow"/>
        </w:rPr>
        <w:t xml:space="preserve">. </w:t>
      </w:r>
    </w:p>
    <w:p w14:paraId="3455D07C" w14:textId="4859DCCC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5. Банк </w:t>
      </w:r>
      <w:proofErr w:type="spellStart"/>
      <w:r w:rsidRPr="00EF7E81">
        <w:rPr>
          <w:rFonts w:ascii="Arial Narrow" w:hAnsi="Arial Narrow"/>
        </w:rPr>
        <w:t>Дудла</w:t>
      </w:r>
      <w:proofErr w:type="spellEnd"/>
      <w:r w:rsidRPr="00EF7E81">
        <w:rPr>
          <w:rFonts w:ascii="Arial Narrow" w:hAnsi="Arial Narrow"/>
        </w:rPr>
        <w:t xml:space="preserve"> передаёт эту ссылку/QR в </w:t>
      </w:r>
      <w:proofErr w:type="spellStart"/>
      <w:r w:rsidRPr="00EF7E81">
        <w:rPr>
          <w:rFonts w:ascii="Arial Narrow" w:hAnsi="Arial Narrow"/>
        </w:rPr>
        <w:t>Дудл</w:t>
      </w:r>
      <w:proofErr w:type="spellEnd"/>
      <w:r w:rsidRPr="00EF7E81">
        <w:rPr>
          <w:rFonts w:ascii="Arial Narrow" w:hAnsi="Arial Narrow"/>
        </w:rPr>
        <w:t xml:space="preserve">. </w:t>
      </w:r>
    </w:p>
    <w:p w14:paraId="5B2BF239" w14:textId="3A41CC46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6. </w:t>
      </w:r>
      <w:proofErr w:type="spellStart"/>
      <w:r w:rsidRPr="00EF7E81">
        <w:rPr>
          <w:rFonts w:ascii="Arial Narrow" w:hAnsi="Arial Narrow"/>
        </w:rPr>
        <w:t>Дудл</w:t>
      </w:r>
      <w:proofErr w:type="spellEnd"/>
      <w:r w:rsidRPr="00EF7E81">
        <w:rPr>
          <w:rFonts w:ascii="Arial Narrow" w:hAnsi="Arial Narrow"/>
        </w:rPr>
        <w:t xml:space="preserve"> показывает ссылку/QR плательщику, привязывая их к заказу. </w:t>
      </w:r>
    </w:p>
    <w:p w14:paraId="3FF851FE" w14:textId="16FB84E5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7. Плательщик открывает ссылку или сканирует QR в своём банковском приложении (Банк плательщика). </w:t>
      </w:r>
    </w:p>
    <w:p w14:paraId="346E5C95" w14:textId="103037DB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8. Банк плательщика проводит подтверждённый платёж через СБП. В НСПК (ОПКЦ СБП) операция маршрутизируется, и через расчётный контур Банка России осуществляется окончательный перевод средств между банками. </w:t>
      </w:r>
    </w:p>
    <w:p w14:paraId="08E29BC5" w14:textId="183B048A" w:rsidR="00EF7E81" w:rsidRPr="00EF7E81" w:rsidRDefault="00EF7E81" w:rsidP="00EF7E81">
      <w:pPr>
        <w:spacing w:after="0"/>
        <w:jc w:val="both"/>
        <w:rPr>
          <w:rFonts w:ascii="Arial Narrow" w:hAnsi="Arial Narrow"/>
        </w:rPr>
      </w:pPr>
      <w:r w:rsidRPr="00EF7E81">
        <w:rPr>
          <w:rFonts w:ascii="Arial Narrow" w:hAnsi="Arial Narrow"/>
        </w:rPr>
        <w:t xml:space="preserve">9. Деньги через СБП приходят в Банк </w:t>
      </w:r>
      <w:proofErr w:type="spellStart"/>
      <w:r w:rsidRPr="00EF7E81">
        <w:rPr>
          <w:rFonts w:ascii="Arial Narrow" w:hAnsi="Arial Narrow"/>
        </w:rPr>
        <w:t>Дудла</w:t>
      </w:r>
      <w:proofErr w:type="spellEnd"/>
      <w:r w:rsidRPr="00EF7E81">
        <w:rPr>
          <w:rFonts w:ascii="Arial Narrow" w:hAnsi="Arial Narrow"/>
        </w:rPr>
        <w:t xml:space="preserve">, который фиксирует успешное зачисление и передаёт финальный статус в </w:t>
      </w:r>
      <w:proofErr w:type="spellStart"/>
      <w:r w:rsidRPr="00EF7E81">
        <w:rPr>
          <w:rFonts w:ascii="Arial Narrow" w:hAnsi="Arial Narrow"/>
        </w:rPr>
        <w:t>Дудл</w:t>
      </w:r>
      <w:proofErr w:type="spellEnd"/>
      <w:r w:rsidRPr="00EF7E81">
        <w:rPr>
          <w:rFonts w:ascii="Arial Narrow" w:hAnsi="Arial Narrow"/>
        </w:rPr>
        <w:t xml:space="preserve">. Банк плательщика получает от системы СБП подтверждение об успешном проведении платежа. </w:t>
      </w:r>
    </w:p>
    <w:p w14:paraId="66F04BAB" w14:textId="2B29D59C" w:rsidR="00EF7E81" w:rsidRPr="00EF7E81" w:rsidRDefault="001C7F34" w:rsidP="00EF7E81">
      <w:pPr>
        <w:spacing w:after="0"/>
        <w:jc w:val="both"/>
        <w:rPr>
          <w:rFonts w:ascii="Arial Narrow" w:hAnsi="Arial Narr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27E63C" wp14:editId="05811EB0">
                <wp:simplePos x="0" y="0"/>
                <wp:positionH relativeFrom="column">
                  <wp:posOffset>3994208</wp:posOffset>
                </wp:positionH>
                <wp:positionV relativeFrom="paragraph">
                  <wp:posOffset>273685</wp:posOffset>
                </wp:positionV>
                <wp:extent cx="274955" cy="256540"/>
                <wp:effectExtent l="0" t="0" r="10795" b="10160"/>
                <wp:wrapNone/>
                <wp:docPr id="3" name="Блок-схема: узел 609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256540"/>
                        </a:xfrm>
                        <a:prstGeom prst="flowChartConnector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6047F" id="Блок-схема: узел 609" o:spid="_x0000_s1026" type="#_x0000_t120" style="position:absolute;margin-left:314.5pt;margin-top:21.55pt;width:21.65pt;height:2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" fillcolor="yellow" strokecolor="yellow" strokeweight="1pt">
                <v:stroke joinstyle="miter"/>
              </v:shape>
            </w:pict>
          </mc:Fallback>
        </mc:AlternateContent>
      </w:r>
      <w:r w:rsidR="00EF7E81" w:rsidRPr="00EF7E81">
        <w:rPr>
          <w:rFonts w:ascii="Arial Narrow" w:hAnsi="Arial Narrow"/>
        </w:rPr>
        <w:t xml:space="preserve">10. </w:t>
      </w:r>
      <w:proofErr w:type="spellStart"/>
      <w:r w:rsidR="00EF7E81" w:rsidRPr="00EF7E81">
        <w:rPr>
          <w:rFonts w:ascii="Arial Narrow" w:hAnsi="Arial Narrow"/>
        </w:rPr>
        <w:t>Дудл</w:t>
      </w:r>
      <w:proofErr w:type="spellEnd"/>
      <w:r w:rsidR="00EF7E81" w:rsidRPr="00EF7E81">
        <w:rPr>
          <w:rFonts w:ascii="Arial Narrow" w:hAnsi="Arial Narrow"/>
        </w:rPr>
        <w:t xml:space="preserve"> получает подтверждение оплаты (</w:t>
      </w:r>
      <w:proofErr w:type="spellStart"/>
      <w:r w:rsidR="00EF7E81" w:rsidRPr="00EF7E81">
        <w:rPr>
          <w:rFonts w:ascii="Arial Narrow" w:hAnsi="Arial Narrow"/>
        </w:rPr>
        <w:t>webhook</w:t>
      </w:r>
      <w:proofErr w:type="spellEnd"/>
      <w:r w:rsidR="00EF7E81" w:rsidRPr="00EF7E81">
        <w:rPr>
          <w:rFonts w:ascii="Arial Narrow" w:hAnsi="Arial Narrow"/>
        </w:rPr>
        <w:t xml:space="preserve"> со статусом) и сразу активирует плательщику доступ к оплаченному пакету услуг.</w:t>
      </w:r>
    </w:p>
    <w:p w14:paraId="063550BD" w14:textId="794F0142" w:rsidR="00B534C6" w:rsidRPr="00B534C6" w:rsidRDefault="00B534C6" w:rsidP="00B534C6">
      <w:pPr>
        <w:spacing w:after="0"/>
        <w:jc w:val="both"/>
        <w:rPr>
          <w:rFonts w:ascii="Arial Narrow" w:hAnsi="Arial Narrow"/>
          <w:u w:val="single"/>
        </w:rPr>
      </w:pPr>
      <w:r w:rsidRPr="00B534C6">
        <w:rPr>
          <w:rFonts w:ascii="Arial Narrow" w:hAnsi="Arial Narrow"/>
          <w:u w:val="single"/>
        </w:rPr>
        <w:t>Учебный процесс и достижения (потоки 11-22 выделены жёлтым цветом)</w:t>
      </w:r>
    </w:p>
    <w:p w14:paraId="466717B6" w14:textId="66FF974B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11. Преподаватель создаёт в </w:t>
      </w:r>
      <w:proofErr w:type="spellStart"/>
      <w:r w:rsidRPr="00B534C6">
        <w:rPr>
          <w:rFonts w:ascii="Arial Narrow" w:hAnsi="Arial Narrow"/>
        </w:rPr>
        <w:t>Дудле</w:t>
      </w:r>
      <w:proofErr w:type="spellEnd"/>
      <w:r w:rsidRPr="00B534C6">
        <w:rPr>
          <w:rFonts w:ascii="Arial Narrow" w:hAnsi="Arial Narrow"/>
        </w:rPr>
        <w:t xml:space="preserve"> занятие (тему, время, группу) и запускает активность.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формирует карточку занятия и генерирует динамический QR-код с ограниченным временем действия для отметки присутствия. (Процесс: Создание занятия → генерация QR → публикация студентам).</w:t>
      </w:r>
    </w:p>
    <w:p w14:paraId="7C056BAB" w14:textId="6E9F7926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12. Студент сканирует QR-код с занятия в приложении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, тем самым подтверждая участие.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фиксирует присутствие и количество учебных часов, засчитывая их в прогресс.</w:t>
      </w:r>
    </w:p>
    <w:p w14:paraId="7700750E" w14:textId="4E74E6CC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13. Преподаватель создаёт и публикует в </w:t>
      </w:r>
      <w:proofErr w:type="spellStart"/>
      <w:r w:rsidRPr="00B534C6">
        <w:rPr>
          <w:rFonts w:ascii="Arial Narrow" w:hAnsi="Arial Narrow"/>
        </w:rPr>
        <w:t>Дудле</w:t>
      </w:r>
      <w:proofErr w:type="spellEnd"/>
      <w:r w:rsidRPr="00B534C6">
        <w:rPr>
          <w:rFonts w:ascii="Arial Narrow" w:hAnsi="Arial Narrow"/>
        </w:rPr>
        <w:t xml:space="preserve"> мини-задание или ребус (с условиями и критериями) в рамках занятия.</w:t>
      </w:r>
    </w:p>
    <w:p w14:paraId="679796B1" w14:textId="2260FD7F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14. Студент выполняет это задание непосредственно в </w:t>
      </w:r>
      <w:proofErr w:type="spellStart"/>
      <w:r w:rsidRPr="00B534C6">
        <w:rPr>
          <w:rFonts w:ascii="Arial Narrow" w:hAnsi="Arial Narrow"/>
        </w:rPr>
        <w:t>Дудле</w:t>
      </w:r>
      <w:proofErr w:type="spellEnd"/>
      <w:r w:rsidRPr="00B534C6">
        <w:rPr>
          <w:rFonts w:ascii="Arial Narrow" w:hAnsi="Arial Narrow"/>
        </w:rPr>
        <w:t>.</w:t>
      </w:r>
    </w:p>
    <w:p w14:paraId="3D7CE0D6" w14:textId="3C0ABAA5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15.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</w:t>
      </w:r>
      <w:r w:rsidR="00EA291E">
        <w:rPr>
          <w:rFonts w:ascii="Arial Narrow" w:hAnsi="Arial Narrow"/>
        </w:rPr>
        <w:t xml:space="preserve">по согласованию </w:t>
      </w:r>
      <w:r w:rsidRPr="00B534C6">
        <w:rPr>
          <w:rFonts w:ascii="Arial Narrow" w:hAnsi="Arial Narrow"/>
        </w:rPr>
        <w:t>преподавател</w:t>
      </w:r>
      <w:r w:rsidR="00EA291E">
        <w:rPr>
          <w:rFonts w:ascii="Arial Narrow" w:hAnsi="Arial Narrow"/>
        </w:rPr>
        <w:t>я</w:t>
      </w:r>
      <w:r w:rsidRPr="00B534C6">
        <w:rPr>
          <w:rFonts w:ascii="Arial Narrow" w:hAnsi="Arial Narrow"/>
        </w:rPr>
        <w:t xml:space="preserve"> фиксирует и подтверждает результат (баллы, точность, время выполнения), сохраняя его как учебное достижение.</w:t>
      </w:r>
    </w:p>
    <w:p w14:paraId="7ACA5817" w14:textId="52AC1337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lastRenderedPageBreak/>
        <w:t xml:space="preserve">16.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агрегирует посещаемость и результаты заданий, рассчитывает показатель освоения темы (%) и обновляет персональный паспорт компетенций (прогресс) студента.</w:t>
      </w:r>
    </w:p>
    <w:p w14:paraId="3FA26F34" w14:textId="058012A4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17. Студент находит внешнее мероприятие, проект или стажировку в витрине </w:t>
      </w:r>
      <w:proofErr w:type="spellStart"/>
      <w:r w:rsidRPr="00B534C6">
        <w:rPr>
          <w:rFonts w:ascii="Arial Narrow" w:hAnsi="Arial Narrow"/>
        </w:rPr>
        <w:t>Дудла</w:t>
      </w:r>
      <w:proofErr w:type="spellEnd"/>
      <w:r w:rsidRPr="00B534C6">
        <w:rPr>
          <w:rFonts w:ascii="Arial Narrow" w:hAnsi="Arial Narrow"/>
        </w:rPr>
        <w:t>.</w:t>
      </w:r>
    </w:p>
    <w:p w14:paraId="5590F9AD" w14:textId="429C991F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18. Студент участвует в этом внешнем мероприятии за пределами платформы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>.</w:t>
      </w:r>
    </w:p>
    <w:p w14:paraId="35C74F3E" w14:textId="1DFA08F5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19. Организатор внешнего мероприятия передаёт в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официальное подтверждение достижения (результат, роль, даты).</w:t>
      </w:r>
    </w:p>
    <w:p w14:paraId="3A37DEDB" w14:textId="0AE9E850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20.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добавляет это внешнее достижение в профиль студента, привязывая его к соответствующим компетенциям.</w:t>
      </w:r>
    </w:p>
    <w:p w14:paraId="0C6D4F87" w14:textId="5D89785D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21. Студенты формируют проектные команды через инструменты </w:t>
      </w:r>
      <w:proofErr w:type="spellStart"/>
      <w:r w:rsidRPr="00B534C6">
        <w:rPr>
          <w:rFonts w:ascii="Arial Narrow" w:hAnsi="Arial Narrow"/>
        </w:rPr>
        <w:t>Дудла</w:t>
      </w:r>
      <w:proofErr w:type="spellEnd"/>
      <w:r w:rsidRPr="00B534C6">
        <w:rPr>
          <w:rFonts w:ascii="Arial Narrow" w:hAnsi="Arial Narrow"/>
        </w:rPr>
        <w:t xml:space="preserve"> (поиск, приглашения).</w:t>
      </w:r>
    </w:p>
    <w:p w14:paraId="40FB6CB2" w14:textId="711A7D27" w:rsidR="00B534C6" w:rsidRPr="00B534C6" w:rsidRDefault="001C7F34" w:rsidP="00B534C6">
      <w:pPr>
        <w:spacing w:after="0"/>
        <w:jc w:val="both"/>
        <w:rPr>
          <w:rFonts w:ascii="Arial Narrow" w:hAnsi="Arial Narrow"/>
        </w:rPr>
      </w:pPr>
      <w:r w:rsidRPr="00A37FE9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A5D1D" wp14:editId="2503ABAE">
                <wp:simplePos x="0" y="0"/>
                <wp:positionH relativeFrom="margin">
                  <wp:posOffset>3200515</wp:posOffset>
                </wp:positionH>
                <wp:positionV relativeFrom="paragraph">
                  <wp:posOffset>313575</wp:posOffset>
                </wp:positionV>
                <wp:extent cx="275994" cy="241647"/>
                <wp:effectExtent l="0" t="0" r="10160" b="25400"/>
                <wp:wrapNone/>
                <wp:docPr id="581" name="Блок-схема: узел 5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DE56FF-E66F-43B9-8D4B-773DE15E7B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94" cy="241647"/>
                        </a:xfrm>
                        <a:prstGeom prst="flowChartConnector">
                          <a:avLst/>
                        </a:prstGeom>
                        <a:solidFill>
                          <a:srgbClr val="33CCCC"/>
                        </a:solidFill>
                        <a:ln>
                          <a:solidFill>
                            <a:srgbClr val="33CC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A85FC" id="Блок-схема: узел 580" o:spid="_x0000_s1026" type="#_x0000_t120" style="position:absolute;margin-left:252pt;margin-top:24.7pt;width:21.75pt;height:19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" fillcolor="#3cc" strokecolor="#3cc" strokeweight="1pt">
                <v:stroke joinstyle="miter"/>
                <w10:wrap anchorx="margin"/>
              </v:shape>
            </w:pict>
          </mc:Fallback>
        </mc:AlternateContent>
      </w:r>
      <w:r w:rsidR="00B534C6" w:rsidRPr="00B534C6">
        <w:rPr>
          <w:rFonts w:ascii="Arial Narrow" w:hAnsi="Arial Narrow"/>
        </w:rPr>
        <w:t xml:space="preserve">22. </w:t>
      </w:r>
      <w:proofErr w:type="spellStart"/>
      <w:r w:rsidR="00B534C6" w:rsidRPr="00B534C6">
        <w:rPr>
          <w:rFonts w:ascii="Arial Narrow" w:hAnsi="Arial Narrow"/>
        </w:rPr>
        <w:t>Дудл</w:t>
      </w:r>
      <w:proofErr w:type="spellEnd"/>
      <w:r w:rsidR="00B534C6" w:rsidRPr="00B534C6">
        <w:rPr>
          <w:rFonts w:ascii="Arial Narrow" w:hAnsi="Arial Narrow"/>
        </w:rPr>
        <w:t xml:space="preserve"> </w:t>
      </w:r>
      <w:r w:rsidR="00AE66A5">
        <w:rPr>
          <w:rFonts w:ascii="Arial Narrow" w:hAnsi="Arial Narrow"/>
        </w:rPr>
        <w:t>агрегирует</w:t>
      </w:r>
      <w:r w:rsidR="00EA291E">
        <w:rPr>
          <w:rFonts w:ascii="Arial Narrow" w:hAnsi="Arial Narrow"/>
        </w:rPr>
        <w:t xml:space="preserve"> учебные и внеучебные достижения студента и формирует единый паспорт компетенций</w:t>
      </w:r>
      <w:r w:rsidR="00AE66A5">
        <w:rPr>
          <w:rFonts w:ascii="Arial Narrow" w:hAnsi="Arial Narrow"/>
        </w:rPr>
        <w:t>, доступный для использования (в учебных целях и при взаимодействии с работодателями).</w:t>
      </w:r>
    </w:p>
    <w:p w14:paraId="0B5EC4C0" w14:textId="06F614C7" w:rsidR="00B534C6" w:rsidRPr="00B534C6" w:rsidRDefault="00B534C6" w:rsidP="00B534C6">
      <w:pPr>
        <w:spacing w:after="0"/>
        <w:jc w:val="both"/>
        <w:rPr>
          <w:rFonts w:ascii="Arial Narrow" w:hAnsi="Arial Narrow"/>
          <w:u w:val="single"/>
        </w:rPr>
      </w:pPr>
      <w:r w:rsidRPr="00B534C6">
        <w:rPr>
          <w:rFonts w:ascii="Arial Narrow" w:hAnsi="Arial Narrow"/>
          <w:u w:val="single"/>
        </w:rPr>
        <w:t>Аналитика и карьера (потоки 23-29 выделены бирюзовым)</w:t>
      </w:r>
    </w:p>
    <w:p w14:paraId="4DAEAFC6" w14:textId="521E57C8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23.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предоставляет Вузу/</w:t>
      </w:r>
      <w:proofErr w:type="spellStart"/>
      <w:r w:rsidRPr="00B534C6">
        <w:rPr>
          <w:rFonts w:ascii="Arial Narrow" w:hAnsi="Arial Narrow"/>
        </w:rPr>
        <w:t>Ссузу</w:t>
      </w:r>
      <w:proofErr w:type="spellEnd"/>
      <w:r w:rsidRPr="00B534C6">
        <w:rPr>
          <w:rFonts w:ascii="Arial Narrow" w:hAnsi="Arial Narrow"/>
        </w:rPr>
        <w:t xml:space="preserve"> агрегированную аналитику по вовлечённости, активности и успеваемости студентов для управления учебным процессом.</w:t>
      </w:r>
    </w:p>
    <w:p w14:paraId="419A1758" w14:textId="7B9B0510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24. Компания размещает в </w:t>
      </w:r>
      <w:proofErr w:type="spellStart"/>
      <w:r w:rsidRPr="00B534C6">
        <w:rPr>
          <w:rFonts w:ascii="Arial Narrow" w:hAnsi="Arial Narrow"/>
        </w:rPr>
        <w:t>Дудле</w:t>
      </w:r>
      <w:proofErr w:type="spellEnd"/>
      <w:r w:rsidRPr="00B534C6">
        <w:rPr>
          <w:rFonts w:ascii="Arial Narrow" w:hAnsi="Arial Narrow"/>
        </w:rPr>
        <w:t xml:space="preserve"> вакансию, стажировку или проект.</w:t>
      </w:r>
    </w:p>
    <w:p w14:paraId="4F7E71B2" w14:textId="201B5CB7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25.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показывает компании «витрину талантов» — подбор кандидатов с подтверждёнными в системе компетенциями.</w:t>
      </w:r>
    </w:p>
    <w:p w14:paraId="40DC94A1" w14:textId="1FF60A09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>26. Студент откликается на вакансию и по своему желанию открывает доступ к своему профилю (портфолио) этому работодателю.</w:t>
      </w:r>
    </w:p>
    <w:p w14:paraId="693EAB98" w14:textId="75B87443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>27. Государство</w:t>
      </w:r>
      <w:r w:rsidR="00AE66A5">
        <w:rPr>
          <w:rFonts w:ascii="Arial Narrow" w:hAnsi="Arial Narrow"/>
        </w:rPr>
        <w:t xml:space="preserve"> может</w:t>
      </w:r>
      <w:r w:rsidRPr="00B534C6">
        <w:rPr>
          <w:rFonts w:ascii="Arial Narrow" w:hAnsi="Arial Narrow"/>
        </w:rPr>
        <w:t xml:space="preserve"> запрашива</w:t>
      </w:r>
      <w:r w:rsidR="00AE66A5">
        <w:rPr>
          <w:rFonts w:ascii="Arial Narrow" w:hAnsi="Arial Narrow"/>
        </w:rPr>
        <w:t>ть</w:t>
      </w:r>
      <w:r w:rsidRPr="00B534C6">
        <w:rPr>
          <w:rFonts w:ascii="Arial Narrow" w:hAnsi="Arial Narrow"/>
        </w:rPr>
        <w:t xml:space="preserve"> у </w:t>
      </w:r>
      <w:proofErr w:type="spellStart"/>
      <w:r w:rsidRPr="00B534C6">
        <w:rPr>
          <w:rFonts w:ascii="Arial Narrow" w:hAnsi="Arial Narrow"/>
        </w:rPr>
        <w:t>Дудла</w:t>
      </w:r>
      <w:proofErr w:type="spellEnd"/>
      <w:r w:rsidRPr="00B534C6">
        <w:rPr>
          <w:rFonts w:ascii="Arial Narrow" w:hAnsi="Arial Narrow"/>
        </w:rPr>
        <w:t xml:space="preserve"> обезличенную аналитику</w:t>
      </w:r>
      <w:r w:rsidR="00AE66A5">
        <w:rPr>
          <w:rFonts w:ascii="Arial Narrow" w:hAnsi="Arial Narrow"/>
        </w:rPr>
        <w:t>, к примеру успеваемость на факультете экономики</w:t>
      </w:r>
      <w:r w:rsidRPr="00B534C6">
        <w:rPr>
          <w:rFonts w:ascii="Arial Narrow" w:hAnsi="Arial Narrow"/>
        </w:rPr>
        <w:t>.</w:t>
      </w:r>
    </w:p>
    <w:p w14:paraId="2449CE85" w14:textId="1EC24551" w:rsidR="00B534C6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28. </w:t>
      </w:r>
      <w:proofErr w:type="spellStart"/>
      <w:r w:rsidRPr="00B534C6">
        <w:rPr>
          <w:rFonts w:ascii="Arial Narrow" w:hAnsi="Arial Narrow"/>
        </w:rPr>
        <w:t>Дудл</w:t>
      </w:r>
      <w:proofErr w:type="spellEnd"/>
      <w:r w:rsidRPr="00B534C6">
        <w:rPr>
          <w:rFonts w:ascii="Arial Narrow" w:hAnsi="Arial Narrow"/>
        </w:rPr>
        <w:t xml:space="preserve"> формирует и предоставляет государству аналитический отчёт на основе обезличенных данных.</w:t>
      </w:r>
    </w:p>
    <w:p w14:paraId="2F65E33E" w14:textId="068DF167" w:rsidR="00E5405D" w:rsidRPr="00B534C6" w:rsidRDefault="00B534C6" w:rsidP="00B534C6">
      <w:pPr>
        <w:spacing w:after="0"/>
        <w:jc w:val="both"/>
        <w:rPr>
          <w:rFonts w:ascii="Arial Narrow" w:hAnsi="Arial Narrow"/>
        </w:rPr>
      </w:pPr>
      <w:r w:rsidRPr="00B534C6">
        <w:rPr>
          <w:rFonts w:ascii="Arial Narrow" w:hAnsi="Arial Narrow"/>
        </w:rPr>
        <w:t xml:space="preserve">29. Вуз параллельно продолжает сдавать традиционную отчётность государству по существующим каналам (вне </w:t>
      </w:r>
      <w:proofErr w:type="spellStart"/>
      <w:r w:rsidRPr="00B534C6">
        <w:rPr>
          <w:rFonts w:ascii="Arial Narrow" w:hAnsi="Arial Narrow"/>
        </w:rPr>
        <w:t>Дудла</w:t>
      </w:r>
      <w:proofErr w:type="spellEnd"/>
      <w:r w:rsidRPr="00B534C6">
        <w:rPr>
          <w:rFonts w:ascii="Arial Narrow" w:hAnsi="Arial Narrow"/>
        </w:rPr>
        <w:t>), как и раньше.</w:t>
      </w:r>
    </w:p>
    <w:p w14:paraId="268F2B07" w14:textId="77777777" w:rsidR="00B534C6" w:rsidRPr="00D6229F" w:rsidRDefault="00B534C6" w:rsidP="00B534C6">
      <w:pPr>
        <w:spacing w:after="0"/>
        <w:jc w:val="both"/>
        <w:rPr>
          <w:rFonts w:ascii="Arial Narrow" w:hAnsi="Arial Narrow"/>
        </w:rPr>
      </w:pPr>
    </w:p>
    <w:p w14:paraId="0BF6EC46" w14:textId="77777777" w:rsidR="001073F4" w:rsidRPr="00AE66A5" w:rsidRDefault="001073F4" w:rsidP="00D6229F">
      <w:pPr>
        <w:spacing w:after="0"/>
        <w:jc w:val="both"/>
        <w:rPr>
          <w:rFonts w:ascii="Arial Narrow" w:hAnsi="Arial Narrow"/>
          <w:b/>
        </w:rPr>
      </w:pPr>
      <w:r w:rsidRPr="00AE66A5">
        <w:rPr>
          <w:rFonts w:ascii="Arial Narrow" w:hAnsi="Arial Narrow"/>
          <w:b/>
        </w:rPr>
        <w:t>Экономическая эффективность</w:t>
      </w:r>
    </w:p>
    <w:p w14:paraId="46368D57" w14:textId="6ADD80A1" w:rsidR="00147256" w:rsidRDefault="00DC1E9A" w:rsidP="00D6229F">
      <w:pPr>
        <w:spacing w:after="0"/>
        <w:jc w:val="both"/>
        <w:rPr>
          <w:rFonts w:ascii="Arial Narrow" w:hAnsi="Arial Narrow"/>
        </w:rPr>
      </w:pPr>
      <w:r w:rsidRPr="00DC1E9A">
        <w:rPr>
          <w:rFonts w:ascii="Arial Narrow" w:hAnsi="Arial Narrow"/>
        </w:rPr>
        <w:t xml:space="preserve">Проект является </w:t>
      </w:r>
      <w:proofErr w:type="spellStart"/>
      <w:r w:rsidRPr="00DC1E9A">
        <w:rPr>
          <w:rFonts w:ascii="Arial Narrow" w:hAnsi="Arial Narrow"/>
        </w:rPr>
        <w:t>инвестиционно</w:t>
      </w:r>
      <w:proofErr w:type="spellEnd"/>
      <w:r w:rsidRPr="00DC1E9A">
        <w:rPr>
          <w:rFonts w:ascii="Arial Narrow" w:hAnsi="Arial Narrow"/>
        </w:rPr>
        <w:t xml:space="preserve"> привлекательным: NPV = 2, 3 млн. руб.; IRR = 58%, при ставке дисконтирования 43%; срок окупаемости 2 года 7 месяцев. В расчетах учтены риски низких темпов продаж, кассовых разрывов и роста затрат.</w:t>
      </w:r>
    </w:p>
    <w:p w14:paraId="3542601D" w14:textId="77777777" w:rsidR="00DC1E9A" w:rsidRPr="00D6229F" w:rsidRDefault="00DC1E9A" w:rsidP="00D6229F">
      <w:pPr>
        <w:spacing w:after="0"/>
        <w:jc w:val="both"/>
        <w:rPr>
          <w:rFonts w:ascii="Arial Narrow" w:hAnsi="Arial Narrow"/>
        </w:rPr>
      </w:pPr>
      <w:bookmarkStart w:id="0" w:name="_GoBack"/>
      <w:bookmarkEnd w:id="0"/>
    </w:p>
    <w:p w14:paraId="6A589550" w14:textId="01367C93" w:rsidR="001073F4" w:rsidRPr="00AE66A5" w:rsidRDefault="001073F4" w:rsidP="00D6229F">
      <w:pPr>
        <w:spacing w:after="0"/>
        <w:jc w:val="both"/>
        <w:rPr>
          <w:rFonts w:ascii="Arial Narrow" w:hAnsi="Arial Narrow"/>
          <w:b/>
        </w:rPr>
      </w:pPr>
      <w:r w:rsidRPr="00AE66A5">
        <w:rPr>
          <w:rFonts w:ascii="Arial Narrow" w:hAnsi="Arial Narrow"/>
          <w:b/>
        </w:rPr>
        <w:t>Заключение</w:t>
      </w:r>
    </w:p>
    <w:p w14:paraId="55219348" w14:textId="77777777" w:rsidR="00FC16C1" w:rsidRPr="00FC16C1" w:rsidRDefault="00FC16C1" w:rsidP="00FC16C1">
      <w:pPr>
        <w:spacing w:after="0"/>
        <w:jc w:val="both"/>
        <w:rPr>
          <w:rFonts w:ascii="Arial Narrow" w:hAnsi="Arial Narrow"/>
        </w:rPr>
      </w:pPr>
      <w:r w:rsidRPr="00FC16C1">
        <w:rPr>
          <w:rFonts w:ascii="Arial Narrow" w:hAnsi="Arial Narrow"/>
        </w:rPr>
        <w:t>Смена трендов и цифровизация меняют мир каждый день: технологии, экономика и привычки потребления постепенно адаптируются к новому темпу. Эти изменения затрагивают и образование, и именно в эту сферу важно вкладываться, поскольку образование является фундаментом развития человека. Поэтому «</w:t>
      </w:r>
      <w:proofErr w:type="spellStart"/>
      <w:r w:rsidRPr="00FC16C1">
        <w:rPr>
          <w:rFonts w:ascii="Arial Narrow" w:hAnsi="Arial Narrow"/>
        </w:rPr>
        <w:t>Дудл</w:t>
      </w:r>
      <w:proofErr w:type="spellEnd"/>
      <w:r w:rsidRPr="00FC16C1">
        <w:rPr>
          <w:rFonts w:ascii="Arial Narrow" w:hAnsi="Arial Narrow"/>
        </w:rPr>
        <w:t xml:space="preserve">» использует цифровые инструменты, чтобы сделать обучение более современным и вовлекающим, но не подменяет собой главное: смысл и знания формирует преподаватель, а технологии лишь усиливают его работу. </w:t>
      </w:r>
    </w:p>
    <w:p w14:paraId="5F3C762C" w14:textId="431827B9" w:rsidR="00AE66A5" w:rsidRDefault="00FC16C1" w:rsidP="00FC16C1">
      <w:pPr>
        <w:spacing w:after="0"/>
        <w:jc w:val="both"/>
        <w:rPr>
          <w:rFonts w:ascii="Arial Narrow" w:hAnsi="Arial Narrow"/>
        </w:rPr>
      </w:pPr>
      <w:r w:rsidRPr="00FC16C1">
        <w:rPr>
          <w:rFonts w:ascii="Arial Narrow" w:hAnsi="Arial Narrow"/>
        </w:rPr>
        <w:t>«</w:t>
      </w:r>
      <w:proofErr w:type="spellStart"/>
      <w:r w:rsidRPr="00FC16C1">
        <w:rPr>
          <w:rFonts w:ascii="Arial Narrow" w:hAnsi="Arial Narrow"/>
        </w:rPr>
        <w:t>Дудл</w:t>
      </w:r>
      <w:proofErr w:type="spellEnd"/>
      <w:r w:rsidRPr="00FC16C1">
        <w:rPr>
          <w:rFonts w:ascii="Arial Narrow" w:hAnsi="Arial Narrow"/>
        </w:rPr>
        <w:t>» будет актуален, потому что помогает удерживать вовлечённость студентов путем использования цифровых инструментов и фиксировать их прогресс в паспорте компетенций, одновременно снижая нагрузку на преподавателя и выстраивая коммуникацию со студентами через быструю обратную связь.</w:t>
      </w:r>
    </w:p>
    <w:p w14:paraId="10B8B7E8" w14:textId="77777777" w:rsidR="00FC16C1" w:rsidRPr="00AE66A5" w:rsidRDefault="00FC16C1" w:rsidP="00FC16C1">
      <w:pPr>
        <w:spacing w:after="0"/>
        <w:jc w:val="both"/>
        <w:rPr>
          <w:rFonts w:ascii="Arial Narrow" w:hAnsi="Arial Narrow"/>
        </w:rPr>
      </w:pPr>
    </w:p>
    <w:p w14:paraId="29E48F59" w14:textId="409345D6" w:rsidR="00A37FE9" w:rsidRPr="00EF7E81" w:rsidRDefault="00A37FE9" w:rsidP="00EA291E">
      <w:pPr>
        <w:spacing w:after="0"/>
        <w:jc w:val="both"/>
        <w:rPr>
          <w:rFonts w:ascii="Arial Narrow" w:hAnsi="Arial Narrow"/>
          <w:b/>
          <w:lang w:val="en-US"/>
        </w:rPr>
      </w:pPr>
      <w:r w:rsidRPr="00EA291E">
        <w:rPr>
          <w:rFonts w:ascii="Arial Narrow" w:hAnsi="Arial Narrow"/>
          <w:b/>
        </w:rPr>
        <w:t>Список</w:t>
      </w:r>
      <w:r w:rsidRPr="00EF7E81">
        <w:rPr>
          <w:rFonts w:ascii="Arial Narrow" w:hAnsi="Arial Narrow"/>
          <w:b/>
          <w:lang w:val="en-US"/>
        </w:rPr>
        <w:t xml:space="preserve"> </w:t>
      </w:r>
      <w:r w:rsidRPr="00EA291E">
        <w:rPr>
          <w:rFonts w:ascii="Arial Narrow" w:hAnsi="Arial Narrow"/>
          <w:b/>
        </w:rPr>
        <w:t>литературы</w:t>
      </w:r>
    </w:p>
    <w:p w14:paraId="7A4F3EC8" w14:textId="645DFA0D" w:rsidR="00A37FE9" w:rsidRPr="00F76761" w:rsidRDefault="00A37FE9" w:rsidP="00EA291E">
      <w:pPr>
        <w:spacing w:after="0"/>
        <w:jc w:val="both"/>
        <w:rPr>
          <w:rFonts w:ascii="Arial Narrow" w:hAnsi="Arial Narrow"/>
          <w:lang w:val="en-US"/>
        </w:rPr>
      </w:pPr>
      <w:r w:rsidRPr="00F76761">
        <w:rPr>
          <w:rFonts w:ascii="Arial Narrow" w:hAnsi="Arial Narrow"/>
          <w:lang w:val="en-US"/>
        </w:rPr>
        <w:t xml:space="preserve">1. </w:t>
      </w:r>
      <w:r w:rsidRPr="00F76761">
        <w:rPr>
          <w:rFonts w:ascii="Arial Narrow" w:hAnsi="Arial Narrow"/>
        </w:rPr>
        <w:t>Буркова</w:t>
      </w:r>
      <w:r w:rsidRPr="00F76761">
        <w:rPr>
          <w:rFonts w:ascii="Arial Narrow" w:hAnsi="Arial Narrow"/>
          <w:lang w:val="en-US"/>
        </w:rPr>
        <w:t xml:space="preserve"> </w:t>
      </w:r>
      <w:r w:rsidRPr="00F76761">
        <w:rPr>
          <w:rFonts w:ascii="Arial Narrow" w:hAnsi="Arial Narrow"/>
        </w:rPr>
        <w:t>С</w:t>
      </w:r>
      <w:r w:rsidRPr="00F76761">
        <w:rPr>
          <w:rFonts w:ascii="Arial Narrow" w:hAnsi="Arial Narrow"/>
          <w:lang w:val="en-US"/>
        </w:rPr>
        <w:t xml:space="preserve">. </w:t>
      </w:r>
      <w:r w:rsidRPr="00F76761">
        <w:rPr>
          <w:rFonts w:ascii="Arial Narrow" w:hAnsi="Arial Narrow"/>
        </w:rPr>
        <w:t>А</w:t>
      </w:r>
      <w:r w:rsidRPr="00F76761">
        <w:rPr>
          <w:rFonts w:ascii="Arial Narrow" w:hAnsi="Arial Narrow"/>
          <w:lang w:val="en-US"/>
        </w:rPr>
        <w:t xml:space="preserve">. Student Engagement in the Educational Process at University // </w:t>
      </w:r>
      <w:r w:rsidRPr="00F76761">
        <w:rPr>
          <w:rFonts w:ascii="Arial Narrow" w:hAnsi="Arial Narrow"/>
        </w:rPr>
        <w:t>Огарёв</w:t>
      </w:r>
      <w:r w:rsidRPr="00F76761">
        <w:rPr>
          <w:rFonts w:ascii="Arial Narrow" w:hAnsi="Arial Narrow"/>
          <w:lang w:val="en-US"/>
        </w:rPr>
        <w:t xml:space="preserve">-Online. – 2025. – </w:t>
      </w:r>
      <w:r w:rsidRPr="00F76761">
        <w:rPr>
          <w:rFonts w:ascii="Arial Narrow" w:hAnsi="Arial Narrow"/>
        </w:rPr>
        <w:t>Т</w:t>
      </w:r>
      <w:r w:rsidRPr="00F76761">
        <w:rPr>
          <w:rFonts w:ascii="Arial Narrow" w:hAnsi="Arial Narrow"/>
          <w:lang w:val="en-US"/>
        </w:rPr>
        <w:t xml:space="preserve">. 13, № 3. – </w:t>
      </w:r>
      <w:r w:rsidRPr="00F76761">
        <w:rPr>
          <w:rFonts w:ascii="Arial Narrow" w:hAnsi="Arial Narrow"/>
        </w:rPr>
        <w:t>С</w:t>
      </w:r>
      <w:r w:rsidRPr="00F76761">
        <w:rPr>
          <w:rFonts w:ascii="Arial Narrow" w:hAnsi="Arial Narrow"/>
          <w:lang w:val="en-US"/>
        </w:rPr>
        <w:t xml:space="preserve">. 248–259. – DOI: 10.15507/2311-2468.013.202503.248-259. – URL: </w:t>
      </w:r>
      <w:hyperlink r:id="rId7" w:history="1">
        <w:r w:rsidRPr="00F76761">
          <w:rPr>
            <w:rStyle w:val="a4"/>
            <w:rFonts w:ascii="Arial Narrow" w:hAnsi="Arial Narrow"/>
            <w:lang w:val="en-US"/>
          </w:rPr>
          <w:t>https://ogarev-online.ru/2311-2468/article/view/304246</w:t>
        </w:r>
      </w:hyperlink>
      <w:r w:rsidRPr="00F76761">
        <w:rPr>
          <w:rFonts w:ascii="Arial Narrow" w:hAnsi="Arial Narrow"/>
          <w:lang w:val="en-US"/>
        </w:rPr>
        <w:t xml:space="preserve"> (</w:t>
      </w:r>
      <w:r w:rsidRPr="00F76761">
        <w:rPr>
          <w:rFonts w:ascii="Arial Narrow" w:hAnsi="Arial Narrow"/>
        </w:rPr>
        <w:t>дата</w:t>
      </w:r>
      <w:r w:rsidRPr="00F76761">
        <w:rPr>
          <w:rFonts w:ascii="Arial Narrow" w:hAnsi="Arial Narrow"/>
          <w:lang w:val="en-US"/>
        </w:rPr>
        <w:t xml:space="preserve"> </w:t>
      </w:r>
      <w:r w:rsidRPr="00F76761">
        <w:rPr>
          <w:rFonts w:ascii="Arial Narrow" w:hAnsi="Arial Narrow"/>
        </w:rPr>
        <w:t>обращение</w:t>
      </w:r>
      <w:r w:rsidRPr="00F76761">
        <w:rPr>
          <w:rFonts w:ascii="Arial Narrow" w:hAnsi="Arial Narrow"/>
          <w:lang w:val="en-US"/>
        </w:rPr>
        <w:t xml:space="preserve"> 05.02.26)</w:t>
      </w:r>
    </w:p>
    <w:p w14:paraId="0231D758" w14:textId="3904F133" w:rsidR="00EA291E" w:rsidRPr="00F76761" w:rsidRDefault="00EA291E" w:rsidP="00EA291E">
      <w:pPr>
        <w:spacing w:after="0"/>
        <w:jc w:val="both"/>
        <w:rPr>
          <w:rFonts w:ascii="Arial Narrow" w:hAnsi="Arial Narrow"/>
        </w:rPr>
      </w:pPr>
      <w:r w:rsidRPr="00F76761">
        <w:rPr>
          <w:rFonts w:ascii="Arial Narrow" w:hAnsi="Arial Narrow"/>
        </w:rPr>
        <w:t>2.</w:t>
      </w:r>
      <w:r w:rsidR="004C7AF4" w:rsidRPr="00F76761">
        <w:rPr>
          <w:rFonts w:ascii="Arial Narrow" w:hAnsi="Arial Narrow"/>
        </w:rPr>
        <w:t xml:space="preserve"> </w:t>
      </w:r>
      <w:r w:rsidRPr="00F76761">
        <w:rPr>
          <w:rFonts w:ascii="Arial Narrow" w:hAnsi="Arial Narrow"/>
        </w:rPr>
        <w:t xml:space="preserve">Почти половина российских студентов недовольна своими вузами // </w:t>
      </w:r>
      <w:proofErr w:type="spellStart"/>
      <w:r w:rsidRPr="00F76761">
        <w:rPr>
          <w:rFonts w:ascii="Arial Narrow" w:hAnsi="Arial Narrow"/>
        </w:rPr>
        <w:t>Skillbox</w:t>
      </w:r>
      <w:proofErr w:type="spellEnd"/>
      <w:r w:rsidRPr="00F76761">
        <w:rPr>
          <w:rFonts w:ascii="Arial Narrow" w:hAnsi="Arial Narrow"/>
        </w:rPr>
        <w:t xml:space="preserve"> </w:t>
      </w:r>
      <w:proofErr w:type="spellStart"/>
      <w:r w:rsidRPr="00F76761">
        <w:rPr>
          <w:rFonts w:ascii="Arial Narrow" w:hAnsi="Arial Narrow"/>
        </w:rPr>
        <w:t>Media</w:t>
      </w:r>
      <w:proofErr w:type="spellEnd"/>
      <w:r w:rsidRPr="00F76761">
        <w:rPr>
          <w:rFonts w:ascii="Arial Narrow" w:hAnsi="Arial Narrow"/>
        </w:rPr>
        <w:t xml:space="preserve">. – 2023. [Электронный ресурс]. – URL: </w:t>
      </w:r>
      <w:r w:rsidR="004C7AF4" w:rsidRPr="00F76761">
        <w:rPr>
          <w:rFonts w:ascii="Arial Narrow" w:hAnsi="Arial Narrow"/>
        </w:rPr>
        <w:t>https://skillbox.ru/media/education/pochti-polovina-rossiyskikh-studentov-nedovolna-svoimi-vuzami/</w:t>
      </w:r>
      <w:r w:rsidRPr="00F76761">
        <w:rPr>
          <w:rFonts w:ascii="Arial Narrow" w:hAnsi="Arial Narrow"/>
        </w:rPr>
        <w:t xml:space="preserve"> (дата обращения: 05. 02. 2026).</w:t>
      </w:r>
    </w:p>
    <w:p w14:paraId="794D9BD4" w14:textId="32671A52" w:rsidR="00D6229F" w:rsidRPr="00F76761" w:rsidRDefault="00EA291E">
      <w:pPr>
        <w:spacing w:after="0"/>
        <w:jc w:val="both"/>
        <w:rPr>
          <w:rFonts w:ascii="Arial Narrow" w:hAnsi="Arial Narrow"/>
        </w:rPr>
      </w:pPr>
      <w:r w:rsidRPr="00F76761">
        <w:rPr>
          <w:rFonts w:ascii="Arial Narrow" w:hAnsi="Arial Narrow"/>
        </w:rPr>
        <w:t xml:space="preserve">3. </w:t>
      </w:r>
      <w:r w:rsidR="004C7AF4" w:rsidRPr="00F76761">
        <w:rPr>
          <w:rFonts w:ascii="Arial Narrow" w:hAnsi="Arial Narrow"/>
        </w:rPr>
        <w:t xml:space="preserve">Хорошие и разные: почему российские студенты недостаточно вовлечены в учебный процесс и внеучебную деятельность // HSE </w:t>
      </w:r>
      <w:proofErr w:type="spellStart"/>
      <w:r w:rsidR="004C7AF4" w:rsidRPr="00F76761">
        <w:rPr>
          <w:rFonts w:ascii="Arial Narrow" w:hAnsi="Arial Narrow"/>
        </w:rPr>
        <w:t>Daily</w:t>
      </w:r>
      <w:proofErr w:type="spellEnd"/>
      <w:r w:rsidR="004C7AF4" w:rsidRPr="00F76761">
        <w:rPr>
          <w:rFonts w:ascii="Arial Narrow" w:hAnsi="Arial Narrow"/>
        </w:rPr>
        <w:t>. – 2022. – 4 октября. – [Электронный ресурс]. – URL:</w:t>
      </w:r>
      <w:r w:rsidR="00F76761" w:rsidRPr="00F76761">
        <w:rPr>
          <w:rFonts w:ascii="Arial Narrow" w:hAnsi="Arial Narrow"/>
        </w:rPr>
        <w:t xml:space="preserve"> </w:t>
      </w:r>
      <w:hyperlink r:id="rId8" w:history="1">
        <w:r w:rsidR="00F76761" w:rsidRPr="00F76761">
          <w:rPr>
            <w:rStyle w:val="a4"/>
            <w:rFonts w:ascii="Arial Narrow" w:hAnsi="Arial Narrow"/>
          </w:rPr>
          <w:t>https://daily.hse.ru/post/horoshie-i-raznye-pochemu-rossiyskie-studenty-nedostatochno-vovlecheny-v-uchebnyy-protsess-i-vneuchebnuyu-deyatelnost?ysclid=mlbb30ydg599606165</w:t>
        </w:r>
      </w:hyperlink>
      <w:r w:rsidR="00F76761" w:rsidRPr="00F76761">
        <w:rPr>
          <w:rFonts w:ascii="Arial Narrow" w:hAnsi="Arial Narrow"/>
        </w:rPr>
        <w:t xml:space="preserve"> (05.02.2026)</w:t>
      </w:r>
    </w:p>
    <w:sectPr w:rsidR="00D6229F" w:rsidRPr="00F76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44C0"/>
    <w:multiLevelType w:val="multilevel"/>
    <w:tmpl w:val="71C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05E7"/>
    <w:multiLevelType w:val="multilevel"/>
    <w:tmpl w:val="320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64C6"/>
    <w:multiLevelType w:val="multilevel"/>
    <w:tmpl w:val="8D0C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D44EE"/>
    <w:multiLevelType w:val="multilevel"/>
    <w:tmpl w:val="3C04BA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E5691"/>
    <w:multiLevelType w:val="multilevel"/>
    <w:tmpl w:val="971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4213"/>
    <w:multiLevelType w:val="multilevel"/>
    <w:tmpl w:val="133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C7C90"/>
    <w:multiLevelType w:val="multilevel"/>
    <w:tmpl w:val="F9C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56F6F"/>
    <w:multiLevelType w:val="hybridMultilevel"/>
    <w:tmpl w:val="798C9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470FF"/>
    <w:multiLevelType w:val="multilevel"/>
    <w:tmpl w:val="68A4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2701E"/>
    <w:multiLevelType w:val="multilevel"/>
    <w:tmpl w:val="DE2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5121B"/>
    <w:multiLevelType w:val="multilevel"/>
    <w:tmpl w:val="80A6092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050394"/>
    <w:multiLevelType w:val="multilevel"/>
    <w:tmpl w:val="D5C2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94B4C"/>
    <w:multiLevelType w:val="multilevel"/>
    <w:tmpl w:val="D49E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6"/>
  </w:num>
  <w:num w:numId="5">
    <w:abstractNumId w:val="0"/>
  </w:num>
  <w:num w:numId="6">
    <w:abstractNumId w:val="4"/>
  </w:num>
  <w:num w:numId="7">
    <w:abstractNumId w:val="11"/>
  </w:num>
  <w:num w:numId="8">
    <w:abstractNumId w:val="8"/>
  </w:num>
  <w:num w:numId="9">
    <w:abstractNumId w:val="5"/>
  </w:num>
  <w:num w:numId="10">
    <w:abstractNumId w:val="1"/>
  </w:num>
  <w:num w:numId="11">
    <w:abstractNumId w:val="3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A3"/>
    <w:rsid w:val="000A7D3B"/>
    <w:rsid w:val="001073F4"/>
    <w:rsid w:val="00141943"/>
    <w:rsid w:val="00147256"/>
    <w:rsid w:val="001C7F34"/>
    <w:rsid w:val="001F453F"/>
    <w:rsid w:val="00287AFD"/>
    <w:rsid w:val="002D2204"/>
    <w:rsid w:val="00384100"/>
    <w:rsid w:val="003E199F"/>
    <w:rsid w:val="00443ADD"/>
    <w:rsid w:val="004C38A3"/>
    <w:rsid w:val="004C7AF4"/>
    <w:rsid w:val="005853C6"/>
    <w:rsid w:val="006767A6"/>
    <w:rsid w:val="00784B5A"/>
    <w:rsid w:val="007F322D"/>
    <w:rsid w:val="00A23C2C"/>
    <w:rsid w:val="00A37FE9"/>
    <w:rsid w:val="00AE66A5"/>
    <w:rsid w:val="00B04712"/>
    <w:rsid w:val="00B23459"/>
    <w:rsid w:val="00B46398"/>
    <w:rsid w:val="00B534C6"/>
    <w:rsid w:val="00B63EED"/>
    <w:rsid w:val="00B66435"/>
    <w:rsid w:val="00B87BFC"/>
    <w:rsid w:val="00BE714E"/>
    <w:rsid w:val="00CA0F7D"/>
    <w:rsid w:val="00CC6AF3"/>
    <w:rsid w:val="00D461F9"/>
    <w:rsid w:val="00D6229F"/>
    <w:rsid w:val="00DB73F5"/>
    <w:rsid w:val="00DC1E9A"/>
    <w:rsid w:val="00DF71B1"/>
    <w:rsid w:val="00E073F6"/>
    <w:rsid w:val="00E40B12"/>
    <w:rsid w:val="00E5405D"/>
    <w:rsid w:val="00EA291E"/>
    <w:rsid w:val="00EF7E81"/>
    <w:rsid w:val="00F52A73"/>
    <w:rsid w:val="00F76761"/>
    <w:rsid w:val="00F816C3"/>
    <w:rsid w:val="00FC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0DC81"/>
  <w15:chartTrackingRefBased/>
  <w15:docId w15:val="{0A8415E2-CBEF-4F94-B781-1DB13976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85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F322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F322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87AFD"/>
    <w:pPr>
      <w:ind w:left="720"/>
      <w:contextualSpacing/>
    </w:pPr>
  </w:style>
  <w:style w:type="paragraph" w:customStyle="1" w:styleId="ds-markdown-paragraph">
    <w:name w:val="ds-markdown-paragraph"/>
    <w:basedOn w:val="a"/>
    <w:rsid w:val="00107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1073F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853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A37FE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7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1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6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ly.hse.ru/post/horoshie-i-raznye-pochemu-rossiyskie-studenty-nedostatochno-vovlecheny-v-uchebnyy-protsess-i-vneuchebnuyu-deyatelnost?ysclid=mlbb30ydg599606165" TargetMode="External"/><Relationship Id="rId3" Type="http://schemas.openxmlformats.org/officeDocument/2006/relationships/styles" Target="styles.xml"/><Relationship Id="rId7" Type="http://schemas.openxmlformats.org/officeDocument/2006/relationships/hyperlink" Target="https://ogarev-online.ru/2311-2468/article/view/30424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93ADF-5C58-4ED7-96BF-65A16CC68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mukha</dc:creator>
  <cp:keywords/>
  <dc:description/>
  <cp:lastModifiedBy>mukha</cp:lastModifiedBy>
  <cp:revision>9</cp:revision>
  <dcterms:created xsi:type="dcterms:W3CDTF">2026-02-05T17:59:00Z</dcterms:created>
  <dcterms:modified xsi:type="dcterms:W3CDTF">2026-02-08T13:46:00Z</dcterms:modified>
</cp:coreProperties>
</file>