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FE28" w14:textId="2369FE7E" w:rsidR="006B39BE" w:rsidRDefault="00FA7E46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КГУ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16130A11" w14:textId="77777777" w:rsidR="00FA7E46" w:rsidRDefault="00FA7E46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FA7E46">
        <w:rPr>
          <w:rFonts w:ascii="Arial Narrow" w:eastAsia="Arial Narrow" w:hAnsi="Arial Narrow" w:cs="Arial Narrow"/>
          <w:b/>
          <w:bCs/>
          <w:sz w:val="24"/>
          <w:szCs w:val="24"/>
        </w:rPr>
        <w:t>Институт математики и интеллектуальных систем (</w:t>
      </w:r>
      <w:proofErr w:type="spellStart"/>
      <w:r w:rsidRPr="00FA7E46">
        <w:rPr>
          <w:rFonts w:ascii="Arial Narrow" w:eastAsia="Arial Narrow" w:hAnsi="Arial Narrow" w:cs="Arial Narrow"/>
          <w:b/>
          <w:bCs/>
          <w:sz w:val="24"/>
          <w:szCs w:val="24"/>
        </w:rPr>
        <w:t>ИМиИС</w:t>
      </w:r>
      <w:proofErr w:type="spellEnd"/>
      <w:r w:rsidRPr="00FA7E46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11A420B5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FA7E46">
        <w:rPr>
          <w:rFonts w:ascii="Arial Narrow" w:eastAsia="Arial Narrow" w:hAnsi="Arial Narrow" w:cs="Arial Narrow"/>
          <w:b/>
          <w:bCs/>
          <w:sz w:val="36"/>
          <w:szCs w:val="36"/>
        </w:rPr>
        <w:t>Финансовый напарник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00F91E8A" w:rsidR="006B39BE" w:rsidRPr="006B39BE" w:rsidRDefault="00FA7E46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Комарова Зоя Ильинична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287BFD7D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FA7E46">
        <w:rPr>
          <w:rFonts w:ascii="Arial Narrow" w:eastAsia="Arial Narrow" w:hAnsi="Arial Narrow" w:cs="Arial Narrow"/>
          <w:b/>
          <w:bCs/>
          <w:sz w:val="48"/>
          <w:szCs w:val="48"/>
        </w:rPr>
        <w:t>Финансовый напарник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34B9DFC5" w14:textId="12FFE340" w:rsidR="006B39BE" w:rsidRPr="00B85FA3" w:rsidRDefault="006B39BE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6A41D8F5" w14:textId="77777777" w:rsidR="009129B5" w:rsidRPr="009129B5" w:rsidRDefault="009129B5" w:rsidP="009129B5">
      <w:pPr>
        <w:spacing w:after="0"/>
        <w:jc w:val="both"/>
        <w:rPr>
          <w:rFonts w:ascii="Arial Narrow" w:eastAsia="Arial Narrow" w:hAnsi="Arial Narrow" w:cs="Arial Narrow"/>
        </w:rPr>
      </w:pPr>
      <w:r w:rsidRPr="009129B5">
        <w:rPr>
          <w:rFonts w:ascii="Arial Narrow" w:eastAsia="Arial Narrow" w:hAnsi="Arial Narrow" w:cs="Arial Narrow"/>
        </w:rPr>
        <w:t xml:space="preserve">Разработана концепция сервиса «Финансовый напарник» — </w:t>
      </w:r>
      <w:proofErr w:type="spellStart"/>
      <w:r w:rsidRPr="009129B5">
        <w:rPr>
          <w:rFonts w:ascii="Arial Narrow" w:eastAsia="Arial Narrow" w:hAnsi="Arial Narrow" w:cs="Arial Narrow"/>
        </w:rPr>
        <w:t>проактивного</w:t>
      </w:r>
      <w:proofErr w:type="spellEnd"/>
      <w:r w:rsidRPr="009129B5">
        <w:rPr>
          <w:rFonts w:ascii="Arial Narrow" w:eastAsia="Arial Narrow" w:hAnsi="Arial Narrow" w:cs="Arial Narrow"/>
        </w:rPr>
        <w:t xml:space="preserve"> финансового ассистента, который на основе анализа поведения и контекста пользователя предотвращает импульсные траты ещё до момента оплаты, а также автоматически применяет выгодные предложения.</w:t>
      </w:r>
    </w:p>
    <w:p w14:paraId="3A0AA445" w14:textId="07B25ED9" w:rsidR="009129B5" w:rsidRPr="00B85FA3" w:rsidRDefault="009129B5" w:rsidP="009129B5">
      <w:pPr>
        <w:spacing w:after="0"/>
        <w:jc w:val="both"/>
        <w:rPr>
          <w:rFonts w:ascii="Arial Narrow" w:eastAsia="Arial Narrow" w:hAnsi="Arial Narrow" w:cs="Arial Narrow"/>
        </w:rPr>
      </w:pPr>
      <w:r w:rsidRPr="009129B5">
        <w:rPr>
          <w:rFonts w:ascii="Arial Narrow" w:eastAsia="Arial Narrow" w:hAnsi="Arial Narrow" w:cs="Arial Narrow"/>
        </w:rPr>
        <w:t>Внедрение сервиса позвол</w:t>
      </w:r>
      <w:r>
        <w:rPr>
          <w:rFonts w:ascii="Arial Narrow" w:eastAsia="Arial Narrow" w:hAnsi="Arial Narrow" w:cs="Arial Narrow"/>
        </w:rPr>
        <w:t>ит</w:t>
      </w:r>
      <w:r w:rsidRPr="009129B5">
        <w:rPr>
          <w:rFonts w:ascii="Arial Narrow" w:eastAsia="Arial Narrow" w:hAnsi="Arial Narrow" w:cs="Arial Narrow"/>
        </w:rPr>
        <w:t xml:space="preserve"> пользователям повысить финансовую дисциплину за счёт ранних, ненавязчивых вмешательств, снижения стресса от спонтанных решений и формирования здоровых финансовых привычек.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A3FD983" w14:textId="0E88577A" w:rsidR="009129B5" w:rsidRPr="009129B5" w:rsidRDefault="00F0749B" w:rsidP="009129B5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0E1F64AD" w14:textId="27C0150C" w:rsidR="009129B5" w:rsidRDefault="009129B5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9129B5">
        <w:rPr>
          <w:rFonts w:ascii="Arial Narrow" w:eastAsia="Arial Narrow" w:hAnsi="Arial Narrow" w:cs="Arial Narrow"/>
        </w:rPr>
        <w:t xml:space="preserve">Концепция разработана для интеграции в экосистему национальной платёжной системы «Мир» с применением технологий машинного обучения, API банков-партнёров и поведенческого анализа. Уникальность сервиса — в смещении фокуса с постфактум-аналитики на раннее </w:t>
      </w:r>
      <w:proofErr w:type="spellStart"/>
      <w:r w:rsidRPr="009129B5">
        <w:rPr>
          <w:rFonts w:ascii="Arial Narrow" w:eastAsia="Arial Narrow" w:hAnsi="Arial Narrow" w:cs="Arial Narrow"/>
        </w:rPr>
        <w:t>проактивное</w:t>
      </w:r>
      <w:proofErr w:type="spellEnd"/>
      <w:r w:rsidRPr="009129B5">
        <w:rPr>
          <w:rFonts w:ascii="Arial Narrow" w:eastAsia="Arial Narrow" w:hAnsi="Arial Narrow" w:cs="Arial Narrow"/>
        </w:rPr>
        <w:t xml:space="preserve"> влияние: сервис работает не в момент оплаты, а на этапе формирования намерения, что исключает раздражение и конфликты в процессинговой зоне. Решается ключевая проблема — разрыв между долгосрочными финансовыми целями и сиюминутными импульсами. Актуальность подтверждается исследованиями: 62% россиян испытывают трудности с контролем расходов [7].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67D5222B" w14:textId="1F47D245" w:rsidR="009129B5" w:rsidRPr="00610B78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0829CAF8" w14:textId="7ABF71E0" w:rsidR="009129B5" w:rsidRDefault="009129B5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9129B5">
        <w:rPr>
          <w:rFonts w:ascii="Arial Narrow" w:eastAsia="Arial Narrow" w:hAnsi="Arial Narrow" w:cs="Arial Narrow"/>
        </w:rPr>
        <w:t xml:space="preserve">Основные конкуренты — банковские приложения с аналитикой (Сбербанк, Т-Банк) и </w:t>
      </w:r>
      <w:proofErr w:type="spellStart"/>
      <w:r w:rsidRPr="009129B5">
        <w:rPr>
          <w:rFonts w:ascii="Arial Narrow" w:eastAsia="Arial Narrow" w:hAnsi="Arial Narrow" w:cs="Arial Narrow"/>
        </w:rPr>
        <w:t>трекеры</w:t>
      </w:r>
      <w:proofErr w:type="spellEnd"/>
      <w:r w:rsidRPr="009129B5">
        <w:rPr>
          <w:rFonts w:ascii="Arial Narrow" w:eastAsia="Arial Narrow" w:hAnsi="Arial Narrow" w:cs="Arial Narrow"/>
        </w:rPr>
        <w:t xml:space="preserve"> расходов (</w:t>
      </w:r>
      <w:proofErr w:type="spellStart"/>
      <w:r w:rsidRPr="009129B5">
        <w:rPr>
          <w:rFonts w:ascii="Arial Narrow" w:eastAsia="Arial Narrow" w:hAnsi="Arial Narrow" w:cs="Arial Narrow"/>
        </w:rPr>
        <w:t>CoinKeeper</w:t>
      </w:r>
      <w:proofErr w:type="spellEnd"/>
      <w:r w:rsidRPr="009129B5">
        <w:rPr>
          <w:rFonts w:ascii="Arial Narrow" w:eastAsia="Arial Narrow" w:hAnsi="Arial Narrow" w:cs="Arial Narrow"/>
        </w:rPr>
        <w:t>, Дзен-Мани). В отличие от них, «Финансовый напарник» не просто анализирует историю, а предотвращает нерациональные траты до их совершения, используя модель финансового психотипа и контекстные данные. Ключевое отличие — раннее вмешательство, интеграция с экосистемой партнёров и фокус на изменении поведения, а не на отчётах.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00D5E974" w14:textId="77777777" w:rsidR="00610B78" w:rsidRDefault="00610B78" w:rsidP="00610B78">
      <w:pPr>
        <w:pStyle w:val="a7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</w:rPr>
      </w:pPr>
      <w:r w:rsidRPr="00610B78">
        <w:rPr>
          <w:rFonts w:ascii="Arial Narrow" w:eastAsia="Arial Narrow" w:hAnsi="Arial Narrow" w:cs="Arial Narrow"/>
        </w:rPr>
        <w:t>Пользователь — физическое лицо, использующее сервис для управления финансами. Формирует корзину покупок, получает уведомления, ставит финансовые цели и принимает решения через мобильное приложение.</w:t>
      </w:r>
    </w:p>
    <w:p w14:paraId="3A6726F6" w14:textId="77777777" w:rsidR="00610B78" w:rsidRDefault="00610B78" w:rsidP="00610B78">
      <w:pPr>
        <w:pStyle w:val="a7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</w:rPr>
      </w:pPr>
      <w:r w:rsidRPr="00610B78">
        <w:rPr>
          <w:rFonts w:ascii="Arial Narrow" w:eastAsia="Arial Narrow" w:hAnsi="Arial Narrow" w:cs="Arial Narrow"/>
        </w:rPr>
        <w:t>Ритейлер/Сервис-партнер — магазин, маркетплейс или сервис, где пользователь совершает покупки. Передаёт данные о составе корзины, ценах и актуальных акциях в платформу.</w:t>
      </w:r>
    </w:p>
    <w:p w14:paraId="07C01492" w14:textId="77777777" w:rsidR="00610B78" w:rsidRDefault="00610B78" w:rsidP="00610B78">
      <w:pPr>
        <w:pStyle w:val="a7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</w:rPr>
      </w:pPr>
      <w:r w:rsidRPr="00610B78">
        <w:rPr>
          <w:rFonts w:ascii="Arial Narrow" w:eastAsia="Arial Narrow" w:hAnsi="Arial Narrow" w:cs="Arial Narrow"/>
        </w:rPr>
        <w:t>Банк-партнер — кредитная организация, предоставляющая доступ к транзакциям пользователя в режиме, близком к реальному времени. Исполняет команды платформы: применяет скидки, обрабатывает платежи.</w:t>
      </w:r>
    </w:p>
    <w:p w14:paraId="38DCCFA0" w14:textId="77777777" w:rsidR="00610B78" w:rsidRDefault="00610B78" w:rsidP="00610B78">
      <w:pPr>
        <w:pStyle w:val="a7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</w:rPr>
      </w:pPr>
      <w:r w:rsidRPr="00610B78">
        <w:rPr>
          <w:rFonts w:ascii="Arial Narrow" w:eastAsia="Arial Narrow" w:hAnsi="Arial Narrow" w:cs="Arial Narrow"/>
        </w:rPr>
        <w:t>Система быстрых платежей (СБП) — национальная платёжная инфраструктура, передающая структурированные данные о покупках для обогащения аналитики.</w:t>
      </w:r>
    </w:p>
    <w:p w14:paraId="0A09163F" w14:textId="77777777" w:rsidR="004B270B" w:rsidRDefault="00610B78" w:rsidP="004B270B">
      <w:pPr>
        <w:pStyle w:val="a7"/>
        <w:numPr>
          <w:ilvl w:val="0"/>
          <w:numId w:val="4"/>
        </w:numPr>
        <w:spacing w:after="120"/>
        <w:jc w:val="both"/>
        <w:rPr>
          <w:rFonts w:ascii="Arial Narrow" w:eastAsia="Arial Narrow" w:hAnsi="Arial Narrow" w:cs="Arial Narrow"/>
        </w:rPr>
      </w:pPr>
      <w:r w:rsidRPr="00610B78">
        <w:rPr>
          <w:rFonts w:ascii="Arial Narrow" w:eastAsia="Arial Narrow" w:hAnsi="Arial Narrow" w:cs="Arial Narrow"/>
        </w:rPr>
        <w:t>Платформа «Финансовый напарник» — центральный компонент системы. Анализирует поведение пользователя, определяет финансовый психотип, запускает сценарии «Раннее предупреждение» и «Выгода», управляет взаимодействием всех участников.</w:t>
      </w:r>
    </w:p>
    <w:p w14:paraId="7E7C081B" w14:textId="3A17EFE4" w:rsidR="009C7B9D" w:rsidRPr="0078052A" w:rsidRDefault="004B270B" w:rsidP="004B270B">
      <w:pPr>
        <w:pStyle w:val="a7"/>
        <w:spacing w:after="120"/>
        <w:ind w:left="0"/>
        <w:jc w:val="center"/>
        <w:rPr>
          <w:rFonts w:ascii="Arial Narrow" w:eastAsia="Arial Narrow" w:hAnsi="Arial Narrow" w:cs="Arial Narrow"/>
        </w:rPr>
      </w:pPr>
      <w:r w:rsidRPr="004B270B">
        <w:rPr>
          <w:noProof/>
          <w:lang w:eastAsia="ru-RU"/>
        </w:rPr>
        <w:drawing>
          <wp:inline distT="0" distB="0" distL="0" distR="0" wp14:anchorId="49D623A1" wp14:editId="603D0D96">
            <wp:extent cx="3930650" cy="264032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28" cy="264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9032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lastRenderedPageBreak/>
        <w:t>1. Пользователь → Ритейлер (Формирует корзину)</w:t>
      </w:r>
    </w:p>
    <w:p w14:paraId="33C37728" w14:textId="1008601C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Пользователь добавляет товары в электронную корзину в приложении магазина-партнёра или сканирует товары через мобильное приложение. Это исходная точка взаимодействия, где собираются данные о предполагаемой покупке.</w:t>
      </w:r>
    </w:p>
    <w:p w14:paraId="6CBF12BB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2. Ритейлер → Платформа (Данные корзины)</w:t>
      </w:r>
    </w:p>
    <w:p w14:paraId="6EB2616E" w14:textId="2C5BCA25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Система магазина передаёт структурированные данные о корзине в платформу «Финансовый Напарник». Данные включают: список товаров с артикулами, цены, применённые акции, общую сумму, идентификатор сессии.</w:t>
      </w:r>
    </w:p>
    <w:p w14:paraId="4C509ABE" w14:textId="6C6E5341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3. Банк → Платформа (История транзакций)</w:t>
      </w:r>
    </w:p>
    <w:p w14:paraId="6E96E11C" w14:textId="48DDB3E8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 xml:space="preserve">Банк-партнёр предоставляет платформе доступ к </w:t>
      </w:r>
      <w:proofErr w:type="spellStart"/>
      <w:r w:rsidRPr="0078052A">
        <w:rPr>
          <w:rFonts w:ascii="Arial Narrow" w:eastAsia="Arial Narrow" w:hAnsi="Arial Narrow" w:cs="Arial Narrow"/>
        </w:rPr>
        <w:t>анонимизированной</w:t>
      </w:r>
      <w:proofErr w:type="spellEnd"/>
      <w:r w:rsidRPr="0078052A">
        <w:rPr>
          <w:rFonts w:ascii="Arial Narrow" w:eastAsia="Arial Narrow" w:hAnsi="Arial Narrow" w:cs="Arial Narrow"/>
        </w:rPr>
        <w:t xml:space="preserve"> истории транзакций пользователя за последний период (обычно 30-90 дней)</w:t>
      </w:r>
      <w:r>
        <w:rPr>
          <w:rFonts w:ascii="Arial Narrow" w:eastAsia="Arial Narrow" w:hAnsi="Arial Narrow" w:cs="Arial Narrow"/>
        </w:rPr>
        <w:t>.</w:t>
      </w:r>
    </w:p>
    <w:p w14:paraId="2D46E0FD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4. СБП → Платформа (Структурированные данные о покупках)</w:t>
      </w:r>
    </w:p>
    <w:p w14:paraId="0513D41E" w14:textId="7C4B98FB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 xml:space="preserve">Система быстрых платежей передаёт дополнительные структурированные данные о покупках пользователя у различных </w:t>
      </w:r>
      <w:proofErr w:type="spellStart"/>
      <w:r w:rsidRPr="0078052A">
        <w:rPr>
          <w:rFonts w:ascii="Arial Narrow" w:eastAsia="Arial Narrow" w:hAnsi="Arial Narrow" w:cs="Arial Narrow"/>
        </w:rPr>
        <w:t>мерчантов</w:t>
      </w:r>
      <w:proofErr w:type="spellEnd"/>
      <w:r w:rsidRPr="0078052A">
        <w:rPr>
          <w:rFonts w:ascii="Arial Narrow" w:eastAsia="Arial Narrow" w:hAnsi="Arial Narrow" w:cs="Arial Narrow"/>
        </w:rPr>
        <w:t>, что позволяет обогатить аналитику и выявить паттерны поведения вне партнёрской сети.</w:t>
      </w:r>
    </w:p>
    <w:p w14:paraId="64BD2B6F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5. Платформа → Платформа (Анализ корзины и поведения)</w:t>
      </w:r>
    </w:p>
    <w:p w14:paraId="2D00BA37" w14:textId="7B38BCE2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Внутренний процесс платформы, где происходит комплексный анализ: сопоставление текущей корзины с историей покупок, оценка отклонений от привычных паттернов, анализ времени и места совершения покупки, учёт финансового психотипа.</w:t>
      </w:r>
    </w:p>
    <w:p w14:paraId="0FF48DE0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6. Платформа → Платформа (Импульсные товары?)</w:t>
      </w:r>
    </w:p>
    <w:p w14:paraId="1F63A38B" w14:textId="4AB312ED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Процесс принятия решения: алгоритм классифицирует товары в корзине как «регулярные/полезные» или «потенциально импульсные» на основе установленных критериев (отклонение от среднего чека, категория товара, время суток, психотип).</w:t>
      </w:r>
    </w:p>
    <w:p w14:paraId="4C85C112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7. Платформа → Пользователь (Персональное уведомление)</w:t>
      </w:r>
    </w:p>
    <w:p w14:paraId="114FE852" w14:textId="52E9EC6E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 xml:space="preserve">Если обнаружены импульсные товары, платформа отправляет пользователю </w:t>
      </w:r>
      <w:proofErr w:type="spellStart"/>
      <w:r w:rsidRPr="0078052A">
        <w:rPr>
          <w:rFonts w:ascii="Arial Narrow" w:eastAsia="Arial Narrow" w:hAnsi="Arial Narrow" w:cs="Arial Narrow"/>
        </w:rPr>
        <w:t>push</w:t>
      </w:r>
      <w:proofErr w:type="spellEnd"/>
      <w:r w:rsidRPr="0078052A">
        <w:rPr>
          <w:rFonts w:ascii="Arial Narrow" w:eastAsia="Arial Narrow" w:hAnsi="Arial Narrow" w:cs="Arial Narrow"/>
        </w:rPr>
        <w:t>-уведомление в мобильное приложение с тактичным вопросом или альтернативным предложением. Сообщение персонализировано под психотип пользователя.</w:t>
      </w:r>
    </w:p>
    <w:p w14:paraId="41904424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8. Платформа → Платформа (Регулярные покупки?)</w:t>
      </w:r>
    </w:p>
    <w:p w14:paraId="5ED9EEE7" w14:textId="507ECFEE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Альтернативный сценарий: если корзина классифицирована как регулярная или полезная, система активирует механизм поиска выгодных предложений.</w:t>
      </w:r>
      <w:r>
        <w:rPr>
          <w:rFonts w:ascii="Arial Narrow" w:eastAsia="Arial Narrow" w:hAnsi="Arial Narrow" w:cs="Arial Narrow"/>
        </w:rPr>
        <w:t xml:space="preserve"> </w:t>
      </w:r>
    </w:p>
    <w:p w14:paraId="69AF02E2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9. Платформа → Ритейлер (Поиск лучших акций)</w:t>
      </w:r>
    </w:p>
    <w:p w14:paraId="1D04195D" w14:textId="09DC622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 xml:space="preserve">Платформа отправляет запрос в систему партнёра-ритейлера для поиска доступных акций, скидок, </w:t>
      </w:r>
      <w:proofErr w:type="spellStart"/>
      <w:r w:rsidRPr="0078052A">
        <w:rPr>
          <w:rFonts w:ascii="Arial Narrow" w:eastAsia="Arial Narrow" w:hAnsi="Arial Narrow" w:cs="Arial Narrow"/>
        </w:rPr>
        <w:t>кешбэка</w:t>
      </w:r>
      <w:proofErr w:type="spellEnd"/>
      <w:r w:rsidRPr="0078052A">
        <w:rPr>
          <w:rFonts w:ascii="Arial Narrow" w:eastAsia="Arial Narrow" w:hAnsi="Arial Narrow" w:cs="Arial Narrow"/>
        </w:rPr>
        <w:t xml:space="preserve"> или специальных условий для товаров из текущей корзины.</w:t>
      </w:r>
    </w:p>
    <w:p w14:paraId="414DC9A5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10. Ритейлер → Платформа (Условия скидок)</w:t>
      </w:r>
    </w:p>
    <w:p w14:paraId="35B0A71D" w14:textId="2BFBCDDB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Система ритейлера возвращает информацию о доступных акциях и специальных условиях, которые могут быть применены к текущей корзине пользователя.</w:t>
      </w:r>
    </w:p>
    <w:p w14:paraId="5507DBF3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11. Пользователь → Платформа (Принимает решение)</w:t>
      </w:r>
    </w:p>
    <w:p w14:paraId="42D76154" w14:textId="76150FB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Пользователь реагирует на уведомление: подтверждает покупку, отказывается от части товаров или выбирает альтернативное предложение. Решение принимается в мобильном приложении до подхода к кассе.</w:t>
      </w:r>
    </w:p>
    <w:p w14:paraId="5BBD9A9F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12. Платформа → Банк (Команда на условия)</w:t>
      </w:r>
    </w:p>
    <w:p w14:paraId="1020B1EA" w14:textId="77777777" w:rsid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На основе решения пользователя платформа отправляет банку-партнёру инструкцию: либо стандартное списание, либо применение специальных условий (скидки, бонусы) к предстоящей транзакции.</w:t>
      </w:r>
    </w:p>
    <w:p w14:paraId="3DCB63B0" w14:textId="62D7E95E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lastRenderedPageBreak/>
        <w:t>13. Банк → Ритейлер (Проведение оплаты)</w:t>
      </w:r>
    </w:p>
    <w:p w14:paraId="5240EFA4" w14:textId="51560DA9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Банк обрабатывает платёж пользователя, применяя указанные условия, и проводит расчёт с ритейлером через платёжную систему.</w:t>
      </w:r>
    </w:p>
    <w:p w14:paraId="20363F85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14. Банк → Платформа (Подтверждение)</w:t>
      </w:r>
    </w:p>
    <w:p w14:paraId="29842933" w14:textId="6D56FA50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Банк уведомляет платформу об успешном завершении транзакции, передавая данные о фактически списанной сумме, применённых условиях и статусе операции.</w:t>
      </w:r>
    </w:p>
    <w:p w14:paraId="4E2D5342" w14:textId="77777777" w:rsidR="0078052A" w:rsidRP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>15. Платформа → Пользователь (Обратная связь и обновление модели)</w:t>
      </w:r>
    </w:p>
    <w:p w14:paraId="3B8478D5" w14:textId="77777777" w:rsid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  <w:r w:rsidRPr="0078052A">
        <w:rPr>
          <w:rFonts w:ascii="Arial Narrow" w:eastAsia="Arial Narrow" w:hAnsi="Arial Narrow" w:cs="Arial Narrow"/>
        </w:rPr>
        <w:t xml:space="preserve">Платформа отправляет пользователю финальное уведомление с результатом операции (например: «Вы сэкономили 350 </w:t>
      </w:r>
      <w:r w:rsidRPr="0078052A">
        <w:rPr>
          <w:rFonts w:ascii="Arial" w:eastAsia="Arial Narrow" w:hAnsi="Arial" w:cs="Arial"/>
        </w:rPr>
        <w:t>₽</w:t>
      </w:r>
      <w:r w:rsidRPr="0078052A">
        <w:rPr>
          <w:rFonts w:ascii="Arial Narrow" w:eastAsia="Arial Narrow" w:hAnsi="Arial Narrow" w:cs="Arial Narrow"/>
        </w:rPr>
        <w:t xml:space="preserve">!» или «Отличное решение — вы сохранили 1 200 </w:t>
      </w:r>
      <w:r w:rsidRPr="0078052A">
        <w:rPr>
          <w:rFonts w:ascii="Arial" w:eastAsia="Arial Narrow" w:hAnsi="Arial" w:cs="Arial"/>
        </w:rPr>
        <w:t>₽</w:t>
      </w:r>
      <w:r w:rsidRPr="0078052A">
        <w:rPr>
          <w:rFonts w:ascii="Arial Narrow" w:eastAsia="Arial Narrow" w:hAnsi="Arial Narrow" w:cs="Arial Narrow"/>
        </w:rPr>
        <w:t xml:space="preserve"> для отпуска»). Одновременно система обновляет поведенческую модель и психотип пользователя на основе принятого решения.</w:t>
      </w:r>
    </w:p>
    <w:p w14:paraId="2D56B45B" w14:textId="77777777" w:rsidR="0078052A" w:rsidRDefault="0078052A" w:rsidP="0078052A">
      <w:pPr>
        <w:spacing w:before="120" w:after="0"/>
        <w:jc w:val="both"/>
        <w:rPr>
          <w:rFonts w:ascii="Arial Narrow" w:eastAsia="Arial Narrow" w:hAnsi="Arial Narrow" w:cs="Arial Narrow"/>
        </w:rPr>
      </w:pPr>
    </w:p>
    <w:p w14:paraId="7CBA15DF" w14:textId="641C50DA" w:rsidR="007105E8" w:rsidRPr="00B85FA3" w:rsidRDefault="007105E8" w:rsidP="0078052A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A61E4DB" w14:textId="31042030" w:rsidR="00AA516C" w:rsidRPr="00B85FA3" w:rsidRDefault="00911176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911176">
        <w:rPr>
          <w:rFonts w:ascii="Arial Narrow" w:eastAsia="Arial Narrow" w:hAnsi="Arial Narrow" w:cs="Arial Narrow"/>
        </w:rPr>
        <w:t>Сервис «Финансовый Напарник» предназначен для интеграции в повседневные потребительские транзакции, где наиболее остро проявляется конфликт между долгосрочными целями и сиюминутными импульсами. Первичными областями применения являются онлайн-ритейл и маркетплейсы, где совершаются покупки электроники, одежды и товаров для дома с высокой долей импульсивности; супермаркеты и сегмент товаров повседневного спроса (FMCG), где сервис помогает формировать осознанную корзину, избегая спонтанных и часто нерациональных покупок; а также сервисы доставки еды и развлечений, где решения часто принимаются под влиянием эмоций, усталости или сиюминутного желания.</w:t>
      </w: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1B64C013" w14:textId="77777777" w:rsidR="006468AB" w:rsidRDefault="006468AB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6468AB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+79,7 млн </w:t>
      </w:r>
      <w:r w:rsidRPr="006468AB">
        <w:rPr>
          <w:rFonts w:ascii="Arial" w:eastAsia="Arial Narrow" w:hAnsi="Arial" w:cs="Arial"/>
        </w:rPr>
        <w:t>₽</w:t>
      </w:r>
      <w:r w:rsidRPr="006468AB">
        <w:rPr>
          <w:rFonts w:ascii="Arial Narrow" w:eastAsia="Arial Narrow" w:hAnsi="Arial Narrow" w:cs="Arial Narrow"/>
        </w:rPr>
        <w:t>; IRR = 86%, при ставке дисконтирования 23%; ROI = 129%; срок окупаемости 2 года, точка безубыточности достигается на 25-м месяце работы.</w:t>
      </w:r>
    </w:p>
    <w:p w14:paraId="31E88F39" w14:textId="4514D764" w:rsidR="000344D4" w:rsidRDefault="006468AB" w:rsidP="006468AB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6468AB">
        <w:rPr>
          <w:rFonts w:ascii="Arial Narrow" w:eastAsia="Arial Narrow" w:hAnsi="Arial Narrow" w:cs="Arial Narrow"/>
        </w:rPr>
        <w:t xml:space="preserve">Специфическими рисками проекта являются недостаточный спрос на </w:t>
      </w:r>
      <w:proofErr w:type="spellStart"/>
      <w:r w:rsidRPr="006468AB">
        <w:rPr>
          <w:rFonts w:ascii="Arial Narrow" w:eastAsia="Arial Narrow" w:hAnsi="Arial Narrow" w:cs="Arial Narrow"/>
        </w:rPr>
        <w:t>проактивные</w:t>
      </w:r>
      <w:proofErr w:type="spellEnd"/>
      <w:r w:rsidRPr="006468AB">
        <w:rPr>
          <w:rFonts w:ascii="Arial Narrow" w:eastAsia="Arial Narrow" w:hAnsi="Arial Narrow" w:cs="Arial Narrow"/>
        </w:rPr>
        <w:t xml:space="preserve"> сервисы, изменения в законодательстве о данных и сложности с интеграцией банковских API. </w:t>
      </w:r>
    </w:p>
    <w:p w14:paraId="4B98015A" w14:textId="77777777" w:rsidR="006468AB" w:rsidRPr="00B85FA3" w:rsidRDefault="006468AB" w:rsidP="006468AB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</w:p>
    <w:p w14:paraId="73C3AA39" w14:textId="58A9ABB0" w:rsidR="00A36A74" w:rsidRPr="00A36A74" w:rsidRDefault="00346ABC" w:rsidP="00A36A74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600E255C" w14:textId="26A9BC4D" w:rsidR="00A36A74" w:rsidRPr="00B85FA3" w:rsidRDefault="00A36A74" w:rsidP="00A36A74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A36A74">
        <w:rPr>
          <w:rFonts w:ascii="Arial Narrow" w:eastAsia="Arial Narrow" w:hAnsi="Arial Narrow" w:cs="Arial Narrow"/>
          <w:color w:val="000000"/>
        </w:rPr>
        <w:t>Сервис «Финансовый напарник» будет популярен как среди финансово организованных пользователей, стремящихся к оптимизации расходов, так и среди тех, кто регулярно сталкивается с импульсными тратами и стрессом от потери контроля над бюджетом. Для первых сервис станет инструментом автоматической экономии, для вторых — тактичным помощником, помогающим осознать и скорректировать спонтанные решения до их реализации.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 w:rsidRPr="00A36A74">
        <w:rPr>
          <w:rFonts w:ascii="Arial Narrow" w:eastAsia="Arial Narrow" w:hAnsi="Arial Narrow" w:cs="Arial Narrow"/>
          <w:color w:val="000000"/>
        </w:rPr>
        <w:t xml:space="preserve">Главным преимуществом сервиса является </w:t>
      </w:r>
      <w:proofErr w:type="spellStart"/>
      <w:r w:rsidRPr="00A36A74">
        <w:rPr>
          <w:rFonts w:ascii="Arial Narrow" w:eastAsia="Arial Narrow" w:hAnsi="Arial Narrow" w:cs="Arial Narrow"/>
          <w:color w:val="000000"/>
        </w:rPr>
        <w:t>проактивное</w:t>
      </w:r>
      <w:proofErr w:type="spellEnd"/>
      <w:r w:rsidRPr="00A36A74">
        <w:rPr>
          <w:rFonts w:ascii="Arial Narrow" w:eastAsia="Arial Narrow" w:hAnsi="Arial Narrow" w:cs="Arial Narrow"/>
          <w:color w:val="000000"/>
        </w:rPr>
        <w:t>, но ненавязчивое вмешательство на этапе формирования намерения о покупке, что исключает социальный дискомфорт (например, задержки на кассе) и позволяет влиять на решение до его фиксации. Помимо решения задачи контроля трат, сервис формирует новую потребительскую ценность — экосистему осознанного управления финансами без стресса и рутины. Пользователю не требуется вести учёт вручную или запоминать акции — «Финансовый напарник» работает в фоне, интегрируясь в привычные каналы: банковские приложения, маркетплейсы и программы лояльности. Это обеспечивает бесшовный клиентский путь, минимальный порог входа и немедленную ощутимую выгоду — сохранённые деньги или спокойствие от взвешенного решения.</w:t>
      </w:r>
    </w:p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0905FA28" w14:textId="77777777" w:rsidR="00A36A74" w:rsidRDefault="00A36A74" w:rsidP="00A36A74">
      <w:pPr>
        <w:pStyle w:val="a7"/>
        <w:numPr>
          <w:ilvl w:val="0"/>
          <w:numId w:val="6"/>
        </w:numPr>
        <w:spacing w:after="0"/>
        <w:rPr>
          <w:rFonts w:ascii="Arial Narrow" w:hAnsi="Arial Narrow"/>
        </w:rPr>
      </w:pPr>
      <w:r w:rsidRPr="00A36A74">
        <w:rPr>
          <w:rFonts w:ascii="Arial Narrow" w:hAnsi="Arial Narrow"/>
        </w:rPr>
        <w:t xml:space="preserve">Банк России. Стратегия повышения финансовой грамотности в Российской Федерации на 2023–2030 годы.: </w:t>
      </w:r>
      <w:hyperlink r:id="rId6" w:history="1">
        <w:r w:rsidRPr="00A36A74">
          <w:rPr>
            <w:rStyle w:val="ac"/>
            <w:rFonts w:ascii="Arial Narrow" w:hAnsi="Arial Narrow"/>
          </w:rPr>
          <w:t>https://cbr.ru/analytics/szpp/fin_literacy/strategy/</w:t>
        </w:r>
      </w:hyperlink>
    </w:p>
    <w:p w14:paraId="715497BA" w14:textId="77777777" w:rsidR="00A36A74" w:rsidRDefault="00A36A74" w:rsidP="00A36A74">
      <w:pPr>
        <w:pStyle w:val="a7"/>
        <w:numPr>
          <w:ilvl w:val="0"/>
          <w:numId w:val="6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Н</w:t>
      </w:r>
      <w:r w:rsidRPr="00A36A74">
        <w:rPr>
          <w:rFonts w:ascii="Arial Narrow" w:hAnsi="Arial Narrow"/>
        </w:rPr>
        <w:t>ациональное агентство финансовых исследований (НАФИ). Исследование финансового поведения и уровня финансовой грамотности населения России в 2024 году</w:t>
      </w:r>
      <w:r>
        <w:rPr>
          <w:rFonts w:ascii="Arial Narrow" w:hAnsi="Arial Narrow"/>
        </w:rPr>
        <w:t xml:space="preserve">: </w:t>
      </w:r>
    </w:p>
    <w:p w14:paraId="60223BC3" w14:textId="77777777" w:rsidR="00A36A74" w:rsidRDefault="00911176" w:rsidP="00A36A74">
      <w:pPr>
        <w:pStyle w:val="a7"/>
        <w:spacing w:after="0"/>
        <w:ind w:left="0"/>
        <w:rPr>
          <w:rFonts w:ascii="Arial Narrow" w:hAnsi="Arial Narrow"/>
        </w:rPr>
      </w:pPr>
      <w:hyperlink r:id="rId7" w:history="1">
        <w:r w:rsidR="00A36A74" w:rsidRPr="00E54E3F">
          <w:rPr>
            <w:rStyle w:val="ac"/>
            <w:rFonts w:ascii="Arial Narrow" w:hAnsi="Arial Narrow"/>
          </w:rPr>
          <w:t>https://nafi.ru/projects/finansy/finansovaya-gramotnost-rossiyan-2024/</w:t>
        </w:r>
      </w:hyperlink>
    </w:p>
    <w:p w14:paraId="2C37ED24" w14:textId="77777777" w:rsidR="008707AD" w:rsidRDefault="00A36A74" w:rsidP="00A36A74">
      <w:pPr>
        <w:pStyle w:val="a7"/>
        <w:numPr>
          <w:ilvl w:val="0"/>
          <w:numId w:val="6"/>
        </w:numPr>
        <w:spacing w:after="0"/>
        <w:rPr>
          <w:rFonts w:ascii="Arial Narrow" w:hAnsi="Arial Narrow"/>
        </w:rPr>
      </w:pPr>
      <w:r w:rsidRPr="00A36A74">
        <w:rPr>
          <w:rFonts w:ascii="Arial Narrow" w:hAnsi="Arial Narrow"/>
        </w:rPr>
        <w:t>Райффайзенбанк. Исследование импульсных покупок</w:t>
      </w:r>
      <w:r>
        <w:rPr>
          <w:rFonts w:ascii="Arial Narrow" w:hAnsi="Arial Narrow"/>
        </w:rPr>
        <w:t>:</w:t>
      </w:r>
    </w:p>
    <w:p w14:paraId="35F26FE6" w14:textId="24CBB3EF" w:rsidR="00A36A74" w:rsidRDefault="00911176" w:rsidP="008707AD">
      <w:pPr>
        <w:pStyle w:val="a7"/>
        <w:spacing w:after="0"/>
        <w:ind w:left="0"/>
        <w:rPr>
          <w:rFonts w:ascii="Arial Narrow" w:hAnsi="Arial Narrow"/>
        </w:rPr>
      </w:pPr>
      <w:hyperlink r:id="rId8" w:history="1">
        <w:r w:rsidR="008707AD" w:rsidRPr="00E54E3F">
          <w:rPr>
            <w:rStyle w:val="ac"/>
            <w:rFonts w:ascii="Arial Narrow" w:hAnsi="Arial Narrow"/>
          </w:rPr>
          <w:t>https://www.raiffeisen-media.ru/money/impulsivnye-pokupki-pochemu-my-tratim-lishnee-i-kak-eto-kontrolirovat/</w:t>
        </w:r>
      </w:hyperlink>
    </w:p>
    <w:p w14:paraId="306F6EBA" w14:textId="77777777" w:rsidR="008707AD" w:rsidRDefault="00A36A74" w:rsidP="008707AD">
      <w:pPr>
        <w:pStyle w:val="a7"/>
        <w:numPr>
          <w:ilvl w:val="0"/>
          <w:numId w:val="6"/>
        </w:numPr>
        <w:spacing w:after="0"/>
        <w:rPr>
          <w:rFonts w:ascii="Arial Narrow" w:hAnsi="Arial Narrow"/>
        </w:rPr>
      </w:pPr>
      <w:proofErr w:type="spellStart"/>
      <w:r w:rsidRPr="008707AD">
        <w:rPr>
          <w:rFonts w:ascii="Arial Narrow" w:hAnsi="Arial Narrow"/>
        </w:rPr>
        <w:t>MegaResearch</w:t>
      </w:r>
      <w:proofErr w:type="spellEnd"/>
      <w:r w:rsidRPr="008707AD">
        <w:rPr>
          <w:rFonts w:ascii="Arial Narrow" w:hAnsi="Arial Narrow"/>
        </w:rPr>
        <w:t xml:space="preserve">. Аналитический отчёт «Рынок </w:t>
      </w:r>
      <w:proofErr w:type="spellStart"/>
      <w:r w:rsidRPr="008707AD">
        <w:rPr>
          <w:rFonts w:ascii="Arial Narrow" w:hAnsi="Arial Narrow"/>
        </w:rPr>
        <w:t>финтех</w:t>
      </w:r>
      <w:proofErr w:type="spellEnd"/>
      <w:r w:rsidRPr="008707AD">
        <w:rPr>
          <w:rFonts w:ascii="Arial Narrow" w:hAnsi="Arial Narrow"/>
        </w:rPr>
        <w:t>».</w:t>
      </w:r>
      <w:r w:rsidR="008707AD">
        <w:rPr>
          <w:rFonts w:ascii="Arial Narrow" w:hAnsi="Arial Narrow"/>
        </w:rPr>
        <w:t>:</w:t>
      </w:r>
    </w:p>
    <w:p w14:paraId="2A288228" w14:textId="2017348E" w:rsidR="00A36A74" w:rsidRDefault="00911176" w:rsidP="008707AD">
      <w:pPr>
        <w:pStyle w:val="a7"/>
        <w:spacing w:after="0"/>
        <w:ind w:left="0"/>
        <w:rPr>
          <w:rFonts w:ascii="Arial Narrow" w:hAnsi="Arial Narrow"/>
        </w:rPr>
      </w:pPr>
      <w:hyperlink r:id="rId9" w:history="1">
        <w:r w:rsidR="008707AD" w:rsidRPr="00E54E3F">
          <w:rPr>
            <w:rStyle w:val="ac"/>
            <w:rFonts w:ascii="Arial Narrow" w:hAnsi="Arial Narrow"/>
          </w:rPr>
          <w:t>https://www.megaresearch.ru/new_reality/rynok-fintech-chto-formiruet-bystryy-rost-finteha-v-rossii</w:t>
        </w:r>
      </w:hyperlink>
    </w:p>
    <w:p w14:paraId="1857B75F" w14:textId="6F160BED" w:rsidR="00DD7635" w:rsidRPr="00B85FA3" w:rsidRDefault="00DD7635" w:rsidP="00A36A74">
      <w:pPr>
        <w:spacing w:after="0"/>
        <w:rPr>
          <w:rFonts w:ascii="Arial Narrow" w:hAnsi="Arial Narrow"/>
        </w:rPr>
      </w:pPr>
    </w:p>
    <w:sectPr w:rsidR="00DD7635" w:rsidRPr="00B85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F17E96"/>
    <w:multiLevelType w:val="hybridMultilevel"/>
    <w:tmpl w:val="850A3ABC"/>
    <w:lvl w:ilvl="0" w:tplc="C1546EA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50AF2"/>
    <w:multiLevelType w:val="hybridMultilevel"/>
    <w:tmpl w:val="3FF27A14"/>
    <w:lvl w:ilvl="0" w:tplc="C1546EA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71118"/>
    <w:multiLevelType w:val="hybridMultilevel"/>
    <w:tmpl w:val="55700872"/>
    <w:lvl w:ilvl="0" w:tplc="625AB27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95C41"/>
    <w:multiLevelType w:val="hybridMultilevel"/>
    <w:tmpl w:val="BE9A9E12"/>
    <w:lvl w:ilvl="0" w:tplc="C1546EA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91C84"/>
    <w:rsid w:val="000E08D4"/>
    <w:rsid w:val="0018268B"/>
    <w:rsid w:val="001E6803"/>
    <w:rsid w:val="00234C20"/>
    <w:rsid w:val="002D1AB0"/>
    <w:rsid w:val="002F366E"/>
    <w:rsid w:val="003040AD"/>
    <w:rsid w:val="00346ABC"/>
    <w:rsid w:val="003A5E6B"/>
    <w:rsid w:val="003C2E70"/>
    <w:rsid w:val="004B270B"/>
    <w:rsid w:val="00564E63"/>
    <w:rsid w:val="00610B78"/>
    <w:rsid w:val="006468AB"/>
    <w:rsid w:val="006953E9"/>
    <w:rsid w:val="006B39BE"/>
    <w:rsid w:val="00700C9D"/>
    <w:rsid w:val="007105E8"/>
    <w:rsid w:val="0078052A"/>
    <w:rsid w:val="007D5E8D"/>
    <w:rsid w:val="007E13A9"/>
    <w:rsid w:val="007E7EDC"/>
    <w:rsid w:val="00835C80"/>
    <w:rsid w:val="008707AD"/>
    <w:rsid w:val="00876074"/>
    <w:rsid w:val="008F1C6C"/>
    <w:rsid w:val="00911176"/>
    <w:rsid w:val="009129B5"/>
    <w:rsid w:val="009514C2"/>
    <w:rsid w:val="00970B4E"/>
    <w:rsid w:val="0099404D"/>
    <w:rsid w:val="009A5359"/>
    <w:rsid w:val="009C7B9D"/>
    <w:rsid w:val="00A36A74"/>
    <w:rsid w:val="00A93E91"/>
    <w:rsid w:val="00AA516C"/>
    <w:rsid w:val="00AB5794"/>
    <w:rsid w:val="00B85FA3"/>
    <w:rsid w:val="00BB76BF"/>
    <w:rsid w:val="00D91053"/>
    <w:rsid w:val="00DA5D9D"/>
    <w:rsid w:val="00DB1E76"/>
    <w:rsid w:val="00DD7635"/>
    <w:rsid w:val="00DE6ED8"/>
    <w:rsid w:val="00F05D3A"/>
    <w:rsid w:val="00F0749B"/>
    <w:rsid w:val="00F41DF9"/>
    <w:rsid w:val="00F91B54"/>
    <w:rsid w:val="00FA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780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iffeisen-media.ru/money/impulsivnye-pokupki-pochemu-my-tratim-lishnee-i-kak-eto-kontrolirova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fi.ru/projects/finansy/finansovaya-gramotnost-rossiyan-202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br.ru/analytics/szpp/fin_literacy/strategy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egaresearch.ru/new_reality/rynok-fintech-chto-formiruet-bystryy-rost-finteha-v-rossi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Зоя Комарова</cp:lastModifiedBy>
  <cp:revision>6</cp:revision>
  <dcterms:created xsi:type="dcterms:W3CDTF">2026-02-06T20:45:00Z</dcterms:created>
  <dcterms:modified xsi:type="dcterms:W3CDTF">2026-02-09T07:19:00Z</dcterms:modified>
</cp:coreProperties>
</file>