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5273921B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r w:rsidR="00461B08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С</w:t>
      </w:r>
      <w:r w:rsidR="00461B08" w:rsidRPr="00461B08">
        <w:rPr>
          <w:rFonts w:ascii="Times New Roman" w:hAnsi="Times New Roman" w:cs="Times New Roman"/>
          <w:b/>
          <w:bCs/>
          <w:sz w:val="36"/>
          <w:szCs w:val="36"/>
        </w:rPr>
        <w:t>оциальная рассрочка через МИР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02385948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Финтех и платёжные технологии. Молодые люди часто сталкиваются с финансовыми трудностями и отсутствием кредитной истории, поэтому важно искать решения, упрощающие доступ к рассрочкам и безопасным платежам.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79560A14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Отсутствие кредитной истории у студентов.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br/>
        <w:t>Отказы в рассрочках из-за низкого дохода.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br/>
        <w:t>Невозможность совершить крупную покупку здесь и сейчас.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6838C377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Существуют банковские рассрочки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 типу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Тинькофф, Совкомбанк, Сбер, но они требуют подтверждения дохода и кредитной истории.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32280E69" w:rsidR="00241635" w:rsidRPr="00BE07E9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Анализ банковских продуктов, отзывы пользователей на форумах, опрос студентов и молодых специалистов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от 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>18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до 27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лет, данные по микрокредитам.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2BB96341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Они не учитывают социальные связи и доверие между людьми, избыточно формальны и часто отклоняют заявки из-за возраста.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1CCA8331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Сервис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>, где пользователь оплачивает товар через систему МИР, а гарантию на часть суммы может взять друг или наставник. Это создаёт гибрид рассрочки и социальной гарантии.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C5A4DAD" w14:textId="431F7FEB" w:rsidR="00461B08" w:rsidRPr="00461B08" w:rsidRDefault="00241635" w:rsidP="00461B08">
      <w:pPr>
        <w:pStyle w:val="a5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  <w:r w:rsidR="00461B0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61B08" w:rsidRPr="00461B08">
        <w:rPr>
          <w:rFonts w:ascii="Times New Roman" w:hAnsi="Times New Roman" w:cs="Times New Roman"/>
          <w:i/>
          <w:iCs/>
          <w:sz w:val="28"/>
          <w:szCs w:val="28"/>
        </w:rPr>
        <w:t>Социальный формат создаёт доверие и расширяет доступность рассрочек без банковского риска. Платёж через МИР делает систему прозрачной и надёжной.</w:t>
      </w:r>
    </w:p>
    <w:p w14:paraId="474DB1EF" w14:textId="4F62ADEE" w:rsidR="00241635" w:rsidRPr="00461B08" w:rsidRDefault="00241635" w:rsidP="00461B08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FC76BDE" w14:textId="40FD49E8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: У</w:t>
      </w:r>
      <w:r w:rsidR="00223D65" w:rsidRPr="00223D65">
        <w:rPr>
          <w:rFonts w:ascii="Times New Roman" w:hAnsi="Times New Roman" w:cs="Times New Roman"/>
          <w:b/>
          <w:bCs/>
          <w:sz w:val="36"/>
          <w:szCs w:val="36"/>
        </w:rPr>
        <w:t>мный кошелёк для развития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9431884" w:rsidR="00241635" w:rsidRPr="00241635" w:rsidRDefault="00223D65" w:rsidP="00241635">
      <w:pPr>
        <w:rPr>
          <w:rFonts w:ascii="Times New Roman" w:hAnsi="Times New Roman" w:cs="Times New Roman"/>
          <w:sz w:val="24"/>
          <w:szCs w:val="24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Финансовая грамотность и платёжные технологии в образовании. Эта сфера близка молодым людям и формирует полезные финансовые привычки</w:t>
      </w:r>
      <w:r w:rsidRPr="00223D65">
        <w:rPr>
          <w:rFonts w:ascii="Times New Roman" w:hAnsi="Times New Roman" w:cs="Times New Roman"/>
          <w:sz w:val="24"/>
          <w:szCs w:val="24"/>
        </w:rPr>
        <w:t>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35C25993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Студенты не умеют планировать бюджет.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Стипендии и финансовая помощь тратятся на случайные покупки.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Нет мотивации копить на саморазвитие.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6994C87B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Некоторые банки предлагают копилки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и финансовые советы, но они не адаптированы под образовательные цели и не интегрированы с вузами.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4D10D7DB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Анализ приложений СберКопилка, Тинькофф Цели, отзывы студентов, наблюдения из университетской среды.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1CDF00A2" w:rsidR="00241635" w:rsidRPr="00BE07E9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Нет системы бонусов за обучение, не связаны с образовательными сервисами, не мотивируют к росту и самоконтролю.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41A274CC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мный кошелёк на базе платёжной системы МИР. Пользователь создаёт цели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курс, техника, конференция, а система начисляет бонусы и кэшбэк за оплату образовательных услуг.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9C249E1" w:rsidR="00241635" w:rsidRPr="00223D65" w:rsidRDefault="00223D6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Финтех объединённый с образованием создаёт положительную мотивацию и реальные финансовые выгоды, а партнёрство с вузами даёт устойчивую модель.</w:t>
      </w:r>
      <w:r w:rsidR="00241635" w:rsidRPr="00223D65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C5859A5" w14:textId="54F4AE09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: М</w:t>
      </w:r>
      <w:r w:rsidR="00223D65" w:rsidRPr="00223D65">
        <w:rPr>
          <w:rFonts w:ascii="Times New Roman" w:hAnsi="Times New Roman" w:cs="Times New Roman"/>
          <w:b/>
          <w:bCs/>
          <w:sz w:val="36"/>
          <w:szCs w:val="36"/>
        </w:rPr>
        <w:t>гновенные чаевые через МИР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9541C2D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Малый бизнес и финтех. Здесь много молодых сотрудников </w:t>
      </w:r>
      <w:r>
        <w:rPr>
          <w:rFonts w:ascii="Times New Roman" w:hAnsi="Times New Roman" w:cs="Times New Roman"/>
          <w:i/>
          <w:iCs/>
          <w:sz w:val="28"/>
          <w:szCs w:val="28"/>
        </w:rPr>
        <w:t>по типу официантов, бармен</w:t>
      </w:r>
      <w:r w:rsidR="00A5762D">
        <w:rPr>
          <w:rFonts w:ascii="Times New Roman" w:hAnsi="Times New Roman" w:cs="Times New Roman"/>
          <w:i/>
          <w:iCs/>
          <w:sz w:val="28"/>
          <w:szCs w:val="28"/>
        </w:rPr>
        <w:t xml:space="preserve">ов, 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барист, мастер</w:t>
      </w:r>
      <w:r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, курьер</w:t>
      </w:r>
      <w:r>
        <w:rPr>
          <w:rFonts w:ascii="Times New Roman" w:hAnsi="Times New Roman" w:cs="Times New Roman"/>
          <w:i/>
          <w:iCs/>
          <w:sz w:val="28"/>
          <w:szCs w:val="28"/>
        </w:rPr>
        <w:t>ов и т.п.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, которым клиенты хотят оставить чаевые безналично.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Сам с этим сталкивался.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F6C31A6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Неудобно оставлять чаевые при оплате картой.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Комиссии посредников.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Нет прозрачности распределения между сотрудниками.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BE7F507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Сервисы CloudTips, Tipsi и др., но они требуют установки приложений и взимают комиссии.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B33E1D8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Отзывы клиентов и работников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77747C29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Зависят от внешних сервисов и банковских шлюзов, часто не поддерживают карту МИР, деньги зачисляются с задержкой.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304EDFD6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ервис мгновенных чаевых через </w:t>
      </w:r>
      <w:r w:rsidR="00A5762D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R, работающий напрямую с системой МИР. Оплата без регистрации, средства зачисляются на карту сотрудника моментально.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76F3EDBD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МИР обеспечивает низкие комиссии и надёжност</w:t>
      </w:r>
      <w:r>
        <w:rPr>
          <w:rFonts w:ascii="Times New Roman" w:hAnsi="Times New Roman" w:cs="Times New Roman"/>
          <w:i/>
          <w:iCs/>
          <w:sz w:val="28"/>
          <w:szCs w:val="28"/>
        </w:rPr>
        <w:t>ь(Даже можно сказать, народность),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решение доступно даже для микробизнеса, а удобство QR делает процесс максимально простым.</w:t>
      </w:r>
    </w:p>
    <w:sectPr w:rsidR="00241635" w:rsidRPr="00223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174489">
    <w:abstractNumId w:val="3"/>
  </w:num>
  <w:num w:numId="2" w16cid:durableId="815874862">
    <w:abstractNumId w:val="0"/>
  </w:num>
  <w:num w:numId="3" w16cid:durableId="443423137">
    <w:abstractNumId w:val="1"/>
  </w:num>
  <w:num w:numId="4" w16cid:durableId="249395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23D65"/>
    <w:rsid w:val="00241635"/>
    <w:rsid w:val="00316117"/>
    <w:rsid w:val="00461B08"/>
    <w:rsid w:val="004D15E0"/>
    <w:rsid w:val="0065521C"/>
    <w:rsid w:val="00A5762D"/>
    <w:rsid w:val="00BE07E9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61B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Р С</cp:lastModifiedBy>
  <cp:revision>4</cp:revision>
  <dcterms:created xsi:type="dcterms:W3CDTF">2025-10-10T19:20:00Z</dcterms:created>
  <dcterms:modified xsi:type="dcterms:W3CDTF">2025-10-10T19:21:00Z</dcterms:modified>
</cp:coreProperties>
</file>