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4CF2" w14:textId="77777777" w:rsidR="00491E59" w:rsidRPr="000367D3" w:rsidRDefault="00491E59" w:rsidP="0008023B">
      <w:pPr>
        <w:jc w:val="center"/>
        <w:rPr>
          <w:rFonts w:ascii="Times New Roman" w:hAnsi="Times New Roman" w:cs="Times New Roman"/>
          <w:b/>
          <w:bCs/>
          <w:color w:val="000000" w:themeColor="text1"/>
          <w:sz w:val="36"/>
          <w:szCs w:val="36"/>
        </w:rPr>
      </w:pPr>
    </w:p>
    <w:p w14:paraId="43A0EC68" w14:textId="77777777" w:rsidR="00491E59" w:rsidRPr="000367D3" w:rsidRDefault="00491E59" w:rsidP="0008023B">
      <w:pPr>
        <w:jc w:val="center"/>
        <w:rPr>
          <w:rFonts w:ascii="Times New Roman" w:hAnsi="Times New Roman" w:cs="Times New Roman"/>
          <w:b/>
          <w:bCs/>
          <w:color w:val="000000" w:themeColor="text1"/>
          <w:sz w:val="36"/>
          <w:szCs w:val="36"/>
        </w:rPr>
      </w:pPr>
      <w:r w:rsidRPr="000367D3">
        <w:rPr>
          <w:rFonts w:ascii="Times New Roman" w:hAnsi="Times New Roman" w:cs="Times New Roman"/>
          <w:b/>
          <w:bCs/>
          <w:color w:val="000000" w:themeColor="text1"/>
          <w:sz w:val="36"/>
          <w:szCs w:val="44"/>
        </w:rPr>
        <w:t>НАЦИОНАЛЬНАЯ СИСТЕМА ПЛАТЕЖНЫХ КАРТ</w:t>
      </w:r>
    </w:p>
    <w:p w14:paraId="0F9A3C2F" w14:textId="77777777" w:rsidR="00583E58" w:rsidRPr="000367D3" w:rsidRDefault="00583E58" w:rsidP="0008023B">
      <w:pPr>
        <w:jc w:val="center"/>
        <w:rPr>
          <w:rFonts w:ascii="Times New Roman" w:hAnsi="Times New Roman" w:cs="Times New Roman"/>
          <w:b/>
          <w:bCs/>
          <w:color w:val="000000" w:themeColor="text1"/>
          <w:sz w:val="36"/>
          <w:szCs w:val="36"/>
        </w:rPr>
      </w:pPr>
    </w:p>
    <w:p w14:paraId="2B0387DB" w14:textId="77777777" w:rsidR="00583E58" w:rsidRPr="000367D3" w:rsidRDefault="00583E58" w:rsidP="0008023B">
      <w:pPr>
        <w:jc w:val="center"/>
        <w:rPr>
          <w:rFonts w:ascii="Times New Roman" w:hAnsi="Times New Roman" w:cs="Times New Roman"/>
          <w:b/>
          <w:bCs/>
          <w:color w:val="000000" w:themeColor="text1"/>
          <w:sz w:val="36"/>
          <w:szCs w:val="36"/>
        </w:rPr>
      </w:pPr>
    </w:p>
    <w:p w14:paraId="417F998D" w14:textId="77777777" w:rsidR="00583E58" w:rsidRPr="000367D3" w:rsidRDefault="00583E58" w:rsidP="0008023B">
      <w:pPr>
        <w:jc w:val="center"/>
        <w:rPr>
          <w:rFonts w:ascii="Times New Roman" w:hAnsi="Times New Roman" w:cs="Times New Roman"/>
          <w:b/>
          <w:bCs/>
          <w:color w:val="000000" w:themeColor="text1"/>
          <w:sz w:val="36"/>
          <w:szCs w:val="36"/>
        </w:rPr>
      </w:pPr>
    </w:p>
    <w:p w14:paraId="57328A84" w14:textId="77777777" w:rsidR="00583E58" w:rsidRPr="000367D3" w:rsidRDefault="00583E58" w:rsidP="0008023B">
      <w:pPr>
        <w:jc w:val="center"/>
        <w:rPr>
          <w:rFonts w:ascii="Times New Roman" w:hAnsi="Times New Roman" w:cs="Times New Roman"/>
          <w:b/>
          <w:bCs/>
          <w:color w:val="000000" w:themeColor="text1"/>
          <w:sz w:val="36"/>
          <w:szCs w:val="36"/>
        </w:rPr>
      </w:pPr>
    </w:p>
    <w:p w14:paraId="48F8D10E" w14:textId="77777777" w:rsidR="00583E58" w:rsidRPr="000367D3" w:rsidRDefault="00583E58" w:rsidP="0008023B">
      <w:pPr>
        <w:jc w:val="center"/>
        <w:rPr>
          <w:rFonts w:ascii="Times New Roman" w:hAnsi="Times New Roman" w:cs="Times New Roman"/>
          <w:b/>
          <w:bCs/>
          <w:color w:val="000000" w:themeColor="text1"/>
          <w:sz w:val="36"/>
          <w:szCs w:val="36"/>
        </w:rPr>
      </w:pPr>
    </w:p>
    <w:p w14:paraId="0C78DD88" w14:textId="77777777" w:rsidR="00583E58" w:rsidRPr="000367D3" w:rsidRDefault="00583E58" w:rsidP="0008023B">
      <w:pPr>
        <w:jc w:val="center"/>
        <w:rPr>
          <w:rFonts w:ascii="Times New Roman" w:hAnsi="Times New Roman" w:cs="Times New Roman"/>
          <w:b/>
          <w:bCs/>
          <w:color w:val="000000" w:themeColor="text1"/>
          <w:sz w:val="36"/>
          <w:szCs w:val="36"/>
        </w:rPr>
      </w:pPr>
    </w:p>
    <w:p w14:paraId="13D75CE9" w14:textId="77777777" w:rsidR="00583E58" w:rsidRPr="000367D3" w:rsidRDefault="00583E58" w:rsidP="0008023B">
      <w:pPr>
        <w:jc w:val="center"/>
        <w:rPr>
          <w:rFonts w:ascii="Times New Roman" w:hAnsi="Times New Roman" w:cs="Times New Roman"/>
          <w:b/>
          <w:bCs/>
          <w:color w:val="000000" w:themeColor="text1"/>
          <w:sz w:val="36"/>
          <w:szCs w:val="36"/>
        </w:rPr>
      </w:pPr>
    </w:p>
    <w:p w14:paraId="48141A74" w14:textId="77777777" w:rsidR="00583E58" w:rsidRPr="000367D3" w:rsidRDefault="00583E58" w:rsidP="0008023B">
      <w:pPr>
        <w:jc w:val="center"/>
        <w:rPr>
          <w:rFonts w:ascii="Times New Roman" w:hAnsi="Times New Roman" w:cs="Times New Roman"/>
          <w:b/>
          <w:bCs/>
          <w:color w:val="000000" w:themeColor="text1"/>
          <w:sz w:val="36"/>
          <w:szCs w:val="36"/>
        </w:rPr>
      </w:pPr>
    </w:p>
    <w:p w14:paraId="4647BCBE" w14:textId="77777777" w:rsidR="00583E58" w:rsidRPr="000367D3" w:rsidRDefault="00583E58" w:rsidP="0008023B">
      <w:pPr>
        <w:jc w:val="center"/>
        <w:rPr>
          <w:rFonts w:ascii="Times New Roman" w:hAnsi="Times New Roman" w:cs="Times New Roman"/>
          <w:b/>
          <w:bCs/>
          <w:color w:val="000000" w:themeColor="text1"/>
          <w:sz w:val="36"/>
          <w:szCs w:val="36"/>
        </w:rPr>
      </w:pPr>
      <w:r w:rsidRPr="000367D3">
        <w:rPr>
          <w:rFonts w:ascii="Times New Roman" w:hAnsi="Times New Roman" w:cs="Times New Roman"/>
          <w:b/>
          <w:bCs/>
          <w:color w:val="000000" w:themeColor="text1"/>
          <w:sz w:val="36"/>
          <w:szCs w:val="36"/>
        </w:rPr>
        <w:t>Обоснование реализации сервиса</w:t>
      </w:r>
    </w:p>
    <w:p w14:paraId="49208E61" w14:textId="1517C8D6" w:rsidR="00583E58" w:rsidRPr="000367D3" w:rsidRDefault="00583E58" w:rsidP="0008023B">
      <w:pPr>
        <w:spacing w:after="240"/>
        <w:jc w:val="center"/>
        <w:rPr>
          <w:rFonts w:ascii="Times New Roman" w:hAnsi="Times New Roman" w:cs="Times New Roman"/>
          <w:b/>
          <w:bCs/>
          <w:color w:val="000000" w:themeColor="text1"/>
          <w:sz w:val="48"/>
          <w:szCs w:val="48"/>
        </w:rPr>
      </w:pPr>
      <w:r w:rsidRPr="000367D3">
        <w:rPr>
          <w:rFonts w:ascii="Times New Roman" w:hAnsi="Times New Roman" w:cs="Times New Roman"/>
          <w:b/>
          <w:bCs/>
          <w:color w:val="000000" w:themeColor="text1"/>
          <w:sz w:val="48"/>
          <w:szCs w:val="48"/>
        </w:rPr>
        <w:t>«</w:t>
      </w:r>
      <w:r w:rsidR="00B36191">
        <w:rPr>
          <w:rFonts w:ascii="Times New Roman" w:hAnsi="Times New Roman" w:cs="Times New Roman"/>
          <w:b/>
          <w:bCs/>
          <w:color w:val="000000" w:themeColor="text1"/>
          <w:sz w:val="48"/>
          <w:szCs w:val="48"/>
        </w:rPr>
        <w:t>Звездный токен</w:t>
      </w:r>
      <w:r w:rsidRPr="000367D3">
        <w:rPr>
          <w:rFonts w:ascii="Times New Roman" w:hAnsi="Times New Roman" w:cs="Times New Roman"/>
          <w:b/>
          <w:bCs/>
          <w:color w:val="000000" w:themeColor="text1"/>
          <w:sz w:val="48"/>
          <w:szCs w:val="48"/>
        </w:rPr>
        <w:t>»</w:t>
      </w:r>
    </w:p>
    <w:p w14:paraId="0102F26A" w14:textId="3B95C9F5" w:rsidR="00583E58" w:rsidRPr="000367D3" w:rsidRDefault="00B36191" w:rsidP="0008023B">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Шишкин Захар Олегович</w:t>
      </w:r>
    </w:p>
    <w:p w14:paraId="691A7172" w14:textId="559A7A9D" w:rsidR="0008023B" w:rsidRPr="000367D3" w:rsidRDefault="00B36191" w:rsidP="0008023B">
      <w:pPr>
        <w:jc w:val="center"/>
        <w:rPr>
          <w:rFonts w:ascii="Times New Roman" w:hAnsi="Times New Roman" w:cs="Times New Roman"/>
          <w:b/>
          <w:bCs/>
          <w:color w:val="000000" w:themeColor="text1"/>
          <w:sz w:val="24"/>
          <w:szCs w:val="24"/>
        </w:rPr>
      </w:pPr>
      <w:r w:rsidRPr="00B36191">
        <w:rPr>
          <w:rFonts w:ascii="Times New Roman" w:hAnsi="Times New Roman" w:cs="Times New Roman"/>
          <w:b/>
          <w:bCs/>
          <w:color w:val="000000" w:themeColor="text1"/>
          <w:sz w:val="24"/>
          <w:szCs w:val="24"/>
        </w:rPr>
        <w:t>Нижегородский институт управления — филиал Российской академии народного хозяйства и государственной службы при Президенте Российской Федерации</w:t>
      </w:r>
      <w:r w:rsidR="0008023B" w:rsidRPr="000367D3">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НИУ РАНХиГС</w:t>
      </w:r>
      <w:r w:rsidR="0008023B" w:rsidRPr="000367D3">
        <w:rPr>
          <w:rFonts w:ascii="Times New Roman" w:hAnsi="Times New Roman" w:cs="Times New Roman"/>
          <w:b/>
          <w:bCs/>
          <w:color w:val="000000" w:themeColor="text1"/>
          <w:sz w:val="24"/>
          <w:szCs w:val="24"/>
        </w:rPr>
        <w:t>)</w:t>
      </w:r>
    </w:p>
    <w:p w14:paraId="367F114F" w14:textId="7B88A7A9" w:rsidR="0008023B" w:rsidRPr="000367D3" w:rsidRDefault="0008023B" w:rsidP="0008023B">
      <w:pPr>
        <w:jc w:val="center"/>
        <w:rPr>
          <w:rFonts w:ascii="Times New Roman" w:hAnsi="Times New Roman" w:cs="Times New Roman"/>
          <w:b/>
          <w:bCs/>
          <w:color w:val="000000" w:themeColor="text1"/>
          <w:sz w:val="24"/>
          <w:szCs w:val="24"/>
        </w:rPr>
      </w:pPr>
      <w:r w:rsidRPr="000367D3">
        <w:rPr>
          <w:rFonts w:ascii="Times New Roman" w:hAnsi="Times New Roman" w:cs="Times New Roman"/>
          <w:b/>
          <w:bCs/>
          <w:color w:val="000000" w:themeColor="text1"/>
          <w:sz w:val="24"/>
          <w:szCs w:val="24"/>
        </w:rPr>
        <w:t xml:space="preserve">Бакалавриат </w:t>
      </w:r>
      <w:r w:rsidR="00B36191">
        <w:rPr>
          <w:rFonts w:ascii="Times New Roman" w:hAnsi="Times New Roman" w:cs="Times New Roman"/>
          <w:b/>
          <w:bCs/>
          <w:color w:val="000000" w:themeColor="text1"/>
          <w:sz w:val="24"/>
          <w:szCs w:val="24"/>
        </w:rPr>
        <w:t>второй</w:t>
      </w:r>
      <w:r w:rsidRPr="000367D3">
        <w:rPr>
          <w:rFonts w:ascii="Times New Roman" w:hAnsi="Times New Roman" w:cs="Times New Roman"/>
          <w:b/>
          <w:bCs/>
          <w:color w:val="000000" w:themeColor="text1"/>
          <w:sz w:val="24"/>
          <w:szCs w:val="24"/>
        </w:rPr>
        <w:t xml:space="preserve"> курс</w:t>
      </w:r>
    </w:p>
    <w:p w14:paraId="43C7E269" w14:textId="77777777" w:rsidR="0008023B" w:rsidRPr="000367D3" w:rsidRDefault="0008023B" w:rsidP="0008023B">
      <w:pPr>
        <w:jc w:val="center"/>
        <w:rPr>
          <w:rFonts w:ascii="Times New Roman" w:hAnsi="Times New Roman" w:cs="Times New Roman"/>
          <w:b/>
          <w:bCs/>
          <w:color w:val="000000" w:themeColor="text1"/>
          <w:sz w:val="24"/>
          <w:szCs w:val="24"/>
        </w:rPr>
      </w:pPr>
    </w:p>
    <w:p w14:paraId="6645A065" w14:textId="23512480" w:rsidR="0008023B" w:rsidRPr="000367D3" w:rsidRDefault="0008023B" w:rsidP="0008023B">
      <w:pPr>
        <w:jc w:val="center"/>
        <w:rPr>
          <w:rFonts w:ascii="Times New Roman" w:hAnsi="Times New Roman" w:cs="Times New Roman"/>
          <w:b/>
          <w:bCs/>
          <w:color w:val="000000" w:themeColor="text1"/>
          <w:sz w:val="24"/>
          <w:szCs w:val="24"/>
        </w:rPr>
      </w:pPr>
      <w:r w:rsidRPr="000367D3">
        <w:rPr>
          <w:rFonts w:ascii="Times New Roman" w:hAnsi="Times New Roman" w:cs="Times New Roman"/>
          <w:b/>
          <w:bCs/>
          <w:color w:val="000000" w:themeColor="text1"/>
          <w:sz w:val="24"/>
          <w:szCs w:val="24"/>
        </w:rPr>
        <w:t xml:space="preserve">Версия </w:t>
      </w:r>
      <w:r w:rsidR="00FF5B5E" w:rsidRPr="000367D3">
        <w:rPr>
          <w:rFonts w:ascii="Times New Roman" w:hAnsi="Times New Roman" w:cs="Times New Roman"/>
          <w:b/>
          <w:bCs/>
          <w:color w:val="000000" w:themeColor="text1"/>
          <w:sz w:val="24"/>
          <w:szCs w:val="24"/>
        </w:rPr>
        <w:t>1</w:t>
      </w:r>
      <w:r w:rsidR="00B36191">
        <w:rPr>
          <w:rFonts w:ascii="Times New Roman" w:hAnsi="Times New Roman" w:cs="Times New Roman"/>
          <w:b/>
          <w:bCs/>
          <w:color w:val="000000" w:themeColor="text1"/>
          <w:sz w:val="24"/>
          <w:szCs w:val="24"/>
        </w:rPr>
        <w:t xml:space="preserve"> </w:t>
      </w:r>
      <w:r w:rsidRPr="000367D3">
        <w:rPr>
          <w:rFonts w:ascii="Times New Roman" w:hAnsi="Times New Roman" w:cs="Times New Roman"/>
          <w:b/>
          <w:bCs/>
          <w:color w:val="000000" w:themeColor="text1"/>
          <w:sz w:val="24"/>
          <w:szCs w:val="24"/>
        </w:rPr>
        <w:t xml:space="preserve">от </w:t>
      </w:r>
      <w:r w:rsidR="00B36191">
        <w:rPr>
          <w:rFonts w:ascii="Times New Roman" w:hAnsi="Times New Roman" w:cs="Times New Roman"/>
          <w:b/>
          <w:bCs/>
          <w:color w:val="000000" w:themeColor="text1"/>
          <w:sz w:val="24"/>
          <w:szCs w:val="24"/>
        </w:rPr>
        <w:t>12</w:t>
      </w:r>
      <w:r w:rsidRPr="000367D3">
        <w:rPr>
          <w:rFonts w:ascii="Times New Roman" w:hAnsi="Times New Roman" w:cs="Times New Roman"/>
          <w:b/>
          <w:bCs/>
          <w:color w:val="000000" w:themeColor="text1"/>
          <w:sz w:val="24"/>
          <w:szCs w:val="24"/>
        </w:rPr>
        <w:t>.</w:t>
      </w:r>
      <w:r w:rsidR="00FF5B5E" w:rsidRPr="000367D3">
        <w:rPr>
          <w:rFonts w:ascii="Times New Roman" w:hAnsi="Times New Roman" w:cs="Times New Roman"/>
          <w:b/>
          <w:bCs/>
          <w:color w:val="000000" w:themeColor="text1"/>
          <w:sz w:val="24"/>
          <w:szCs w:val="24"/>
        </w:rPr>
        <w:t>0</w:t>
      </w:r>
      <w:r w:rsidR="00B36191">
        <w:rPr>
          <w:rFonts w:ascii="Times New Roman" w:hAnsi="Times New Roman" w:cs="Times New Roman"/>
          <w:b/>
          <w:bCs/>
          <w:color w:val="000000" w:themeColor="text1"/>
          <w:sz w:val="24"/>
          <w:szCs w:val="24"/>
        </w:rPr>
        <w:t>1</w:t>
      </w:r>
      <w:r w:rsidRPr="000367D3">
        <w:rPr>
          <w:rFonts w:ascii="Times New Roman" w:hAnsi="Times New Roman" w:cs="Times New Roman"/>
          <w:b/>
          <w:bCs/>
          <w:color w:val="000000" w:themeColor="text1"/>
          <w:sz w:val="24"/>
          <w:szCs w:val="24"/>
        </w:rPr>
        <w:t>.202</w:t>
      </w:r>
      <w:r w:rsidR="00B36191">
        <w:rPr>
          <w:rFonts w:ascii="Times New Roman" w:hAnsi="Times New Roman" w:cs="Times New Roman"/>
          <w:b/>
          <w:bCs/>
          <w:color w:val="000000" w:themeColor="text1"/>
          <w:sz w:val="24"/>
          <w:szCs w:val="24"/>
        </w:rPr>
        <w:t>6</w:t>
      </w:r>
    </w:p>
    <w:p w14:paraId="1827431F" w14:textId="77777777" w:rsidR="0026760B" w:rsidRPr="000367D3" w:rsidRDefault="0026760B" w:rsidP="0008023B">
      <w:pPr>
        <w:jc w:val="center"/>
        <w:rPr>
          <w:rFonts w:ascii="Times New Roman" w:hAnsi="Times New Roman" w:cs="Times New Roman"/>
          <w:b/>
          <w:bCs/>
          <w:color w:val="000000" w:themeColor="text1"/>
          <w:sz w:val="24"/>
          <w:szCs w:val="24"/>
        </w:rPr>
      </w:pPr>
    </w:p>
    <w:p w14:paraId="3546BC7A" w14:textId="77777777" w:rsidR="0026760B" w:rsidRPr="000367D3" w:rsidRDefault="0026760B" w:rsidP="0008023B">
      <w:pPr>
        <w:jc w:val="center"/>
        <w:rPr>
          <w:rFonts w:ascii="Times New Roman" w:hAnsi="Times New Roman" w:cs="Times New Roman"/>
          <w:b/>
          <w:bCs/>
          <w:color w:val="000000" w:themeColor="text1"/>
          <w:sz w:val="24"/>
          <w:szCs w:val="24"/>
        </w:rPr>
      </w:pPr>
    </w:p>
    <w:p w14:paraId="75B96158" w14:textId="77777777" w:rsidR="0026760B" w:rsidRPr="000367D3" w:rsidRDefault="0026760B" w:rsidP="0008023B">
      <w:pPr>
        <w:jc w:val="center"/>
        <w:rPr>
          <w:rFonts w:ascii="Times New Roman" w:hAnsi="Times New Roman" w:cs="Times New Roman"/>
          <w:b/>
          <w:bCs/>
          <w:color w:val="000000" w:themeColor="text1"/>
          <w:sz w:val="24"/>
          <w:szCs w:val="24"/>
        </w:rPr>
      </w:pPr>
    </w:p>
    <w:p w14:paraId="63D862AE" w14:textId="77777777" w:rsidR="0026760B" w:rsidRPr="000367D3" w:rsidRDefault="0026760B" w:rsidP="0008023B">
      <w:pPr>
        <w:jc w:val="center"/>
        <w:rPr>
          <w:rFonts w:ascii="Times New Roman" w:hAnsi="Times New Roman" w:cs="Times New Roman"/>
          <w:b/>
          <w:bCs/>
          <w:color w:val="000000" w:themeColor="text1"/>
          <w:sz w:val="24"/>
          <w:szCs w:val="24"/>
        </w:rPr>
      </w:pPr>
    </w:p>
    <w:p w14:paraId="7F4E94D5" w14:textId="77777777" w:rsidR="0026760B" w:rsidRPr="000367D3" w:rsidRDefault="0026760B" w:rsidP="0008023B">
      <w:pPr>
        <w:jc w:val="center"/>
        <w:rPr>
          <w:rFonts w:ascii="Times New Roman" w:hAnsi="Times New Roman" w:cs="Times New Roman"/>
          <w:b/>
          <w:bCs/>
          <w:color w:val="000000" w:themeColor="text1"/>
          <w:sz w:val="24"/>
          <w:szCs w:val="24"/>
        </w:rPr>
      </w:pPr>
    </w:p>
    <w:p w14:paraId="04B0B79A" w14:textId="77777777" w:rsidR="0026760B" w:rsidRPr="000367D3" w:rsidRDefault="0026760B" w:rsidP="0008023B">
      <w:pPr>
        <w:jc w:val="center"/>
        <w:rPr>
          <w:rFonts w:ascii="Times New Roman" w:hAnsi="Times New Roman" w:cs="Times New Roman"/>
          <w:b/>
          <w:bCs/>
          <w:color w:val="000000" w:themeColor="text1"/>
          <w:sz w:val="24"/>
          <w:szCs w:val="24"/>
        </w:rPr>
      </w:pPr>
    </w:p>
    <w:p w14:paraId="0A804B1E" w14:textId="77777777" w:rsidR="0026760B" w:rsidRPr="000367D3" w:rsidRDefault="0026760B" w:rsidP="0008023B">
      <w:pPr>
        <w:jc w:val="center"/>
        <w:rPr>
          <w:rFonts w:ascii="Times New Roman" w:hAnsi="Times New Roman" w:cs="Times New Roman"/>
          <w:b/>
          <w:bCs/>
          <w:color w:val="000000" w:themeColor="text1"/>
          <w:sz w:val="24"/>
          <w:szCs w:val="24"/>
        </w:rPr>
      </w:pPr>
    </w:p>
    <w:p w14:paraId="76CE6BE7" w14:textId="77777777" w:rsidR="0026760B" w:rsidRDefault="00330943" w:rsidP="0026760B">
      <w:pPr>
        <w:pStyle w:val="1"/>
        <w:spacing w:before="0" w:after="440"/>
        <w:jc w:val="center"/>
        <w:rPr>
          <w:rFonts w:ascii="Times New Roman" w:hAnsi="Times New Roman" w:cs="Times New Roman"/>
          <w:b/>
          <w:bCs/>
          <w:color w:val="000000" w:themeColor="text1"/>
        </w:rPr>
      </w:pPr>
      <w:bookmarkStart w:id="0" w:name="_Toc183046356"/>
      <w:bookmarkStart w:id="1" w:name="_Toc219146321"/>
      <w:r w:rsidRPr="000367D3">
        <w:rPr>
          <w:rFonts w:ascii="Times New Roman" w:hAnsi="Times New Roman" w:cs="Times New Roman"/>
          <w:b/>
          <w:bCs/>
          <w:color w:val="000000" w:themeColor="text1"/>
        </w:rPr>
        <w:lastRenderedPageBreak/>
        <w:t>Резюме</w:t>
      </w:r>
      <w:bookmarkEnd w:id="0"/>
      <w:bookmarkEnd w:id="1"/>
    </w:p>
    <w:p w14:paraId="4D9E827D" w14:textId="1D0359C9" w:rsidR="00466B3F" w:rsidRPr="00466B3F" w:rsidRDefault="00466B3F" w:rsidP="00466B3F">
      <w:pPr>
        <w:spacing w:after="120" w:line="276" w:lineRule="auto"/>
        <w:ind w:firstLine="709"/>
        <w:jc w:val="both"/>
        <w:rPr>
          <w:rFonts w:ascii="Times New Roman" w:hAnsi="Times New Roman" w:cs="Times New Roman"/>
          <w:sz w:val="24"/>
          <w:szCs w:val="24"/>
        </w:rPr>
      </w:pPr>
      <w:r w:rsidRPr="00466B3F">
        <w:rPr>
          <w:rFonts w:ascii="Times New Roman" w:hAnsi="Times New Roman" w:cs="Times New Roman"/>
          <w:sz w:val="24"/>
          <w:szCs w:val="24"/>
        </w:rPr>
        <w:t>Целью обоснования реализации сервиса «Звёздный токен» является доказательство возможности создания платформы для токенизации стартапов с использованием смарт-контрактов и алгоритмической оценки проектов</w:t>
      </w:r>
      <w:r w:rsidR="000A6464">
        <w:rPr>
          <w:rFonts w:ascii="Times New Roman" w:hAnsi="Times New Roman" w:cs="Times New Roman"/>
          <w:sz w:val="24"/>
          <w:szCs w:val="24"/>
        </w:rPr>
        <w:t xml:space="preserve"> (в первую очередь кода)</w:t>
      </w:r>
      <w:r w:rsidRPr="00466B3F">
        <w:rPr>
          <w:rFonts w:ascii="Times New Roman" w:hAnsi="Times New Roman" w:cs="Times New Roman"/>
          <w:sz w:val="24"/>
          <w:szCs w:val="24"/>
        </w:rPr>
        <w:t>, а также оценка целесообразности запуска сервиса на российском рынке. Для этого выполнены задачи по описанию механизмов работы платформы, анализу рынка стартапов и инвестиций, определению участников экосистемы, расчёту экономических показателей и планированию маркетинговой стратегии.</w:t>
      </w:r>
    </w:p>
    <w:p w14:paraId="5500C92E" w14:textId="77777777" w:rsidR="00466B3F" w:rsidRPr="00466B3F" w:rsidRDefault="00466B3F" w:rsidP="00466B3F">
      <w:pPr>
        <w:spacing w:after="120" w:line="276" w:lineRule="auto"/>
        <w:ind w:firstLine="709"/>
        <w:jc w:val="both"/>
        <w:rPr>
          <w:rFonts w:ascii="Times New Roman" w:hAnsi="Times New Roman" w:cs="Times New Roman"/>
          <w:sz w:val="24"/>
          <w:szCs w:val="24"/>
        </w:rPr>
      </w:pPr>
      <w:r w:rsidRPr="00466B3F">
        <w:rPr>
          <w:rFonts w:ascii="Times New Roman" w:hAnsi="Times New Roman" w:cs="Times New Roman"/>
          <w:sz w:val="24"/>
          <w:szCs w:val="24"/>
        </w:rPr>
        <w:t>Сервис «Звёздный токен» предназначен для решения проблем недоверия инвесторов к стартапам, сложностей выхода на рынок и масштабирования проектов. Платформа объединяет стартапы, инвесторов, аудиторов и разработчиков, обеспечивая прозрачность и безопасность через многоуровневую оценку кода и бизнес-параметров, смарт-контракты, эскроу-счета и систему мониторинга KPI. Целевая аудитория включает квалифицированных инвесторов, стартапы на стадиях SEED и выше, аудиторов из венчурных фондов, IT-специалистов и компании, заинтересованные в поиске технологий и кадров.</w:t>
      </w:r>
    </w:p>
    <w:p w14:paraId="1A32C666" w14:textId="2A0CFD95" w:rsidR="00466B3F" w:rsidRPr="00466B3F" w:rsidRDefault="00466B3F" w:rsidP="00466B3F">
      <w:pPr>
        <w:spacing w:after="120" w:line="276" w:lineRule="auto"/>
        <w:ind w:firstLine="709"/>
        <w:jc w:val="both"/>
        <w:rPr>
          <w:rFonts w:ascii="Times New Roman" w:hAnsi="Times New Roman" w:cs="Times New Roman"/>
          <w:sz w:val="24"/>
          <w:szCs w:val="24"/>
        </w:rPr>
      </w:pPr>
      <w:r w:rsidRPr="00466B3F">
        <w:rPr>
          <w:rFonts w:ascii="Times New Roman" w:hAnsi="Times New Roman" w:cs="Times New Roman"/>
          <w:sz w:val="24"/>
          <w:szCs w:val="24"/>
        </w:rPr>
        <w:t>В настоящее время на рынке отсутствуют прямые аналоги, предлагающие столь комплексное решение: токенизацию стартапов с обязательным аудитом, алгоритмическим анализом кода, финансовыми гарантиями аудиторов и автоматизированным управлением финансированием через смарт-контракты. Существующие краудфандинговые</w:t>
      </w:r>
      <w:r w:rsidR="000A6464">
        <w:rPr>
          <w:rFonts w:ascii="Times New Roman" w:hAnsi="Times New Roman" w:cs="Times New Roman"/>
          <w:sz w:val="24"/>
          <w:szCs w:val="24"/>
        </w:rPr>
        <w:t xml:space="preserve">, </w:t>
      </w:r>
      <w:proofErr w:type="spellStart"/>
      <w:r w:rsidR="000A6464">
        <w:rPr>
          <w:rFonts w:ascii="Times New Roman" w:hAnsi="Times New Roman" w:cs="Times New Roman"/>
          <w:sz w:val="24"/>
          <w:szCs w:val="24"/>
        </w:rPr>
        <w:t>криундинвестинговые</w:t>
      </w:r>
      <w:proofErr w:type="spellEnd"/>
      <w:r w:rsidRPr="00466B3F">
        <w:rPr>
          <w:rFonts w:ascii="Times New Roman" w:hAnsi="Times New Roman" w:cs="Times New Roman"/>
          <w:sz w:val="24"/>
          <w:szCs w:val="24"/>
        </w:rPr>
        <w:t xml:space="preserve"> платформы и венчурные фонды не обеспечивают аналогичного уровня прозрачности, защиты инвесторов и ответственности за оценку проектов.</w:t>
      </w:r>
    </w:p>
    <w:p w14:paraId="28F204FB" w14:textId="77777777" w:rsidR="00466B3F" w:rsidRPr="00466B3F" w:rsidRDefault="00466B3F" w:rsidP="00466B3F">
      <w:pPr>
        <w:spacing w:after="120" w:line="276" w:lineRule="auto"/>
        <w:ind w:firstLine="709"/>
        <w:jc w:val="both"/>
        <w:rPr>
          <w:rFonts w:ascii="Times New Roman" w:hAnsi="Times New Roman" w:cs="Times New Roman"/>
          <w:sz w:val="24"/>
          <w:szCs w:val="24"/>
        </w:rPr>
      </w:pPr>
      <w:r w:rsidRPr="00466B3F">
        <w:rPr>
          <w:rFonts w:ascii="Times New Roman" w:hAnsi="Times New Roman" w:cs="Times New Roman"/>
          <w:sz w:val="24"/>
          <w:szCs w:val="24"/>
        </w:rPr>
        <w:t>Ключевыми преимуществами сервиса являются: снижение рисков за счёт алгоритмической и экспертной оценки, прозрачность процессов благодаря смарт-контрактам и распределённому реестру, защита средств инвесторов через эскроу и поэтапное финансирование, а также создание единой базы разработчиков и проектов для рекрутинга и сотрудничества.</w:t>
      </w:r>
    </w:p>
    <w:p w14:paraId="67B5E76D" w14:textId="77777777" w:rsidR="00466B3F" w:rsidRPr="00466B3F" w:rsidRDefault="00466B3F" w:rsidP="00466B3F">
      <w:pPr>
        <w:spacing w:after="120" w:line="276" w:lineRule="auto"/>
        <w:ind w:firstLine="709"/>
        <w:jc w:val="both"/>
        <w:rPr>
          <w:rFonts w:ascii="Times New Roman" w:hAnsi="Times New Roman" w:cs="Times New Roman"/>
          <w:sz w:val="24"/>
          <w:szCs w:val="24"/>
        </w:rPr>
      </w:pPr>
      <w:r w:rsidRPr="00466B3F">
        <w:rPr>
          <w:rFonts w:ascii="Times New Roman" w:hAnsi="Times New Roman" w:cs="Times New Roman"/>
          <w:sz w:val="24"/>
          <w:szCs w:val="24"/>
        </w:rPr>
        <w:t>Экономическая модель сервиса основана на комиссиях с первичного и вторичного размещения токенов, платных услугах аудита, доступе к базе данных разработчиков и фиксированных платежах от стартапов и компаний. Маркетинговая стратегия включает участие в венчурных играх, форумах, сотрудничество с акселераторами и таргетированную рекламу в ключевых регионах России. Расчёты показывают возможность привлечения за три года от 300 до 456 инвесторов и от 420 до 660 стартапов при затратах на маркетинг около 3 млн рублей.</w:t>
      </w:r>
    </w:p>
    <w:p w14:paraId="487C1D0F" w14:textId="77777777" w:rsidR="00466B3F" w:rsidRPr="00466B3F" w:rsidRDefault="00466B3F" w:rsidP="00466B3F">
      <w:pPr>
        <w:spacing w:after="120" w:line="276" w:lineRule="auto"/>
        <w:ind w:firstLine="709"/>
        <w:jc w:val="both"/>
        <w:rPr>
          <w:rFonts w:ascii="Times New Roman" w:hAnsi="Times New Roman" w:cs="Times New Roman"/>
          <w:sz w:val="24"/>
          <w:szCs w:val="24"/>
        </w:rPr>
      </w:pPr>
      <w:r w:rsidRPr="00466B3F">
        <w:rPr>
          <w:rFonts w:ascii="Times New Roman" w:hAnsi="Times New Roman" w:cs="Times New Roman"/>
          <w:sz w:val="24"/>
          <w:szCs w:val="24"/>
        </w:rPr>
        <w:t>Реализация сервиса сопряжена с рисками, включая необходимость обеспечения высокой точности алгоритмов анализа кода, юридического соответствия токенизации российскому законодательству (ФЗ-259 «О ЦФА»), защиты данных и привлечения квалифицированных аудиторов. Однако предлагаемая модель с финансовой ответственностью аудиторов, автоматизацией контроля и прозрачностью процессов способна значительно снизить эти риски.</w:t>
      </w:r>
    </w:p>
    <w:p w14:paraId="5C73A7D5" w14:textId="77777777" w:rsidR="00466B3F" w:rsidRPr="00466B3F" w:rsidRDefault="00466B3F" w:rsidP="00466B3F">
      <w:pPr>
        <w:spacing w:after="120" w:line="276" w:lineRule="auto"/>
        <w:ind w:firstLine="709"/>
        <w:jc w:val="both"/>
        <w:rPr>
          <w:rFonts w:ascii="Times New Roman" w:hAnsi="Times New Roman" w:cs="Times New Roman"/>
          <w:sz w:val="24"/>
          <w:szCs w:val="24"/>
        </w:rPr>
      </w:pPr>
      <w:r w:rsidRPr="00466B3F">
        <w:rPr>
          <w:rFonts w:ascii="Times New Roman" w:hAnsi="Times New Roman" w:cs="Times New Roman"/>
          <w:sz w:val="24"/>
          <w:szCs w:val="24"/>
        </w:rPr>
        <w:t xml:space="preserve">В заключение, сервис «Звёздный токен» обладает значительным потенциалом для трансформации рынка стартапов в России, предлагая технологичное, безопасное и </w:t>
      </w:r>
      <w:r w:rsidRPr="00466B3F">
        <w:rPr>
          <w:rFonts w:ascii="Times New Roman" w:hAnsi="Times New Roman" w:cs="Times New Roman"/>
          <w:sz w:val="24"/>
          <w:szCs w:val="24"/>
        </w:rPr>
        <w:lastRenderedPageBreak/>
        <w:t>взаимовыгодное решение для всех участников экосистемы. Его реализация способна повысить доверие инвесторов, ускорить развитие перспективных проектов и создать новую инфраструктуру для инвестиций в инновации.</w:t>
      </w:r>
    </w:p>
    <w:p w14:paraId="310CB28B" w14:textId="77777777" w:rsidR="00471499" w:rsidRDefault="00471499" w:rsidP="00DE0DA1">
      <w:pPr>
        <w:spacing w:after="120" w:line="276" w:lineRule="auto"/>
        <w:ind w:firstLine="709"/>
        <w:jc w:val="both"/>
        <w:rPr>
          <w:rFonts w:ascii="Times New Roman" w:hAnsi="Times New Roman" w:cs="Times New Roman"/>
          <w:color w:val="000000" w:themeColor="text1"/>
          <w:sz w:val="24"/>
          <w:szCs w:val="24"/>
        </w:rPr>
      </w:pPr>
    </w:p>
    <w:p w14:paraId="4F2A5291" w14:textId="77777777" w:rsidR="008A1E86" w:rsidRDefault="008A1E86" w:rsidP="00A65AE8">
      <w:pPr>
        <w:spacing w:before="120" w:after="120" w:line="276" w:lineRule="auto"/>
        <w:rPr>
          <w:rFonts w:cs="Times New Roman"/>
        </w:rPr>
      </w:pPr>
    </w:p>
    <w:p w14:paraId="25AE56E0" w14:textId="77777777" w:rsidR="00A65AE8" w:rsidRPr="00A65AE8" w:rsidRDefault="00A65AE8" w:rsidP="00A65AE8"/>
    <w:p w14:paraId="2C478CD1" w14:textId="77777777" w:rsidR="0026760B" w:rsidRPr="000367D3" w:rsidRDefault="0026760B" w:rsidP="00A65AE8">
      <w:pPr>
        <w:rPr>
          <w:rFonts w:ascii="Times New Roman" w:hAnsi="Times New Roman" w:cs="Times New Roman"/>
          <w:color w:val="000000" w:themeColor="text1"/>
        </w:rPr>
      </w:pPr>
      <w:r w:rsidRPr="000367D3">
        <w:rPr>
          <w:rFonts w:ascii="Times New Roman" w:hAnsi="Times New Roman" w:cs="Times New Roman"/>
          <w:color w:val="000000" w:themeColor="text1"/>
        </w:rPr>
        <w:br w:type="page"/>
      </w:r>
    </w:p>
    <w:sdt>
      <w:sdtPr>
        <w:rPr>
          <w:rFonts w:ascii="Times New Roman" w:eastAsiaTheme="minorHAnsi" w:hAnsi="Times New Roman" w:cs="Times New Roman"/>
          <w:color w:val="auto"/>
          <w:kern w:val="2"/>
          <w:sz w:val="22"/>
          <w:szCs w:val="22"/>
        </w:rPr>
        <w:id w:val="2027589391"/>
        <w:docPartObj>
          <w:docPartGallery w:val="Table of Contents"/>
          <w:docPartUnique/>
        </w:docPartObj>
      </w:sdtPr>
      <w:sdtEndPr>
        <w:rPr>
          <w:rFonts w:eastAsiaTheme="minorEastAsia"/>
          <w:kern w:val="0"/>
          <w:sz w:val="24"/>
          <w:szCs w:val="24"/>
        </w:rPr>
      </w:sdtEndPr>
      <w:sdtContent>
        <w:p w14:paraId="4FF205AB" w14:textId="77777777" w:rsidR="009E0313" w:rsidRPr="006F5D84" w:rsidRDefault="009E0313" w:rsidP="00F91600">
          <w:pPr>
            <w:pStyle w:val="a7"/>
            <w:spacing w:before="0" w:after="440"/>
            <w:jc w:val="center"/>
            <w:rPr>
              <w:rFonts w:ascii="Times New Roman" w:hAnsi="Times New Roman" w:cs="Times New Roman"/>
              <w:b/>
              <w:bCs/>
              <w:color w:val="000000" w:themeColor="text1"/>
            </w:rPr>
          </w:pPr>
          <w:r w:rsidRPr="006F5D84">
            <w:rPr>
              <w:rFonts w:ascii="Times New Roman" w:hAnsi="Times New Roman" w:cs="Times New Roman"/>
              <w:b/>
              <w:bCs/>
              <w:color w:val="000000" w:themeColor="text1"/>
            </w:rPr>
            <w:t>Оглавление</w:t>
          </w:r>
        </w:p>
        <w:p w14:paraId="057F4418" w14:textId="20E6F896" w:rsidR="00C17702" w:rsidRDefault="00974BC9">
          <w:pPr>
            <w:pStyle w:val="11"/>
            <w:rPr>
              <w:rFonts w:asciiTheme="minorHAnsi" w:hAnsiTheme="minorHAnsi" w:cstheme="minorBidi"/>
              <w:kern w:val="2"/>
              <w:lang w:eastAsia="ru-RU"/>
              <w14:ligatures w14:val="standardContextual"/>
            </w:rPr>
          </w:pPr>
          <w:r w:rsidRPr="003111EF">
            <w:fldChar w:fldCharType="begin"/>
          </w:r>
          <w:r w:rsidR="009E0313" w:rsidRPr="003111EF">
            <w:instrText xml:space="preserve"> TOC \o "1-3" \h \z \u </w:instrText>
          </w:r>
          <w:r w:rsidRPr="003111EF">
            <w:fldChar w:fldCharType="separate"/>
          </w:r>
          <w:hyperlink w:anchor="_Toc219146321" w:history="1">
            <w:r w:rsidR="00C17702" w:rsidRPr="003C71E2">
              <w:rPr>
                <w:rStyle w:val="a8"/>
                <w:b/>
                <w:bCs/>
              </w:rPr>
              <w:t>Резюме</w:t>
            </w:r>
            <w:r w:rsidR="00C17702">
              <w:rPr>
                <w:webHidden/>
              </w:rPr>
              <w:tab/>
            </w:r>
            <w:r w:rsidR="00C17702">
              <w:rPr>
                <w:webHidden/>
              </w:rPr>
              <w:fldChar w:fldCharType="begin"/>
            </w:r>
            <w:r w:rsidR="00C17702">
              <w:rPr>
                <w:webHidden/>
              </w:rPr>
              <w:instrText xml:space="preserve"> PAGEREF _Toc219146321 \h </w:instrText>
            </w:r>
            <w:r w:rsidR="00C17702">
              <w:rPr>
                <w:webHidden/>
              </w:rPr>
            </w:r>
            <w:r w:rsidR="00C17702">
              <w:rPr>
                <w:webHidden/>
              </w:rPr>
              <w:fldChar w:fldCharType="separate"/>
            </w:r>
            <w:r w:rsidR="00C17702">
              <w:rPr>
                <w:webHidden/>
              </w:rPr>
              <w:t>2</w:t>
            </w:r>
            <w:r w:rsidR="00C17702">
              <w:rPr>
                <w:webHidden/>
              </w:rPr>
              <w:fldChar w:fldCharType="end"/>
            </w:r>
          </w:hyperlink>
        </w:p>
        <w:p w14:paraId="7E63F7B9" w14:textId="1206CD8B" w:rsidR="00C17702" w:rsidRDefault="00C17702">
          <w:pPr>
            <w:pStyle w:val="11"/>
            <w:rPr>
              <w:rFonts w:asciiTheme="minorHAnsi" w:hAnsiTheme="minorHAnsi" w:cstheme="minorBidi"/>
              <w:kern w:val="2"/>
              <w:lang w:eastAsia="ru-RU"/>
              <w14:ligatures w14:val="standardContextual"/>
            </w:rPr>
          </w:pPr>
          <w:hyperlink w:anchor="_Toc219146322" w:history="1">
            <w:r w:rsidRPr="003C71E2">
              <w:rPr>
                <w:rStyle w:val="a8"/>
                <w:b/>
                <w:bCs/>
              </w:rPr>
              <w:t>История изменений</w:t>
            </w:r>
            <w:r>
              <w:rPr>
                <w:webHidden/>
              </w:rPr>
              <w:tab/>
            </w:r>
            <w:r>
              <w:rPr>
                <w:webHidden/>
              </w:rPr>
              <w:fldChar w:fldCharType="begin"/>
            </w:r>
            <w:r>
              <w:rPr>
                <w:webHidden/>
              </w:rPr>
              <w:instrText xml:space="preserve"> PAGEREF _Toc219146322 \h </w:instrText>
            </w:r>
            <w:r>
              <w:rPr>
                <w:webHidden/>
              </w:rPr>
            </w:r>
            <w:r>
              <w:rPr>
                <w:webHidden/>
              </w:rPr>
              <w:fldChar w:fldCharType="separate"/>
            </w:r>
            <w:r>
              <w:rPr>
                <w:webHidden/>
              </w:rPr>
              <w:t>6</w:t>
            </w:r>
            <w:r>
              <w:rPr>
                <w:webHidden/>
              </w:rPr>
              <w:fldChar w:fldCharType="end"/>
            </w:r>
          </w:hyperlink>
        </w:p>
        <w:p w14:paraId="5C237E73" w14:textId="13BD783B" w:rsidR="00C17702" w:rsidRDefault="00C17702">
          <w:pPr>
            <w:pStyle w:val="11"/>
            <w:rPr>
              <w:rFonts w:asciiTheme="minorHAnsi" w:hAnsiTheme="minorHAnsi" w:cstheme="minorBidi"/>
              <w:kern w:val="2"/>
              <w:lang w:eastAsia="ru-RU"/>
              <w14:ligatures w14:val="standardContextual"/>
            </w:rPr>
          </w:pPr>
          <w:hyperlink w:anchor="_Toc219146323" w:history="1">
            <w:r w:rsidRPr="003C71E2">
              <w:rPr>
                <w:rStyle w:val="a8"/>
                <w:b/>
                <w:bCs/>
              </w:rPr>
              <w:t>Термины, определения и сокращения</w:t>
            </w:r>
            <w:r>
              <w:rPr>
                <w:webHidden/>
              </w:rPr>
              <w:tab/>
            </w:r>
            <w:r>
              <w:rPr>
                <w:webHidden/>
              </w:rPr>
              <w:fldChar w:fldCharType="begin"/>
            </w:r>
            <w:r>
              <w:rPr>
                <w:webHidden/>
              </w:rPr>
              <w:instrText xml:space="preserve"> PAGEREF _Toc219146323 \h </w:instrText>
            </w:r>
            <w:r>
              <w:rPr>
                <w:webHidden/>
              </w:rPr>
            </w:r>
            <w:r>
              <w:rPr>
                <w:webHidden/>
              </w:rPr>
              <w:fldChar w:fldCharType="separate"/>
            </w:r>
            <w:r>
              <w:rPr>
                <w:webHidden/>
              </w:rPr>
              <w:t>6</w:t>
            </w:r>
            <w:r>
              <w:rPr>
                <w:webHidden/>
              </w:rPr>
              <w:fldChar w:fldCharType="end"/>
            </w:r>
          </w:hyperlink>
        </w:p>
        <w:p w14:paraId="58B6E08F" w14:textId="0EE84A2A" w:rsidR="00C17702" w:rsidRDefault="00C17702">
          <w:pPr>
            <w:pStyle w:val="11"/>
            <w:tabs>
              <w:tab w:val="left" w:pos="440"/>
            </w:tabs>
            <w:rPr>
              <w:rFonts w:asciiTheme="minorHAnsi" w:hAnsiTheme="minorHAnsi" w:cstheme="minorBidi"/>
              <w:kern w:val="2"/>
              <w:lang w:eastAsia="ru-RU"/>
              <w14:ligatures w14:val="standardContextual"/>
            </w:rPr>
          </w:pPr>
          <w:hyperlink w:anchor="_Toc219146324" w:history="1">
            <w:r w:rsidRPr="003C71E2">
              <w:rPr>
                <w:rStyle w:val="a8"/>
                <w:b/>
                <w:bCs/>
              </w:rPr>
              <w:t>1.</w:t>
            </w:r>
            <w:r>
              <w:rPr>
                <w:rFonts w:asciiTheme="minorHAnsi" w:hAnsiTheme="minorHAnsi" w:cstheme="minorBidi"/>
                <w:kern w:val="2"/>
                <w:lang w:eastAsia="ru-RU"/>
                <w14:ligatures w14:val="standardContextual"/>
              </w:rPr>
              <w:tab/>
            </w:r>
            <w:r w:rsidRPr="003C71E2">
              <w:rPr>
                <w:rStyle w:val="a8"/>
                <w:b/>
                <w:bCs/>
              </w:rPr>
              <w:t>Описание сервиса</w:t>
            </w:r>
            <w:r>
              <w:rPr>
                <w:webHidden/>
              </w:rPr>
              <w:tab/>
            </w:r>
            <w:r>
              <w:rPr>
                <w:webHidden/>
              </w:rPr>
              <w:fldChar w:fldCharType="begin"/>
            </w:r>
            <w:r>
              <w:rPr>
                <w:webHidden/>
              </w:rPr>
              <w:instrText xml:space="preserve"> PAGEREF _Toc219146324 \h </w:instrText>
            </w:r>
            <w:r>
              <w:rPr>
                <w:webHidden/>
              </w:rPr>
            </w:r>
            <w:r>
              <w:rPr>
                <w:webHidden/>
              </w:rPr>
              <w:fldChar w:fldCharType="separate"/>
            </w:r>
            <w:r>
              <w:rPr>
                <w:webHidden/>
              </w:rPr>
              <w:t>9</w:t>
            </w:r>
            <w:r>
              <w:rPr>
                <w:webHidden/>
              </w:rPr>
              <w:fldChar w:fldCharType="end"/>
            </w:r>
          </w:hyperlink>
        </w:p>
        <w:p w14:paraId="7AD1C588" w14:textId="2B266536" w:rsidR="00C17702" w:rsidRDefault="00C17702">
          <w:pPr>
            <w:pStyle w:val="21"/>
            <w:tabs>
              <w:tab w:val="left" w:pos="960"/>
              <w:tab w:val="right" w:leader="dot" w:pos="9345"/>
            </w:tabs>
            <w:rPr>
              <w:noProof/>
              <w:kern w:val="2"/>
              <w:sz w:val="24"/>
              <w:szCs w:val="24"/>
              <w:lang w:eastAsia="ru-RU"/>
              <w14:ligatures w14:val="standardContextual"/>
            </w:rPr>
          </w:pPr>
          <w:hyperlink w:anchor="_Toc219146325" w:history="1">
            <w:r w:rsidRPr="003C71E2">
              <w:rPr>
                <w:rStyle w:val="a8"/>
                <w:rFonts w:ascii="Times New Roman" w:hAnsi="Times New Roman" w:cs="Times New Roman"/>
                <w:b/>
                <w:bCs/>
                <w:noProof/>
              </w:rPr>
              <w:t>1.1.</w:t>
            </w:r>
            <w:r>
              <w:rPr>
                <w:noProof/>
                <w:kern w:val="2"/>
                <w:sz w:val="24"/>
                <w:szCs w:val="24"/>
                <w:lang w:eastAsia="ru-RU"/>
                <w14:ligatures w14:val="standardContextual"/>
              </w:rPr>
              <w:tab/>
            </w:r>
            <w:r w:rsidRPr="003C71E2">
              <w:rPr>
                <w:rStyle w:val="a8"/>
                <w:rFonts w:ascii="Times New Roman" w:hAnsi="Times New Roman" w:cs="Times New Roman"/>
                <w:b/>
                <w:bCs/>
                <w:noProof/>
              </w:rPr>
              <w:t>Идея сервиса</w:t>
            </w:r>
            <w:r>
              <w:rPr>
                <w:noProof/>
                <w:webHidden/>
              </w:rPr>
              <w:tab/>
            </w:r>
            <w:r>
              <w:rPr>
                <w:noProof/>
                <w:webHidden/>
              </w:rPr>
              <w:fldChar w:fldCharType="begin"/>
            </w:r>
            <w:r>
              <w:rPr>
                <w:noProof/>
                <w:webHidden/>
              </w:rPr>
              <w:instrText xml:space="preserve"> PAGEREF _Toc219146325 \h </w:instrText>
            </w:r>
            <w:r>
              <w:rPr>
                <w:noProof/>
                <w:webHidden/>
              </w:rPr>
            </w:r>
            <w:r>
              <w:rPr>
                <w:noProof/>
                <w:webHidden/>
              </w:rPr>
              <w:fldChar w:fldCharType="separate"/>
            </w:r>
            <w:r>
              <w:rPr>
                <w:noProof/>
                <w:webHidden/>
              </w:rPr>
              <w:t>9</w:t>
            </w:r>
            <w:r>
              <w:rPr>
                <w:noProof/>
                <w:webHidden/>
              </w:rPr>
              <w:fldChar w:fldCharType="end"/>
            </w:r>
          </w:hyperlink>
        </w:p>
        <w:p w14:paraId="5C93EEB6" w14:textId="223BFF6C" w:rsidR="00C17702" w:rsidRDefault="00C17702">
          <w:pPr>
            <w:pStyle w:val="21"/>
            <w:tabs>
              <w:tab w:val="left" w:pos="960"/>
              <w:tab w:val="right" w:leader="dot" w:pos="9345"/>
            </w:tabs>
            <w:rPr>
              <w:noProof/>
              <w:kern w:val="2"/>
              <w:sz w:val="24"/>
              <w:szCs w:val="24"/>
              <w:lang w:eastAsia="ru-RU"/>
              <w14:ligatures w14:val="standardContextual"/>
            </w:rPr>
          </w:pPr>
          <w:hyperlink w:anchor="_Toc219146326" w:history="1">
            <w:r w:rsidRPr="003C71E2">
              <w:rPr>
                <w:rStyle w:val="a8"/>
                <w:rFonts w:ascii="Times New Roman" w:hAnsi="Times New Roman" w:cs="Times New Roman"/>
                <w:b/>
                <w:bCs/>
                <w:noProof/>
              </w:rPr>
              <w:t>1.2.</w:t>
            </w:r>
            <w:r>
              <w:rPr>
                <w:noProof/>
                <w:kern w:val="2"/>
                <w:sz w:val="24"/>
                <w:szCs w:val="24"/>
                <w:lang w:eastAsia="ru-RU"/>
                <w14:ligatures w14:val="standardContextual"/>
              </w:rPr>
              <w:tab/>
            </w:r>
            <w:r w:rsidRPr="003C71E2">
              <w:rPr>
                <w:rStyle w:val="a8"/>
                <w:rFonts w:ascii="Times New Roman" w:hAnsi="Times New Roman" w:cs="Times New Roman"/>
                <w:b/>
                <w:bCs/>
                <w:noProof/>
              </w:rPr>
              <w:t>Акторы</w:t>
            </w:r>
            <w:r>
              <w:rPr>
                <w:noProof/>
                <w:webHidden/>
              </w:rPr>
              <w:tab/>
            </w:r>
            <w:r>
              <w:rPr>
                <w:noProof/>
                <w:webHidden/>
              </w:rPr>
              <w:fldChar w:fldCharType="begin"/>
            </w:r>
            <w:r>
              <w:rPr>
                <w:noProof/>
                <w:webHidden/>
              </w:rPr>
              <w:instrText xml:space="preserve"> PAGEREF _Toc219146326 \h </w:instrText>
            </w:r>
            <w:r>
              <w:rPr>
                <w:noProof/>
                <w:webHidden/>
              </w:rPr>
            </w:r>
            <w:r>
              <w:rPr>
                <w:noProof/>
                <w:webHidden/>
              </w:rPr>
              <w:fldChar w:fldCharType="separate"/>
            </w:r>
            <w:r>
              <w:rPr>
                <w:noProof/>
                <w:webHidden/>
              </w:rPr>
              <w:t>9</w:t>
            </w:r>
            <w:r>
              <w:rPr>
                <w:noProof/>
                <w:webHidden/>
              </w:rPr>
              <w:fldChar w:fldCharType="end"/>
            </w:r>
          </w:hyperlink>
        </w:p>
        <w:p w14:paraId="3239A325" w14:textId="2C765E72" w:rsidR="00C17702" w:rsidRDefault="00C17702">
          <w:pPr>
            <w:pStyle w:val="31"/>
            <w:tabs>
              <w:tab w:val="left" w:pos="1200"/>
              <w:tab w:val="right" w:leader="dot" w:pos="9345"/>
            </w:tabs>
            <w:rPr>
              <w:noProof/>
              <w:kern w:val="2"/>
              <w:sz w:val="24"/>
              <w:szCs w:val="24"/>
              <w:lang w:eastAsia="ru-RU"/>
              <w14:ligatures w14:val="standardContextual"/>
            </w:rPr>
          </w:pPr>
          <w:hyperlink w:anchor="_Toc219146327" w:history="1">
            <w:r w:rsidRPr="003C71E2">
              <w:rPr>
                <w:rStyle w:val="a8"/>
                <w:rFonts w:ascii="Times New Roman" w:hAnsi="Times New Roman" w:cs="Times New Roman"/>
                <w:b/>
                <w:bCs/>
                <w:noProof/>
              </w:rPr>
              <w:t>1.2.1</w:t>
            </w:r>
            <w:r>
              <w:rPr>
                <w:noProof/>
                <w:kern w:val="2"/>
                <w:sz w:val="24"/>
                <w:szCs w:val="24"/>
                <w:lang w:eastAsia="ru-RU"/>
                <w14:ligatures w14:val="standardContextual"/>
              </w:rPr>
              <w:tab/>
            </w:r>
            <w:r w:rsidRPr="003C71E2">
              <w:rPr>
                <w:rStyle w:val="a8"/>
                <w:rFonts w:ascii="Times New Roman" w:hAnsi="Times New Roman" w:cs="Times New Roman"/>
                <w:b/>
                <w:bCs/>
                <w:noProof/>
              </w:rPr>
              <w:t>Описание акторов</w:t>
            </w:r>
            <w:r>
              <w:rPr>
                <w:noProof/>
                <w:webHidden/>
              </w:rPr>
              <w:tab/>
            </w:r>
            <w:r>
              <w:rPr>
                <w:noProof/>
                <w:webHidden/>
              </w:rPr>
              <w:fldChar w:fldCharType="begin"/>
            </w:r>
            <w:r>
              <w:rPr>
                <w:noProof/>
                <w:webHidden/>
              </w:rPr>
              <w:instrText xml:space="preserve"> PAGEREF _Toc219146327 \h </w:instrText>
            </w:r>
            <w:r>
              <w:rPr>
                <w:noProof/>
                <w:webHidden/>
              </w:rPr>
            </w:r>
            <w:r>
              <w:rPr>
                <w:noProof/>
                <w:webHidden/>
              </w:rPr>
              <w:fldChar w:fldCharType="separate"/>
            </w:r>
            <w:r>
              <w:rPr>
                <w:noProof/>
                <w:webHidden/>
              </w:rPr>
              <w:t>9</w:t>
            </w:r>
            <w:r>
              <w:rPr>
                <w:noProof/>
                <w:webHidden/>
              </w:rPr>
              <w:fldChar w:fldCharType="end"/>
            </w:r>
          </w:hyperlink>
        </w:p>
        <w:p w14:paraId="683492EA" w14:textId="5150D81E" w:rsidR="00C17702" w:rsidRDefault="00C17702">
          <w:pPr>
            <w:pStyle w:val="31"/>
            <w:tabs>
              <w:tab w:val="left" w:pos="1200"/>
              <w:tab w:val="right" w:leader="dot" w:pos="9345"/>
            </w:tabs>
            <w:rPr>
              <w:noProof/>
              <w:kern w:val="2"/>
              <w:sz w:val="24"/>
              <w:szCs w:val="24"/>
              <w:lang w:eastAsia="ru-RU"/>
              <w14:ligatures w14:val="standardContextual"/>
            </w:rPr>
          </w:pPr>
          <w:hyperlink w:anchor="_Toc219146328" w:history="1">
            <w:r w:rsidRPr="003C71E2">
              <w:rPr>
                <w:rStyle w:val="a8"/>
                <w:rFonts w:ascii="Times New Roman" w:hAnsi="Times New Roman" w:cs="Times New Roman"/>
                <w:b/>
                <w:bCs/>
                <w:noProof/>
              </w:rPr>
              <w:t>1.2.2</w:t>
            </w:r>
            <w:r>
              <w:rPr>
                <w:noProof/>
                <w:kern w:val="2"/>
                <w:sz w:val="24"/>
                <w:szCs w:val="24"/>
                <w:lang w:eastAsia="ru-RU"/>
                <w14:ligatures w14:val="standardContextual"/>
              </w:rPr>
              <w:tab/>
            </w:r>
            <w:r w:rsidRPr="003C71E2">
              <w:rPr>
                <w:rStyle w:val="a8"/>
                <w:rFonts w:ascii="Times New Roman" w:hAnsi="Times New Roman" w:cs="Times New Roman"/>
                <w:b/>
                <w:bCs/>
                <w:noProof/>
              </w:rPr>
              <w:t>Функции акторов</w:t>
            </w:r>
            <w:r>
              <w:rPr>
                <w:noProof/>
                <w:webHidden/>
              </w:rPr>
              <w:tab/>
            </w:r>
            <w:r>
              <w:rPr>
                <w:noProof/>
                <w:webHidden/>
              </w:rPr>
              <w:fldChar w:fldCharType="begin"/>
            </w:r>
            <w:r>
              <w:rPr>
                <w:noProof/>
                <w:webHidden/>
              </w:rPr>
              <w:instrText xml:space="preserve"> PAGEREF _Toc219146328 \h </w:instrText>
            </w:r>
            <w:r>
              <w:rPr>
                <w:noProof/>
                <w:webHidden/>
              </w:rPr>
            </w:r>
            <w:r>
              <w:rPr>
                <w:noProof/>
                <w:webHidden/>
              </w:rPr>
              <w:fldChar w:fldCharType="separate"/>
            </w:r>
            <w:r>
              <w:rPr>
                <w:noProof/>
                <w:webHidden/>
              </w:rPr>
              <w:t>10</w:t>
            </w:r>
            <w:r>
              <w:rPr>
                <w:noProof/>
                <w:webHidden/>
              </w:rPr>
              <w:fldChar w:fldCharType="end"/>
            </w:r>
          </w:hyperlink>
        </w:p>
        <w:p w14:paraId="43F4F7FE" w14:textId="33E4EF6B" w:rsidR="00C17702" w:rsidRDefault="00C17702">
          <w:pPr>
            <w:pStyle w:val="21"/>
            <w:tabs>
              <w:tab w:val="left" w:pos="960"/>
              <w:tab w:val="right" w:leader="dot" w:pos="9345"/>
            </w:tabs>
            <w:rPr>
              <w:noProof/>
              <w:kern w:val="2"/>
              <w:sz w:val="24"/>
              <w:szCs w:val="24"/>
              <w:lang w:eastAsia="ru-RU"/>
              <w14:ligatures w14:val="standardContextual"/>
            </w:rPr>
          </w:pPr>
          <w:hyperlink w:anchor="_Toc219146329" w:history="1">
            <w:r w:rsidRPr="003C71E2">
              <w:rPr>
                <w:rStyle w:val="a8"/>
                <w:rFonts w:ascii="Times New Roman" w:hAnsi="Times New Roman" w:cs="Times New Roman"/>
                <w:b/>
                <w:bCs/>
                <w:noProof/>
              </w:rPr>
              <w:t>1.3.</w:t>
            </w:r>
            <w:r>
              <w:rPr>
                <w:noProof/>
                <w:kern w:val="2"/>
                <w:sz w:val="24"/>
                <w:szCs w:val="24"/>
                <w:lang w:eastAsia="ru-RU"/>
                <w14:ligatures w14:val="standardContextual"/>
              </w:rPr>
              <w:tab/>
            </w:r>
            <w:r w:rsidRPr="003C71E2">
              <w:rPr>
                <w:rStyle w:val="a8"/>
                <w:rFonts w:ascii="Times New Roman" w:hAnsi="Times New Roman" w:cs="Times New Roman"/>
                <w:b/>
                <w:bCs/>
                <w:noProof/>
              </w:rPr>
              <w:t>Архитектурные схемы</w:t>
            </w:r>
            <w:r>
              <w:rPr>
                <w:noProof/>
                <w:webHidden/>
              </w:rPr>
              <w:tab/>
            </w:r>
            <w:r>
              <w:rPr>
                <w:noProof/>
                <w:webHidden/>
              </w:rPr>
              <w:fldChar w:fldCharType="begin"/>
            </w:r>
            <w:r>
              <w:rPr>
                <w:noProof/>
                <w:webHidden/>
              </w:rPr>
              <w:instrText xml:space="preserve"> PAGEREF _Toc219146329 \h </w:instrText>
            </w:r>
            <w:r>
              <w:rPr>
                <w:noProof/>
                <w:webHidden/>
              </w:rPr>
            </w:r>
            <w:r>
              <w:rPr>
                <w:noProof/>
                <w:webHidden/>
              </w:rPr>
              <w:fldChar w:fldCharType="separate"/>
            </w:r>
            <w:r>
              <w:rPr>
                <w:noProof/>
                <w:webHidden/>
              </w:rPr>
              <w:t>12</w:t>
            </w:r>
            <w:r>
              <w:rPr>
                <w:noProof/>
                <w:webHidden/>
              </w:rPr>
              <w:fldChar w:fldCharType="end"/>
            </w:r>
          </w:hyperlink>
        </w:p>
        <w:p w14:paraId="27DAB513" w14:textId="51DADEFF" w:rsidR="00C17702" w:rsidRDefault="00C17702">
          <w:pPr>
            <w:pStyle w:val="31"/>
            <w:tabs>
              <w:tab w:val="left" w:pos="1200"/>
              <w:tab w:val="right" w:leader="dot" w:pos="9345"/>
            </w:tabs>
            <w:rPr>
              <w:noProof/>
              <w:kern w:val="2"/>
              <w:sz w:val="24"/>
              <w:szCs w:val="24"/>
              <w:lang w:eastAsia="ru-RU"/>
              <w14:ligatures w14:val="standardContextual"/>
            </w:rPr>
          </w:pPr>
          <w:hyperlink w:anchor="_Toc219146330" w:history="1">
            <w:r w:rsidRPr="003C71E2">
              <w:rPr>
                <w:rStyle w:val="a8"/>
                <w:rFonts w:ascii="Times New Roman" w:hAnsi="Times New Roman" w:cs="Times New Roman"/>
                <w:b/>
                <w:bCs/>
                <w:noProof/>
              </w:rPr>
              <w:t>1.3.1.</w:t>
            </w:r>
            <w:r>
              <w:rPr>
                <w:noProof/>
                <w:kern w:val="2"/>
                <w:sz w:val="24"/>
                <w:szCs w:val="24"/>
                <w:lang w:eastAsia="ru-RU"/>
                <w14:ligatures w14:val="standardContextual"/>
              </w:rPr>
              <w:tab/>
            </w:r>
            <w:r w:rsidRPr="003C71E2">
              <w:rPr>
                <w:rStyle w:val="a8"/>
                <w:rFonts w:ascii="Times New Roman" w:hAnsi="Times New Roman" w:cs="Times New Roman"/>
                <w:b/>
                <w:bCs/>
                <w:noProof/>
              </w:rPr>
              <w:t>Схема «До» сервиса с описанием внешних процессов для вторичного рынка</w:t>
            </w:r>
            <w:r>
              <w:rPr>
                <w:noProof/>
                <w:webHidden/>
              </w:rPr>
              <w:tab/>
            </w:r>
            <w:r>
              <w:rPr>
                <w:noProof/>
                <w:webHidden/>
              </w:rPr>
              <w:fldChar w:fldCharType="begin"/>
            </w:r>
            <w:r>
              <w:rPr>
                <w:noProof/>
                <w:webHidden/>
              </w:rPr>
              <w:instrText xml:space="preserve"> PAGEREF _Toc219146330 \h </w:instrText>
            </w:r>
            <w:r>
              <w:rPr>
                <w:noProof/>
                <w:webHidden/>
              </w:rPr>
            </w:r>
            <w:r>
              <w:rPr>
                <w:noProof/>
                <w:webHidden/>
              </w:rPr>
              <w:fldChar w:fldCharType="separate"/>
            </w:r>
            <w:r>
              <w:rPr>
                <w:noProof/>
                <w:webHidden/>
              </w:rPr>
              <w:t>12</w:t>
            </w:r>
            <w:r>
              <w:rPr>
                <w:noProof/>
                <w:webHidden/>
              </w:rPr>
              <w:fldChar w:fldCharType="end"/>
            </w:r>
          </w:hyperlink>
        </w:p>
        <w:p w14:paraId="0C615FAA" w14:textId="0EA4AE2B" w:rsidR="00C17702" w:rsidRDefault="00C17702">
          <w:pPr>
            <w:pStyle w:val="31"/>
            <w:tabs>
              <w:tab w:val="left" w:pos="1200"/>
              <w:tab w:val="right" w:leader="dot" w:pos="9345"/>
            </w:tabs>
            <w:rPr>
              <w:noProof/>
              <w:kern w:val="2"/>
              <w:sz w:val="24"/>
              <w:szCs w:val="24"/>
              <w:lang w:eastAsia="ru-RU"/>
              <w14:ligatures w14:val="standardContextual"/>
            </w:rPr>
          </w:pPr>
          <w:hyperlink w:anchor="_Toc219146331" w:history="1">
            <w:r w:rsidRPr="003C71E2">
              <w:rPr>
                <w:rStyle w:val="a8"/>
                <w:rFonts w:ascii="Times New Roman" w:hAnsi="Times New Roman" w:cs="Times New Roman"/>
                <w:b/>
                <w:bCs/>
                <w:noProof/>
              </w:rPr>
              <w:t>1.3.2.</w:t>
            </w:r>
            <w:r>
              <w:rPr>
                <w:noProof/>
                <w:kern w:val="2"/>
                <w:sz w:val="24"/>
                <w:szCs w:val="24"/>
                <w:lang w:eastAsia="ru-RU"/>
                <w14:ligatures w14:val="standardContextual"/>
              </w:rPr>
              <w:tab/>
            </w:r>
            <w:r w:rsidRPr="003C71E2">
              <w:rPr>
                <w:rStyle w:val="a8"/>
                <w:rFonts w:ascii="Times New Roman" w:hAnsi="Times New Roman" w:cs="Times New Roman"/>
                <w:b/>
                <w:bCs/>
                <w:noProof/>
              </w:rPr>
              <w:t>Схема после внедрения сервиса с описанием внешних процессов для вторичного рынка</w:t>
            </w:r>
            <w:r>
              <w:rPr>
                <w:noProof/>
                <w:webHidden/>
              </w:rPr>
              <w:tab/>
            </w:r>
            <w:r>
              <w:rPr>
                <w:noProof/>
                <w:webHidden/>
              </w:rPr>
              <w:fldChar w:fldCharType="begin"/>
            </w:r>
            <w:r>
              <w:rPr>
                <w:noProof/>
                <w:webHidden/>
              </w:rPr>
              <w:instrText xml:space="preserve"> PAGEREF _Toc219146331 \h </w:instrText>
            </w:r>
            <w:r>
              <w:rPr>
                <w:noProof/>
                <w:webHidden/>
              </w:rPr>
            </w:r>
            <w:r>
              <w:rPr>
                <w:noProof/>
                <w:webHidden/>
              </w:rPr>
              <w:fldChar w:fldCharType="separate"/>
            </w:r>
            <w:r>
              <w:rPr>
                <w:noProof/>
                <w:webHidden/>
              </w:rPr>
              <w:t>14</w:t>
            </w:r>
            <w:r>
              <w:rPr>
                <w:noProof/>
                <w:webHidden/>
              </w:rPr>
              <w:fldChar w:fldCharType="end"/>
            </w:r>
          </w:hyperlink>
        </w:p>
        <w:p w14:paraId="0E9FB45C" w14:textId="2D42EB65" w:rsidR="00C17702" w:rsidRDefault="00C17702">
          <w:pPr>
            <w:pStyle w:val="31"/>
            <w:tabs>
              <w:tab w:val="right" w:leader="dot" w:pos="9345"/>
            </w:tabs>
            <w:rPr>
              <w:noProof/>
              <w:kern w:val="2"/>
              <w:sz w:val="24"/>
              <w:szCs w:val="24"/>
              <w:lang w:eastAsia="ru-RU"/>
              <w14:ligatures w14:val="standardContextual"/>
            </w:rPr>
          </w:pPr>
          <w:hyperlink w:anchor="_Toc219146332" w:history="1">
            <w:r w:rsidRPr="003C71E2">
              <w:rPr>
                <w:rStyle w:val="a8"/>
                <w:rFonts w:ascii="Times New Roman" w:hAnsi="Times New Roman" w:cs="Times New Roman"/>
                <w:b/>
                <w:bCs/>
                <w:noProof/>
              </w:rPr>
              <w:t>Схема «До» сервиса с описанием внешних процессов для первичного рынка</w:t>
            </w:r>
            <w:r>
              <w:rPr>
                <w:noProof/>
                <w:webHidden/>
              </w:rPr>
              <w:tab/>
            </w:r>
            <w:r>
              <w:rPr>
                <w:noProof/>
                <w:webHidden/>
              </w:rPr>
              <w:fldChar w:fldCharType="begin"/>
            </w:r>
            <w:r>
              <w:rPr>
                <w:noProof/>
                <w:webHidden/>
              </w:rPr>
              <w:instrText xml:space="preserve"> PAGEREF _Toc219146332 \h </w:instrText>
            </w:r>
            <w:r>
              <w:rPr>
                <w:noProof/>
                <w:webHidden/>
              </w:rPr>
            </w:r>
            <w:r>
              <w:rPr>
                <w:noProof/>
                <w:webHidden/>
              </w:rPr>
              <w:fldChar w:fldCharType="separate"/>
            </w:r>
            <w:r>
              <w:rPr>
                <w:noProof/>
                <w:webHidden/>
              </w:rPr>
              <w:t>21</w:t>
            </w:r>
            <w:r>
              <w:rPr>
                <w:noProof/>
                <w:webHidden/>
              </w:rPr>
              <w:fldChar w:fldCharType="end"/>
            </w:r>
          </w:hyperlink>
        </w:p>
        <w:p w14:paraId="1FD6D85C" w14:textId="5FC358D6" w:rsidR="00C17702" w:rsidRDefault="00C17702">
          <w:pPr>
            <w:pStyle w:val="31"/>
            <w:tabs>
              <w:tab w:val="left" w:pos="1200"/>
              <w:tab w:val="right" w:leader="dot" w:pos="9345"/>
            </w:tabs>
            <w:rPr>
              <w:noProof/>
              <w:kern w:val="2"/>
              <w:sz w:val="24"/>
              <w:szCs w:val="24"/>
              <w:lang w:eastAsia="ru-RU"/>
              <w14:ligatures w14:val="standardContextual"/>
            </w:rPr>
          </w:pPr>
          <w:hyperlink w:anchor="_Toc219146333" w:history="1">
            <w:r w:rsidRPr="003C71E2">
              <w:rPr>
                <w:rStyle w:val="a8"/>
                <w:rFonts w:ascii="Times New Roman" w:hAnsi="Times New Roman" w:cs="Times New Roman"/>
                <w:b/>
                <w:bCs/>
                <w:noProof/>
              </w:rPr>
              <w:t>1.3.3.</w:t>
            </w:r>
            <w:r>
              <w:rPr>
                <w:noProof/>
                <w:kern w:val="2"/>
                <w:sz w:val="24"/>
                <w:szCs w:val="24"/>
                <w:lang w:eastAsia="ru-RU"/>
                <w14:ligatures w14:val="standardContextual"/>
              </w:rPr>
              <w:tab/>
            </w:r>
            <w:r w:rsidRPr="003C71E2">
              <w:rPr>
                <w:rStyle w:val="a8"/>
                <w:rFonts w:ascii="Times New Roman" w:hAnsi="Times New Roman" w:cs="Times New Roman"/>
                <w:b/>
                <w:bCs/>
                <w:noProof/>
              </w:rPr>
              <w:t>Схема после внедрения сервиса с описанием внешних процессов для первичного рынка</w:t>
            </w:r>
            <w:r>
              <w:rPr>
                <w:noProof/>
                <w:webHidden/>
              </w:rPr>
              <w:tab/>
            </w:r>
            <w:r>
              <w:rPr>
                <w:noProof/>
                <w:webHidden/>
              </w:rPr>
              <w:fldChar w:fldCharType="begin"/>
            </w:r>
            <w:r>
              <w:rPr>
                <w:noProof/>
                <w:webHidden/>
              </w:rPr>
              <w:instrText xml:space="preserve"> PAGEREF _Toc219146333 \h </w:instrText>
            </w:r>
            <w:r>
              <w:rPr>
                <w:noProof/>
                <w:webHidden/>
              </w:rPr>
            </w:r>
            <w:r>
              <w:rPr>
                <w:noProof/>
                <w:webHidden/>
              </w:rPr>
              <w:fldChar w:fldCharType="separate"/>
            </w:r>
            <w:r>
              <w:rPr>
                <w:noProof/>
                <w:webHidden/>
              </w:rPr>
              <w:t>23</w:t>
            </w:r>
            <w:r>
              <w:rPr>
                <w:noProof/>
                <w:webHidden/>
              </w:rPr>
              <w:fldChar w:fldCharType="end"/>
            </w:r>
          </w:hyperlink>
        </w:p>
        <w:p w14:paraId="1036F7F9" w14:textId="3AD8E150" w:rsidR="00C17702" w:rsidRDefault="00C17702">
          <w:pPr>
            <w:pStyle w:val="31"/>
            <w:tabs>
              <w:tab w:val="left" w:pos="1200"/>
              <w:tab w:val="right" w:leader="dot" w:pos="9345"/>
            </w:tabs>
            <w:rPr>
              <w:noProof/>
              <w:kern w:val="2"/>
              <w:sz w:val="24"/>
              <w:szCs w:val="24"/>
              <w:lang w:eastAsia="ru-RU"/>
              <w14:ligatures w14:val="standardContextual"/>
            </w:rPr>
          </w:pPr>
          <w:hyperlink w:anchor="_Toc219146334" w:history="1">
            <w:r w:rsidRPr="003C71E2">
              <w:rPr>
                <w:rStyle w:val="a8"/>
                <w:rFonts w:ascii="Times New Roman" w:hAnsi="Times New Roman" w:cs="Times New Roman"/>
                <w:b/>
                <w:bCs/>
                <w:noProof/>
              </w:rPr>
              <w:t>1.3.4.</w:t>
            </w:r>
            <w:r>
              <w:rPr>
                <w:noProof/>
                <w:kern w:val="2"/>
                <w:sz w:val="24"/>
                <w:szCs w:val="24"/>
                <w:lang w:eastAsia="ru-RU"/>
                <w14:ligatures w14:val="standardContextual"/>
              </w:rPr>
              <w:tab/>
            </w:r>
            <w:r w:rsidRPr="003C71E2">
              <w:rPr>
                <w:rStyle w:val="a8"/>
                <w:rFonts w:ascii="Times New Roman" w:hAnsi="Times New Roman" w:cs="Times New Roman"/>
                <w:b/>
                <w:bCs/>
                <w:noProof/>
              </w:rPr>
              <w:t>Смарт-контракты сервиса</w:t>
            </w:r>
            <w:r>
              <w:rPr>
                <w:noProof/>
                <w:webHidden/>
              </w:rPr>
              <w:tab/>
            </w:r>
            <w:r>
              <w:rPr>
                <w:noProof/>
                <w:webHidden/>
              </w:rPr>
              <w:fldChar w:fldCharType="begin"/>
            </w:r>
            <w:r>
              <w:rPr>
                <w:noProof/>
                <w:webHidden/>
              </w:rPr>
              <w:instrText xml:space="preserve"> PAGEREF _Toc219146334 \h </w:instrText>
            </w:r>
            <w:r>
              <w:rPr>
                <w:noProof/>
                <w:webHidden/>
              </w:rPr>
            </w:r>
            <w:r>
              <w:rPr>
                <w:noProof/>
                <w:webHidden/>
              </w:rPr>
              <w:fldChar w:fldCharType="separate"/>
            </w:r>
            <w:r>
              <w:rPr>
                <w:noProof/>
                <w:webHidden/>
              </w:rPr>
              <w:t>25</w:t>
            </w:r>
            <w:r>
              <w:rPr>
                <w:noProof/>
                <w:webHidden/>
              </w:rPr>
              <w:fldChar w:fldCharType="end"/>
            </w:r>
          </w:hyperlink>
        </w:p>
        <w:p w14:paraId="27D3C7ED" w14:textId="51EC32C8" w:rsidR="00C17702" w:rsidRDefault="00C17702">
          <w:pPr>
            <w:pStyle w:val="31"/>
            <w:tabs>
              <w:tab w:val="left" w:pos="1200"/>
              <w:tab w:val="right" w:leader="dot" w:pos="9345"/>
            </w:tabs>
            <w:rPr>
              <w:noProof/>
              <w:kern w:val="2"/>
              <w:sz w:val="24"/>
              <w:szCs w:val="24"/>
              <w:lang w:eastAsia="ru-RU"/>
              <w14:ligatures w14:val="standardContextual"/>
            </w:rPr>
          </w:pPr>
          <w:hyperlink w:anchor="_Toc219146335" w:history="1">
            <w:r w:rsidRPr="003C71E2">
              <w:rPr>
                <w:rStyle w:val="a8"/>
                <w:rFonts w:ascii="Times New Roman" w:hAnsi="Times New Roman" w:cs="Times New Roman"/>
                <w:b/>
                <w:bCs/>
                <w:noProof/>
              </w:rPr>
              <w:t>1.3.5.</w:t>
            </w:r>
            <w:r>
              <w:rPr>
                <w:noProof/>
                <w:kern w:val="2"/>
                <w:sz w:val="24"/>
                <w:szCs w:val="24"/>
                <w:lang w:eastAsia="ru-RU"/>
                <w14:ligatures w14:val="standardContextual"/>
              </w:rPr>
              <w:tab/>
            </w:r>
            <w:r w:rsidRPr="003C71E2">
              <w:rPr>
                <w:rStyle w:val="a8"/>
                <w:rFonts w:ascii="Times New Roman" w:hAnsi="Times New Roman" w:cs="Times New Roman"/>
                <w:b/>
                <w:bCs/>
                <w:noProof/>
              </w:rPr>
              <w:t>Оракулы сервиса</w:t>
            </w:r>
            <w:r>
              <w:rPr>
                <w:noProof/>
                <w:webHidden/>
              </w:rPr>
              <w:tab/>
            </w:r>
            <w:r>
              <w:rPr>
                <w:noProof/>
                <w:webHidden/>
              </w:rPr>
              <w:fldChar w:fldCharType="begin"/>
            </w:r>
            <w:r>
              <w:rPr>
                <w:noProof/>
                <w:webHidden/>
              </w:rPr>
              <w:instrText xml:space="preserve"> PAGEREF _Toc219146335 \h </w:instrText>
            </w:r>
            <w:r>
              <w:rPr>
                <w:noProof/>
                <w:webHidden/>
              </w:rPr>
            </w:r>
            <w:r>
              <w:rPr>
                <w:noProof/>
                <w:webHidden/>
              </w:rPr>
              <w:fldChar w:fldCharType="separate"/>
            </w:r>
            <w:r>
              <w:rPr>
                <w:noProof/>
                <w:webHidden/>
              </w:rPr>
              <w:t>30</w:t>
            </w:r>
            <w:r>
              <w:rPr>
                <w:noProof/>
                <w:webHidden/>
              </w:rPr>
              <w:fldChar w:fldCharType="end"/>
            </w:r>
          </w:hyperlink>
        </w:p>
        <w:p w14:paraId="02A998FB" w14:textId="588D4AE8" w:rsidR="00C17702" w:rsidRDefault="00C17702">
          <w:pPr>
            <w:pStyle w:val="21"/>
            <w:tabs>
              <w:tab w:val="left" w:pos="960"/>
              <w:tab w:val="right" w:leader="dot" w:pos="9345"/>
            </w:tabs>
            <w:rPr>
              <w:noProof/>
              <w:kern w:val="2"/>
              <w:sz w:val="24"/>
              <w:szCs w:val="24"/>
              <w:lang w:eastAsia="ru-RU"/>
              <w14:ligatures w14:val="standardContextual"/>
            </w:rPr>
          </w:pPr>
          <w:hyperlink w:anchor="_Toc219146336" w:history="1">
            <w:r w:rsidRPr="003C71E2">
              <w:rPr>
                <w:rStyle w:val="a8"/>
                <w:rFonts w:ascii="Times New Roman" w:hAnsi="Times New Roman" w:cs="Times New Roman"/>
                <w:b/>
                <w:bCs/>
                <w:noProof/>
              </w:rPr>
              <w:t>1.4.</w:t>
            </w:r>
            <w:r>
              <w:rPr>
                <w:noProof/>
                <w:kern w:val="2"/>
                <w:sz w:val="24"/>
                <w:szCs w:val="24"/>
                <w:lang w:eastAsia="ru-RU"/>
                <w14:ligatures w14:val="standardContextual"/>
              </w:rPr>
              <w:tab/>
            </w:r>
            <w:r w:rsidRPr="003C71E2">
              <w:rPr>
                <w:rStyle w:val="a8"/>
                <w:rFonts w:ascii="Times New Roman" w:hAnsi="Times New Roman" w:cs="Times New Roman"/>
                <w:b/>
                <w:bCs/>
                <w:noProof/>
              </w:rPr>
              <w:t>Пользовательские сценарии</w:t>
            </w:r>
            <w:r>
              <w:rPr>
                <w:noProof/>
                <w:webHidden/>
              </w:rPr>
              <w:tab/>
            </w:r>
            <w:r>
              <w:rPr>
                <w:noProof/>
                <w:webHidden/>
              </w:rPr>
              <w:fldChar w:fldCharType="begin"/>
            </w:r>
            <w:r>
              <w:rPr>
                <w:noProof/>
                <w:webHidden/>
              </w:rPr>
              <w:instrText xml:space="preserve"> PAGEREF _Toc219146336 \h </w:instrText>
            </w:r>
            <w:r>
              <w:rPr>
                <w:noProof/>
                <w:webHidden/>
              </w:rPr>
            </w:r>
            <w:r>
              <w:rPr>
                <w:noProof/>
                <w:webHidden/>
              </w:rPr>
              <w:fldChar w:fldCharType="separate"/>
            </w:r>
            <w:r>
              <w:rPr>
                <w:noProof/>
                <w:webHidden/>
              </w:rPr>
              <w:t>45</w:t>
            </w:r>
            <w:r>
              <w:rPr>
                <w:noProof/>
                <w:webHidden/>
              </w:rPr>
              <w:fldChar w:fldCharType="end"/>
            </w:r>
          </w:hyperlink>
        </w:p>
        <w:p w14:paraId="3F5E8C68" w14:textId="1D1D4C00" w:rsidR="00C17702" w:rsidRDefault="00C17702">
          <w:pPr>
            <w:pStyle w:val="31"/>
            <w:tabs>
              <w:tab w:val="left" w:pos="1200"/>
              <w:tab w:val="right" w:leader="dot" w:pos="9345"/>
            </w:tabs>
            <w:rPr>
              <w:noProof/>
              <w:kern w:val="2"/>
              <w:sz w:val="24"/>
              <w:szCs w:val="24"/>
              <w:lang w:eastAsia="ru-RU"/>
              <w14:ligatures w14:val="standardContextual"/>
            </w:rPr>
          </w:pPr>
          <w:hyperlink w:anchor="_Toc219146337" w:history="1">
            <w:r w:rsidRPr="003C71E2">
              <w:rPr>
                <w:rStyle w:val="a8"/>
                <w:rFonts w:ascii="Times New Roman" w:hAnsi="Times New Roman" w:cs="Times New Roman"/>
                <w:b/>
                <w:bCs/>
                <w:noProof/>
              </w:rPr>
              <w:t>1.4.1.</w:t>
            </w:r>
            <w:r>
              <w:rPr>
                <w:noProof/>
                <w:kern w:val="2"/>
                <w:sz w:val="24"/>
                <w:szCs w:val="24"/>
                <w:lang w:eastAsia="ru-RU"/>
                <w14:ligatures w14:val="standardContextual"/>
              </w:rPr>
              <w:tab/>
            </w:r>
            <w:r w:rsidRPr="003C71E2">
              <w:rPr>
                <w:rStyle w:val="a8"/>
                <w:rFonts w:ascii="Times New Roman" w:hAnsi="Times New Roman" w:cs="Times New Roman"/>
                <w:b/>
                <w:bCs/>
                <w:noProof/>
              </w:rPr>
              <w:t>Перечень пользовательских сценариев с диаграммой пользовательских сценариев (</w:t>
            </w:r>
            <w:r w:rsidRPr="003C71E2">
              <w:rPr>
                <w:rStyle w:val="a8"/>
                <w:rFonts w:ascii="Times New Roman" w:hAnsi="Times New Roman" w:cs="Times New Roman"/>
                <w:b/>
                <w:bCs/>
                <w:noProof/>
                <w:lang w:val="en-US"/>
              </w:rPr>
              <w:t>UML</w:t>
            </w:r>
            <w:r w:rsidRPr="003C71E2">
              <w:rPr>
                <w:rStyle w:val="a8"/>
                <w:rFonts w:ascii="Times New Roman" w:hAnsi="Times New Roman" w:cs="Times New Roman"/>
                <w:b/>
                <w:bCs/>
                <w:noProof/>
              </w:rPr>
              <w:t xml:space="preserve"> </w:t>
            </w:r>
            <w:r w:rsidRPr="003C71E2">
              <w:rPr>
                <w:rStyle w:val="a8"/>
                <w:rFonts w:ascii="Times New Roman" w:hAnsi="Times New Roman" w:cs="Times New Roman"/>
                <w:b/>
                <w:bCs/>
                <w:noProof/>
                <w:lang w:val="en-US"/>
              </w:rPr>
              <w:t>use</w:t>
            </w:r>
            <w:r w:rsidRPr="003C71E2">
              <w:rPr>
                <w:rStyle w:val="a8"/>
                <w:rFonts w:ascii="Times New Roman" w:hAnsi="Times New Roman" w:cs="Times New Roman"/>
                <w:b/>
                <w:bCs/>
                <w:noProof/>
              </w:rPr>
              <w:t xml:space="preserve"> </w:t>
            </w:r>
            <w:r w:rsidRPr="003C71E2">
              <w:rPr>
                <w:rStyle w:val="a8"/>
                <w:rFonts w:ascii="Times New Roman" w:hAnsi="Times New Roman" w:cs="Times New Roman"/>
                <w:b/>
                <w:bCs/>
                <w:noProof/>
                <w:lang w:val="en-US"/>
              </w:rPr>
              <w:t>case</w:t>
            </w:r>
            <w:r w:rsidRPr="003C71E2">
              <w:rPr>
                <w:rStyle w:val="a8"/>
                <w:rFonts w:ascii="Times New Roman" w:hAnsi="Times New Roman" w:cs="Times New Roman"/>
                <w:b/>
                <w:bCs/>
                <w:noProof/>
              </w:rPr>
              <w:t xml:space="preserve"> </w:t>
            </w:r>
            <w:r w:rsidRPr="003C71E2">
              <w:rPr>
                <w:rStyle w:val="a8"/>
                <w:rFonts w:ascii="Times New Roman" w:hAnsi="Times New Roman" w:cs="Times New Roman"/>
                <w:b/>
                <w:bCs/>
                <w:noProof/>
                <w:lang w:val="en-US"/>
              </w:rPr>
              <w:t>diagram</w:t>
            </w:r>
            <w:r w:rsidRPr="003C71E2">
              <w:rPr>
                <w:rStyle w:val="a8"/>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_Toc219146337 \h </w:instrText>
            </w:r>
            <w:r>
              <w:rPr>
                <w:noProof/>
                <w:webHidden/>
              </w:rPr>
            </w:r>
            <w:r>
              <w:rPr>
                <w:noProof/>
                <w:webHidden/>
              </w:rPr>
              <w:fldChar w:fldCharType="separate"/>
            </w:r>
            <w:r>
              <w:rPr>
                <w:noProof/>
                <w:webHidden/>
              </w:rPr>
              <w:t>45</w:t>
            </w:r>
            <w:r>
              <w:rPr>
                <w:noProof/>
                <w:webHidden/>
              </w:rPr>
              <w:fldChar w:fldCharType="end"/>
            </w:r>
          </w:hyperlink>
        </w:p>
        <w:p w14:paraId="293D469B" w14:textId="0447F787" w:rsidR="00C17702" w:rsidRDefault="00C17702">
          <w:pPr>
            <w:pStyle w:val="31"/>
            <w:tabs>
              <w:tab w:val="right" w:leader="dot" w:pos="9345"/>
            </w:tabs>
            <w:rPr>
              <w:noProof/>
              <w:kern w:val="2"/>
              <w:sz w:val="24"/>
              <w:szCs w:val="24"/>
              <w:lang w:eastAsia="ru-RU"/>
              <w14:ligatures w14:val="standardContextual"/>
            </w:rPr>
          </w:pPr>
          <w:hyperlink w:anchor="_Toc219146338" w:history="1">
            <w:r w:rsidRPr="003C71E2">
              <w:rPr>
                <w:rStyle w:val="a8"/>
                <w:rFonts w:ascii="Times New Roman" w:hAnsi="Times New Roman" w:cs="Times New Roman"/>
                <w:b/>
                <w:bCs/>
                <w:noProof/>
              </w:rPr>
              <w:t>1.4.2. Описание пользовательских сценариев и их реализация</w:t>
            </w:r>
            <w:r>
              <w:rPr>
                <w:noProof/>
                <w:webHidden/>
              </w:rPr>
              <w:tab/>
            </w:r>
            <w:r>
              <w:rPr>
                <w:noProof/>
                <w:webHidden/>
              </w:rPr>
              <w:fldChar w:fldCharType="begin"/>
            </w:r>
            <w:r>
              <w:rPr>
                <w:noProof/>
                <w:webHidden/>
              </w:rPr>
              <w:instrText xml:space="preserve"> PAGEREF _Toc219146338 \h </w:instrText>
            </w:r>
            <w:r>
              <w:rPr>
                <w:noProof/>
                <w:webHidden/>
              </w:rPr>
            </w:r>
            <w:r>
              <w:rPr>
                <w:noProof/>
                <w:webHidden/>
              </w:rPr>
              <w:fldChar w:fldCharType="separate"/>
            </w:r>
            <w:r>
              <w:rPr>
                <w:noProof/>
                <w:webHidden/>
              </w:rPr>
              <w:t>46</w:t>
            </w:r>
            <w:r>
              <w:rPr>
                <w:noProof/>
                <w:webHidden/>
              </w:rPr>
              <w:fldChar w:fldCharType="end"/>
            </w:r>
          </w:hyperlink>
        </w:p>
        <w:p w14:paraId="2ECA641A" w14:textId="212D1AA5" w:rsidR="00C17702" w:rsidRDefault="00C17702">
          <w:pPr>
            <w:pStyle w:val="21"/>
            <w:tabs>
              <w:tab w:val="left" w:pos="960"/>
              <w:tab w:val="right" w:leader="dot" w:pos="9345"/>
            </w:tabs>
            <w:rPr>
              <w:noProof/>
              <w:kern w:val="2"/>
              <w:sz w:val="24"/>
              <w:szCs w:val="24"/>
              <w:lang w:eastAsia="ru-RU"/>
              <w14:ligatures w14:val="standardContextual"/>
            </w:rPr>
          </w:pPr>
          <w:hyperlink w:anchor="_Toc219146339" w:history="1">
            <w:r w:rsidRPr="003C71E2">
              <w:rPr>
                <w:rStyle w:val="a8"/>
                <w:rFonts w:ascii="Times New Roman" w:hAnsi="Times New Roman" w:cs="Times New Roman"/>
                <w:b/>
                <w:bCs/>
                <w:noProof/>
              </w:rPr>
              <w:t>1.5.</w:t>
            </w:r>
            <w:r>
              <w:rPr>
                <w:noProof/>
                <w:kern w:val="2"/>
                <w:sz w:val="24"/>
                <w:szCs w:val="24"/>
                <w:lang w:eastAsia="ru-RU"/>
                <w14:ligatures w14:val="standardContextual"/>
              </w:rPr>
              <w:tab/>
            </w:r>
            <w:r w:rsidRPr="003C71E2">
              <w:rPr>
                <w:rStyle w:val="a8"/>
                <w:rFonts w:ascii="Times New Roman" w:hAnsi="Times New Roman" w:cs="Times New Roman"/>
                <w:b/>
                <w:bCs/>
                <w:noProof/>
              </w:rPr>
              <w:t>Внутренняя логика работы сервиса</w:t>
            </w:r>
            <w:r>
              <w:rPr>
                <w:noProof/>
                <w:webHidden/>
              </w:rPr>
              <w:tab/>
            </w:r>
            <w:r>
              <w:rPr>
                <w:noProof/>
                <w:webHidden/>
              </w:rPr>
              <w:fldChar w:fldCharType="begin"/>
            </w:r>
            <w:r>
              <w:rPr>
                <w:noProof/>
                <w:webHidden/>
              </w:rPr>
              <w:instrText xml:space="preserve"> PAGEREF _Toc219146339 \h </w:instrText>
            </w:r>
            <w:r>
              <w:rPr>
                <w:noProof/>
                <w:webHidden/>
              </w:rPr>
            </w:r>
            <w:r>
              <w:rPr>
                <w:noProof/>
                <w:webHidden/>
              </w:rPr>
              <w:fldChar w:fldCharType="separate"/>
            </w:r>
            <w:r>
              <w:rPr>
                <w:noProof/>
                <w:webHidden/>
              </w:rPr>
              <w:t>55</w:t>
            </w:r>
            <w:r>
              <w:rPr>
                <w:noProof/>
                <w:webHidden/>
              </w:rPr>
              <w:fldChar w:fldCharType="end"/>
            </w:r>
          </w:hyperlink>
        </w:p>
        <w:p w14:paraId="256F1157" w14:textId="46C3836B" w:rsidR="00C17702" w:rsidRDefault="00C17702">
          <w:pPr>
            <w:pStyle w:val="21"/>
            <w:tabs>
              <w:tab w:val="left" w:pos="960"/>
              <w:tab w:val="right" w:leader="dot" w:pos="9345"/>
            </w:tabs>
            <w:rPr>
              <w:noProof/>
              <w:kern w:val="2"/>
              <w:sz w:val="24"/>
              <w:szCs w:val="24"/>
              <w:lang w:eastAsia="ru-RU"/>
              <w14:ligatures w14:val="standardContextual"/>
            </w:rPr>
          </w:pPr>
          <w:hyperlink w:anchor="_Toc219146340" w:history="1">
            <w:r w:rsidRPr="003C71E2">
              <w:rPr>
                <w:rStyle w:val="a8"/>
                <w:rFonts w:ascii="Times New Roman" w:hAnsi="Times New Roman" w:cs="Times New Roman"/>
                <w:b/>
                <w:bCs/>
                <w:noProof/>
              </w:rPr>
              <w:t>1.6.</w:t>
            </w:r>
            <w:r>
              <w:rPr>
                <w:noProof/>
                <w:kern w:val="2"/>
                <w:sz w:val="24"/>
                <w:szCs w:val="24"/>
                <w:lang w:eastAsia="ru-RU"/>
                <w14:ligatures w14:val="standardContextual"/>
              </w:rPr>
              <w:tab/>
            </w:r>
            <w:r w:rsidRPr="003C71E2">
              <w:rPr>
                <w:rStyle w:val="a8"/>
                <w:rFonts w:ascii="Times New Roman" w:hAnsi="Times New Roman" w:cs="Times New Roman"/>
                <w:b/>
                <w:bCs/>
                <w:noProof/>
              </w:rPr>
              <w:t>Прототипы пользовательского пути</w:t>
            </w:r>
            <w:r>
              <w:rPr>
                <w:noProof/>
                <w:webHidden/>
              </w:rPr>
              <w:tab/>
            </w:r>
            <w:r>
              <w:rPr>
                <w:noProof/>
                <w:webHidden/>
              </w:rPr>
              <w:fldChar w:fldCharType="begin"/>
            </w:r>
            <w:r>
              <w:rPr>
                <w:noProof/>
                <w:webHidden/>
              </w:rPr>
              <w:instrText xml:space="preserve"> PAGEREF _Toc219146340 \h </w:instrText>
            </w:r>
            <w:r>
              <w:rPr>
                <w:noProof/>
                <w:webHidden/>
              </w:rPr>
            </w:r>
            <w:r>
              <w:rPr>
                <w:noProof/>
                <w:webHidden/>
              </w:rPr>
              <w:fldChar w:fldCharType="separate"/>
            </w:r>
            <w:r>
              <w:rPr>
                <w:noProof/>
                <w:webHidden/>
              </w:rPr>
              <w:t>58</w:t>
            </w:r>
            <w:r>
              <w:rPr>
                <w:noProof/>
                <w:webHidden/>
              </w:rPr>
              <w:fldChar w:fldCharType="end"/>
            </w:r>
          </w:hyperlink>
        </w:p>
        <w:p w14:paraId="30F8EC8E" w14:textId="641479A6" w:rsidR="00C17702" w:rsidRDefault="00C17702">
          <w:pPr>
            <w:pStyle w:val="31"/>
            <w:tabs>
              <w:tab w:val="left" w:pos="1200"/>
              <w:tab w:val="right" w:leader="dot" w:pos="9345"/>
            </w:tabs>
            <w:rPr>
              <w:noProof/>
              <w:kern w:val="2"/>
              <w:sz w:val="24"/>
              <w:szCs w:val="24"/>
              <w:lang w:eastAsia="ru-RU"/>
              <w14:ligatures w14:val="standardContextual"/>
            </w:rPr>
          </w:pPr>
          <w:hyperlink w:anchor="_Toc219146341" w:history="1">
            <w:r w:rsidRPr="003C71E2">
              <w:rPr>
                <w:rStyle w:val="a8"/>
                <w:rFonts w:ascii="Times New Roman" w:hAnsi="Times New Roman" w:cs="Times New Roman"/>
                <w:b/>
                <w:bCs/>
                <w:noProof/>
              </w:rPr>
              <w:t>1.6.1.</w:t>
            </w:r>
            <w:r>
              <w:rPr>
                <w:noProof/>
                <w:kern w:val="2"/>
                <w:sz w:val="24"/>
                <w:szCs w:val="24"/>
                <w:lang w:eastAsia="ru-RU"/>
                <w14:ligatures w14:val="standardContextual"/>
              </w:rPr>
              <w:tab/>
            </w:r>
            <w:r w:rsidRPr="003C71E2">
              <w:rPr>
                <w:rStyle w:val="a8"/>
                <w:rFonts w:ascii="Times New Roman" w:hAnsi="Times New Roman" w:cs="Times New Roman"/>
                <w:b/>
                <w:bCs/>
                <w:noProof/>
              </w:rPr>
              <w:t>Прототип для прецедента «Настроить смарт-контракт»</w:t>
            </w:r>
            <w:r>
              <w:rPr>
                <w:noProof/>
                <w:webHidden/>
              </w:rPr>
              <w:tab/>
            </w:r>
            <w:r>
              <w:rPr>
                <w:noProof/>
                <w:webHidden/>
              </w:rPr>
              <w:fldChar w:fldCharType="begin"/>
            </w:r>
            <w:r>
              <w:rPr>
                <w:noProof/>
                <w:webHidden/>
              </w:rPr>
              <w:instrText xml:space="preserve"> PAGEREF _Toc219146341 \h </w:instrText>
            </w:r>
            <w:r>
              <w:rPr>
                <w:noProof/>
                <w:webHidden/>
              </w:rPr>
            </w:r>
            <w:r>
              <w:rPr>
                <w:noProof/>
                <w:webHidden/>
              </w:rPr>
              <w:fldChar w:fldCharType="separate"/>
            </w:r>
            <w:r>
              <w:rPr>
                <w:noProof/>
                <w:webHidden/>
              </w:rPr>
              <w:t>58</w:t>
            </w:r>
            <w:r>
              <w:rPr>
                <w:noProof/>
                <w:webHidden/>
              </w:rPr>
              <w:fldChar w:fldCharType="end"/>
            </w:r>
          </w:hyperlink>
        </w:p>
        <w:p w14:paraId="5897D508" w14:textId="0A4F2A2B" w:rsidR="00C17702" w:rsidRDefault="00C17702">
          <w:pPr>
            <w:pStyle w:val="11"/>
            <w:tabs>
              <w:tab w:val="left" w:pos="440"/>
            </w:tabs>
            <w:rPr>
              <w:rFonts w:asciiTheme="minorHAnsi" w:hAnsiTheme="minorHAnsi" w:cstheme="minorBidi"/>
              <w:kern w:val="2"/>
              <w:lang w:eastAsia="ru-RU"/>
              <w14:ligatures w14:val="standardContextual"/>
            </w:rPr>
          </w:pPr>
          <w:hyperlink w:anchor="_Toc219146342" w:history="1">
            <w:r w:rsidRPr="003C71E2">
              <w:rPr>
                <w:rStyle w:val="a8"/>
                <w:b/>
                <w:bCs/>
              </w:rPr>
              <w:t>2.</w:t>
            </w:r>
            <w:r>
              <w:rPr>
                <w:rFonts w:asciiTheme="minorHAnsi" w:hAnsiTheme="minorHAnsi" w:cstheme="minorBidi"/>
                <w:kern w:val="2"/>
                <w:lang w:eastAsia="ru-RU"/>
                <w14:ligatures w14:val="standardContextual"/>
              </w:rPr>
              <w:tab/>
            </w:r>
            <w:r w:rsidRPr="003C71E2">
              <w:rPr>
                <w:rStyle w:val="a8"/>
                <w:b/>
                <w:bCs/>
              </w:rPr>
              <w:t>Маркетинг</w:t>
            </w:r>
            <w:r>
              <w:rPr>
                <w:webHidden/>
              </w:rPr>
              <w:tab/>
            </w:r>
            <w:r>
              <w:rPr>
                <w:webHidden/>
              </w:rPr>
              <w:fldChar w:fldCharType="begin"/>
            </w:r>
            <w:r>
              <w:rPr>
                <w:webHidden/>
              </w:rPr>
              <w:instrText xml:space="preserve"> PAGEREF _Toc219146342 \h </w:instrText>
            </w:r>
            <w:r>
              <w:rPr>
                <w:webHidden/>
              </w:rPr>
            </w:r>
            <w:r>
              <w:rPr>
                <w:webHidden/>
              </w:rPr>
              <w:fldChar w:fldCharType="separate"/>
            </w:r>
            <w:r>
              <w:rPr>
                <w:webHidden/>
              </w:rPr>
              <w:t>60</w:t>
            </w:r>
            <w:r>
              <w:rPr>
                <w:webHidden/>
              </w:rPr>
              <w:fldChar w:fldCharType="end"/>
            </w:r>
          </w:hyperlink>
        </w:p>
        <w:p w14:paraId="53D47EC1" w14:textId="28F20427" w:rsidR="00C17702" w:rsidRDefault="00C17702">
          <w:pPr>
            <w:pStyle w:val="21"/>
            <w:tabs>
              <w:tab w:val="left" w:pos="960"/>
              <w:tab w:val="right" w:leader="dot" w:pos="9345"/>
            </w:tabs>
            <w:rPr>
              <w:noProof/>
              <w:kern w:val="2"/>
              <w:sz w:val="24"/>
              <w:szCs w:val="24"/>
              <w:lang w:eastAsia="ru-RU"/>
              <w14:ligatures w14:val="standardContextual"/>
            </w:rPr>
          </w:pPr>
          <w:hyperlink w:anchor="_Toc219146343" w:history="1">
            <w:r w:rsidRPr="003C71E2">
              <w:rPr>
                <w:rStyle w:val="a8"/>
                <w:rFonts w:ascii="Times New Roman" w:hAnsi="Times New Roman" w:cs="Times New Roman"/>
                <w:b/>
                <w:bCs/>
                <w:noProof/>
              </w:rPr>
              <w:t>2.1.</w:t>
            </w:r>
            <w:r>
              <w:rPr>
                <w:noProof/>
                <w:kern w:val="2"/>
                <w:sz w:val="24"/>
                <w:szCs w:val="24"/>
                <w:lang w:eastAsia="ru-RU"/>
                <w14:ligatures w14:val="standardContextual"/>
              </w:rPr>
              <w:tab/>
            </w:r>
            <w:r w:rsidRPr="003C71E2">
              <w:rPr>
                <w:rStyle w:val="a8"/>
                <w:rFonts w:ascii="Times New Roman" w:hAnsi="Times New Roman" w:cs="Times New Roman"/>
                <w:b/>
                <w:bCs/>
                <w:noProof/>
              </w:rPr>
              <w:t>Рынок Сервиса</w:t>
            </w:r>
            <w:r>
              <w:rPr>
                <w:noProof/>
                <w:webHidden/>
              </w:rPr>
              <w:tab/>
            </w:r>
            <w:r>
              <w:rPr>
                <w:noProof/>
                <w:webHidden/>
              </w:rPr>
              <w:fldChar w:fldCharType="begin"/>
            </w:r>
            <w:r>
              <w:rPr>
                <w:noProof/>
                <w:webHidden/>
              </w:rPr>
              <w:instrText xml:space="preserve"> PAGEREF _Toc219146343 \h </w:instrText>
            </w:r>
            <w:r>
              <w:rPr>
                <w:noProof/>
                <w:webHidden/>
              </w:rPr>
            </w:r>
            <w:r>
              <w:rPr>
                <w:noProof/>
                <w:webHidden/>
              </w:rPr>
              <w:fldChar w:fldCharType="separate"/>
            </w:r>
            <w:r>
              <w:rPr>
                <w:noProof/>
                <w:webHidden/>
              </w:rPr>
              <w:t>60</w:t>
            </w:r>
            <w:r>
              <w:rPr>
                <w:noProof/>
                <w:webHidden/>
              </w:rPr>
              <w:fldChar w:fldCharType="end"/>
            </w:r>
          </w:hyperlink>
        </w:p>
        <w:p w14:paraId="1A0F8CB4" w14:textId="050ACA2D" w:rsidR="00C17702" w:rsidRDefault="00C17702">
          <w:pPr>
            <w:pStyle w:val="31"/>
            <w:tabs>
              <w:tab w:val="right" w:leader="dot" w:pos="9345"/>
            </w:tabs>
            <w:rPr>
              <w:noProof/>
              <w:kern w:val="2"/>
              <w:sz w:val="24"/>
              <w:szCs w:val="24"/>
              <w:lang w:eastAsia="ru-RU"/>
              <w14:ligatures w14:val="standardContextual"/>
            </w:rPr>
          </w:pPr>
          <w:hyperlink w:anchor="_Toc219146344" w:history="1">
            <w:r w:rsidRPr="003C71E2">
              <w:rPr>
                <w:rStyle w:val="a8"/>
                <w:rFonts w:ascii="Times New Roman" w:hAnsi="Times New Roman" w:cs="Times New Roman"/>
                <w:b/>
                <w:bCs/>
                <w:noProof/>
              </w:rPr>
              <w:t>2.1.1. Прогноз объема рынка</w:t>
            </w:r>
            <w:r>
              <w:rPr>
                <w:noProof/>
                <w:webHidden/>
              </w:rPr>
              <w:tab/>
            </w:r>
            <w:r>
              <w:rPr>
                <w:noProof/>
                <w:webHidden/>
              </w:rPr>
              <w:fldChar w:fldCharType="begin"/>
            </w:r>
            <w:r>
              <w:rPr>
                <w:noProof/>
                <w:webHidden/>
              </w:rPr>
              <w:instrText xml:space="preserve"> PAGEREF _Toc219146344 \h </w:instrText>
            </w:r>
            <w:r>
              <w:rPr>
                <w:noProof/>
                <w:webHidden/>
              </w:rPr>
            </w:r>
            <w:r>
              <w:rPr>
                <w:noProof/>
                <w:webHidden/>
              </w:rPr>
              <w:fldChar w:fldCharType="separate"/>
            </w:r>
            <w:r>
              <w:rPr>
                <w:noProof/>
                <w:webHidden/>
              </w:rPr>
              <w:t>60</w:t>
            </w:r>
            <w:r>
              <w:rPr>
                <w:noProof/>
                <w:webHidden/>
              </w:rPr>
              <w:fldChar w:fldCharType="end"/>
            </w:r>
          </w:hyperlink>
        </w:p>
        <w:p w14:paraId="6195A004" w14:textId="7632BC1B" w:rsidR="00C17702" w:rsidRDefault="00C17702">
          <w:pPr>
            <w:pStyle w:val="31"/>
            <w:tabs>
              <w:tab w:val="right" w:leader="dot" w:pos="9345"/>
            </w:tabs>
            <w:rPr>
              <w:noProof/>
              <w:kern w:val="2"/>
              <w:sz w:val="24"/>
              <w:szCs w:val="24"/>
              <w:lang w:eastAsia="ru-RU"/>
              <w14:ligatures w14:val="standardContextual"/>
            </w:rPr>
          </w:pPr>
          <w:hyperlink w:anchor="_Toc219146345" w:history="1">
            <w:r w:rsidRPr="003C71E2">
              <w:rPr>
                <w:rStyle w:val="a8"/>
                <w:rFonts w:ascii="Times New Roman" w:hAnsi="Times New Roman" w:cs="Times New Roman"/>
                <w:b/>
                <w:bCs/>
                <w:noProof/>
              </w:rPr>
              <w:t>2.1.2. Ситуационный анализ</w:t>
            </w:r>
            <w:r>
              <w:rPr>
                <w:noProof/>
                <w:webHidden/>
              </w:rPr>
              <w:tab/>
            </w:r>
            <w:r>
              <w:rPr>
                <w:noProof/>
                <w:webHidden/>
              </w:rPr>
              <w:fldChar w:fldCharType="begin"/>
            </w:r>
            <w:r>
              <w:rPr>
                <w:noProof/>
                <w:webHidden/>
              </w:rPr>
              <w:instrText xml:space="preserve"> PAGEREF _Toc219146345 \h </w:instrText>
            </w:r>
            <w:r>
              <w:rPr>
                <w:noProof/>
                <w:webHidden/>
              </w:rPr>
            </w:r>
            <w:r>
              <w:rPr>
                <w:noProof/>
                <w:webHidden/>
              </w:rPr>
              <w:fldChar w:fldCharType="separate"/>
            </w:r>
            <w:r>
              <w:rPr>
                <w:noProof/>
                <w:webHidden/>
              </w:rPr>
              <w:t>62</w:t>
            </w:r>
            <w:r>
              <w:rPr>
                <w:noProof/>
                <w:webHidden/>
              </w:rPr>
              <w:fldChar w:fldCharType="end"/>
            </w:r>
          </w:hyperlink>
        </w:p>
        <w:p w14:paraId="4428B65C" w14:textId="7E719F37" w:rsidR="00C17702" w:rsidRDefault="00C17702">
          <w:pPr>
            <w:pStyle w:val="21"/>
            <w:tabs>
              <w:tab w:val="right" w:leader="dot" w:pos="9345"/>
            </w:tabs>
            <w:rPr>
              <w:noProof/>
              <w:kern w:val="2"/>
              <w:sz w:val="24"/>
              <w:szCs w:val="24"/>
              <w:lang w:eastAsia="ru-RU"/>
              <w14:ligatures w14:val="standardContextual"/>
            </w:rPr>
          </w:pPr>
          <w:hyperlink w:anchor="_Toc219146346" w:history="1">
            <w:r w:rsidRPr="003C71E2">
              <w:rPr>
                <w:rStyle w:val="a8"/>
                <w:rFonts w:ascii="Times New Roman" w:hAnsi="Times New Roman" w:cs="Times New Roman"/>
                <w:b/>
                <w:bCs/>
                <w:noProof/>
              </w:rPr>
              <w:t>2.2. Анализ потребителей</w:t>
            </w:r>
            <w:r>
              <w:rPr>
                <w:noProof/>
                <w:webHidden/>
              </w:rPr>
              <w:tab/>
            </w:r>
            <w:r>
              <w:rPr>
                <w:noProof/>
                <w:webHidden/>
              </w:rPr>
              <w:fldChar w:fldCharType="begin"/>
            </w:r>
            <w:r>
              <w:rPr>
                <w:noProof/>
                <w:webHidden/>
              </w:rPr>
              <w:instrText xml:space="preserve"> PAGEREF _Toc219146346 \h </w:instrText>
            </w:r>
            <w:r>
              <w:rPr>
                <w:noProof/>
                <w:webHidden/>
              </w:rPr>
            </w:r>
            <w:r>
              <w:rPr>
                <w:noProof/>
                <w:webHidden/>
              </w:rPr>
              <w:fldChar w:fldCharType="separate"/>
            </w:r>
            <w:r>
              <w:rPr>
                <w:noProof/>
                <w:webHidden/>
              </w:rPr>
              <w:t>66</w:t>
            </w:r>
            <w:r>
              <w:rPr>
                <w:noProof/>
                <w:webHidden/>
              </w:rPr>
              <w:fldChar w:fldCharType="end"/>
            </w:r>
          </w:hyperlink>
        </w:p>
        <w:p w14:paraId="68E8B964" w14:textId="63C357F4" w:rsidR="00C17702" w:rsidRDefault="00C17702">
          <w:pPr>
            <w:pStyle w:val="31"/>
            <w:tabs>
              <w:tab w:val="right" w:leader="dot" w:pos="9345"/>
            </w:tabs>
            <w:rPr>
              <w:noProof/>
              <w:kern w:val="2"/>
              <w:sz w:val="24"/>
              <w:szCs w:val="24"/>
              <w:lang w:eastAsia="ru-RU"/>
              <w14:ligatures w14:val="standardContextual"/>
            </w:rPr>
          </w:pPr>
          <w:hyperlink w:anchor="_Toc219146347" w:history="1">
            <w:r w:rsidRPr="003C71E2">
              <w:rPr>
                <w:rStyle w:val="a8"/>
                <w:rFonts w:ascii="Times New Roman" w:hAnsi="Times New Roman" w:cs="Times New Roman"/>
                <w:b/>
                <w:bCs/>
                <w:noProof/>
              </w:rPr>
              <w:t>2.2.1. Определение целевой аудитории</w:t>
            </w:r>
            <w:r>
              <w:rPr>
                <w:noProof/>
                <w:webHidden/>
              </w:rPr>
              <w:tab/>
            </w:r>
            <w:r>
              <w:rPr>
                <w:noProof/>
                <w:webHidden/>
              </w:rPr>
              <w:fldChar w:fldCharType="begin"/>
            </w:r>
            <w:r>
              <w:rPr>
                <w:noProof/>
                <w:webHidden/>
              </w:rPr>
              <w:instrText xml:space="preserve"> PAGEREF _Toc219146347 \h </w:instrText>
            </w:r>
            <w:r>
              <w:rPr>
                <w:noProof/>
                <w:webHidden/>
              </w:rPr>
            </w:r>
            <w:r>
              <w:rPr>
                <w:noProof/>
                <w:webHidden/>
              </w:rPr>
              <w:fldChar w:fldCharType="separate"/>
            </w:r>
            <w:r>
              <w:rPr>
                <w:noProof/>
                <w:webHidden/>
              </w:rPr>
              <w:t>66</w:t>
            </w:r>
            <w:r>
              <w:rPr>
                <w:noProof/>
                <w:webHidden/>
              </w:rPr>
              <w:fldChar w:fldCharType="end"/>
            </w:r>
          </w:hyperlink>
        </w:p>
        <w:p w14:paraId="431D2697" w14:textId="4AAA8057" w:rsidR="00C17702" w:rsidRDefault="00C17702">
          <w:pPr>
            <w:pStyle w:val="21"/>
            <w:tabs>
              <w:tab w:val="right" w:leader="dot" w:pos="9345"/>
            </w:tabs>
            <w:rPr>
              <w:noProof/>
              <w:kern w:val="2"/>
              <w:sz w:val="24"/>
              <w:szCs w:val="24"/>
              <w:lang w:eastAsia="ru-RU"/>
              <w14:ligatures w14:val="standardContextual"/>
            </w:rPr>
          </w:pPr>
          <w:hyperlink w:anchor="_Toc219146348" w:history="1">
            <w:r w:rsidRPr="003C71E2">
              <w:rPr>
                <w:rStyle w:val="a8"/>
                <w:rFonts w:ascii="Times New Roman" w:hAnsi="Times New Roman" w:cs="Times New Roman"/>
                <w:b/>
                <w:bCs/>
                <w:noProof/>
              </w:rPr>
              <w:t xml:space="preserve">2.3. </w:t>
            </w:r>
            <w:r w:rsidRPr="003C71E2">
              <w:rPr>
                <w:rStyle w:val="a8"/>
                <w:rFonts w:ascii="Times New Roman" w:hAnsi="Times New Roman" w:cs="Times New Roman"/>
                <w:b/>
                <w:bCs/>
                <w:noProof/>
                <w:lang w:val="en-US"/>
              </w:rPr>
              <w:t>Customer</w:t>
            </w:r>
            <w:r w:rsidRPr="003C71E2">
              <w:rPr>
                <w:rStyle w:val="a8"/>
                <w:rFonts w:ascii="Times New Roman" w:hAnsi="Times New Roman" w:cs="Times New Roman"/>
                <w:b/>
                <w:bCs/>
                <w:noProof/>
              </w:rPr>
              <w:t xml:space="preserve"> </w:t>
            </w:r>
            <w:r w:rsidRPr="003C71E2">
              <w:rPr>
                <w:rStyle w:val="a8"/>
                <w:rFonts w:ascii="Times New Roman" w:hAnsi="Times New Roman" w:cs="Times New Roman"/>
                <w:b/>
                <w:bCs/>
                <w:noProof/>
                <w:lang w:val="en-US"/>
              </w:rPr>
              <w:t>Development</w:t>
            </w:r>
            <w:r>
              <w:rPr>
                <w:noProof/>
                <w:webHidden/>
              </w:rPr>
              <w:tab/>
            </w:r>
            <w:r>
              <w:rPr>
                <w:noProof/>
                <w:webHidden/>
              </w:rPr>
              <w:fldChar w:fldCharType="begin"/>
            </w:r>
            <w:r>
              <w:rPr>
                <w:noProof/>
                <w:webHidden/>
              </w:rPr>
              <w:instrText xml:space="preserve"> PAGEREF _Toc219146348 \h </w:instrText>
            </w:r>
            <w:r>
              <w:rPr>
                <w:noProof/>
                <w:webHidden/>
              </w:rPr>
            </w:r>
            <w:r>
              <w:rPr>
                <w:noProof/>
                <w:webHidden/>
              </w:rPr>
              <w:fldChar w:fldCharType="separate"/>
            </w:r>
            <w:r>
              <w:rPr>
                <w:noProof/>
                <w:webHidden/>
              </w:rPr>
              <w:t>68</w:t>
            </w:r>
            <w:r>
              <w:rPr>
                <w:noProof/>
                <w:webHidden/>
              </w:rPr>
              <w:fldChar w:fldCharType="end"/>
            </w:r>
          </w:hyperlink>
        </w:p>
        <w:p w14:paraId="505E52F6" w14:textId="4D2B2BDA" w:rsidR="00C17702" w:rsidRDefault="00C17702">
          <w:pPr>
            <w:pStyle w:val="31"/>
            <w:tabs>
              <w:tab w:val="right" w:leader="dot" w:pos="9345"/>
            </w:tabs>
            <w:rPr>
              <w:noProof/>
              <w:kern w:val="2"/>
              <w:sz w:val="24"/>
              <w:szCs w:val="24"/>
              <w:lang w:eastAsia="ru-RU"/>
              <w14:ligatures w14:val="standardContextual"/>
            </w:rPr>
          </w:pPr>
          <w:hyperlink w:anchor="_Toc219146349" w:history="1">
            <w:r w:rsidRPr="003C71E2">
              <w:rPr>
                <w:rStyle w:val="a8"/>
                <w:rFonts w:ascii="Times New Roman" w:hAnsi="Times New Roman" w:cs="Times New Roman"/>
                <w:b/>
                <w:bCs/>
                <w:noProof/>
              </w:rPr>
              <w:t>2.3.1 Формирование гипотез для поиска целевой аудитории</w:t>
            </w:r>
            <w:r>
              <w:rPr>
                <w:noProof/>
                <w:webHidden/>
              </w:rPr>
              <w:tab/>
            </w:r>
            <w:r>
              <w:rPr>
                <w:noProof/>
                <w:webHidden/>
              </w:rPr>
              <w:fldChar w:fldCharType="begin"/>
            </w:r>
            <w:r>
              <w:rPr>
                <w:noProof/>
                <w:webHidden/>
              </w:rPr>
              <w:instrText xml:space="preserve"> PAGEREF _Toc219146349 \h </w:instrText>
            </w:r>
            <w:r>
              <w:rPr>
                <w:noProof/>
                <w:webHidden/>
              </w:rPr>
            </w:r>
            <w:r>
              <w:rPr>
                <w:noProof/>
                <w:webHidden/>
              </w:rPr>
              <w:fldChar w:fldCharType="separate"/>
            </w:r>
            <w:r>
              <w:rPr>
                <w:noProof/>
                <w:webHidden/>
              </w:rPr>
              <w:t>68</w:t>
            </w:r>
            <w:r>
              <w:rPr>
                <w:noProof/>
                <w:webHidden/>
              </w:rPr>
              <w:fldChar w:fldCharType="end"/>
            </w:r>
          </w:hyperlink>
        </w:p>
        <w:p w14:paraId="4DA1749E" w14:textId="4610696B" w:rsidR="00C17702" w:rsidRDefault="00C17702">
          <w:pPr>
            <w:pStyle w:val="31"/>
            <w:tabs>
              <w:tab w:val="right" w:leader="dot" w:pos="9345"/>
            </w:tabs>
            <w:rPr>
              <w:noProof/>
              <w:kern w:val="2"/>
              <w:sz w:val="24"/>
              <w:szCs w:val="24"/>
              <w:lang w:eastAsia="ru-RU"/>
              <w14:ligatures w14:val="standardContextual"/>
            </w:rPr>
          </w:pPr>
          <w:hyperlink w:anchor="_Toc219146350" w:history="1">
            <w:r w:rsidRPr="003C71E2">
              <w:rPr>
                <w:rStyle w:val="a8"/>
                <w:rFonts w:ascii="Times New Roman" w:hAnsi="Times New Roman" w:cs="Times New Roman"/>
                <w:b/>
                <w:bCs/>
                <w:noProof/>
              </w:rPr>
              <w:t>2.3.2 Составление опроса</w:t>
            </w:r>
            <w:r>
              <w:rPr>
                <w:noProof/>
                <w:webHidden/>
              </w:rPr>
              <w:tab/>
            </w:r>
            <w:r>
              <w:rPr>
                <w:noProof/>
                <w:webHidden/>
              </w:rPr>
              <w:fldChar w:fldCharType="begin"/>
            </w:r>
            <w:r>
              <w:rPr>
                <w:noProof/>
                <w:webHidden/>
              </w:rPr>
              <w:instrText xml:space="preserve"> PAGEREF _Toc219146350 \h </w:instrText>
            </w:r>
            <w:r>
              <w:rPr>
                <w:noProof/>
                <w:webHidden/>
              </w:rPr>
            </w:r>
            <w:r>
              <w:rPr>
                <w:noProof/>
                <w:webHidden/>
              </w:rPr>
              <w:fldChar w:fldCharType="separate"/>
            </w:r>
            <w:r>
              <w:rPr>
                <w:noProof/>
                <w:webHidden/>
              </w:rPr>
              <w:t>69</w:t>
            </w:r>
            <w:r>
              <w:rPr>
                <w:noProof/>
                <w:webHidden/>
              </w:rPr>
              <w:fldChar w:fldCharType="end"/>
            </w:r>
          </w:hyperlink>
        </w:p>
        <w:p w14:paraId="4603B5A7" w14:textId="33D0975A" w:rsidR="00C17702" w:rsidRDefault="00C17702">
          <w:pPr>
            <w:pStyle w:val="31"/>
            <w:tabs>
              <w:tab w:val="right" w:leader="dot" w:pos="9345"/>
            </w:tabs>
            <w:rPr>
              <w:noProof/>
              <w:kern w:val="2"/>
              <w:sz w:val="24"/>
              <w:szCs w:val="24"/>
              <w:lang w:eastAsia="ru-RU"/>
              <w14:ligatures w14:val="standardContextual"/>
            </w:rPr>
          </w:pPr>
          <w:hyperlink w:anchor="_Toc219146351" w:history="1">
            <w:r w:rsidRPr="003C71E2">
              <w:rPr>
                <w:rStyle w:val="a8"/>
                <w:rFonts w:ascii="Times New Roman" w:hAnsi="Times New Roman" w:cs="Times New Roman"/>
                <w:b/>
                <w:bCs/>
                <w:noProof/>
              </w:rPr>
              <w:t>2.3.3 Вывод по результатам исследования</w:t>
            </w:r>
            <w:r>
              <w:rPr>
                <w:noProof/>
                <w:webHidden/>
              </w:rPr>
              <w:tab/>
            </w:r>
            <w:r>
              <w:rPr>
                <w:noProof/>
                <w:webHidden/>
              </w:rPr>
              <w:fldChar w:fldCharType="begin"/>
            </w:r>
            <w:r>
              <w:rPr>
                <w:noProof/>
                <w:webHidden/>
              </w:rPr>
              <w:instrText xml:space="preserve"> PAGEREF _Toc219146351 \h </w:instrText>
            </w:r>
            <w:r>
              <w:rPr>
                <w:noProof/>
                <w:webHidden/>
              </w:rPr>
            </w:r>
            <w:r>
              <w:rPr>
                <w:noProof/>
                <w:webHidden/>
              </w:rPr>
              <w:fldChar w:fldCharType="separate"/>
            </w:r>
            <w:r>
              <w:rPr>
                <w:noProof/>
                <w:webHidden/>
              </w:rPr>
              <w:t>69</w:t>
            </w:r>
            <w:r>
              <w:rPr>
                <w:noProof/>
                <w:webHidden/>
              </w:rPr>
              <w:fldChar w:fldCharType="end"/>
            </w:r>
          </w:hyperlink>
        </w:p>
        <w:p w14:paraId="175CA2DC" w14:textId="341FA1C9" w:rsidR="00C17702" w:rsidRDefault="00C17702">
          <w:pPr>
            <w:pStyle w:val="21"/>
            <w:tabs>
              <w:tab w:val="right" w:leader="dot" w:pos="9345"/>
            </w:tabs>
            <w:rPr>
              <w:noProof/>
              <w:kern w:val="2"/>
              <w:sz w:val="24"/>
              <w:szCs w:val="24"/>
              <w:lang w:eastAsia="ru-RU"/>
              <w14:ligatures w14:val="standardContextual"/>
            </w:rPr>
          </w:pPr>
          <w:hyperlink w:anchor="_Toc219146352" w:history="1">
            <w:r w:rsidRPr="003C71E2">
              <w:rPr>
                <w:rStyle w:val="a8"/>
                <w:rFonts w:ascii="Times New Roman" w:hAnsi="Times New Roman" w:cs="Times New Roman"/>
                <w:b/>
                <w:bCs/>
                <w:noProof/>
              </w:rPr>
              <w:t>2.4 Разработка продуктовой стратегии</w:t>
            </w:r>
            <w:r>
              <w:rPr>
                <w:noProof/>
                <w:webHidden/>
              </w:rPr>
              <w:tab/>
            </w:r>
            <w:r>
              <w:rPr>
                <w:noProof/>
                <w:webHidden/>
              </w:rPr>
              <w:fldChar w:fldCharType="begin"/>
            </w:r>
            <w:r>
              <w:rPr>
                <w:noProof/>
                <w:webHidden/>
              </w:rPr>
              <w:instrText xml:space="preserve"> PAGEREF _Toc219146352 \h </w:instrText>
            </w:r>
            <w:r>
              <w:rPr>
                <w:noProof/>
                <w:webHidden/>
              </w:rPr>
            </w:r>
            <w:r>
              <w:rPr>
                <w:noProof/>
                <w:webHidden/>
              </w:rPr>
              <w:fldChar w:fldCharType="separate"/>
            </w:r>
            <w:r>
              <w:rPr>
                <w:noProof/>
                <w:webHidden/>
              </w:rPr>
              <w:t>70</w:t>
            </w:r>
            <w:r>
              <w:rPr>
                <w:noProof/>
                <w:webHidden/>
              </w:rPr>
              <w:fldChar w:fldCharType="end"/>
            </w:r>
          </w:hyperlink>
        </w:p>
        <w:p w14:paraId="57E08792" w14:textId="40FE8293" w:rsidR="00C17702" w:rsidRDefault="00C17702">
          <w:pPr>
            <w:pStyle w:val="31"/>
            <w:tabs>
              <w:tab w:val="right" w:leader="dot" w:pos="9345"/>
            </w:tabs>
            <w:rPr>
              <w:noProof/>
              <w:kern w:val="2"/>
              <w:sz w:val="24"/>
              <w:szCs w:val="24"/>
              <w:lang w:eastAsia="ru-RU"/>
              <w14:ligatures w14:val="standardContextual"/>
            </w:rPr>
          </w:pPr>
          <w:hyperlink w:anchor="_Toc219146353" w:history="1">
            <w:r w:rsidRPr="003C71E2">
              <w:rPr>
                <w:rStyle w:val="a8"/>
                <w:rFonts w:ascii="Times New Roman" w:hAnsi="Times New Roman" w:cs="Times New Roman"/>
                <w:b/>
                <w:bCs/>
                <w:noProof/>
              </w:rPr>
              <w:t xml:space="preserve">2.4.1 Методика </w:t>
            </w:r>
            <w:r w:rsidRPr="003C71E2">
              <w:rPr>
                <w:rStyle w:val="a8"/>
                <w:rFonts w:ascii="Times New Roman" w:hAnsi="Times New Roman" w:cs="Times New Roman"/>
                <w:b/>
                <w:bCs/>
                <w:noProof/>
                <w:lang w:val="en-US"/>
              </w:rPr>
              <w:t>STP</w:t>
            </w:r>
            <w:r w:rsidRPr="003C71E2">
              <w:rPr>
                <w:rStyle w:val="a8"/>
                <w:rFonts w:ascii="Times New Roman" w:hAnsi="Times New Roman" w:cs="Times New Roman"/>
                <w:b/>
                <w:bCs/>
                <w:noProof/>
              </w:rPr>
              <w:t xml:space="preserve"> – сегментация</w:t>
            </w:r>
            <w:r>
              <w:rPr>
                <w:noProof/>
                <w:webHidden/>
              </w:rPr>
              <w:tab/>
            </w:r>
            <w:r>
              <w:rPr>
                <w:noProof/>
                <w:webHidden/>
              </w:rPr>
              <w:fldChar w:fldCharType="begin"/>
            </w:r>
            <w:r>
              <w:rPr>
                <w:noProof/>
                <w:webHidden/>
              </w:rPr>
              <w:instrText xml:space="preserve"> PAGEREF _Toc219146353 \h </w:instrText>
            </w:r>
            <w:r>
              <w:rPr>
                <w:noProof/>
                <w:webHidden/>
              </w:rPr>
            </w:r>
            <w:r>
              <w:rPr>
                <w:noProof/>
                <w:webHidden/>
              </w:rPr>
              <w:fldChar w:fldCharType="separate"/>
            </w:r>
            <w:r>
              <w:rPr>
                <w:noProof/>
                <w:webHidden/>
              </w:rPr>
              <w:t>70</w:t>
            </w:r>
            <w:r>
              <w:rPr>
                <w:noProof/>
                <w:webHidden/>
              </w:rPr>
              <w:fldChar w:fldCharType="end"/>
            </w:r>
          </w:hyperlink>
        </w:p>
        <w:p w14:paraId="5BBDC7FA" w14:textId="11D8D579" w:rsidR="00C17702" w:rsidRDefault="00C17702">
          <w:pPr>
            <w:pStyle w:val="31"/>
            <w:tabs>
              <w:tab w:val="right" w:leader="dot" w:pos="9345"/>
            </w:tabs>
            <w:rPr>
              <w:noProof/>
              <w:kern w:val="2"/>
              <w:sz w:val="24"/>
              <w:szCs w:val="24"/>
              <w:lang w:eastAsia="ru-RU"/>
              <w14:ligatures w14:val="standardContextual"/>
            </w:rPr>
          </w:pPr>
          <w:hyperlink w:anchor="_Toc219146354" w:history="1">
            <w:r w:rsidRPr="003C71E2">
              <w:rPr>
                <w:rStyle w:val="a8"/>
                <w:rFonts w:ascii="Times New Roman" w:hAnsi="Times New Roman" w:cs="Times New Roman"/>
                <w:b/>
                <w:bCs/>
                <w:noProof/>
              </w:rPr>
              <w:t xml:space="preserve">2.4.2 Методика </w:t>
            </w:r>
            <w:r w:rsidRPr="003C71E2">
              <w:rPr>
                <w:rStyle w:val="a8"/>
                <w:rFonts w:ascii="Times New Roman" w:hAnsi="Times New Roman" w:cs="Times New Roman"/>
                <w:b/>
                <w:bCs/>
                <w:noProof/>
                <w:lang w:val="en-US"/>
              </w:rPr>
              <w:t>STP</w:t>
            </w:r>
            <w:r w:rsidRPr="003C71E2">
              <w:rPr>
                <w:rStyle w:val="a8"/>
                <w:rFonts w:ascii="Times New Roman" w:hAnsi="Times New Roman" w:cs="Times New Roman"/>
                <w:b/>
                <w:bCs/>
                <w:noProof/>
              </w:rPr>
              <w:t xml:space="preserve"> – позиционирование</w:t>
            </w:r>
            <w:r>
              <w:rPr>
                <w:noProof/>
                <w:webHidden/>
              </w:rPr>
              <w:tab/>
            </w:r>
            <w:r>
              <w:rPr>
                <w:noProof/>
                <w:webHidden/>
              </w:rPr>
              <w:fldChar w:fldCharType="begin"/>
            </w:r>
            <w:r>
              <w:rPr>
                <w:noProof/>
                <w:webHidden/>
              </w:rPr>
              <w:instrText xml:space="preserve"> PAGEREF _Toc219146354 \h </w:instrText>
            </w:r>
            <w:r>
              <w:rPr>
                <w:noProof/>
                <w:webHidden/>
              </w:rPr>
            </w:r>
            <w:r>
              <w:rPr>
                <w:noProof/>
                <w:webHidden/>
              </w:rPr>
              <w:fldChar w:fldCharType="separate"/>
            </w:r>
            <w:r>
              <w:rPr>
                <w:noProof/>
                <w:webHidden/>
              </w:rPr>
              <w:t>71</w:t>
            </w:r>
            <w:r>
              <w:rPr>
                <w:noProof/>
                <w:webHidden/>
              </w:rPr>
              <w:fldChar w:fldCharType="end"/>
            </w:r>
          </w:hyperlink>
        </w:p>
        <w:p w14:paraId="1AAD96CB" w14:textId="0C1E959F" w:rsidR="00C17702" w:rsidRDefault="00C17702">
          <w:pPr>
            <w:pStyle w:val="21"/>
            <w:tabs>
              <w:tab w:val="right" w:leader="dot" w:pos="9345"/>
            </w:tabs>
            <w:rPr>
              <w:noProof/>
              <w:kern w:val="2"/>
              <w:sz w:val="24"/>
              <w:szCs w:val="24"/>
              <w:lang w:eastAsia="ru-RU"/>
              <w14:ligatures w14:val="standardContextual"/>
            </w:rPr>
          </w:pPr>
          <w:hyperlink w:anchor="_Toc219146355" w:history="1">
            <w:r w:rsidRPr="003C71E2">
              <w:rPr>
                <w:rStyle w:val="a8"/>
                <w:rFonts w:ascii="Times New Roman" w:hAnsi="Times New Roman" w:cs="Times New Roman"/>
                <w:b/>
                <w:bCs/>
                <w:noProof/>
              </w:rPr>
              <w:t>2.5 Формирование основы расчета</w:t>
            </w:r>
            <w:r>
              <w:rPr>
                <w:noProof/>
                <w:webHidden/>
              </w:rPr>
              <w:tab/>
            </w:r>
            <w:r>
              <w:rPr>
                <w:noProof/>
                <w:webHidden/>
              </w:rPr>
              <w:fldChar w:fldCharType="begin"/>
            </w:r>
            <w:r>
              <w:rPr>
                <w:noProof/>
                <w:webHidden/>
              </w:rPr>
              <w:instrText xml:space="preserve"> PAGEREF _Toc219146355 \h </w:instrText>
            </w:r>
            <w:r>
              <w:rPr>
                <w:noProof/>
                <w:webHidden/>
              </w:rPr>
            </w:r>
            <w:r>
              <w:rPr>
                <w:noProof/>
                <w:webHidden/>
              </w:rPr>
              <w:fldChar w:fldCharType="separate"/>
            </w:r>
            <w:r>
              <w:rPr>
                <w:noProof/>
                <w:webHidden/>
              </w:rPr>
              <w:t>72</w:t>
            </w:r>
            <w:r>
              <w:rPr>
                <w:noProof/>
                <w:webHidden/>
              </w:rPr>
              <w:fldChar w:fldCharType="end"/>
            </w:r>
          </w:hyperlink>
        </w:p>
        <w:p w14:paraId="107E9C7A" w14:textId="26633E18" w:rsidR="00C17702" w:rsidRDefault="00C17702">
          <w:pPr>
            <w:pStyle w:val="31"/>
            <w:tabs>
              <w:tab w:val="right" w:leader="dot" w:pos="9345"/>
            </w:tabs>
            <w:rPr>
              <w:noProof/>
              <w:kern w:val="2"/>
              <w:sz w:val="24"/>
              <w:szCs w:val="24"/>
              <w:lang w:eastAsia="ru-RU"/>
              <w14:ligatures w14:val="standardContextual"/>
            </w:rPr>
          </w:pPr>
          <w:hyperlink w:anchor="_Toc219146356" w:history="1">
            <w:r w:rsidRPr="003C71E2">
              <w:rPr>
                <w:rStyle w:val="a8"/>
                <w:rFonts w:ascii="Times New Roman" w:hAnsi="Times New Roman" w:cs="Times New Roman"/>
                <w:b/>
                <w:bCs/>
                <w:noProof/>
              </w:rPr>
              <w:t>2.5.1 Маркетинг Микс</w:t>
            </w:r>
            <w:r>
              <w:rPr>
                <w:noProof/>
                <w:webHidden/>
              </w:rPr>
              <w:tab/>
            </w:r>
            <w:r>
              <w:rPr>
                <w:noProof/>
                <w:webHidden/>
              </w:rPr>
              <w:fldChar w:fldCharType="begin"/>
            </w:r>
            <w:r>
              <w:rPr>
                <w:noProof/>
                <w:webHidden/>
              </w:rPr>
              <w:instrText xml:space="preserve"> PAGEREF _Toc219146356 \h </w:instrText>
            </w:r>
            <w:r>
              <w:rPr>
                <w:noProof/>
                <w:webHidden/>
              </w:rPr>
            </w:r>
            <w:r>
              <w:rPr>
                <w:noProof/>
                <w:webHidden/>
              </w:rPr>
              <w:fldChar w:fldCharType="separate"/>
            </w:r>
            <w:r>
              <w:rPr>
                <w:noProof/>
                <w:webHidden/>
              </w:rPr>
              <w:t>72</w:t>
            </w:r>
            <w:r>
              <w:rPr>
                <w:noProof/>
                <w:webHidden/>
              </w:rPr>
              <w:fldChar w:fldCharType="end"/>
            </w:r>
          </w:hyperlink>
        </w:p>
        <w:p w14:paraId="6445A6AC" w14:textId="07248C64" w:rsidR="00C17702" w:rsidRDefault="00C17702">
          <w:pPr>
            <w:pStyle w:val="31"/>
            <w:tabs>
              <w:tab w:val="right" w:leader="dot" w:pos="9345"/>
            </w:tabs>
            <w:rPr>
              <w:noProof/>
              <w:kern w:val="2"/>
              <w:sz w:val="24"/>
              <w:szCs w:val="24"/>
              <w:lang w:eastAsia="ru-RU"/>
              <w14:ligatures w14:val="standardContextual"/>
            </w:rPr>
          </w:pPr>
          <w:hyperlink w:anchor="_Toc219146357" w:history="1">
            <w:r w:rsidRPr="003C71E2">
              <w:rPr>
                <w:rStyle w:val="a8"/>
                <w:rFonts w:ascii="Times New Roman" w:hAnsi="Times New Roman" w:cs="Times New Roman"/>
                <w:b/>
                <w:bCs/>
                <w:noProof/>
              </w:rPr>
              <w:t>2.5.2</w:t>
            </w:r>
            <w:r w:rsidRPr="003C71E2">
              <w:rPr>
                <w:rStyle w:val="a8"/>
                <w:rFonts w:ascii="Times New Roman" w:hAnsi="Times New Roman" w:cs="Times New Roman"/>
                <w:b/>
                <w:bCs/>
                <w:noProof/>
                <w:lang w:val="en-US"/>
              </w:rPr>
              <w:t xml:space="preserve"> Lean Canvas</w:t>
            </w:r>
            <w:r>
              <w:rPr>
                <w:noProof/>
                <w:webHidden/>
              </w:rPr>
              <w:tab/>
            </w:r>
            <w:r>
              <w:rPr>
                <w:noProof/>
                <w:webHidden/>
              </w:rPr>
              <w:fldChar w:fldCharType="begin"/>
            </w:r>
            <w:r>
              <w:rPr>
                <w:noProof/>
                <w:webHidden/>
              </w:rPr>
              <w:instrText xml:space="preserve"> PAGEREF _Toc219146357 \h </w:instrText>
            </w:r>
            <w:r>
              <w:rPr>
                <w:noProof/>
                <w:webHidden/>
              </w:rPr>
            </w:r>
            <w:r>
              <w:rPr>
                <w:noProof/>
                <w:webHidden/>
              </w:rPr>
              <w:fldChar w:fldCharType="separate"/>
            </w:r>
            <w:r>
              <w:rPr>
                <w:noProof/>
                <w:webHidden/>
              </w:rPr>
              <w:t>75</w:t>
            </w:r>
            <w:r>
              <w:rPr>
                <w:noProof/>
                <w:webHidden/>
              </w:rPr>
              <w:fldChar w:fldCharType="end"/>
            </w:r>
          </w:hyperlink>
        </w:p>
        <w:p w14:paraId="5F17F0B8" w14:textId="1A33FBAB" w:rsidR="00C17702" w:rsidRDefault="00C17702">
          <w:pPr>
            <w:pStyle w:val="11"/>
            <w:rPr>
              <w:rFonts w:asciiTheme="minorHAnsi" w:hAnsiTheme="minorHAnsi" w:cstheme="minorBidi"/>
              <w:kern w:val="2"/>
              <w:lang w:eastAsia="ru-RU"/>
              <w14:ligatures w14:val="standardContextual"/>
            </w:rPr>
          </w:pPr>
          <w:hyperlink w:anchor="_Toc219146358" w:history="1">
            <w:r w:rsidRPr="003C71E2">
              <w:rPr>
                <w:rStyle w:val="a8"/>
                <w:b/>
                <w:bCs/>
              </w:rPr>
              <w:t>3. Экономическая составляющая сервиса</w:t>
            </w:r>
            <w:r>
              <w:rPr>
                <w:webHidden/>
              </w:rPr>
              <w:tab/>
            </w:r>
            <w:r>
              <w:rPr>
                <w:webHidden/>
              </w:rPr>
              <w:fldChar w:fldCharType="begin"/>
            </w:r>
            <w:r>
              <w:rPr>
                <w:webHidden/>
              </w:rPr>
              <w:instrText xml:space="preserve"> PAGEREF _Toc219146358 \h </w:instrText>
            </w:r>
            <w:r>
              <w:rPr>
                <w:webHidden/>
              </w:rPr>
            </w:r>
            <w:r>
              <w:rPr>
                <w:webHidden/>
              </w:rPr>
              <w:fldChar w:fldCharType="separate"/>
            </w:r>
            <w:r>
              <w:rPr>
                <w:webHidden/>
              </w:rPr>
              <w:t>76</w:t>
            </w:r>
            <w:r>
              <w:rPr>
                <w:webHidden/>
              </w:rPr>
              <w:fldChar w:fldCharType="end"/>
            </w:r>
          </w:hyperlink>
        </w:p>
        <w:p w14:paraId="347AB3B0" w14:textId="60FF7390" w:rsidR="00C17702" w:rsidRDefault="00C17702">
          <w:pPr>
            <w:pStyle w:val="21"/>
            <w:tabs>
              <w:tab w:val="right" w:leader="dot" w:pos="9345"/>
            </w:tabs>
            <w:rPr>
              <w:noProof/>
              <w:kern w:val="2"/>
              <w:sz w:val="24"/>
              <w:szCs w:val="24"/>
              <w:lang w:eastAsia="ru-RU"/>
              <w14:ligatures w14:val="standardContextual"/>
            </w:rPr>
          </w:pPr>
          <w:hyperlink w:anchor="_Toc219146359" w:history="1">
            <w:r w:rsidRPr="003C71E2">
              <w:rPr>
                <w:rStyle w:val="a8"/>
                <w:rFonts w:ascii="Times New Roman" w:hAnsi="Times New Roman" w:cs="Times New Roman"/>
                <w:b/>
                <w:bCs/>
                <w:noProof/>
              </w:rPr>
              <w:t>3.1 Расчет ставки дисконтирования, доходов, расходов</w:t>
            </w:r>
            <w:r>
              <w:rPr>
                <w:noProof/>
                <w:webHidden/>
              </w:rPr>
              <w:tab/>
            </w:r>
            <w:r>
              <w:rPr>
                <w:noProof/>
                <w:webHidden/>
              </w:rPr>
              <w:fldChar w:fldCharType="begin"/>
            </w:r>
            <w:r>
              <w:rPr>
                <w:noProof/>
                <w:webHidden/>
              </w:rPr>
              <w:instrText xml:space="preserve"> PAGEREF _Toc219146359 \h </w:instrText>
            </w:r>
            <w:r>
              <w:rPr>
                <w:noProof/>
                <w:webHidden/>
              </w:rPr>
            </w:r>
            <w:r>
              <w:rPr>
                <w:noProof/>
                <w:webHidden/>
              </w:rPr>
              <w:fldChar w:fldCharType="separate"/>
            </w:r>
            <w:r>
              <w:rPr>
                <w:noProof/>
                <w:webHidden/>
              </w:rPr>
              <w:t>76</w:t>
            </w:r>
            <w:r>
              <w:rPr>
                <w:noProof/>
                <w:webHidden/>
              </w:rPr>
              <w:fldChar w:fldCharType="end"/>
            </w:r>
          </w:hyperlink>
        </w:p>
        <w:p w14:paraId="624C2F8B" w14:textId="21E21983" w:rsidR="00C17702" w:rsidRDefault="00C17702">
          <w:pPr>
            <w:pStyle w:val="31"/>
            <w:tabs>
              <w:tab w:val="right" w:leader="dot" w:pos="9345"/>
            </w:tabs>
            <w:rPr>
              <w:noProof/>
              <w:kern w:val="2"/>
              <w:sz w:val="24"/>
              <w:szCs w:val="24"/>
              <w:lang w:eastAsia="ru-RU"/>
              <w14:ligatures w14:val="standardContextual"/>
            </w:rPr>
          </w:pPr>
          <w:hyperlink w:anchor="_Toc219146360" w:history="1">
            <w:r w:rsidRPr="003C71E2">
              <w:rPr>
                <w:rStyle w:val="a8"/>
                <w:rFonts w:ascii="Times New Roman" w:hAnsi="Times New Roman" w:cs="Times New Roman"/>
                <w:b/>
                <w:bCs/>
                <w:noProof/>
              </w:rPr>
              <w:t>3.1.1 Расчет ставки дисконтирования</w:t>
            </w:r>
            <w:r>
              <w:rPr>
                <w:noProof/>
                <w:webHidden/>
              </w:rPr>
              <w:tab/>
            </w:r>
            <w:r>
              <w:rPr>
                <w:noProof/>
                <w:webHidden/>
              </w:rPr>
              <w:fldChar w:fldCharType="begin"/>
            </w:r>
            <w:r>
              <w:rPr>
                <w:noProof/>
                <w:webHidden/>
              </w:rPr>
              <w:instrText xml:space="preserve"> PAGEREF _Toc219146360 \h </w:instrText>
            </w:r>
            <w:r>
              <w:rPr>
                <w:noProof/>
                <w:webHidden/>
              </w:rPr>
            </w:r>
            <w:r>
              <w:rPr>
                <w:noProof/>
                <w:webHidden/>
              </w:rPr>
              <w:fldChar w:fldCharType="separate"/>
            </w:r>
            <w:r>
              <w:rPr>
                <w:noProof/>
                <w:webHidden/>
              </w:rPr>
              <w:t>76</w:t>
            </w:r>
            <w:r>
              <w:rPr>
                <w:noProof/>
                <w:webHidden/>
              </w:rPr>
              <w:fldChar w:fldCharType="end"/>
            </w:r>
          </w:hyperlink>
        </w:p>
        <w:p w14:paraId="1FC8C1B6" w14:textId="73D0B888" w:rsidR="00C17702" w:rsidRDefault="00C17702">
          <w:pPr>
            <w:pStyle w:val="31"/>
            <w:tabs>
              <w:tab w:val="left" w:pos="1200"/>
              <w:tab w:val="right" w:leader="dot" w:pos="9345"/>
            </w:tabs>
            <w:rPr>
              <w:noProof/>
              <w:kern w:val="2"/>
              <w:sz w:val="24"/>
              <w:szCs w:val="24"/>
              <w:lang w:eastAsia="ru-RU"/>
              <w14:ligatures w14:val="standardContextual"/>
            </w:rPr>
          </w:pPr>
          <w:hyperlink w:anchor="_Toc219146361" w:history="1">
            <w:r w:rsidRPr="003C71E2">
              <w:rPr>
                <w:rStyle w:val="a8"/>
                <w:rFonts w:ascii="Times New Roman" w:hAnsi="Times New Roman" w:cs="Times New Roman"/>
                <w:b/>
                <w:bCs/>
                <w:noProof/>
              </w:rPr>
              <w:t>3.1.2</w:t>
            </w:r>
            <w:r>
              <w:rPr>
                <w:noProof/>
                <w:kern w:val="2"/>
                <w:sz w:val="24"/>
                <w:szCs w:val="24"/>
                <w:lang w:eastAsia="ru-RU"/>
                <w14:ligatures w14:val="standardContextual"/>
              </w:rPr>
              <w:tab/>
            </w:r>
            <w:r w:rsidRPr="003C71E2">
              <w:rPr>
                <w:rStyle w:val="a8"/>
                <w:rFonts w:ascii="Times New Roman" w:hAnsi="Times New Roman" w:cs="Times New Roman"/>
                <w:b/>
                <w:bCs/>
                <w:noProof/>
              </w:rPr>
              <w:t>Расчет суммы амортизации</w:t>
            </w:r>
            <w:r>
              <w:rPr>
                <w:noProof/>
                <w:webHidden/>
              </w:rPr>
              <w:tab/>
            </w:r>
            <w:r>
              <w:rPr>
                <w:noProof/>
                <w:webHidden/>
              </w:rPr>
              <w:fldChar w:fldCharType="begin"/>
            </w:r>
            <w:r>
              <w:rPr>
                <w:noProof/>
                <w:webHidden/>
              </w:rPr>
              <w:instrText xml:space="preserve"> PAGEREF _Toc219146361 \h </w:instrText>
            </w:r>
            <w:r>
              <w:rPr>
                <w:noProof/>
                <w:webHidden/>
              </w:rPr>
            </w:r>
            <w:r>
              <w:rPr>
                <w:noProof/>
                <w:webHidden/>
              </w:rPr>
              <w:fldChar w:fldCharType="separate"/>
            </w:r>
            <w:r>
              <w:rPr>
                <w:noProof/>
                <w:webHidden/>
              </w:rPr>
              <w:t>77</w:t>
            </w:r>
            <w:r>
              <w:rPr>
                <w:noProof/>
                <w:webHidden/>
              </w:rPr>
              <w:fldChar w:fldCharType="end"/>
            </w:r>
          </w:hyperlink>
        </w:p>
        <w:p w14:paraId="73BC3144" w14:textId="35919364" w:rsidR="00C17702" w:rsidRDefault="00C17702">
          <w:pPr>
            <w:pStyle w:val="31"/>
            <w:tabs>
              <w:tab w:val="right" w:leader="dot" w:pos="9345"/>
            </w:tabs>
            <w:rPr>
              <w:noProof/>
              <w:kern w:val="2"/>
              <w:sz w:val="24"/>
              <w:szCs w:val="24"/>
              <w:lang w:eastAsia="ru-RU"/>
              <w14:ligatures w14:val="standardContextual"/>
            </w:rPr>
          </w:pPr>
          <w:hyperlink w:anchor="_Toc219146362" w:history="1">
            <w:r w:rsidRPr="003C71E2">
              <w:rPr>
                <w:rStyle w:val="a8"/>
                <w:rFonts w:ascii="Times New Roman" w:hAnsi="Times New Roman" w:cs="Times New Roman"/>
                <w:b/>
                <w:bCs/>
                <w:noProof/>
              </w:rPr>
              <w:t>3.1.3 Выбор режима налогообложения</w:t>
            </w:r>
            <w:r>
              <w:rPr>
                <w:noProof/>
                <w:webHidden/>
              </w:rPr>
              <w:tab/>
            </w:r>
            <w:r>
              <w:rPr>
                <w:noProof/>
                <w:webHidden/>
              </w:rPr>
              <w:fldChar w:fldCharType="begin"/>
            </w:r>
            <w:r>
              <w:rPr>
                <w:noProof/>
                <w:webHidden/>
              </w:rPr>
              <w:instrText xml:space="preserve"> PAGEREF _Toc219146362 \h </w:instrText>
            </w:r>
            <w:r>
              <w:rPr>
                <w:noProof/>
                <w:webHidden/>
              </w:rPr>
            </w:r>
            <w:r>
              <w:rPr>
                <w:noProof/>
                <w:webHidden/>
              </w:rPr>
              <w:fldChar w:fldCharType="separate"/>
            </w:r>
            <w:r>
              <w:rPr>
                <w:noProof/>
                <w:webHidden/>
              </w:rPr>
              <w:t>78</w:t>
            </w:r>
            <w:r>
              <w:rPr>
                <w:noProof/>
                <w:webHidden/>
              </w:rPr>
              <w:fldChar w:fldCharType="end"/>
            </w:r>
          </w:hyperlink>
        </w:p>
        <w:p w14:paraId="15BAE8DA" w14:textId="4A042099" w:rsidR="00C17702" w:rsidRDefault="00C17702">
          <w:pPr>
            <w:pStyle w:val="31"/>
            <w:tabs>
              <w:tab w:val="right" w:leader="dot" w:pos="9345"/>
            </w:tabs>
            <w:rPr>
              <w:noProof/>
              <w:kern w:val="2"/>
              <w:sz w:val="24"/>
              <w:szCs w:val="24"/>
              <w:lang w:eastAsia="ru-RU"/>
              <w14:ligatures w14:val="standardContextual"/>
            </w:rPr>
          </w:pPr>
          <w:hyperlink w:anchor="_Toc219146363" w:history="1">
            <w:r w:rsidRPr="003C71E2">
              <w:rPr>
                <w:rStyle w:val="a8"/>
                <w:rFonts w:ascii="Times New Roman" w:hAnsi="Times New Roman" w:cs="Times New Roman"/>
                <w:b/>
                <w:bCs/>
                <w:noProof/>
              </w:rPr>
              <w:t>3.1.4 Расчет свободного денежного потока</w:t>
            </w:r>
            <w:r>
              <w:rPr>
                <w:noProof/>
                <w:webHidden/>
              </w:rPr>
              <w:tab/>
            </w:r>
            <w:r>
              <w:rPr>
                <w:noProof/>
                <w:webHidden/>
              </w:rPr>
              <w:fldChar w:fldCharType="begin"/>
            </w:r>
            <w:r>
              <w:rPr>
                <w:noProof/>
                <w:webHidden/>
              </w:rPr>
              <w:instrText xml:space="preserve"> PAGEREF _Toc219146363 \h </w:instrText>
            </w:r>
            <w:r>
              <w:rPr>
                <w:noProof/>
                <w:webHidden/>
              </w:rPr>
            </w:r>
            <w:r>
              <w:rPr>
                <w:noProof/>
                <w:webHidden/>
              </w:rPr>
              <w:fldChar w:fldCharType="separate"/>
            </w:r>
            <w:r>
              <w:rPr>
                <w:noProof/>
                <w:webHidden/>
              </w:rPr>
              <w:t>78</w:t>
            </w:r>
            <w:r>
              <w:rPr>
                <w:noProof/>
                <w:webHidden/>
              </w:rPr>
              <w:fldChar w:fldCharType="end"/>
            </w:r>
          </w:hyperlink>
        </w:p>
        <w:p w14:paraId="3E83C372" w14:textId="4EABD59B" w:rsidR="00C17702" w:rsidRDefault="00C17702">
          <w:pPr>
            <w:pStyle w:val="21"/>
            <w:tabs>
              <w:tab w:val="right" w:leader="dot" w:pos="9345"/>
            </w:tabs>
            <w:rPr>
              <w:noProof/>
              <w:kern w:val="2"/>
              <w:sz w:val="24"/>
              <w:szCs w:val="24"/>
              <w:lang w:eastAsia="ru-RU"/>
              <w14:ligatures w14:val="standardContextual"/>
            </w:rPr>
          </w:pPr>
          <w:hyperlink w:anchor="_Toc219146364" w:history="1">
            <w:r w:rsidRPr="003C71E2">
              <w:rPr>
                <w:rStyle w:val="a8"/>
                <w:rFonts w:ascii="Times New Roman" w:hAnsi="Times New Roman" w:cs="Times New Roman"/>
                <w:b/>
                <w:bCs/>
                <w:noProof/>
              </w:rPr>
              <w:t>3.2. Построение финансовой модели</w:t>
            </w:r>
            <w:r>
              <w:rPr>
                <w:noProof/>
                <w:webHidden/>
              </w:rPr>
              <w:tab/>
            </w:r>
            <w:r>
              <w:rPr>
                <w:noProof/>
                <w:webHidden/>
              </w:rPr>
              <w:fldChar w:fldCharType="begin"/>
            </w:r>
            <w:r>
              <w:rPr>
                <w:noProof/>
                <w:webHidden/>
              </w:rPr>
              <w:instrText xml:space="preserve"> PAGEREF _Toc219146364 \h </w:instrText>
            </w:r>
            <w:r>
              <w:rPr>
                <w:noProof/>
                <w:webHidden/>
              </w:rPr>
            </w:r>
            <w:r>
              <w:rPr>
                <w:noProof/>
                <w:webHidden/>
              </w:rPr>
              <w:fldChar w:fldCharType="separate"/>
            </w:r>
            <w:r>
              <w:rPr>
                <w:noProof/>
                <w:webHidden/>
              </w:rPr>
              <w:t>78</w:t>
            </w:r>
            <w:r>
              <w:rPr>
                <w:noProof/>
                <w:webHidden/>
              </w:rPr>
              <w:fldChar w:fldCharType="end"/>
            </w:r>
          </w:hyperlink>
        </w:p>
        <w:p w14:paraId="5FEDB47E" w14:textId="5E932180" w:rsidR="00C17702" w:rsidRDefault="00C17702">
          <w:pPr>
            <w:pStyle w:val="31"/>
            <w:tabs>
              <w:tab w:val="right" w:leader="dot" w:pos="9345"/>
            </w:tabs>
            <w:rPr>
              <w:noProof/>
              <w:kern w:val="2"/>
              <w:sz w:val="24"/>
              <w:szCs w:val="24"/>
              <w:lang w:eastAsia="ru-RU"/>
              <w14:ligatures w14:val="standardContextual"/>
            </w:rPr>
          </w:pPr>
          <w:hyperlink w:anchor="_Toc219146365" w:history="1">
            <w:r w:rsidRPr="003C71E2">
              <w:rPr>
                <w:rStyle w:val="a8"/>
                <w:rFonts w:ascii="Times New Roman" w:hAnsi="Times New Roman" w:cs="Times New Roman"/>
                <w:b/>
                <w:bCs/>
                <w:noProof/>
              </w:rPr>
              <w:t>3.2.1 Определение предпосылок</w:t>
            </w:r>
            <w:r>
              <w:rPr>
                <w:noProof/>
                <w:webHidden/>
              </w:rPr>
              <w:tab/>
            </w:r>
            <w:r>
              <w:rPr>
                <w:noProof/>
                <w:webHidden/>
              </w:rPr>
              <w:fldChar w:fldCharType="begin"/>
            </w:r>
            <w:r>
              <w:rPr>
                <w:noProof/>
                <w:webHidden/>
              </w:rPr>
              <w:instrText xml:space="preserve"> PAGEREF _Toc219146365 \h </w:instrText>
            </w:r>
            <w:r>
              <w:rPr>
                <w:noProof/>
                <w:webHidden/>
              </w:rPr>
            </w:r>
            <w:r>
              <w:rPr>
                <w:noProof/>
                <w:webHidden/>
              </w:rPr>
              <w:fldChar w:fldCharType="separate"/>
            </w:r>
            <w:r>
              <w:rPr>
                <w:noProof/>
                <w:webHidden/>
              </w:rPr>
              <w:t>78</w:t>
            </w:r>
            <w:r>
              <w:rPr>
                <w:noProof/>
                <w:webHidden/>
              </w:rPr>
              <w:fldChar w:fldCharType="end"/>
            </w:r>
          </w:hyperlink>
        </w:p>
        <w:p w14:paraId="3D323BF0" w14:textId="39C86A02" w:rsidR="00C17702" w:rsidRDefault="00C17702">
          <w:pPr>
            <w:pStyle w:val="31"/>
            <w:tabs>
              <w:tab w:val="right" w:leader="dot" w:pos="9345"/>
            </w:tabs>
            <w:rPr>
              <w:noProof/>
              <w:kern w:val="2"/>
              <w:sz w:val="24"/>
              <w:szCs w:val="24"/>
              <w:lang w:eastAsia="ru-RU"/>
              <w14:ligatures w14:val="standardContextual"/>
            </w:rPr>
          </w:pPr>
          <w:hyperlink w:anchor="_Toc219146366" w:history="1">
            <w:r w:rsidRPr="003C71E2">
              <w:rPr>
                <w:rStyle w:val="a8"/>
                <w:rFonts w:ascii="Times New Roman" w:hAnsi="Times New Roman" w:cs="Times New Roman"/>
                <w:b/>
                <w:bCs/>
                <w:noProof/>
              </w:rPr>
              <w:t>3.2.2 Расчет драйверов роста</w:t>
            </w:r>
            <w:r>
              <w:rPr>
                <w:noProof/>
                <w:webHidden/>
              </w:rPr>
              <w:tab/>
            </w:r>
            <w:r>
              <w:rPr>
                <w:noProof/>
                <w:webHidden/>
              </w:rPr>
              <w:fldChar w:fldCharType="begin"/>
            </w:r>
            <w:r>
              <w:rPr>
                <w:noProof/>
                <w:webHidden/>
              </w:rPr>
              <w:instrText xml:space="preserve"> PAGEREF _Toc219146366 \h </w:instrText>
            </w:r>
            <w:r>
              <w:rPr>
                <w:noProof/>
                <w:webHidden/>
              </w:rPr>
            </w:r>
            <w:r>
              <w:rPr>
                <w:noProof/>
                <w:webHidden/>
              </w:rPr>
              <w:fldChar w:fldCharType="separate"/>
            </w:r>
            <w:r>
              <w:rPr>
                <w:noProof/>
                <w:webHidden/>
              </w:rPr>
              <w:t>79</w:t>
            </w:r>
            <w:r>
              <w:rPr>
                <w:noProof/>
                <w:webHidden/>
              </w:rPr>
              <w:fldChar w:fldCharType="end"/>
            </w:r>
          </w:hyperlink>
        </w:p>
        <w:p w14:paraId="4B322AD2" w14:textId="4A6A5408" w:rsidR="00C17702" w:rsidRDefault="00C17702">
          <w:pPr>
            <w:pStyle w:val="21"/>
            <w:tabs>
              <w:tab w:val="right" w:leader="dot" w:pos="9345"/>
            </w:tabs>
            <w:rPr>
              <w:noProof/>
              <w:kern w:val="2"/>
              <w:sz w:val="24"/>
              <w:szCs w:val="24"/>
              <w:lang w:eastAsia="ru-RU"/>
              <w14:ligatures w14:val="standardContextual"/>
            </w:rPr>
          </w:pPr>
          <w:hyperlink w:anchor="_Toc219146367" w:history="1">
            <w:r w:rsidRPr="003C71E2">
              <w:rPr>
                <w:rStyle w:val="a8"/>
                <w:rFonts w:ascii="Times New Roman" w:hAnsi="Times New Roman" w:cs="Times New Roman"/>
                <w:b/>
                <w:bCs/>
                <w:noProof/>
              </w:rPr>
              <w:t xml:space="preserve">3.3. Формирование денежных потоков в </w:t>
            </w:r>
            <w:r w:rsidRPr="003C71E2">
              <w:rPr>
                <w:rStyle w:val="a8"/>
                <w:rFonts w:ascii="Times New Roman" w:hAnsi="Times New Roman" w:cs="Times New Roman"/>
                <w:b/>
                <w:bCs/>
                <w:noProof/>
                <w:lang w:val="en-US"/>
              </w:rPr>
              <w:t>Excel</w:t>
            </w:r>
            <w:r>
              <w:rPr>
                <w:noProof/>
                <w:webHidden/>
              </w:rPr>
              <w:tab/>
            </w:r>
            <w:r>
              <w:rPr>
                <w:noProof/>
                <w:webHidden/>
              </w:rPr>
              <w:fldChar w:fldCharType="begin"/>
            </w:r>
            <w:r>
              <w:rPr>
                <w:noProof/>
                <w:webHidden/>
              </w:rPr>
              <w:instrText xml:space="preserve"> PAGEREF _Toc219146367 \h </w:instrText>
            </w:r>
            <w:r>
              <w:rPr>
                <w:noProof/>
                <w:webHidden/>
              </w:rPr>
            </w:r>
            <w:r>
              <w:rPr>
                <w:noProof/>
                <w:webHidden/>
              </w:rPr>
              <w:fldChar w:fldCharType="separate"/>
            </w:r>
            <w:r>
              <w:rPr>
                <w:noProof/>
                <w:webHidden/>
              </w:rPr>
              <w:t>80</w:t>
            </w:r>
            <w:r>
              <w:rPr>
                <w:noProof/>
                <w:webHidden/>
              </w:rPr>
              <w:fldChar w:fldCharType="end"/>
            </w:r>
          </w:hyperlink>
        </w:p>
        <w:p w14:paraId="5EA1A2D0" w14:textId="204F0CC2" w:rsidR="00C17702" w:rsidRDefault="00C17702">
          <w:pPr>
            <w:pStyle w:val="31"/>
            <w:tabs>
              <w:tab w:val="left" w:pos="1200"/>
              <w:tab w:val="right" w:leader="dot" w:pos="9345"/>
            </w:tabs>
            <w:rPr>
              <w:noProof/>
              <w:kern w:val="2"/>
              <w:sz w:val="24"/>
              <w:szCs w:val="24"/>
              <w:lang w:eastAsia="ru-RU"/>
              <w14:ligatures w14:val="standardContextual"/>
            </w:rPr>
          </w:pPr>
          <w:hyperlink w:anchor="_Toc219146368" w:history="1">
            <w:r w:rsidRPr="003C71E2">
              <w:rPr>
                <w:rStyle w:val="a8"/>
                <w:rFonts w:ascii="Times New Roman" w:hAnsi="Times New Roman" w:cs="Times New Roman"/>
                <w:b/>
                <w:bCs/>
                <w:noProof/>
              </w:rPr>
              <w:t>3.3.1</w:t>
            </w:r>
            <w:r>
              <w:rPr>
                <w:noProof/>
                <w:kern w:val="2"/>
                <w:sz w:val="24"/>
                <w:szCs w:val="24"/>
                <w:lang w:eastAsia="ru-RU"/>
                <w14:ligatures w14:val="standardContextual"/>
              </w:rPr>
              <w:tab/>
            </w:r>
            <w:r w:rsidRPr="003C71E2">
              <w:rPr>
                <w:rStyle w:val="a8"/>
                <w:rFonts w:ascii="Times New Roman" w:hAnsi="Times New Roman" w:cs="Times New Roman"/>
                <w:b/>
                <w:bCs/>
                <w:noProof/>
              </w:rPr>
              <w:t>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_Toc219146368 \h </w:instrText>
            </w:r>
            <w:r>
              <w:rPr>
                <w:noProof/>
                <w:webHidden/>
              </w:rPr>
            </w:r>
            <w:r>
              <w:rPr>
                <w:noProof/>
                <w:webHidden/>
              </w:rPr>
              <w:fldChar w:fldCharType="separate"/>
            </w:r>
            <w:r>
              <w:rPr>
                <w:noProof/>
                <w:webHidden/>
              </w:rPr>
              <w:t>82</w:t>
            </w:r>
            <w:r>
              <w:rPr>
                <w:noProof/>
                <w:webHidden/>
              </w:rPr>
              <w:fldChar w:fldCharType="end"/>
            </w:r>
          </w:hyperlink>
        </w:p>
        <w:p w14:paraId="79EFEE4F" w14:textId="5B405709" w:rsidR="00C17702" w:rsidRDefault="00C17702">
          <w:pPr>
            <w:pStyle w:val="31"/>
            <w:tabs>
              <w:tab w:val="left" w:pos="1200"/>
              <w:tab w:val="right" w:leader="dot" w:pos="9345"/>
            </w:tabs>
            <w:rPr>
              <w:noProof/>
              <w:kern w:val="2"/>
              <w:sz w:val="24"/>
              <w:szCs w:val="24"/>
              <w:lang w:eastAsia="ru-RU"/>
              <w14:ligatures w14:val="standardContextual"/>
            </w:rPr>
          </w:pPr>
          <w:hyperlink w:anchor="_Toc219146369" w:history="1">
            <w:r w:rsidRPr="003C71E2">
              <w:rPr>
                <w:rStyle w:val="a8"/>
                <w:rFonts w:ascii="Times New Roman" w:hAnsi="Times New Roman" w:cs="Times New Roman"/>
                <w:b/>
                <w:bCs/>
                <w:noProof/>
              </w:rPr>
              <w:t>3.3.2</w:t>
            </w:r>
            <w:r>
              <w:rPr>
                <w:noProof/>
                <w:kern w:val="2"/>
                <w:sz w:val="24"/>
                <w:szCs w:val="24"/>
                <w:lang w:eastAsia="ru-RU"/>
                <w14:ligatures w14:val="standardContextual"/>
              </w:rPr>
              <w:tab/>
            </w:r>
            <w:r w:rsidRPr="003C71E2">
              <w:rPr>
                <w:rStyle w:val="a8"/>
                <w:rFonts w:ascii="Times New Roman" w:hAnsi="Times New Roman" w:cs="Times New Roman"/>
                <w:b/>
                <w:bCs/>
                <w:noProof/>
              </w:rPr>
              <w:t>Сценарный анализ проекта</w:t>
            </w:r>
            <w:r>
              <w:rPr>
                <w:noProof/>
                <w:webHidden/>
              </w:rPr>
              <w:tab/>
            </w:r>
            <w:r>
              <w:rPr>
                <w:noProof/>
                <w:webHidden/>
              </w:rPr>
              <w:fldChar w:fldCharType="begin"/>
            </w:r>
            <w:r>
              <w:rPr>
                <w:noProof/>
                <w:webHidden/>
              </w:rPr>
              <w:instrText xml:space="preserve"> PAGEREF _Toc219146369 \h </w:instrText>
            </w:r>
            <w:r>
              <w:rPr>
                <w:noProof/>
                <w:webHidden/>
              </w:rPr>
            </w:r>
            <w:r>
              <w:rPr>
                <w:noProof/>
                <w:webHidden/>
              </w:rPr>
              <w:fldChar w:fldCharType="separate"/>
            </w:r>
            <w:r>
              <w:rPr>
                <w:noProof/>
                <w:webHidden/>
              </w:rPr>
              <w:t>82</w:t>
            </w:r>
            <w:r>
              <w:rPr>
                <w:noProof/>
                <w:webHidden/>
              </w:rPr>
              <w:fldChar w:fldCharType="end"/>
            </w:r>
          </w:hyperlink>
        </w:p>
        <w:p w14:paraId="04964A5C" w14:textId="1A319258" w:rsidR="00C17702" w:rsidRDefault="00C17702">
          <w:pPr>
            <w:pStyle w:val="31"/>
            <w:tabs>
              <w:tab w:val="left" w:pos="1200"/>
              <w:tab w:val="right" w:leader="dot" w:pos="9345"/>
            </w:tabs>
            <w:rPr>
              <w:noProof/>
              <w:kern w:val="2"/>
              <w:sz w:val="24"/>
              <w:szCs w:val="24"/>
              <w:lang w:eastAsia="ru-RU"/>
              <w14:ligatures w14:val="standardContextual"/>
            </w:rPr>
          </w:pPr>
          <w:hyperlink w:anchor="_Toc219146370" w:history="1">
            <w:r w:rsidRPr="003C71E2">
              <w:rPr>
                <w:rStyle w:val="a8"/>
                <w:rFonts w:ascii="Times New Roman" w:hAnsi="Times New Roman" w:cs="Times New Roman"/>
                <w:b/>
                <w:bCs/>
                <w:noProof/>
              </w:rPr>
              <w:t>3.3.3</w:t>
            </w:r>
            <w:r>
              <w:rPr>
                <w:noProof/>
                <w:kern w:val="2"/>
                <w:sz w:val="24"/>
                <w:szCs w:val="24"/>
                <w:lang w:eastAsia="ru-RU"/>
                <w14:ligatures w14:val="standardContextual"/>
              </w:rPr>
              <w:tab/>
            </w:r>
            <w:r w:rsidRPr="003C71E2">
              <w:rPr>
                <w:rStyle w:val="a8"/>
                <w:rFonts w:ascii="Times New Roman" w:hAnsi="Times New Roman" w:cs="Times New Roman"/>
                <w:b/>
                <w:bCs/>
                <w:noProof/>
              </w:rPr>
              <w:t>Анализ рисков проекта</w:t>
            </w:r>
            <w:r>
              <w:rPr>
                <w:noProof/>
                <w:webHidden/>
              </w:rPr>
              <w:tab/>
            </w:r>
            <w:r>
              <w:rPr>
                <w:noProof/>
                <w:webHidden/>
              </w:rPr>
              <w:fldChar w:fldCharType="begin"/>
            </w:r>
            <w:r>
              <w:rPr>
                <w:noProof/>
                <w:webHidden/>
              </w:rPr>
              <w:instrText xml:space="preserve"> PAGEREF _Toc219146370 \h </w:instrText>
            </w:r>
            <w:r>
              <w:rPr>
                <w:noProof/>
                <w:webHidden/>
              </w:rPr>
            </w:r>
            <w:r>
              <w:rPr>
                <w:noProof/>
                <w:webHidden/>
              </w:rPr>
              <w:fldChar w:fldCharType="separate"/>
            </w:r>
            <w:r>
              <w:rPr>
                <w:noProof/>
                <w:webHidden/>
              </w:rPr>
              <w:t>83</w:t>
            </w:r>
            <w:r>
              <w:rPr>
                <w:noProof/>
                <w:webHidden/>
              </w:rPr>
              <w:fldChar w:fldCharType="end"/>
            </w:r>
          </w:hyperlink>
        </w:p>
        <w:p w14:paraId="14AF5011" w14:textId="67484DE8" w:rsidR="00C17702" w:rsidRDefault="00C17702">
          <w:pPr>
            <w:pStyle w:val="31"/>
            <w:tabs>
              <w:tab w:val="left" w:pos="1200"/>
              <w:tab w:val="right" w:leader="dot" w:pos="9345"/>
            </w:tabs>
            <w:rPr>
              <w:noProof/>
              <w:kern w:val="2"/>
              <w:sz w:val="24"/>
              <w:szCs w:val="24"/>
              <w:lang w:eastAsia="ru-RU"/>
              <w14:ligatures w14:val="standardContextual"/>
            </w:rPr>
          </w:pPr>
          <w:hyperlink w:anchor="_Toc219146371" w:history="1">
            <w:r w:rsidRPr="003C71E2">
              <w:rPr>
                <w:rStyle w:val="a8"/>
                <w:rFonts w:ascii="Times New Roman" w:hAnsi="Times New Roman" w:cs="Times New Roman"/>
                <w:b/>
                <w:bCs/>
                <w:noProof/>
              </w:rPr>
              <w:t>3.3.4</w:t>
            </w:r>
            <w:r>
              <w:rPr>
                <w:noProof/>
                <w:kern w:val="2"/>
                <w:sz w:val="24"/>
                <w:szCs w:val="24"/>
                <w:lang w:eastAsia="ru-RU"/>
                <w14:ligatures w14:val="standardContextual"/>
              </w:rPr>
              <w:tab/>
            </w:r>
            <w:r w:rsidRPr="003C71E2">
              <w:rPr>
                <w:rStyle w:val="a8"/>
                <w:rFonts w:ascii="Times New Roman" w:hAnsi="Times New Roman" w:cs="Times New Roman"/>
                <w:b/>
                <w:bCs/>
                <w:noProof/>
              </w:rPr>
              <w:t>Аналитическая записка</w:t>
            </w:r>
            <w:r>
              <w:rPr>
                <w:noProof/>
                <w:webHidden/>
              </w:rPr>
              <w:tab/>
            </w:r>
            <w:r>
              <w:rPr>
                <w:noProof/>
                <w:webHidden/>
              </w:rPr>
              <w:fldChar w:fldCharType="begin"/>
            </w:r>
            <w:r>
              <w:rPr>
                <w:noProof/>
                <w:webHidden/>
              </w:rPr>
              <w:instrText xml:space="preserve"> PAGEREF _Toc219146371 \h </w:instrText>
            </w:r>
            <w:r>
              <w:rPr>
                <w:noProof/>
                <w:webHidden/>
              </w:rPr>
            </w:r>
            <w:r>
              <w:rPr>
                <w:noProof/>
                <w:webHidden/>
              </w:rPr>
              <w:fldChar w:fldCharType="separate"/>
            </w:r>
            <w:r>
              <w:rPr>
                <w:noProof/>
                <w:webHidden/>
              </w:rPr>
              <w:t>85</w:t>
            </w:r>
            <w:r>
              <w:rPr>
                <w:noProof/>
                <w:webHidden/>
              </w:rPr>
              <w:fldChar w:fldCharType="end"/>
            </w:r>
          </w:hyperlink>
        </w:p>
        <w:p w14:paraId="249F48D6" w14:textId="7A3B3D3D" w:rsidR="00C17702" w:rsidRDefault="00C17702">
          <w:pPr>
            <w:pStyle w:val="11"/>
            <w:rPr>
              <w:rFonts w:asciiTheme="minorHAnsi" w:hAnsiTheme="minorHAnsi" w:cstheme="minorBidi"/>
              <w:kern w:val="2"/>
              <w:lang w:eastAsia="ru-RU"/>
              <w14:ligatures w14:val="standardContextual"/>
            </w:rPr>
          </w:pPr>
          <w:hyperlink w:anchor="_Toc219146372" w:history="1">
            <w:r w:rsidRPr="003C71E2">
              <w:rPr>
                <w:rStyle w:val="a8"/>
                <w:b/>
                <w:bCs/>
              </w:rPr>
              <w:t>4. Спецификация</w:t>
            </w:r>
            <w:r>
              <w:rPr>
                <w:webHidden/>
              </w:rPr>
              <w:tab/>
            </w:r>
            <w:r>
              <w:rPr>
                <w:webHidden/>
              </w:rPr>
              <w:fldChar w:fldCharType="begin"/>
            </w:r>
            <w:r>
              <w:rPr>
                <w:webHidden/>
              </w:rPr>
              <w:instrText xml:space="preserve"> PAGEREF _Toc219146372 \h </w:instrText>
            </w:r>
            <w:r>
              <w:rPr>
                <w:webHidden/>
              </w:rPr>
            </w:r>
            <w:r>
              <w:rPr>
                <w:webHidden/>
              </w:rPr>
              <w:fldChar w:fldCharType="separate"/>
            </w:r>
            <w:r>
              <w:rPr>
                <w:webHidden/>
              </w:rPr>
              <w:t>86</w:t>
            </w:r>
            <w:r>
              <w:rPr>
                <w:webHidden/>
              </w:rPr>
              <w:fldChar w:fldCharType="end"/>
            </w:r>
          </w:hyperlink>
        </w:p>
        <w:p w14:paraId="0DB9F71D" w14:textId="71E487B8" w:rsidR="00C17702" w:rsidRDefault="00C17702">
          <w:pPr>
            <w:pStyle w:val="21"/>
            <w:tabs>
              <w:tab w:val="right" w:leader="dot" w:pos="9345"/>
            </w:tabs>
            <w:rPr>
              <w:noProof/>
              <w:kern w:val="2"/>
              <w:sz w:val="24"/>
              <w:szCs w:val="24"/>
              <w:lang w:eastAsia="ru-RU"/>
              <w14:ligatures w14:val="standardContextual"/>
            </w:rPr>
          </w:pPr>
          <w:hyperlink w:anchor="_Toc219146373" w:history="1">
            <w:r w:rsidRPr="003C71E2">
              <w:rPr>
                <w:rStyle w:val="a8"/>
                <w:rFonts w:ascii="Times New Roman" w:hAnsi="Times New Roman" w:cs="Times New Roman"/>
                <w:b/>
                <w:bCs/>
                <w:noProof/>
              </w:rPr>
              <w:t>4.1. Требования к пошаговой обработке информационных потоков</w:t>
            </w:r>
            <w:r>
              <w:rPr>
                <w:noProof/>
                <w:webHidden/>
              </w:rPr>
              <w:tab/>
            </w:r>
            <w:r>
              <w:rPr>
                <w:noProof/>
                <w:webHidden/>
              </w:rPr>
              <w:fldChar w:fldCharType="begin"/>
            </w:r>
            <w:r>
              <w:rPr>
                <w:noProof/>
                <w:webHidden/>
              </w:rPr>
              <w:instrText xml:space="preserve"> PAGEREF _Toc219146373 \h </w:instrText>
            </w:r>
            <w:r>
              <w:rPr>
                <w:noProof/>
                <w:webHidden/>
              </w:rPr>
            </w:r>
            <w:r>
              <w:rPr>
                <w:noProof/>
                <w:webHidden/>
              </w:rPr>
              <w:fldChar w:fldCharType="separate"/>
            </w:r>
            <w:r>
              <w:rPr>
                <w:noProof/>
                <w:webHidden/>
              </w:rPr>
              <w:t>86</w:t>
            </w:r>
            <w:r>
              <w:rPr>
                <w:noProof/>
                <w:webHidden/>
              </w:rPr>
              <w:fldChar w:fldCharType="end"/>
            </w:r>
          </w:hyperlink>
        </w:p>
        <w:p w14:paraId="3249BDF2" w14:textId="5C71DBA0" w:rsidR="00C17702" w:rsidRDefault="00C17702">
          <w:pPr>
            <w:pStyle w:val="21"/>
            <w:tabs>
              <w:tab w:val="right" w:leader="dot" w:pos="9345"/>
            </w:tabs>
            <w:rPr>
              <w:noProof/>
              <w:kern w:val="2"/>
              <w:sz w:val="24"/>
              <w:szCs w:val="24"/>
              <w:lang w:eastAsia="ru-RU"/>
              <w14:ligatures w14:val="standardContextual"/>
            </w:rPr>
          </w:pPr>
          <w:hyperlink w:anchor="_Toc219146374" w:history="1">
            <w:r w:rsidRPr="003C71E2">
              <w:rPr>
                <w:rStyle w:val="a8"/>
                <w:rFonts w:ascii="Times New Roman" w:hAnsi="Times New Roman" w:cs="Times New Roman"/>
                <w:b/>
                <w:bCs/>
                <w:noProof/>
              </w:rPr>
              <w:t>4.2. Справочник элементов бизнес-данных</w:t>
            </w:r>
            <w:r>
              <w:rPr>
                <w:noProof/>
                <w:webHidden/>
              </w:rPr>
              <w:tab/>
            </w:r>
            <w:r>
              <w:rPr>
                <w:noProof/>
                <w:webHidden/>
              </w:rPr>
              <w:fldChar w:fldCharType="begin"/>
            </w:r>
            <w:r>
              <w:rPr>
                <w:noProof/>
                <w:webHidden/>
              </w:rPr>
              <w:instrText xml:space="preserve"> PAGEREF _Toc219146374 \h </w:instrText>
            </w:r>
            <w:r>
              <w:rPr>
                <w:noProof/>
                <w:webHidden/>
              </w:rPr>
            </w:r>
            <w:r>
              <w:rPr>
                <w:noProof/>
                <w:webHidden/>
              </w:rPr>
              <w:fldChar w:fldCharType="separate"/>
            </w:r>
            <w:r>
              <w:rPr>
                <w:noProof/>
                <w:webHidden/>
              </w:rPr>
              <w:t>99</w:t>
            </w:r>
            <w:r>
              <w:rPr>
                <w:noProof/>
                <w:webHidden/>
              </w:rPr>
              <w:fldChar w:fldCharType="end"/>
            </w:r>
          </w:hyperlink>
        </w:p>
        <w:p w14:paraId="5208BF69" w14:textId="78010F03" w:rsidR="00C17702" w:rsidRDefault="00C17702">
          <w:pPr>
            <w:pStyle w:val="21"/>
            <w:tabs>
              <w:tab w:val="right" w:leader="dot" w:pos="9345"/>
            </w:tabs>
            <w:rPr>
              <w:noProof/>
              <w:kern w:val="2"/>
              <w:sz w:val="24"/>
              <w:szCs w:val="24"/>
              <w:lang w:eastAsia="ru-RU"/>
              <w14:ligatures w14:val="standardContextual"/>
            </w:rPr>
          </w:pPr>
          <w:hyperlink w:anchor="_Toc219146375" w:history="1">
            <w:r w:rsidRPr="003C71E2">
              <w:rPr>
                <w:rStyle w:val="a8"/>
                <w:rFonts w:ascii="Times New Roman" w:hAnsi="Times New Roman" w:cs="Times New Roman"/>
                <w:b/>
                <w:bCs/>
                <w:noProof/>
              </w:rPr>
              <w:t>4.3. Правила применения элементов бизнес-данных в сообщениях</w:t>
            </w:r>
            <w:r>
              <w:rPr>
                <w:noProof/>
                <w:webHidden/>
              </w:rPr>
              <w:tab/>
            </w:r>
            <w:r>
              <w:rPr>
                <w:noProof/>
                <w:webHidden/>
              </w:rPr>
              <w:fldChar w:fldCharType="begin"/>
            </w:r>
            <w:r>
              <w:rPr>
                <w:noProof/>
                <w:webHidden/>
              </w:rPr>
              <w:instrText xml:space="preserve"> PAGEREF _Toc219146375 \h </w:instrText>
            </w:r>
            <w:r>
              <w:rPr>
                <w:noProof/>
                <w:webHidden/>
              </w:rPr>
            </w:r>
            <w:r>
              <w:rPr>
                <w:noProof/>
                <w:webHidden/>
              </w:rPr>
              <w:fldChar w:fldCharType="separate"/>
            </w:r>
            <w:r>
              <w:rPr>
                <w:noProof/>
                <w:webHidden/>
              </w:rPr>
              <w:t>102</w:t>
            </w:r>
            <w:r>
              <w:rPr>
                <w:noProof/>
                <w:webHidden/>
              </w:rPr>
              <w:fldChar w:fldCharType="end"/>
            </w:r>
          </w:hyperlink>
        </w:p>
        <w:p w14:paraId="34A3F876" w14:textId="1E091309" w:rsidR="00C17702" w:rsidRDefault="00C17702">
          <w:pPr>
            <w:pStyle w:val="11"/>
            <w:rPr>
              <w:rFonts w:asciiTheme="minorHAnsi" w:hAnsiTheme="minorHAnsi" w:cstheme="minorBidi"/>
              <w:kern w:val="2"/>
              <w:lang w:eastAsia="ru-RU"/>
              <w14:ligatures w14:val="standardContextual"/>
            </w:rPr>
          </w:pPr>
          <w:hyperlink w:anchor="_Toc219146376" w:history="1">
            <w:r w:rsidRPr="003C71E2">
              <w:rPr>
                <w:rStyle w:val="a8"/>
                <w:b/>
                <w:bCs/>
              </w:rPr>
              <w:t>5. Заключение</w:t>
            </w:r>
            <w:r>
              <w:rPr>
                <w:webHidden/>
              </w:rPr>
              <w:tab/>
            </w:r>
            <w:r>
              <w:rPr>
                <w:webHidden/>
              </w:rPr>
              <w:fldChar w:fldCharType="begin"/>
            </w:r>
            <w:r>
              <w:rPr>
                <w:webHidden/>
              </w:rPr>
              <w:instrText xml:space="preserve"> PAGEREF _Toc219146376 \h </w:instrText>
            </w:r>
            <w:r>
              <w:rPr>
                <w:webHidden/>
              </w:rPr>
            </w:r>
            <w:r>
              <w:rPr>
                <w:webHidden/>
              </w:rPr>
              <w:fldChar w:fldCharType="separate"/>
            </w:r>
            <w:r>
              <w:rPr>
                <w:webHidden/>
              </w:rPr>
              <w:t>106</w:t>
            </w:r>
            <w:r>
              <w:rPr>
                <w:webHidden/>
              </w:rPr>
              <w:fldChar w:fldCharType="end"/>
            </w:r>
          </w:hyperlink>
        </w:p>
        <w:p w14:paraId="117F8E21" w14:textId="7C40C063" w:rsidR="00C17702" w:rsidRDefault="00C17702">
          <w:pPr>
            <w:pStyle w:val="11"/>
            <w:rPr>
              <w:rFonts w:asciiTheme="minorHAnsi" w:hAnsiTheme="minorHAnsi" w:cstheme="minorBidi"/>
              <w:kern w:val="2"/>
              <w:lang w:eastAsia="ru-RU"/>
              <w14:ligatures w14:val="standardContextual"/>
            </w:rPr>
          </w:pPr>
          <w:hyperlink w:anchor="_Toc219146377" w:history="1">
            <w:r w:rsidRPr="003C71E2">
              <w:rPr>
                <w:rStyle w:val="a8"/>
                <w:b/>
                <w:bCs/>
              </w:rPr>
              <w:t>Список использованной литературы</w:t>
            </w:r>
            <w:r>
              <w:rPr>
                <w:webHidden/>
              </w:rPr>
              <w:tab/>
            </w:r>
            <w:r>
              <w:rPr>
                <w:webHidden/>
              </w:rPr>
              <w:fldChar w:fldCharType="begin"/>
            </w:r>
            <w:r>
              <w:rPr>
                <w:webHidden/>
              </w:rPr>
              <w:instrText xml:space="preserve"> PAGEREF _Toc219146377 \h </w:instrText>
            </w:r>
            <w:r>
              <w:rPr>
                <w:webHidden/>
              </w:rPr>
            </w:r>
            <w:r>
              <w:rPr>
                <w:webHidden/>
              </w:rPr>
              <w:fldChar w:fldCharType="separate"/>
            </w:r>
            <w:r>
              <w:rPr>
                <w:webHidden/>
              </w:rPr>
              <w:t>109</w:t>
            </w:r>
            <w:r>
              <w:rPr>
                <w:webHidden/>
              </w:rPr>
              <w:fldChar w:fldCharType="end"/>
            </w:r>
          </w:hyperlink>
        </w:p>
        <w:p w14:paraId="55AD48B0" w14:textId="657C317F" w:rsidR="009E0313" w:rsidRPr="003111EF" w:rsidRDefault="00974BC9">
          <w:pPr>
            <w:rPr>
              <w:rFonts w:ascii="Times New Roman" w:hAnsi="Times New Roman" w:cs="Times New Roman"/>
              <w:sz w:val="24"/>
              <w:szCs w:val="24"/>
            </w:rPr>
          </w:pPr>
          <w:r w:rsidRPr="003111EF">
            <w:rPr>
              <w:rFonts w:ascii="Times New Roman" w:hAnsi="Times New Roman" w:cs="Times New Roman"/>
              <w:sz w:val="24"/>
              <w:szCs w:val="24"/>
            </w:rPr>
            <w:fldChar w:fldCharType="end"/>
          </w:r>
        </w:p>
      </w:sdtContent>
    </w:sdt>
    <w:p w14:paraId="73CA59C2" w14:textId="77777777" w:rsidR="00C6117E" w:rsidRPr="003111EF" w:rsidRDefault="00C6117E" w:rsidP="00C6117E">
      <w:pPr>
        <w:spacing w:after="440"/>
        <w:jc w:val="center"/>
        <w:rPr>
          <w:rFonts w:ascii="Times New Roman" w:hAnsi="Times New Roman" w:cs="Times New Roman"/>
          <w:color w:val="000000" w:themeColor="text1"/>
          <w:sz w:val="32"/>
          <w:szCs w:val="32"/>
        </w:rPr>
      </w:pPr>
    </w:p>
    <w:p w14:paraId="34E24ECE" w14:textId="77777777" w:rsidR="009E0313" w:rsidRPr="003111EF" w:rsidRDefault="009E0313" w:rsidP="00C6117E">
      <w:pPr>
        <w:spacing w:after="440"/>
        <w:jc w:val="center"/>
        <w:rPr>
          <w:rFonts w:ascii="Times New Roman" w:hAnsi="Times New Roman" w:cs="Times New Roman"/>
          <w:color w:val="000000" w:themeColor="text1"/>
          <w:sz w:val="32"/>
          <w:szCs w:val="32"/>
        </w:rPr>
      </w:pPr>
    </w:p>
    <w:p w14:paraId="68F5FAE4" w14:textId="77777777" w:rsidR="00D8130F" w:rsidRPr="000367D3" w:rsidRDefault="00D8130F" w:rsidP="00C6117E">
      <w:pPr>
        <w:spacing w:after="440"/>
        <w:jc w:val="center"/>
        <w:rPr>
          <w:rFonts w:ascii="Times New Roman" w:hAnsi="Times New Roman" w:cs="Times New Roman"/>
          <w:b/>
          <w:bCs/>
          <w:color w:val="000000" w:themeColor="text1"/>
          <w:sz w:val="32"/>
          <w:szCs w:val="32"/>
        </w:rPr>
      </w:pPr>
      <w:r w:rsidRPr="000367D3">
        <w:rPr>
          <w:rFonts w:ascii="Times New Roman" w:hAnsi="Times New Roman" w:cs="Times New Roman"/>
          <w:b/>
          <w:bCs/>
          <w:color w:val="000000" w:themeColor="text1"/>
          <w:sz w:val="32"/>
          <w:szCs w:val="32"/>
        </w:rPr>
        <w:br w:type="page"/>
      </w:r>
    </w:p>
    <w:p w14:paraId="3FA6F6A9" w14:textId="77777777" w:rsidR="00D8130F" w:rsidRPr="000367D3" w:rsidRDefault="00330943" w:rsidP="00861983">
      <w:pPr>
        <w:pStyle w:val="1"/>
        <w:spacing w:before="0" w:after="440"/>
        <w:jc w:val="center"/>
        <w:rPr>
          <w:rFonts w:ascii="Times New Roman" w:hAnsi="Times New Roman" w:cs="Times New Roman"/>
          <w:b/>
          <w:bCs/>
          <w:color w:val="000000" w:themeColor="text1"/>
        </w:rPr>
      </w:pPr>
      <w:bookmarkStart w:id="2" w:name="_Toc183046357"/>
      <w:bookmarkStart w:id="3" w:name="_Toc219146322"/>
      <w:r w:rsidRPr="000367D3">
        <w:rPr>
          <w:rFonts w:ascii="Times New Roman" w:hAnsi="Times New Roman" w:cs="Times New Roman"/>
          <w:b/>
          <w:bCs/>
          <w:color w:val="000000" w:themeColor="text1"/>
        </w:rPr>
        <w:lastRenderedPageBreak/>
        <w:t>История изменений</w:t>
      </w:r>
      <w:bookmarkEnd w:id="2"/>
      <w:bookmarkEnd w:id="3"/>
    </w:p>
    <w:p w14:paraId="03519893" w14:textId="77777777" w:rsidR="009B63FC" w:rsidRPr="000367D3" w:rsidRDefault="006B518E" w:rsidP="006B518E">
      <w:pPr>
        <w:pStyle w:val="ad"/>
        <w:keepNext/>
        <w:jc w:val="right"/>
        <w:rPr>
          <w:rFonts w:ascii="Times New Roman" w:hAnsi="Times New Roman" w:cs="Times New Roman"/>
          <w:color w:val="auto"/>
          <w:sz w:val="24"/>
          <w:szCs w:val="24"/>
        </w:rPr>
      </w:pPr>
      <w:bookmarkStart w:id="4" w:name="_Ref148995894"/>
      <w:r w:rsidRPr="000367D3">
        <w:rPr>
          <w:rFonts w:ascii="Times New Roman" w:hAnsi="Times New Roman" w:cs="Times New Roman"/>
          <w:color w:val="auto"/>
          <w:sz w:val="24"/>
          <w:szCs w:val="24"/>
        </w:rPr>
        <w:t xml:space="preserve">Таблица </w:t>
      </w:r>
      <w:r w:rsidR="00974BC9" w:rsidRPr="000367D3">
        <w:rPr>
          <w:rFonts w:ascii="Times New Roman" w:hAnsi="Times New Roman" w:cs="Times New Roman"/>
          <w:color w:val="auto"/>
          <w:sz w:val="24"/>
          <w:szCs w:val="24"/>
        </w:rPr>
        <w:fldChar w:fldCharType="begin"/>
      </w:r>
      <w:r w:rsidRPr="000367D3">
        <w:rPr>
          <w:rFonts w:ascii="Times New Roman" w:hAnsi="Times New Roman" w:cs="Times New Roman"/>
          <w:color w:val="auto"/>
          <w:sz w:val="24"/>
          <w:szCs w:val="24"/>
        </w:rPr>
        <w:instrText xml:space="preserve"> SEQ Таблица \* ARABIC </w:instrText>
      </w:r>
      <w:r w:rsidR="00974BC9" w:rsidRPr="000367D3">
        <w:rPr>
          <w:rFonts w:ascii="Times New Roman" w:hAnsi="Times New Roman" w:cs="Times New Roman"/>
          <w:color w:val="auto"/>
          <w:sz w:val="24"/>
          <w:szCs w:val="24"/>
        </w:rPr>
        <w:fldChar w:fldCharType="separate"/>
      </w:r>
      <w:r w:rsidR="00912B56" w:rsidRPr="000367D3">
        <w:rPr>
          <w:rFonts w:ascii="Times New Roman" w:hAnsi="Times New Roman" w:cs="Times New Roman"/>
          <w:noProof/>
          <w:color w:val="auto"/>
          <w:sz w:val="24"/>
          <w:szCs w:val="24"/>
        </w:rPr>
        <w:t>1</w:t>
      </w:r>
      <w:r w:rsidR="00974BC9" w:rsidRPr="000367D3">
        <w:rPr>
          <w:rFonts w:ascii="Times New Roman" w:hAnsi="Times New Roman" w:cs="Times New Roman"/>
          <w:color w:val="auto"/>
          <w:sz w:val="24"/>
          <w:szCs w:val="24"/>
        </w:rPr>
        <w:fldChar w:fldCharType="end"/>
      </w:r>
      <w:r w:rsidRPr="000367D3">
        <w:rPr>
          <w:rFonts w:ascii="Times New Roman" w:hAnsi="Times New Roman" w:cs="Times New Roman"/>
          <w:color w:val="auto"/>
          <w:sz w:val="24"/>
          <w:szCs w:val="24"/>
        </w:rPr>
        <w:t>. История изменений</w:t>
      </w:r>
      <w:bookmarkEnd w:id="4"/>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1843"/>
        <w:gridCol w:w="4394"/>
        <w:gridCol w:w="1843"/>
      </w:tblGrid>
      <w:tr w:rsidR="000E0B2D" w:rsidRPr="000367D3" w14:paraId="466D6D55" w14:textId="77777777" w:rsidTr="009B17ED">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6C56F772" w14:textId="77777777" w:rsidR="00D8130F" w:rsidRPr="000367D3" w:rsidRDefault="00D8130F" w:rsidP="009B17ED">
            <w:pPr>
              <w:spacing w:after="120"/>
              <w:jc w:val="center"/>
              <w:rPr>
                <w:rFonts w:ascii="Times New Roman" w:hAnsi="Times New Roman" w:cs="Times New Roman"/>
                <w:b/>
                <w:color w:val="000000" w:themeColor="text1"/>
                <w:sz w:val="24"/>
                <w:lang w:bidi="ru-RU"/>
              </w:rPr>
            </w:pPr>
            <w:r w:rsidRPr="000367D3">
              <w:rPr>
                <w:rFonts w:ascii="Times New Roman" w:hAnsi="Times New Roman" w:cs="Times New Roman"/>
                <w:b/>
                <w:color w:val="000000" w:themeColor="text1"/>
                <w:sz w:val="24"/>
                <w:lang w:bidi="ru-RU"/>
              </w:rPr>
              <w:t>№ версии</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5F5FCB86" w14:textId="77777777" w:rsidR="00D8130F" w:rsidRPr="000367D3" w:rsidRDefault="00D8130F" w:rsidP="009B17ED">
            <w:pPr>
              <w:spacing w:after="120"/>
              <w:jc w:val="center"/>
              <w:rPr>
                <w:rFonts w:ascii="Times New Roman" w:hAnsi="Times New Roman" w:cs="Times New Roman"/>
                <w:b/>
                <w:color w:val="000000" w:themeColor="text1"/>
                <w:sz w:val="24"/>
                <w:lang w:bidi="ru-RU"/>
              </w:rPr>
            </w:pPr>
            <w:r w:rsidRPr="000367D3">
              <w:rPr>
                <w:rFonts w:ascii="Times New Roman" w:hAnsi="Times New Roman" w:cs="Times New Roman"/>
                <w:b/>
                <w:color w:val="000000" w:themeColor="text1"/>
                <w:sz w:val="24"/>
                <w:lang w:bidi="ru-RU"/>
              </w:rPr>
              <w:t>Дата обновления</w:t>
            </w:r>
          </w:p>
        </w:tc>
        <w:tc>
          <w:tcPr>
            <w:tcW w:w="4394"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790FAEDD" w14:textId="77777777" w:rsidR="00D8130F" w:rsidRPr="000367D3" w:rsidRDefault="00D8130F" w:rsidP="009B17ED">
            <w:pPr>
              <w:spacing w:after="120"/>
              <w:jc w:val="center"/>
              <w:rPr>
                <w:rFonts w:ascii="Times New Roman" w:hAnsi="Times New Roman" w:cs="Times New Roman"/>
                <w:b/>
                <w:color w:val="000000" w:themeColor="text1"/>
                <w:sz w:val="24"/>
                <w:lang w:bidi="ru-RU"/>
              </w:rPr>
            </w:pPr>
            <w:r w:rsidRPr="000367D3">
              <w:rPr>
                <w:rFonts w:ascii="Times New Roman" w:hAnsi="Times New Roman" w:cs="Times New Roman"/>
                <w:b/>
                <w:color w:val="000000" w:themeColor="text1"/>
                <w:sz w:val="24"/>
                <w:lang w:bidi="ru-RU"/>
              </w:rPr>
              <w:t>Краткое описание изменения</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69B456A8" w14:textId="77777777" w:rsidR="00D8130F" w:rsidRPr="000367D3" w:rsidRDefault="00D8130F" w:rsidP="009B17ED">
            <w:pPr>
              <w:spacing w:after="120"/>
              <w:jc w:val="center"/>
              <w:rPr>
                <w:rFonts w:ascii="Times New Roman" w:hAnsi="Times New Roman" w:cs="Times New Roman"/>
                <w:b/>
                <w:color w:val="000000" w:themeColor="text1"/>
                <w:sz w:val="24"/>
                <w:lang w:bidi="ru-RU"/>
              </w:rPr>
            </w:pPr>
            <w:r w:rsidRPr="000367D3">
              <w:rPr>
                <w:rFonts w:ascii="Times New Roman" w:hAnsi="Times New Roman" w:cs="Times New Roman"/>
                <w:b/>
                <w:color w:val="000000" w:themeColor="text1"/>
                <w:sz w:val="24"/>
                <w:lang w:bidi="ru-RU"/>
              </w:rPr>
              <w:t>Обновлено</w:t>
            </w:r>
          </w:p>
        </w:tc>
      </w:tr>
    </w:tbl>
    <w:p w14:paraId="3FBCA37C" w14:textId="77777777" w:rsidR="00D8130F" w:rsidRPr="000367D3" w:rsidRDefault="00D8130F" w:rsidP="00C6117E">
      <w:pPr>
        <w:spacing w:after="440"/>
        <w:jc w:val="center"/>
        <w:rPr>
          <w:rFonts w:ascii="Times New Roman" w:hAnsi="Times New Roman" w:cs="Times New Roman"/>
          <w:b/>
          <w:bCs/>
          <w:color w:val="000000" w:themeColor="text1"/>
          <w:sz w:val="32"/>
          <w:szCs w:val="32"/>
        </w:rPr>
      </w:pPr>
    </w:p>
    <w:p w14:paraId="42D8ABBB" w14:textId="77777777" w:rsidR="00861983" w:rsidRPr="000367D3" w:rsidRDefault="00861983" w:rsidP="009B63FC">
      <w:pPr>
        <w:pStyle w:val="1"/>
        <w:spacing w:before="0" w:after="440"/>
        <w:jc w:val="center"/>
        <w:rPr>
          <w:rFonts w:ascii="Times New Roman" w:hAnsi="Times New Roman" w:cs="Times New Roman"/>
          <w:b/>
          <w:bCs/>
          <w:color w:val="000000" w:themeColor="text1"/>
        </w:rPr>
      </w:pPr>
      <w:bookmarkStart w:id="5" w:name="_Toc183046358"/>
      <w:bookmarkStart w:id="6" w:name="_Toc219146323"/>
      <w:r w:rsidRPr="000367D3">
        <w:rPr>
          <w:rFonts w:ascii="Times New Roman" w:hAnsi="Times New Roman" w:cs="Times New Roman"/>
          <w:b/>
          <w:bCs/>
          <w:color w:val="000000" w:themeColor="text1"/>
        </w:rPr>
        <w:t>Термины, определения и сокращения</w:t>
      </w:r>
      <w:bookmarkEnd w:id="5"/>
      <w:bookmarkEnd w:id="6"/>
    </w:p>
    <w:p w14:paraId="0D40FD0D" w14:textId="77777777" w:rsidR="008B5B7B" w:rsidRPr="000367D3" w:rsidRDefault="006B518E" w:rsidP="006B518E">
      <w:pPr>
        <w:pStyle w:val="ad"/>
        <w:keepNext/>
        <w:jc w:val="right"/>
        <w:rPr>
          <w:rFonts w:ascii="Times New Roman" w:hAnsi="Times New Roman" w:cs="Times New Roman"/>
          <w:color w:val="auto"/>
          <w:sz w:val="24"/>
          <w:szCs w:val="24"/>
        </w:rPr>
      </w:pPr>
      <w:bookmarkStart w:id="7" w:name="_Ref148995895"/>
      <w:r w:rsidRPr="000367D3">
        <w:rPr>
          <w:rFonts w:ascii="Times New Roman" w:hAnsi="Times New Roman" w:cs="Times New Roman"/>
          <w:color w:val="auto"/>
          <w:sz w:val="24"/>
          <w:szCs w:val="24"/>
        </w:rPr>
        <w:t xml:space="preserve">Таблица </w:t>
      </w:r>
      <w:r w:rsidR="00974BC9" w:rsidRPr="000367D3">
        <w:rPr>
          <w:rFonts w:ascii="Times New Roman" w:hAnsi="Times New Roman" w:cs="Times New Roman"/>
          <w:color w:val="auto"/>
          <w:sz w:val="24"/>
          <w:szCs w:val="24"/>
        </w:rPr>
        <w:fldChar w:fldCharType="begin"/>
      </w:r>
      <w:r w:rsidRPr="000367D3">
        <w:rPr>
          <w:rFonts w:ascii="Times New Roman" w:hAnsi="Times New Roman" w:cs="Times New Roman"/>
          <w:color w:val="auto"/>
          <w:sz w:val="24"/>
          <w:szCs w:val="24"/>
        </w:rPr>
        <w:instrText xml:space="preserve"> SEQ Таблица \* ARABIC </w:instrText>
      </w:r>
      <w:r w:rsidR="00974BC9" w:rsidRPr="000367D3">
        <w:rPr>
          <w:rFonts w:ascii="Times New Roman" w:hAnsi="Times New Roman" w:cs="Times New Roman"/>
          <w:color w:val="auto"/>
          <w:sz w:val="24"/>
          <w:szCs w:val="24"/>
        </w:rPr>
        <w:fldChar w:fldCharType="separate"/>
      </w:r>
      <w:r w:rsidR="00912B56" w:rsidRPr="000367D3">
        <w:rPr>
          <w:rFonts w:ascii="Times New Roman" w:hAnsi="Times New Roman" w:cs="Times New Roman"/>
          <w:noProof/>
          <w:color w:val="auto"/>
          <w:sz w:val="24"/>
          <w:szCs w:val="24"/>
        </w:rPr>
        <w:t>2</w:t>
      </w:r>
      <w:r w:rsidR="00974BC9" w:rsidRPr="000367D3">
        <w:rPr>
          <w:rFonts w:ascii="Times New Roman" w:hAnsi="Times New Roman" w:cs="Times New Roman"/>
          <w:color w:val="auto"/>
          <w:sz w:val="24"/>
          <w:szCs w:val="24"/>
        </w:rPr>
        <w:fldChar w:fldCharType="end"/>
      </w:r>
      <w:r w:rsidRPr="000367D3">
        <w:rPr>
          <w:rFonts w:ascii="Times New Roman" w:hAnsi="Times New Roman" w:cs="Times New Roman"/>
          <w:color w:val="auto"/>
          <w:sz w:val="24"/>
          <w:szCs w:val="24"/>
        </w:rPr>
        <w:t>. Термины, определения, сокращения</w:t>
      </w:r>
      <w:bookmarkEnd w:id="7"/>
    </w:p>
    <w:tbl>
      <w:tblPr>
        <w:tblW w:w="9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7"/>
        <w:gridCol w:w="2707"/>
        <w:gridCol w:w="5135"/>
      </w:tblGrid>
      <w:tr w:rsidR="000E0B2D" w:rsidRPr="000367D3" w14:paraId="4C329EDC"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138A694" w14:textId="77777777" w:rsidR="009B63FC" w:rsidRPr="000367D3" w:rsidRDefault="009B63FC" w:rsidP="009B17ED">
            <w:pPr>
              <w:spacing w:before="120" w:after="120" w:line="276" w:lineRule="auto"/>
              <w:jc w:val="center"/>
              <w:rPr>
                <w:rFonts w:ascii="Times New Roman" w:hAnsi="Times New Roman" w:cs="Times New Roman"/>
                <w:b/>
                <w:bCs/>
                <w:color w:val="000000" w:themeColor="text1"/>
                <w:sz w:val="24"/>
                <w:szCs w:val="24"/>
                <w:lang w:bidi="ru-RU"/>
              </w:rPr>
            </w:pPr>
            <w:proofErr w:type="spellStart"/>
            <w:r w:rsidRPr="000367D3">
              <w:rPr>
                <w:rFonts w:ascii="Times New Roman" w:hAnsi="Times New Roman" w:cs="Times New Roman"/>
                <w:b/>
                <w:bCs/>
                <w:color w:val="000000" w:themeColor="text1"/>
                <w:sz w:val="24"/>
                <w:szCs w:val="24"/>
                <w:lang w:bidi="ru-RU"/>
              </w:rPr>
              <w:t>Аббр</w:t>
            </w:r>
            <w:proofErr w:type="spellEnd"/>
            <w:r w:rsidRPr="000367D3">
              <w:rPr>
                <w:rFonts w:ascii="Times New Roman" w:hAnsi="Times New Roman" w:cs="Times New Roman"/>
                <w:b/>
                <w:bCs/>
                <w:color w:val="000000" w:themeColor="text1"/>
                <w:sz w:val="24"/>
                <w:szCs w:val="24"/>
                <w:lang w:bidi="ru-RU"/>
              </w:rPr>
              <w:t>.</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55B40D9" w14:textId="77777777" w:rsidR="009B63FC" w:rsidRPr="000367D3" w:rsidRDefault="009B63FC" w:rsidP="009B17ED">
            <w:pPr>
              <w:spacing w:before="120" w:after="120" w:line="276" w:lineRule="auto"/>
              <w:jc w:val="center"/>
              <w:rPr>
                <w:rFonts w:ascii="Times New Roman" w:hAnsi="Times New Roman" w:cs="Times New Roman"/>
                <w:b/>
                <w:bCs/>
                <w:color w:val="000000" w:themeColor="text1"/>
                <w:sz w:val="24"/>
                <w:szCs w:val="24"/>
                <w:lang w:bidi="ru-RU"/>
              </w:rPr>
            </w:pPr>
            <w:r w:rsidRPr="000367D3">
              <w:rPr>
                <w:rFonts w:ascii="Times New Roman" w:hAnsi="Times New Roman" w:cs="Times New Roman"/>
                <w:b/>
                <w:bCs/>
                <w:color w:val="000000" w:themeColor="text1"/>
                <w:sz w:val="24"/>
                <w:szCs w:val="24"/>
                <w:lang w:bidi="ru-RU"/>
              </w:rPr>
              <w:t>Термин</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58D3B0CD" w14:textId="77777777" w:rsidR="009B63FC" w:rsidRPr="000367D3" w:rsidRDefault="009B63FC" w:rsidP="009B17ED">
            <w:pPr>
              <w:spacing w:before="120" w:after="120" w:line="276" w:lineRule="auto"/>
              <w:jc w:val="center"/>
              <w:rPr>
                <w:rFonts w:ascii="Times New Roman" w:hAnsi="Times New Roman" w:cs="Times New Roman"/>
                <w:b/>
                <w:bCs/>
                <w:color w:val="000000" w:themeColor="text1"/>
                <w:sz w:val="24"/>
                <w:szCs w:val="24"/>
                <w:lang w:bidi="ru-RU"/>
              </w:rPr>
            </w:pPr>
            <w:r w:rsidRPr="000367D3">
              <w:rPr>
                <w:rFonts w:ascii="Times New Roman" w:hAnsi="Times New Roman" w:cs="Times New Roman"/>
                <w:b/>
                <w:bCs/>
                <w:color w:val="000000" w:themeColor="text1"/>
                <w:sz w:val="24"/>
                <w:szCs w:val="24"/>
                <w:lang w:bidi="ru-RU"/>
              </w:rPr>
              <w:t>Описание</w:t>
            </w:r>
          </w:p>
        </w:tc>
      </w:tr>
      <w:tr w:rsidR="000A6464" w:rsidRPr="000367D3" w14:paraId="1A060C75"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0433306" w14:textId="18080720" w:rsidR="000A6464" w:rsidRPr="000367D3" w:rsidRDefault="000A6464" w:rsidP="009B17ED">
            <w:pPr>
              <w:spacing w:before="120" w:after="120" w:line="276" w:lineRule="auto"/>
              <w:jc w:val="center"/>
              <w:rPr>
                <w:rFonts w:ascii="Times New Roman" w:hAnsi="Times New Roman" w:cs="Times New Roman"/>
                <w:b/>
                <w:bCs/>
                <w:color w:val="000000" w:themeColor="text1"/>
                <w:sz w:val="24"/>
                <w:szCs w:val="24"/>
                <w:lang w:bidi="ru-RU"/>
              </w:rPr>
            </w:pPr>
            <w:proofErr w:type="spellStart"/>
            <w:r>
              <w:rPr>
                <w:rFonts w:ascii="Times New Roman" w:hAnsi="Times New Roman" w:cs="Times New Roman"/>
                <w:b/>
                <w:bCs/>
                <w:color w:val="000000" w:themeColor="text1"/>
                <w:sz w:val="24"/>
                <w:szCs w:val="24"/>
                <w:lang w:bidi="ru-RU"/>
              </w:rPr>
              <w:t>Квал</w:t>
            </w:r>
            <w:proofErr w:type="spellEnd"/>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D0941C6" w14:textId="255C5A60" w:rsidR="000A6464" w:rsidRPr="000367D3" w:rsidRDefault="000A6464"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Квалифицированный инвестор</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772D258A" w14:textId="2D6E1A0D" w:rsidR="000A6464" w:rsidRPr="000367D3"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Инвестор,</w:t>
            </w:r>
            <w:r w:rsidR="000A6464">
              <w:rPr>
                <w:rFonts w:ascii="Times New Roman" w:hAnsi="Times New Roman" w:cs="Times New Roman"/>
                <w:b/>
                <w:bCs/>
                <w:color w:val="000000" w:themeColor="text1"/>
                <w:sz w:val="24"/>
                <w:szCs w:val="24"/>
                <w:lang w:bidi="ru-RU"/>
              </w:rPr>
              <w:t xml:space="preserve"> обладающий действующим квалифицированным статусом, установленным в рамках регламента ЦБ РФ</w:t>
            </w:r>
          </w:p>
        </w:tc>
      </w:tr>
      <w:tr w:rsidR="000A6464" w:rsidRPr="000367D3" w14:paraId="33B73E94"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48133ED" w14:textId="77BE5A97" w:rsidR="000A6464" w:rsidRP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val="en-US" w:bidi="ru-RU"/>
              </w:rPr>
              <w:t>IT/</w:t>
            </w:r>
            <w:r>
              <w:rPr>
                <w:rFonts w:ascii="Times New Roman" w:hAnsi="Times New Roman" w:cs="Times New Roman"/>
                <w:b/>
                <w:bCs/>
                <w:color w:val="000000" w:themeColor="text1"/>
                <w:sz w:val="24"/>
                <w:szCs w:val="24"/>
                <w:lang w:bidi="ru-RU"/>
              </w:rPr>
              <w:t>ИТ</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BB1C5EB" w14:textId="31B090C5" w:rsidR="000A6464"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Информационные технологии</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E029267" w14:textId="18EE1687" w:rsidR="000A6464"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С</w:t>
            </w:r>
            <w:r w:rsidRPr="006E70B2">
              <w:rPr>
                <w:rFonts w:ascii="Times New Roman" w:hAnsi="Times New Roman" w:cs="Times New Roman"/>
                <w:b/>
                <w:bCs/>
                <w:color w:val="000000" w:themeColor="text1"/>
                <w:sz w:val="24"/>
                <w:szCs w:val="24"/>
                <w:lang w:bidi="ru-RU"/>
              </w:rPr>
              <w:t>фер</w:t>
            </w:r>
            <w:r>
              <w:rPr>
                <w:rFonts w:ascii="Times New Roman" w:hAnsi="Times New Roman" w:cs="Times New Roman"/>
                <w:b/>
                <w:bCs/>
                <w:color w:val="000000" w:themeColor="text1"/>
                <w:sz w:val="24"/>
                <w:szCs w:val="24"/>
                <w:lang w:bidi="ru-RU"/>
              </w:rPr>
              <w:t>а</w:t>
            </w:r>
            <w:r w:rsidRPr="006E70B2">
              <w:rPr>
                <w:rFonts w:ascii="Times New Roman" w:hAnsi="Times New Roman" w:cs="Times New Roman"/>
                <w:b/>
                <w:bCs/>
                <w:color w:val="000000" w:themeColor="text1"/>
                <w:sz w:val="24"/>
                <w:szCs w:val="24"/>
                <w:lang w:bidi="ru-RU"/>
              </w:rPr>
              <w:t xml:space="preserve"> деятельности стартапов и проектов, связанных</w:t>
            </w:r>
            <w:r>
              <w:rPr>
                <w:rFonts w:ascii="Times New Roman" w:hAnsi="Times New Roman" w:cs="Times New Roman"/>
                <w:b/>
                <w:bCs/>
                <w:color w:val="000000" w:themeColor="text1"/>
                <w:sz w:val="24"/>
                <w:szCs w:val="24"/>
                <w:lang w:bidi="ru-RU"/>
              </w:rPr>
              <w:t>, например,</w:t>
            </w:r>
            <w:r w:rsidRPr="006E70B2">
              <w:rPr>
                <w:rFonts w:ascii="Times New Roman" w:hAnsi="Times New Roman" w:cs="Times New Roman"/>
                <w:b/>
                <w:bCs/>
                <w:color w:val="000000" w:themeColor="text1"/>
                <w:sz w:val="24"/>
                <w:szCs w:val="24"/>
                <w:lang w:bidi="ru-RU"/>
              </w:rPr>
              <w:t xml:space="preserve"> с программным обеспечением, кодом и технологическими разработками.</w:t>
            </w:r>
          </w:p>
        </w:tc>
      </w:tr>
      <w:tr w:rsidR="006E70B2" w:rsidRPr="000367D3" w14:paraId="2A0C9E3A"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7E0BBE5" w14:textId="7E84E4CE"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MVP</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3950A38" w14:textId="2F3AD187" w:rsid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proofErr w:type="spellStart"/>
            <w:r w:rsidRPr="006E70B2">
              <w:rPr>
                <w:rFonts w:ascii="Times New Roman" w:hAnsi="Times New Roman" w:cs="Times New Roman"/>
                <w:b/>
                <w:bCs/>
                <w:color w:val="000000" w:themeColor="text1"/>
                <w:sz w:val="24"/>
                <w:szCs w:val="24"/>
                <w:lang w:bidi="ru-RU"/>
              </w:rPr>
              <w:t>Minimum</w:t>
            </w:r>
            <w:proofErr w:type="spellEnd"/>
            <w:r w:rsidRPr="006E70B2">
              <w:rPr>
                <w:rFonts w:ascii="Times New Roman" w:hAnsi="Times New Roman" w:cs="Times New Roman"/>
                <w:b/>
                <w:bCs/>
                <w:color w:val="000000" w:themeColor="text1"/>
                <w:sz w:val="24"/>
                <w:szCs w:val="24"/>
                <w:lang w:bidi="ru-RU"/>
              </w:rPr>
              <w:t xml:space="preserve"> </w:t>
            </w:r>
            <w:proofErr w:type="spellStart"/>
            <w:r w:rsidRPr="006E70B2">
              <w:rPr>
                <w:rFonts w:ascii="Times New Roman" w:hAnsi="Times New Roman" w:cs="Times New Roman"/>
                <w:b/>
                <w:bCs/>
                <w:color w:val="000000" w:themeColor="text1"/>
                <w:sz w:val="24"/>
                <w:szCs w:val="24"/>
                <w:lang w:bidi="ru-RU"/>
              </w:rPr>
              <w:t>Viable</w:t>
            </w:r>
            <w:proofErr w:type="spellEnd"/>
            <w:r w:rsidRPr="006E70B2">
              <w:rPr>
                <w:rFonts w:ascii="Times New Roman" w:hAnsi="Times New Roman" w:cs="Times New Roman"/>
                <w:b/>
                <w:bCs/>
                <w:color w:val="000000" w:themeColor="text1"/>
                <w:sz w:val="24"/>
                <w:szCs w:val="24"/>
                <w:lang w:bidi="ru-RU"/>
              </w:rPr>
              <w:t xml:space="preserve"> Product</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7B5F1DE" w14:textId="233B4E0F" w:rsid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М</w:t>
            </w:r>
            <w:r w:rsidRPr="006E70B2">
              <w:rPr>
                <w:rFonts w:ascii="Times New Roman" w:hAnsi="Times New Roman" w:cs="Times New Roman"/>
                <w:b/>
                <w:bCs/>
                <w:color w:val="000000" w:themeColor="text1"/>
                <w:sz w:val="24"/>
                <w:szCs w:val="24"/>
                <w:lang w:bidi="ru-RU"/>
              </w:rPr>
              <w:t>инимально рабочий продукт, который стартап должен предоставить для проверки и оценки.</w:t>
            </w:r>
          </w:p>
        </w:tc>
      </w:tr>
      <w:tr w:rsidR="006E70B2" w:rsidRPr="000367D3" w14:paraId="7DC5E166"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17A0762" w14:textId="3AA4FA14"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KPI</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017A078F" w14:textId="4B6294B7"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 xml:space="preserve">Key Performance </w:t>
            </w:r>
            <w:proofErr w:type="spellStart"/>
            <w:r w:rsidRPr="006E70B2">
              <w:rPr>
                <w:rFonts w:ascii="Times New Roman" w:hAnsi="Times New Roman" w:cs="Times New Roman"/>
                <w:b/>
                <w:bCs/>
                <w:color w:val="000000" w:themeColor="text1"/>
                <w:sz w:val="24"/>
                <w:szCs w:val="24"/>
                <w:lang w:bidi="ru-RU"/>
              </w:rPr>
              <w:t>Indicators</w:t>
            </w:r>
            <w:proofErr w:type="spellEnd"/>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1809AF8" w14:textId="4DFD1E89" w:rsid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В</w:t>
            </w:r>
            <w:r w:rsidRPr="006E70B2">
              <w:rPr>
                <w:rFonts w:ascii="Times New Roman" w:hAnsi="Times New Roman" w:cs="Times New Roman"/>
                <w:b/>
                <w:bCs/>
                <w:color w:val="000000" w:themeColor="text1"/>
                <w:sz w:val="24"/>
                <w:szCs w:val="24"/>
                <w:lang w:bidi="ru-RU"/>
              </w:rPr>
              <w:t>ыполнени</w:t>
            </w:r>
            <w:r>
              <w:rPr>
                <w:rFonts w:ascii="Times New Roman" w:hAnsi="Times New Roman" w:cs="Times New Roman"/>
                <w:b/>
                <w:bCs/>
                <w:color w:val="000000" w:themeColor="text1"/>
                <w:sz w:val="24"/>
                <w:szCs w:val="24"/>
                <w:lang w:bidi="ru-RU"/>
              </w:rPr>
              <w:t>е</w:t>
            </w:r>
            <w:r w:rsidRPr="006E70B2">
              <w:rPr>
                <w:rFonts w:ascii="Times New Roman" w:hAnsi="Times New Roman" w:cs="Times New Roman"/>
                <w:b/>
                <w:bCs/>
                <w:color w:val="000000" w:themeColor="text1"/>
                <w:sz w:val="24"/>
                <w:szCs w:val="24"/>
                <w:lang w:bidi="ru-RU"/>
              </w:rPr>
              <w:t xml:space="preserve"> ключевых показателей эффективности стартапа через смарт-контракты.</w:t>
            </w:r>
          </w:p>
        </w:tc>
      </w:tr>
      <w:tr w:rsidR="006E70B2" w:rsidRPr="000367D3" w14:paraId="37578238"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FE85085" w14:textId="1EA06629"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CV</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E65E472" w14:textId="72B1AFE4"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proofErr w:type="spellStart"/>
            <w:r w:rsidRPr="006E70B2">
              <w:rPr>
                <w:rFonts w:ascii="Times New Roman" w:hAnsi="Times New Roman" w:cs="Times New Roman"/>
                <w:b/>
                <w:bCs/>
                <w:color w:val="000000" w:themeColor="text1"/>
                <w:sz w:val="24"/>
                <w:szCs w:val="24"/>
                <w:lang w:bidi="ru-RU"/>
              </w:rPr>
              <w:t>Curriculum</w:t>
            </w:r>
            <w:proofErr w:type="spellEnd"/>
            <w:r w:rsidRPr="006E70B2">
              <w:rPr>
                <w:rFonts w:ascii="Times New Roman" w:hAnsi="Times New Roman" w:cs="Times New Roman"/>
                <w:b/>
                <w:bCs/>
                <w:color w:val="000000" w:themeColor="text1"/>
                <w:sz w:val="24"/>
                <w:szCs w:val="24"/>
                <w:lang w:bidi="ru-RU"/>
              </w:rPr>
              <w:t xml:space="preserve"> </w:t>
            </w:r>
            <w:proofErr w:type="spellStart"/>
            <w:r w:rsidRPr="006E70B2">
              <w:rPr>
                <w:rFonts w:ascii="Times New Roman" w:hAnsi="Times New Roman" w:cs="Times New Roman"/>
                <w:b/>
                <w:bCs/>
                <w:color w:val="000000" w:themeColor="text1"/>
                <w:sz w:val="24"/>
                <w:szCs w:val="24"/>
                <w:lang w:bidi="ru-RU"/>
              </w:rPr>
              <w:t>Vitae</w:t>
            </w:r>
            <w:proofErr w:type="spellEnd"/>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5F9B311" w14:textId="5EEA5ADB" w:rsid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Резюме специалиста, которое хранится в базе для специалистов рекрутинга</w:t>
            </w:r>
          </w:p>
        </w:tc>
      </w:tr>
      <w:tr w:rsidR="006E70B2" w:rsidRPr="000367D3" w14:paraId="434FA4EE"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DED1F3E" w14:textId="59B7D1E9"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NDA</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CD45634" w14:textId="03799945"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Non-</w:t>
            </w:r>
            <w:proofErr w:type="spellStart"/>
            <w:r w:rsidRPr="006E70B2">
              <w:rPr>
                <w:rFonts w:ascii="Times New Roman" w:hAnsi="Times New Roman" w:cs="Times New Roman"/>
                <w:b/>
                <w:bCs/>
                <w:color w:val="000000" w:themeColor="text1"/>
                <w:sz w:val="24"/>
                <w:szCs w:val="24"/>
                <w:lang w:bidi="ru-RU"/>
              </w:rPr>
              <w:t>Disclosure</w:t>
            </w:r>
            <w:proofErr w:type="spellEnd"/>
            <w:r w:rsidRPr="006E70B2">
              <w:rPr>
                <w:rFonts w:ascii="Times New Roman" w:hAnsi="Times New Roman" w:cs="Times New Roman"/>
                <w:b/>
                <w:bCs/>
                <w:color w:val="000000" w:themeColor="text1"/>
                <w:sz w:val="24"/>
                <w:szCs w:val="24"/>
                <w:lang w:bidi="ru-RU"/>
              </w:rPr>
              <w:t xml:space="preserve"> Agreement</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08FBEA14" w14:textId="7FBB0F63" w:rsid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С</w:t>
            </w:r>
            <w:r w:rsidRPr="006E70B2">
              <w:rPr>
                <w:rFonts w:ascii="Times New Roman" w:hAnsi="Times New Roman" w:cs="Times New Roman"/>
                <w:b/>
                <w:bCs/>
                <w:color w:val="000000" w:themeColor="text1"/>
                <w:sz w:val="24"/>
                <w:szCs w:val="24"/>
                <w:lang w:bidi="ru-RU"/>
              </w:rPr>
              <w:t>оглашени</w:t>
            </w:r>
            <w:r>
              <w:rPr>
                <w:rFonts w:ascii="Times New Roman" w:hAnsi="Times New Roman" w:cs="Times New Roman"/>
                <w:b/>
                <w:bCs/>
                <w:color w:val="000000" w:themeColor="text1"/>
                <w:sz w:val="24"/>
                <w:szCs w:val="24"/>
                <w:lang w:bidi="ru-RU"/>
              </w:rPr>
              <w:t>е</w:t>
            </w:r>
            <w:r w:rsidRPr="006E70B2">
              <w:rPr>
                <w:rFonts w:ascii="Times New Roman" w:hAnsi="Times New Roman" w:cs="Times New Roman"/>
                <w:b/>
                <w:bCs/>
                <w:color w:val="000000" w:themeColor="text1"/>
                <w:sz w:val="24"/>
                <w:szCs w:val="24"/>
                <w:lang w:bidi="ru-RU"/>
              </w:rPr>
              <w:t xml:space="preserve"> о неразглашении, которое подписывает аудитор.</w:t>
            </w:r>
          </w:p>
        </w:tc>
      </w:tr>
      <w:tr w:rsidR="006E70B2" w:rsidRPr="000367D3" w14:paraId="4E8B3ED0"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0B727C54" w14:textId="47366C00"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ЕГРЮЛ</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21866C7" w14:textId="44CFE288"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Единый государственный реестр юридических лиц</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D2BA5FA" w14:textId="23D3585A" w:rsid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О</w:t>
            </w:r>
            <w:r w:rsidRPr="006E70B2">
              <w:rPr>
                <w:rFonts w:ascii="Times New Roman" w:hAnsi="Times New Roman" w:cs="Times New Roman"/>
                <w:b/>
                <w:bCs/>
                <w:color w:val="000000" w:themeColor="text1"/>
                <w:sz w:val="24"/>
                <w:szCs w:val="24"/>
                <w:lang w:bidi="ru-RU"/>
              </w:rPr>
              <w:t>бязательный документ для регистрации стартапа на платформе.</w:t>
            </w:r>
          </w:p>
        </w:tc>
      </w:tr>
      <w:tr w:rsidR="006E70B2" w:rsidRPr="000367D3" w14:paraId="144C66E6"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2B78691" w14:textId="42D15D08"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ИНН</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BBF14C9" w14:textId="77777777"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Идентификационный номер налогоплательщика</w:t>
            </w:r>
          </w:p>
          <w:p w14:paraId="25B210EA" w14:textId="77777777"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B3FA93D" w14:textId="52097D73" w:rsid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lastRenderedPageBreak/>
              <w:t>Часть учредительных документов стартапа.</w:t>
            </w:r>
          </w:p>
        </w:tc>
      </w:tr>
      <w:tr w:rsidR="006E70B2" w:rsidRPr="000367D3" w14:paraId="09383134"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4D3DCC4" w14:textId="56A7925F"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ОГРН</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0EC92ABD" w14:textId="3A230253"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 xml:space="preserve">Основной государственный регистрационный </w:t>
            </w:r>
            <w:r>
              <w:rPr>
                <w:rFonts w:ascii="Times New Roman" w:hAnsi="Times New Roman" w:cs="Times New Roman"/>
                <w:b/>
                <w:bCs/>
                <w:color w:val="000000" w:themeColor="text1"/>
                <w:sz w:val="24"/>
                <w:szCs w:val="24"/>
                <w:lang w:bidi="ru-RU"/>
              </w:rPr>
              <w:t>номер</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56795ED7" w14:textId="7A5B126E" w:rsidR="006E70B2" w:rsidRP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Ч</w:t>
            </w:r>
            <w:r w:rsidRPr="006E70B2">
              <w:rPr>
                <w:rFonts w:ascii="Times New Roman" w:hAnsi="Times New Roman" w:cs="Times New Roman"/>
                <w:b/>
                <w:bCs/>
                <w:color w:val="000000" w:themeColor="text1"/>
                <w:sz w:val="24"/>
                <w:szCs w:val="24"/>
                <w:lang w:bidi="ru-RU"/>
              </w:rPr>
              <w:t>асть документов для идентификации юридического лица</w:t>
            </w:r>
            <w:r>
              <w:rPr>
                <w:rFonts w:ascii="Times New Roman" w:hAnsi="Times New Roman" w:cs="Times New Roman"/>
                <w:b/>
                <w:bCs/>
                <w:color w:val="000000" w:themeColor="text1"/>
                <w:sz w:val="24"/>
                <w:szCs w:val="24"/>
                <w:lang w:bidi="ru-RU"/>
              </w:rPr>
              <w:t xml:space="preserve"> стартапа.</w:t>
            </w:r>
          </w:p>
        </w:tc>
      </w:tr>
      <w:tr w:rsidR="006E70B2" w:rsidRPr="000367D3" w14:paraId="4C4DA72D"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870A210" w14:textId="01E70571"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sidRPr="006E70B2">
              <w:rPr>
                <w:rFonts w:ascii="Times New Roman" w:hAnsi="Times New Roman" w:cs="Times New Roman"/>
                <w:b/>
                <w:bCs/>
                <w:color w:val="000000" w:themeColor="text1"/>
                <w:sz w:val="24"/>
                <w:szCs w:val="24"/>
                <w:lang w:bidi="ru-RU"/>
              </w:rPr>
              <w:t>ОИС</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405F277" w14:textId="44E7F586" w:rsidR="006E70B2" w:rsidRPr="006E70B2" w:rsidRDefault="006E70B2" w:rsidP="006E70B2">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 xml:space="preserve">Оператор информационных систем </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33390FA" w14:textId="064AEA69" w:rsidR="006E70B2" w:rsidRPr="006E70B2" w:rsidRDefault="006E70B2"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Л</w:t>
            </w:r>
            <w:r w:rsidRPr="006E70B2">
              <w:rPr>
                <w:rFonts w:ascii="Times New Roman" w:hAnsi="Times New Roman" w:cs="Times New Roman"/>
                <w:b/>
                <w:bCs/>
                <w:color w:val="000000" w:themeColor="text1"/>
                <w:sz w:val="24"/>
                <w:szCs w:val="24"/>
                <w:lang w:bidi="ru-RU"/>
              </w:rPr>
              <w:t>ицо, управляющее платформой для выпуска цифровых финансовых активов (ЦФА)</w:t>
            </w:r>
            <w:r w:rsidR="00630CDA">
              <w:rPr>
                <w:rFonts w:ascii="Times New Roman" w:hAnsi="Times New Roman" w:cs="Times New Roman"/>
                <w:b/>
                <w:bCs/>
                <w:color w:val="000000" w:themeColor="text1"/>
                <w:sz w:val="24"/>
                <w:szCs w:val="24"/>
                <w:lang w:bidi="ru-RU"/>
              </w:rPr>
              <w:t>.</w:t>
            </w:r>
          </w:p>
        </w:tc>
      </w:tr>
      <w:tr w:rsidR="006E70B2" w:rsidRPr="000367D3" w14:paraId="55431A5C"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9A1A8C6" w14:textId="06A9255E" w:rsidR="006E70B2" w:rsidRPr="006E70B2"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sidRPr="00630CDA">
              <w:rPr>
                <w:rFonts w:ascii="Times New Roman" w:hAnsi="Times New Roman" w:cs="Times New Roman"/>
                <w:b/>
                <w:bCs/>
                <w:color w:val="000000" w:themeColor="text1"/>
                <w:sz w:val="24"/>
                <w:szCs w:val="24"/>
                <w:lang w:bidi="ru-RU"/>
              </w:rPr>
              <w:t>ЦФА</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9D48A79" w14:textId="350322B0" w:rsidR="006E70B2" w:rsidRPr="006E70B2"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sidRPr="00630CDA">
              <w:rPr>
                <w:rFonts w:ascii="Times New Roman" w:hAnsi="Times New Roman" w:cs="Times New Roman"/>
                <w:b/>
                <w:bCs/>
                <w:color w:val="000000" w:themeColor="text1"/>
                <w:sz w:val="24"/>
                <w:szCs w:val="24"/>
                <w:lang w:bidi="ru-RU"/>
              </w:rPr>
              <w:t>Цифровые финансовые активы</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9D115EE" w14:textId="59B81505" w:rsidR="006E70B2" w:rsidRPr="006E70B2" w:rsidRDefault="00630CDA"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Т</w:t>
            </w:r>
            <w:r w:rsidRPr="00630CDA">
              <w:rPr>
                <w:rFonts w:ascii="Times New Roman" w:hAnsi="Times New Roman" w:cs="Times New Roman"/>
                <w:b/>
                <w:bCs/>
                <w:color w:val="000000" w:themeColor="text1"/>
                <w:sz w:val="24"/>
                <w:szCs w:val="24"/>
                <w:lang w:bidi="ru-RU"/>
              </w:rPr>
              <w:t>окены, которые выпускаются на платформе и регулируются законом.</w:t>
            </w:r>
          </w:p>
        </w:tc>
      </w:tr>
      <w:tr w:rsidR="00630CDA" w:rsidRPr="000367D3" w14:paraId="67EA793A"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9818484" w14:textId="24F98B67" w:rsidR="00630CDA" w:rsidRPr="00630CDA"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sidRPr="00630CDA">
              <w:rPr>
                <w:rFonts w:ascii="Times New Roman" w:hAnsi="Times New Roman" w:cs="Times New Roman"/>
                <w:b/>
                <w:bCs/>
                <w:color w:val="000000" w:themeColor="text1"/>
                <w:sz w:val="24"/>
                <w:szCs w:val="24"/>
                <w:lang w:bidi="ru-RU"/>
              </w:rPr>
              <w:t>DEX</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8C57858" w14:textId="63DD926C" w:rsidR="00630CDA" w:rsidRPr="00630CDA"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proofErr w:type="spellStart"/>
            <w:r w:rsidRPr="00630CDA">
              <w:rPr>
                <w:rFonts w:ascii="Times New Roman" w:hAnsi="Times New Roman" w:cs="Times New Roman"/>
                <w:b/>
                <w:bCs/>
                <w:color w:val="000000" w:themeColor="text1"/>
                <w:sz w:val="24"/>
                <w:szCs w:val="24"/>
                <w:lang w:bidi="ru-RU"/>
              </w:rPr>
              <w:t>Decentralized</w:t>
            </w:r>
            <w:proofErr w:type="spellEnd"/>
            <w:r w:rsidRPr="00630CDA">
              <w:rPr>
                <w:rFonts w:ascii="Times New Roman" w:hAnsi="Times New Roman" w:cs="Times New Roman"/>
                <w:b/>
                <w:bCs/>
                <w:color w:val="000000" w:themeColor="text1"/>
                <w:sz w:val="24"/>
                <w:szCs w:val="24"/>
                <w:lang w:bidi="ru-RU"/>
              </w:rPr>
              <w:t xml:space="preserve"> Exchange</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7AA6B13D" w14:textId="6DB5C83D" w:rsidR="00630CDA" w:rsidRDefault="00630CDA" w:rsidP="009B17ED">
            <w:pPr>
              <w:spacing w:before="120" w:after="120" w:line="276" w:lineRule="auto"/>
              <w:jc w:val="center"/>
              <w:rPr>
                <w:rFonts w:ascii="Times New Roman" w:hAnsi="Times New Roman" w:cs="Times New Roman"/>
                <w:b/>
                <w:bCs/>
                <w:color w:val="000000" w:themeColor="text1"/>
                <w:sz w:val="24"/>
                <w:szCs w:val="24"/>
                <w:lang w:bidi="ru-RU"/>
              </w:rPr>
            </w:pPr>
            <w:r w:rsidRPr="00630CDA">
              <w:rPr>
                <w:rFonts w:ascii="Times New Roman" w:hAnsi="Times New Roman" w:cs="Times New Roman"/>
                <w:b/>
                <w:bCs/>
                <w:color w:val="000000" w:themeColor="text1"/>
                <w:sz w:val="24"/>
                <w:szCs w:val="24"/>
                <w:lang w:bidi="ru-RU"/>
              </w:rPr>
              <w:t>Децентрализованная биржа для вторичного обращения токенов.</w:t>
            </w:r>
          </w:p>
        </w:tc>
      </w:tr>
      <w:tr w:rsidR="00630CDA" w:rsidRPr="000367D3" w14:paraId="5E15EE95"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986C25B" w14:textId="0C0C116D" w:rsidR="00630CDA" w:rsidRPr="00630CDA"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sidRPr="00630CDA">
              <w:rPr>
                <w:rFonts w:ascii="Times New Roman" w:hAnsi="Times New Roman" w:cs="Times New Roman"/>
                <w:b/>
                <w:bCs/>
                <w:color w:val="000000" w:themeColor="text1"/>
                <w:sz w:val="24"/>
                <w:szCs w:val="24"/>
                <w:lang w:bidi="ru-RU"/>
              </w:rPr>
              <w:t>API</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1DAD69A" w14:textId="5A7EF190" w:rsidR="00630CDA" w:rsidRPr="00630CDA"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sidRPr="00630CDA">
              <w:rPr>
                <w:rFonts w:ascii="Times New Roman" w:hAnsi="Times New Roman" w:cs="Times New Roman"/>
                <w:b/>
                <w:bCs/>
                <w:color w:val="000000" w:themeColor="text1"/>
                <w:sz w:val="24"/>
                <w:szCs w:val="24"/>
                <w:lang w:bidi="ru-RU"/>
              </w:rPr>
              <w:t xml:space="preserve">Application </w:t>
            </w:r>
            <w:proofErr w:type="spellStart"/>
            <w:r w:rsidRPr="00630CDA">
              <w:rPr>
                <w:rFonts w:ascii="Times New Roman" w:hAnsi="Times New Roman" w:cs="Times New Roman"/>
                <w:b/>
                <w:bCs/>
                <w:color w:val="000000" w:themeColor="text1"/>
                <w:sz w:val="24"/>
                <w:szCs w:val="24"/>
                <w:lang w:bidi="ru-RU"/>
              </w:rPr>
              <w:t>Programming</w:t>
            </w:r>
            <w:proofErr w:type="spellEnd"/>
            <w:r w:rsidRPr="00630CDA">
              <w:rPr>
                <w:rFonts w:ascii="Times New Roman" w:hAnsi="Times New Roman" w:cs="Times New Roman"/>
                <w:b/>
                <w:bCs/>
                <w:color w:val="000000" w:themeColor="text1"/>
                <w:sz w:val="24"/>
                <w:szCs w:val="24"/>
                <w:lang w:bidi="ru-RU"/>
              </w:rPr>
              <w:t xml:space="preserve"> Interface</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367BEF8" w14:textId="0AC5F0E3" w:rsidR="00630CDA" w:rsidRPr="00630CDA" w:rsidRDefault="00630CDA"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С</w:t>
            </w:r>
            <w:r w:rsidRPr="00630CDA">
              <w:rPr>
                <w:rFonts w:ascii="Times New Roman" w:hAnsi="Times New Roman" w:cs="Times New Roman"/>
                <w:b/>
                <w:bCs/>
                <w:color w:val="000000" w:themeColor="text1"/>
                <w:sz w:val="24"/>
                <w:szCs w:val="24"/>
                <w:lang w:bidi="ru-RU"/>
              </w:rPr>
              <w:t xml:space="preserve">тандартизированный шлюз, который позволяет серверам </w:t>
            </w:r>
            <w:r>
              <w:rPr>
                <w:rFonts w:ascii="Times New Roman" w:hAnsi="Times New Roman" w:cs="Times New Roman"/>
                <w:b/>
                <w:bCs/>
                <w:color w:val="000000" w:themeColor="text1"/>
                <w:sz w:val="24"/>
                <w:szCs w:val="24"/>
                <w:lang w:bidi="ru-RU"/>
              </w:rPr>
              <w:t xml:space="preserve">банка и платформы </w:t>
            </w:r>
            <w:r w:rsidRPr="00630CDA">
              <w:rPr>
                <w:rFonts w:ascii="Times New Roman" w:hAnsi="Times New Roman" w:cs="Times New Roman"/>
                <w:b/>
                <w:bCs/>
                <w:color w:val="000000" w:themeColor="text1"/>
                <w:sz w:val="24"/>
                <w:szCs w:val="24"/>
                <w:lang w:bidi="ru-RU"/>
              </w:rPr>
              <w:t>«общаться» и обмениваться данными без участия человека</w:t>
            </w:r>
            <w:r>
              <w:rPr>
                <w:rFonts w:ascii="Times New Roman" w:hAnsi="Times New Roman" w:cs="Times New Roman"/>
                <w:b/>
                <w:bCs/>
                <w:color w:val="000000" w:themeColor="text1"/>
                <w:sz w:val="24"/>
                <w:szCs w:val="24"/>
                <w:lang w:bidi="ru-RU"/>
              </w:rPr>
              <w:t xml:space="preserve"> с быстрой реакцией на возникший запрос.</w:t>
            </w:r>
          </w:p>
        </w:tc>
      </w:tr>
      <w:tr w:rsidR="00630CDA" w:rsidRPr="000367D3" w14:paraId="35DD8004"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7CFAB71A" w14:textId="25560CD8" w:rsidR="00630CDA" w:rsidRPr="00630CDA"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sidRPr="00630CDA">
              <w:rPr>
                <w:rFonts w:ascii="Times New Roman" w:hAnsi="Times New Roman" w:cs="Times New Roman"/>
                <w:b/>
                <w:bCs/>
                <w:color w:val="000000" w:themeColor="text1"/>
                <w:sz w:val="24"/>
                <w:szCs w:val="24"/>
                <w:lang w:bidi="ru-RU"/>
              </w:rPr>
              <w:t>SEED</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94F5928" w14:textId="5D2690B3" w:rsidR="00630CDA" w:rsidRPr="00630CDA"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val="en-US" w:bidi="ru-RU"/>
              </w:rPr>
              <w:t xml:space="preserve"> </w:t>
            </w:r>
            <w:r w:rsidRPr="00630CDA">
              <w:rPr>
                <w:rFonts w:ascii="Times New Roman" w:hAnsi="Times New Roman" w:cs="Times New Roman"/>
                <w:b/>
                <w:bCs/>
                <w:color w:val="000000" w:themeColor="text1"/>
                <w:sz w:val="24"/>
                <w:szCs w:val="24"/>
                <w:lang w:bidi="ru-RU"/>
              </w:rPr>
              <w:t>Посевная стадия</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41C1EFC" w14:textId="15981FD0"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 xml:space="preserve">Стартап, который запрашивает </w:t>
            </w:r>
            <w:r w:rsidR="00630CDA">
              <w:rPr>
                <w:rFonts w:ascii="Times New Roman" w:hAnsi="Times New Roman" w:cs="Times New Roman"/>
                <w:b/>
                <w:bCs/>
                <w:color w:val="000000" w:themeColor="text1"/>
                <w:sz w:val="24"/>
                <w:szCs w:val="24"/>
                <w:lang w:bidi="ru-RU"/>
              </w:rPr>
              <w:t>о</w:t>
            </w:r>
            <w:r w:rsidR="00630CDA" w:rsidRPr="00630CDA">
              <w:rPr>
                <w:rFonts w:ascii="Times New Roman" w:hAnsi="Times New Roman" w:cs="Times New Roman"/>
                <w:b/>
                <w:bCs/>
                <w:color w:val="000000" w:themeColor="text1"/>
                <w:sz w:val="24"/>
                <w:szCs w:val="24"/>
                <w:lang w:bidi="ru-RU"/>
              </w:rPr>
              <w:t>т 15 до 400 млн рублей (примерно от $250 тыс. до $4 млн)</w:t>
            </w:r>
          </w:p>
        </w:tc>
      </w:tr>
      <w:tr w:rsidR="00630CDA" w:rsidRPr="000367D3" w14:paraId="40CFBB6F"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CE68173" w14:textId="2B4F04D6" w:rsidR="00630CDA" w:rsidRPr="00630CDA"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sidRPr="00630CDA">
              <w:rPr>
                <w:rFonts w:ascii="Times New Roman" w:hAnsi="Times New Roman" w:cs="Times New Roman"/>
                <w:b/>
                <w:bCs/>
                <w:color w:val="000000" w:themeColor="text1"/>
                <w:sz w:val="24"/>
                <w:szCs w:val="24"/>
                <w:lang w:bidi="ru-RU"/>
              </w:rPr>
              <w:t>SERIES A</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72010007" w14:textId="2882D35E" w:rsidR="00630CDA" w:rsidRPr="00630CDA" w:rsidRDefault="00630CDA" w:rsidP="00630CDA">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Раунд финансирования серии А</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B6AF1EC" w14:textId="60005CBF"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Стартап, который запрашивает</w:t>
            </w:r>
            <w:r>
              <w:rPr>
                <w:rFonts w:ascii="Times New Roman" w:hAnsi="Times New Roman" w:cs="Times New Roman"/>
                <w:b/>
                <w:bCs/>
                <w:color w:val="000000" w:themeColor="text1"/>
                <w:sz w:val="24"/>
                <w:szCs w:val="24"/>
                <w:lang w:bidi="ru-RU"/>
              </w:rPr>
              <w:t xml:space="preserve"> от </w:t>
            </w:r>
            <w:r w:rsidRPr="00F34FA7">
              <w:rPr>
                <w:rFonts w:ascii="Times New Roman" w:hAnsi="Times New Roman" w:cs="Times New Roman"/>
                <w:b/>
                <w:bCs/>
                <w:color w:val="000000" w:themeColor="text1"/>
                <w:sz w:val="24"/>
                <w:szCs w:val="24"/>
                <w:lang w:bidi="ru-RU"/>
              </w:rPr>
              <w:t>300 млн до 1,5 млрд рублей (примерно от $3 млн до $15 млн)</w:t>
            </w:r>
          </w:p>
        </w:tc>
      </w:tr>
      <w:tr w:rsidR="00630CDA" w:rsidRPr="000367D3" w14:paraId="0EFFD1B6"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B6B75E7" w14:textId="4B2510E0"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proofErr w:type="spellStart"/>
            <w:r w:rsidRPr="00F34FA7">
              <w:rPr>
                <w:rFonts w:ascii="Times New Roman" w:hAnsi="Times New Roman" w:cs="Times New Roman"/>
                <w:b/>
                <w:bCs/>
                <w:color w:val="000000" w:themeColor="text1"/>
                <w:sz w:val="24"/>
                <w:szCs w:val="24"/>
                <w:lang w:bidi="ru-RU"/>
              </w:rPr>
              <w:t>Roadmap</w:t>
            </w:r>
            <w:proofErr w:type="spellEnd"/>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4971D53" w14:textId="6150D518"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Дорожная карта</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044CBD1E" w14:textId="138489C8"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План развития проекта</w:t>
            </w:r>
            <w:r>
              <w:rPr>
                <w:rFonts w:ascii="Times New Roman" w:hAnsi="Times New Roman" w:cs="Times New Roman"/>
                <w:b/>
                <w:bCs/>
                <w:color w:val="000000" w:themeColor="text1"/>
                <w:sz w:val="24"/>
                <w:szCs w:val="24"/>
                <w:lang w:bidi="ru-RU"/>
              </w:rPr>
              <w:t xml:space="preserve"> (стартапа)</w:t>
            </w:r>
            <w:r w:rsidRPr="00F34FA7">
              <w:rPr>
                <w:rFonts w:ascii="Times New Roman" w:hAnsi="Times New Roman" w:cs="Times New Roman"/>
                <w:b/>
                <w:bCs/>
                <w:color w:val="000000" w:themeColor="text1"/>
                <w:sz w:val="24"/>
                <w:szCs w:val="24"/>
                <w:lang w:bidi="ru-RU"/>
              </w:rPr>
              <w:t>, в котором фиксируются этапы и чек-поинты.</w:t>
            </w:r>
          </w:p>
        </w:tc>
      </w:tr>
      <w:tr w:rsidR="00630CDA" w:rsidRPr="000367D3" w14:paraId="4A05F967"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56D818D" w14:textId="412CFD4F"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CPC</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50FB5D2" w14:textId="3394CB83"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 xml:space="preserve">Cost </w:t>
            </w:r>
            <w:proofErr w:type="spellStart"/>
            <w:r w:rsidRPr="00F34FA7">
              <w:rPr>
                <w:rFonts w:ascii="Times New Roman" w:hAnsi="Times New Roman" w:cs="Times New Roman"/>
                <w:b/>
                <w:bCs/>
                <w:color w:val="000000" w:themeColor="text1"/>
                <w:sz w:val="24"/>
                <w:szCs w:val="24"/>
                <w:lang w:bidi="ru-RU"/>
              </w:rPr>
              <w:t>Per</w:t>
            </w:r>
            <w:proofErr w:type="spellEnd"/>
            <w:r w:rsidRPr="00F34FA7">
              <w:rPr>
                <w:rFonts w:ascii="Times New Roman" w:hAnsi="Times New Roman" w:cs="Times New Roman"/>
                <w:b/>
                <w:bCs/>
                <w:color w:val="000000" w:themeColor="text1"/>
                <w:sz w:val="24"/>
                <w:szCs w:val="24"/>
                <w:lang w:bidi="ru-RU"/>
              </w:rPr>
              <w:t xml:space="preserve"> Click</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6BF0A96" w14:textId="18AB5FA4"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В</w:t>
            </w:r>
            <w:r w:rsidRPr="00F34FA7">
              <w:rPr>
                <w:rFonts w:ascii="Times New Roman" w:hAnsi="Times New Roman" w:cs="Times New Roman"/>
                <w:b/>
                <w:bCs/>
                <w:color w:val="000000" w:themeColor="text1"/>
                <w:sz w:val="24"/>
                <w:szCs w:val="24"/>
                <w:lang w:bidi="ru-RU"/>
              </w:rPr>
              <w:t xml:space="preserve"> маркетинговом разделе</w:t>
            </w:r>
            <w:r>
              <w:rPr>
                <w:rFonts w:ascii="Times New Roman" w:hAnsi="Times New Roman" w:cs="Times New Roman"/>
                <w:b/>
                <w:bCs/>
                <w:color w:val="000000" w:themeColor="text1"/>
                <w:sz w:val="24"/>
                <w:szCs w:val="24"/>
                <w:lang w:bidi="ru-RU"/>
              </w:rPr>
              <w:t>,</w:t>
            </w:r>
            <w:r w:rsidRPr="00F34FA7">
              <w:rPr>
                <w:rFonts w:ascii="Times New Roman" w:hAnsi="Times New Roman" w:cs="Times New Roman"/>
                <w:b/>
                <w:bCs/>
                <w:color w:val="000000" w:themeColor="text1"/>
                <w:sz w:val="24"/>
                <w:szCs w:val="24"/>
                <w:lang w:bidi="ru-RU"/>
              </w:rPr>
              <w:t xml:space="preserve"> рекламная модель, при которой вы платите не за показы вашего объявления, а за конкретное действие</w:t>
            </w:r>
            <w:r>
              <w:rPr>
                <w:rFonts w:ascii="Times New Roman" w:hAnsi="Times New Roman" w:cs="Times New Roman"/>
                <w:b/>
                <w:bCs/>
                <w:color w:val="000000" w:themeColor="text1"/>
                <w:sz w:val="24"/>
                <w:szCs w:val="24"/>
                <w:lang w:bidi="ru-RU"/>
              </w:rPr>
              <w:t>,</w:t>
            </w:r>
            <w:r w:rsidRPr="00F34FA7">
              <w:rPr>
                <w:rFonts w:ascii="Times New Roman" w:hAnsi="Times New Roman" w:cs="Times New Roman"/>
                <w:b/>
                <w:bCs/>
                <w:color w:val="000000" w:themeColor="text1"/>
                <w:sz w:val="24"/>
                <w:szCs w:val="24"/>
                <w:lang w:bidi="ru-RU"/>
              </w:rPr>
              <w:t xml:space="preserve"> </w:t>
            </w:r>
            <w:r w:rsidRPr="00F34FA7">
              <w:rPr>
                <w:rFonts w:ascii="Times New Roman" w:hAnsi="Times New Roman" w:cs="Times New Roman"/>
                <w:b/>
                <w:bCs/>
                <w:color w:val="000000" w:themeColor="text1"/>
                <w:sz w:val="24"/>
                <w:szCs w:val="24"/>
                <w:lang w:bidi="ru-RU"/>
              </w:rPr>
              <w:t>для расчёта стоимости привлечения клиентов.</w:t>
            </w:r>
          </w:p>
        </w:tc>
      </w:tr>
      <w:tr w:rsidR="00630CDA" w:rsidRPr="000367D3" w14:paraId="0209E932"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72311B4B" w14:textId="74951033"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CTR</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0F104CE" w14:textId="45A7813C"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Click-</w:t>
            </w:r>
            <w:proofErr w:type="spellStart"/>
            <w:r w:rsidRPr="00F34FA7">
              <w:rPr>
                <w:rFonts w:ascii="Times New Roman" w:hAnsi="Times New Roman" w:cs="Times New Roman"/>
                <w:b/>
                <w:bCs/>
                <w:color w:val="000000" w:themeColor="text1"/>
                <w:sz w:val="24"/>
                <w:szCs w:val="24"/>
                <w:lang w:bidi="ru-RU"/>
              </w:rPr>
              <w:t>Through</w:t>
            </w:r>
            <w:proofErr w:type="spellEnd"/>
            <w:r w:rsidRPr="00F34FA7">
              <w:rPr>
                <w:rFonts w:ascii="Times New Roman" w:hAnsi="Times New Roman" w:cs="Times New Roman"/>
                <w:b/>
                <w:bCs/>
                <w:color w:val="000000" w:themeColor="text1"/>
                <w:sz w:val="24"/>
                <w:szCs w:val="24"/>
                <w:lang w:bidi="ru-RU"/>
              </w:rPr>
              <w:t xml:space="preserve"> Rate</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95236B8" w14:textId="70EF9DD0"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П</w:t>
            </w:r>
            <w:r w:rsidRPr="00F34FA7">
              <w:rPr>
                <w:rFonts w:ascii="Times New Roman" w:hAnsi="Times New Roman" w:cs="Times New Roman"/>
                <w:b/>
                <w:bCs/>
                <w:color w:val="000000" w:themeColor="text1"/>
                <w:sz w:val="24"/>
                <w:szCs w:val="24"/>
                <w:lang w:bidi="ru-RU"/>
              </w:rPr>
              <w:t>оказатель кликабельности, выражающий отношение числа кликов по рекламному объявлению или элементу интерфейса к общему количеству его показов. Исчисляется в процентах.</w:t>
            </w:r>
          </w:p>
        </w:tc>
      </w:tr>
      <w:tr w:rsidR="00630CDA" w:rsidRPr="000367D3" w14:paraId="4D58CE4E"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5ACDDAEC" w14:textId="500033D6"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lastRenderedPageBreak/>
              <w:t>CPM</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6548659" w14:textId="2977FFE4"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 xml:space="preserve">Cost </w:t>
            </w:r>
            <w:proofErr w:type="spellStart"/>
            <w:r w:rsidRPr="00F34FA7">
              <w:rPr>
                <w:rFonts w:ascii="Times New Roman" w:hAnsi="Times New Roman" w:cs="Times New Roman"/>
                <w:b/>
                <w:bCs/>
                <w:color w:val="000000" w:themeColor="text1"/>
                <w:sz w:val="24"/>
                <w:szCs w:val="24"/>
                <w:lang w:bidi="ru-RU"/>
              </w:rPr>
              <w:t>Per</w:t>
            </w:r>
            <w:proofErr w:type="spellEnd"/>
            <w:r w:rsidRPr="00F34FA7">
              <w:rPr>
                <w:rFonts w:ascii="Times New Roman" w:hAnsi="Times New Roman" w:cs="Times New Roman"/>
                <w:b/>
                <w:bCs/>
                <w:color w:val="000000" w:themeColor="text1"/>
                <w:sz w:val="24"/>
                <w:szCs w:val="24"/>
                <w:lang w:bidi="ru-RU"/>
              </w:rPr>
              <w:t xml:space="preserve"> </w:t>
            </w:r>
            <w:proofErr w:type="spellStart"/>
            <w:r w:rsidRPr="00F34FA7">
              <w:rPr>
                <w:rFonts w:ascii="Times New Roman" w:hAnsi="Times New Roman" w:cs="Times New Roman"/>
                <w:b/>
                <w:bCs/>
                <w:color w:val="000000" w:themeColor="text1"/>
                <w:sz w:val="24"/>
                <w:szCs w:val="24"/>
                <w:lang w:bidi="ru-RU"/>
              </w:rPr>
              <w:t>Mille</w:t>
            </w:r>
            <w:proofErr w:type="spellEnd"/>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3B2CC6B" w14:textId="3E2F2D74"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М</w:t>
            </w:r>
            <w:r w:rsidRPr="00F34FA7">
              <w:rPr>
                <w:rFonts w:ascii="Times New Roman" w:hAnsi="Times New Roman" w:cs="Times New Roman"/>
                <w:b/>
                <w:bCs/>
                <w:color w:val="000000" w:themeColor="text1"/>
                <w:sz w:val="24"/>
                <w:szCs w:val="24"/>
                <w:lang w:bidi="ru-RU"/>
              </w:rPr>
              <w:t>аркетинговая метрика, определяющая стоимость 1 000 показов рекламного объявления</w:t>
            </w:r>
          </w:p>
        </w:tc>
      </w:tr>
      <w:tr w:rsidR="00630CDA" w:rsidRPr="000367D3" w14:paraId="5E4D1937"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D472C91" w14:textId="23B59016"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СБП</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4E856C66" w14:textId="754290F3"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Система быстрых платежей</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F9C67F5" w14:textId="7EF239FF"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С</w:t>
            </w:r>
            <w:r w:rsidRPr="00F34FA7">
              <w:rPr>
                <w:rFonts w:ascii="Times New Roman" w:hAnsi="Times New Roman" w:cs="Times New Roman"/>
                <w:b/>
                <w:bCs/>
                <w:color w:val="000000" w:themeColor="text1"/>
                <w:sz w:val="24"/>
                <w:szCs w:val="24"/>
                <w:lang w:bidi="ru-RU"/>
              </w:rPr>
              <w:t>пособ пополнения счетов и выплат</w:t>
            </w:r>
          </w:p>
        </w:tc>
      </w:tr>
      <w:tr w:rsidR="00630CDA" w:rsidRPr="000367D3" w14:paraId="48C5D459"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717EAE3" w14:textId="390A3A16"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 xml:space="preserve">Deep </w:t>
            </w:r>
            <w:proofErr w:type="spellStart"/>
            <w:r w:rsidRPr="00F34FA7">
              <w:rPr>
                <w:rFonts w:ascii="Times New Roman" w:hAnsi="Times New Roman" w:cs="Times New Roman"/>
                <w:b/>
                <w:bCs/>
                <w:color w:val="000000" w:themeColor="text1"/>
                <w:sz w:val="24"/>
                <w:szCs w:val="24"/>
                <w:lang w:bidi="ru-RU"/>
              </w:rPr>
              <w:t>tech</w:t>
            </w:r>
            <w:proofErr w:type="spellEnd"/>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B9B06AC" w14:textId="730DE619"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Глубокие технологии</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55BAB42" w14:textId="1986E16A"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Р</w:t>
            </w:r>
            <w:r w:rsidRPr="00F34FA7">
              <w:rPr>
                <w:rFonts w:ascii="Times New Roman" w:hAnsi="Times New Roman" w:cs="Times New Roman"/>
                <w:b/>
                <w:bCs/>
                <w:color w:val="000000" w:themeColor="text1"/>
                <w:sz w:val="24"/>
                <w:szCs w:val="24"/>
                <w:lang w:bidi="ru-RU"/>
              </w:rPr>
              <w:t>ешения, в основе которых лежат фундаментальные научные открытия или серьезные инженерные инновации, а не просто новый способ использования существующих инструментов.</w:t>
            </w:r>
          </w:p>
        </w:tc>
      </w:tr>
      <w:tr w:rsidR="00630CDA" w:rsidRPr="000367D3" w14:paraId="20E4753E"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53569BA1" w14:textId="18FFF53C"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AI</w:t>
            </w:r>
            <w:r>
              <w:rPr>
                <w:rFonts w:ascii="Times New Roman" w:hAnsi="Times New Roman" w:cs="Times New Roman"/>
                <w:b/>
                <w:bCs/>
                <w:color w:val="000000" w:themeColor="text1"/>
                <w:sz w:val="24"/>
                <w:szCs w:val="24"/>
                <w:lang w:bidi="ru-RU"/>
              </w:rPr>
              <w:t>/ИИ</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C9D5611" w14:textId="73E4E58E"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proofErr w:type="spellStart"/>
            <w:r w:rsidRPr="00F34FA7">
              <w:rPr>
                <w:rFonts w:ascii="Times New Roman" w:hAnsi="Times New Roman" w:cs="Times New Roman"/>
                <w:b/>
                <w:bCs/>
                <w:color w:val="000000" w:themeColor="text1"/>
                <w:sz w:val="24"/>
                <w:szCs w:val="24"/>
                <w:lang w:bidi="ru-RU"/>
              </w:rPr>
              <w:t>Artificial</w:t>
            </w:r>
            <w:proofErr w:type="spellEnd"/>
            <w:r w:rsidRPr="00F34FA7">
              <w:rPr>
                <w:rFonts w:ascii="Times New Roman" w:hAnsi="Times New Roman" w:cs="Times New Roman"/>
                <w:b/>
                <w:bCs/>
                <w:color w:val="000000" w:themeColor="text1"/>
                <w:sz w:val="24"/>
                <w:szCs w:val="24"/>
                <w:lang w:bidi="ru-RU"/>
              </w:rPr>
              <w:t xml:space="preserve"> Intelligence</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7AFB9733" w14:textId="5D15522F"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О</w:t>
            </w:r>
            <w:r w:rsidRPr="00F34FA7">
              <w:rPr>
                <w:rFonts w:ascii="Times New Roman" w:hAnsi="Times New Roman" w:cs="Times New Roman"/>
                <w:b/>
                <w:bCs/>
                <w:color w:val="000000" w:themeColor="text1"/>
                <w:sz w:val="24"/>
                <w:szCs w:val="24"/>
                <w:lang w:bidi="ru-RU"/>
              </w:rPr>
              <w:t>бласть компьютерных наук, занимающаяся созданием систем, способных имитировать когнитивные функции человека (обучение, рассуждение, анализ, творчество) для выполнения задач и самосовершенствования на основе собранных данных</w:t>
            </w:r>
          </w:p>
        </w:tc>
      </w:tr>
      <w:tr w:rsidR="00630CDA" w:rsidRPr="000367D3" w14:paraId="7B95B894"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A811BA7" w14:textId="76948437"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ЦА</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60EA8E0" w14:textId="6126407B"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Целевая аудитория</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B717B57" w14:textId="21D13EF2"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К</w:t>
            </w:r>
            <w:r w:rsidRPr="00F34FA7">
              <w:rPr>
                <w:rFonts w:ascii="Times New Roman" w:hAnsi="Times New Roman" w:cs="Times New Roman"/>
                <w:b/>
                <w:bCs/>
                <w:color w:val="000000" w:themeColor="text1"/>
                <w:sz w:val="24"/>
                <w:szCs w:val="24"/>
                <w:lang w:bidi="ru-RU"/>
              </w:rPr>
              <w:t>онкретная группа людей или компаний, которые имеют общую проблему/потребность, и на которых сфокусированы все ваши маркетинговые усилия</w:t>
            </w:r>
          </w:p>
        </w:tc>
      </w:tr>
      <w:tr w:rsidR="00630CDA" w:rsidRPr="000367D3" w14:paraId="26F77386"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06AF5C7B" w14:textId="4EBADFD9"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proofErr w:type="spellStart"/>
            <w:r w:rsidRPr="00F34FA7">
              <w:rPr>
                <w:rFonts w:ascii="Times New Roman" w:hAnsi="Times New Roman" w:cs="Times New Roman"/>
                <w:b/>
                <w:bCs/>
                <w:color w:val="000000" w:themeColor="text1"/>
                <w:sz w:val="24"/>
                <w:szCs w:val="24"/>
                <w:lang w:bidi="ru-RU"/>
              </w:rPr>
              <w:t>Pitch</w:t>
            </w:r>
            <w:proofErr w:type="spellEnd"/>
            <w:r w:rsidRPr="00F34FA7">
              <w:rPr>
                <w:rFonts w:ascii="Times New Roman" w:hAnsi="Times New Roman" w:cs="Times New Roman"/>
                <w:b/>
                <w:bCs/>
                <w:color w:val="000000" w:themeColor="text1"/>
                <w:sz w:val="24"/>
                <w:szCs w:val="24"/>
                <w:lang w:bidi="ru-RU"/>
              </w:rPr>
              <w:t xml:space="preserve"> </w:t>
            </w:r>
            <w:proofErr w:type="spellStart"/>
            <w:r w:rsidRPr="00F34FA7">
              <w:rPr>
                <w:rFonts w:ascii="Times New Roman" w:hAnsi="Times New Roman" w:cs="Times New Roman"/>
                <w:b/>
                <w:bCs/>
                <w:color w:val="000000" w:themeColor="text1"/>
                <w:sz w:val="24"/>
                <w:szCs w:val="24"/>
                <w:lang w:bidi="ru-RU"/>
              </w:rPr>
              <w:t>Deck</w:t>
            </w:r>
            <w:proofErr w:type="spellEnd"/>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07B9821" w14:textId="4C67796F"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Презентация для инвесторов</w:t>
            </w:r>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7087DB5D" w14:textId="6A648DC6"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Д</w:t>
            </w:r>
            <w:r w:rsidRPr="00F34FA7">
              <w:rPr>
                <w:rFonts w:ascii="Times New Roman" w:hAnsi="Times New Roman" w:cs="Times New Roman"/>
                <w:b/>
                <w:bCs/>
                <w:color w:val="000000" w:themeColor="text1"/>
                <w:sz w:val="24"/>
                <w:szCs w:val="24"/>
                <w:lang w:bidi="ru-RU"/>
              </w:rPr>
              <w:t>ля описания обязательного документа стартапа</w:t>
            </w:r>
          </w:p>
        </w:tc>
      </w:tr>
      <w:tr w:rsidR="00630CDA" w:rsidRPr="000367D3" w14:paraId="1A46D12D" w14:textId="77777777" w:rsidTr="000A6464">
        <w:trPr>
          <w:jc w:val="center"/>
        </w:trPr>
        <w:tc>
          <w:tcPr>
            <w:tcW w:w="125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B186F04" w14:textId="38CE96C5" w:rsidR="00630CDA" w:rsidRPr="00630CDA"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r w:rsidRPr="00F34FA7">
              <w:rPr>
                <w:rFonts w:ascii="Times New Roman" w:hAnsi="Times New Roman" w:cs="Times New Roman"/>
                <w:b/>
                <w:bCs/>
                <w:color w:val="000000" w:themeColor="text1"/>
                <w:sz w:val="24"/>
                <w:szCs w:val="24"/>
                <w:lang w:bidi="ru-RU"/>
              </w:rPr>
              <w:t>Чек-поинт</w:t>
            </w:r>
          </w:p>
        </w:tc>
        <w:tc>
          <w:tcPr>
            <w:tcW w:w="2707"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367B6EE" w14:textId="4280ABF7" w:rsidR="00630CDA" w:rsidRPr="00F34FA7" w:rsidRDefault="00F34FA7" w:rsidP="00F34FA7">
            <w:pPr>
              <w:spacing w:before="120" w:after="120" w:line="276" w:lineRule="auto"/>
              <w:jc w:val="center"/>
              <w:rPr>
                <w:rFonts w:ascii="Times New Roman" w:hAnsi="Times New Roman" w:cs="Times New Roman"/>
                <w:b/>
                <w:bCs/>
                <w:color w:val="000000" w:themeColor="text1"/>
                <w:sz w:val="24"/>
                <w:szCs w:val="24"/>
                <w:lang w:bidi="ru-RU"/>
              </w:rPr>
            </w:pPr>
            <w:proofErr w:type="spellStart"/>
            <w:r w:rsidRPr="00F34FA7">
              <w:rPr>
                <w:rFonts w:ascii="Times New Roman" w:hAnsi="Times New Roman" w:cs="Times New Roman"/>
                <w:b/>
                <w:bCs/>
                <w:color w:val="000000" w:themeColor="text1"/>
                <w:sz w:val="24"/>
                <w:szCs w:val="24"/>
                <w:lang w:bidi="ru-RU"/>
              </w:rPr>
              <w:t>Checkpoints</w:t>
            </w:r>
            <w:proofErr w:type="spellEnd"/>
          </w:p>
        </w:tc>
        <w:tc>
          <w:tcPr>
            <w:tcW w:w="5135"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CE1B76F" w14:textId="56B67E53" w:rsidR="00630CDA" w:rsidRDefault="00F34FA7" w:rsidP="009B17ED">
            <w:pPr>
              <w:spacing w:before="120" w:after="120" w:line="276" w:lineRule="auto"/>
              <w:jc w:val="center"/>
              <w:rPr>
                <w:rFonts w:ascii="Times New Roman" w:hAnsi="Times New Roman" w:cs="Times New Roman"/>
                <w:b/>
                <w:bCs/>
                <w:color w:val="000000" w:themeColor="text1"/>
                <w:sz w:val="24"/>
                <w:szCs w:val="24"/>
                <w:lang w:bidi="ru-RU"/>
              </w:rPr>
            </w:pPr>
            <w:r>
              <w:rPr>
                <w:rFonts w:ascii="Times New Roman" w:hAnsi="Times New Roman" w:cs="Times New Roman"/>
                <w:b/>
                <w:bCs/>
                <w:color w:val="000000" w:themeColor="text1"/>
                <w:sz w:val="24"/>
                <w:szCs w:val="24"/>
                <w:lang w:bidi="ru-RU"/>
              </w:rPr>
              <w:t>Э</w:t>
            </w:r>
            <w:r w:rsidRPr="00F34FA7">
              <w:rPr>
                <w:rFonts w:ascii="Times New Roman" w:hAnsi="Times New Roman" w:cs="Times New Roman"/>
                <w:b/>
                <w:bCs/>
                <w:color w:val="000000" w:themeColor="text1"/>
                <w:sz w:val="24"/>
                <w:szCs w:val="24"/>
                <w:lang w:bidi="ru-RU"/>
              </w:rPr>
              <w:t>тапы контроля выполнения KPI</w:t>
            </w:r>
          </w:p>
        </w:tc>
      </w:tr>
    </w:tbl>
    <w:p w14:paraId="3ABBBCBA" w14:textId="77777777" w:rsidR="00790421" w:rsidRPr="000367D3" w:rsidRDefault="00790421" w:rsidP="009B63FC">
      <w:pPr>
        <w:rPr>
          <w:rFonts w:ascii="Times New Roman" w:hAnsi="Times New Roman" w:cs="Times New Roman"/>
          <w:color w:val="000000" w:themeColor="text1"/>
        </w:rPr>
      </w:pPr>
    </w:p>
    <w:p w14:paraId="4F4402DC" w14:textId="77777777" w:rsidR="00790421" w:rsidRPr="000367D3" w:rsidRDefault="00790421">
      <w:pPr>
        <w:rPr>
          <w:rFonts w:ascii="Times New Roman" w:hAnsi="Times New Roman" w:cs="Times New Roman"/>
          <w:color w:val="000000" w:themeColor="text1"/>
        </w:rPr>
      </w:pPr>
      <w:r w:rsidRPr="000367D3">
        <w:rPr>
          <w:rFonts w:ascii="Times New Roman" w:hAnsi="Times New Roman" w:cs="Times New Roman"/>
          <w:color w:val="000000" w:themeColor="text1"/>
        </w:rPr>
        <w:br w:type="page"/>
      </w:r>
    </w:p>
    <w:p w14:paraId="7F2EA336" w14:textId="77777777" w:rsidR="009B63FC" w:rsidRPr="000E6C3F" w:rsidRDefault="00790421" w:rsidP="000E6C3F">
      <w:pPr>
        <w:pStyle w:val="1"/>
        <w:numPr>
          <w:ilvl w:val="0"/>
          <w:numId w:val="1"/>
        </w:numPr>
        <w:spacing w:before="0" w:after="200"/>
        <w:jc w:val="center"/>
        <w:rPr>
          <w:rFonts w:ascii="Times New Roman" w:hAnsi="Times New Roman" w:cs="Times New Roman"/>
          <w:b/>
          <w:bCs/>
          <w:color w:val="auto"/>
        </w:rPr>
      </w:pPr>
      <w:bookmarkStart w:id="8" w:name="_Toc183046359"/>
      <w:bookmarkStart w:id="9" w:name="_Toc219146324"/>
      <w:r w:rsidRPr="000E6C3F">
        <w:rPr>
          <w:rFonts w:ascii="Times New Roman" w:hAnsi="Times New Roman" w:cs="Times New Roman"/>
          <w:b/>
          <w:bCs/>
          <w:color w:val="auto"/>
        </w:rPr>
        <w:lastRenderedPageBreak/>
        <w:t>Описание сервиса</w:t>
      </w:r>
      <w:bookmarkEnd w:id="8"/>
      <w:bookmarkEnd w:id="9"/>
    </w:p>
    <w:p w14:paraId="3B384109" w14:textId="77777777" w:rsidR="00CC5384" w:rsidRPr="000367D3" w:rsidRDefault="00CC5384" w:rsidP="001F0466">
      <w:pPr>
        <w:pStyle w:val="2"/>
        <w:numPr>
          <w:ilvl w:val="1"/>
          <w:numId w:val="1"/>
        </w:numPr>
        <w:spacing w:before="0" w:after="440"/>
        <w:ind w:left="567" w:firstLine="0"/>
        <w:jc w:val="both"/>
        <w:rPr>
          <w:rFonts w:ascii="Times New Roman" w:hAnsi="Times New Roman" w:cs="Times New Roman"/>
          <w:b/>
          <w:bCs/>
          <w:color w:val="000000" w:themeColor="text1"/>
        </w:rPr>
      </w:pPr>
      <w:bookmarkStart w:id="10" w:name="_Toc183046360"/>
      <w:bookmarkStart w:id="11" w:name="_Toc219146325"/>
      <w:r w:rsidRPr="000367D3">
        <w:rPr>
          <w:rFonts w:ascii="Times New Roman" w:hAnsi="Times New Roman" w:cs="Times New Roman"/>
          <w:b/>
          <w:bCs/>
          <w:color w:val="000000" w:themeColor="text1"/>
        </w:rPr>
        <w:t>Идея сервиса</w:t>
      </w:r>
      <w:bookmarkEnd w:id="10"/>
      <w:bookmarkEnd w:id="11"/>
    </w:p>
    <w:p w14:paraId="64AE0A33" w14:textId="6106B111" w:rsidR="00F34FA7" w:rsidRPr="00F34FA7" w:rsidRDefault="00F34FA7" w:rsidP="00F34FA7">
      <w:pPr>
        <w:ind w:firstLine="567"/>
        <w:jc w:val="both"/>
        <w:rPr>
          <w:rFonts w:ascii="Times New Roman" w:eastAsia="Times New Roman" w:hAnsi="Times New Roman" w:cs="Times New Roman"/>
          <w:sz w:val="24"/>
          <w:szCs w:val="24"/>
        </w:rPr>
      </w:pPr>
      <w:r w:rsidRPr="00F34FA7">
        <w:rPr>
          <w:rFonts w:ascii="Times New Roman" w:eastAsia="Times New Roman" w:hAnsi="Times New Roman" w:cs="Times New Roman"/>
          <w:sz w:val="24"/>
          <w:szCs w:val="24"/>
        </w:rPr>
        <w:t xml:space="preserve">Проект представляет собой платформу, которая объединяет стартапы, инвесторов, аудиторов и разработчиков, обеспечивая прозрачную и безопасную среду с постоянным контролированием расходов стартапа и каналов их финансирования, для инвестиций в высокорисковые технологические проекты. Сервис анализирует стартапы с помощью многоуровневых алгоритмов оценки кода, если он там присутствует и/или бизнес-параметров, далее происходит проверка аудиторами, которые дают оценку риска проекта и принимают решение о допуске его к эмиссии. При этом, производя оценку и решение о допуске, аудитор обязан закрепить в смарт-контракте свое финансовое участие, чтобы не допустить неправомерной оценки. Проще говоря, он отвечает за свою оценку в первую очередь своими финансами. Многоуровневая оценка алгоритмов представляет собой оценку по 4 параметрам: обнаружение плагиата, Анализ "вайб-кодинга", благодаря оценке паттернов написания кода, анализ нововведений/инноваций, и итоговая оценка ключевых составляющих кода, благодаря чему продукт работает и как он работает. </w:t>
      </w:r>
    </w:p>
    <w:p w14:paraId="03CA2398" w14:textId="77777777" w:rsidR="00F34FA7" w:rsidRPr="00F34FA7" w:rsidRDefault="00F34FA7" w:rsidP="00F34FA7">
      <w:pPr>
        <w:ind w:firstLine="567"/>
        <w:jc w:val="both"/>
        <w:rPr>
          <w:rFonts w:ascii="Times New Roman" w:eastAsia="Times New Roman" w:hAnsi="Times New Roman" w:cs="Times New Roman"/>
          <w:b/>
          <w:bCs/>
          <w:sz w:val="24"/>
          <w:szCs w:val="24"/>
        </w:rPr>
      </w:pPr>
      <w:r w:rsidRPr="00F34FA7">
        <w:rPr>
          <w:rFonts w:ascii="Times New Roman" w:eastAsia="Times New Roman" w:hAnsi="Times New Roman" w:cs="Times New Roman"/>
          <w:sz w:val="24"/>
          <w:szCs w:val="24"/>
        </w:rPr>
        <w:t xml:space="preserve">После проверки проект токенизируется, получает собственную эмиссию и размещается на витрине, где инвесторы могут приобретать как отдельные токены, так и диверсифицированные портфели, которые мы создаем на основе аналитики конкретных проектов и их финансовой отчетности. Платформа управляет финансированием через смарт-контракты и эскроу, контролируя выполнение KPI и защищая средства инвесторов. Дополнительно система формирует базу разработчиков и проектов, путем оценки работ разработчиков, которые пришли понять, что они сделали. Мы сохраняем их работу, контакты и CV в единой базе, чтобы дать компаниям находить команды и технологии для задач, решение к которым они хотят найти. </w:t>
      </w:r>
    </w:p>
    <w:p w14:paraId="48C8B9C9" w14:textId="77777777" w:rsidR="0078583C" w:rsidRPr="000367D3" w:rsidRDefault="0078583C" w:rsidP="00471B85">
      <w:pPr>
        <w:spacing w:after="0" w:line="276" w:lineRule="auto"/>
        <w:jc w:val="both"/>
        <w:rPr>
          <w:rFonts w:ascii="Times New Roman" w:hAnsi="Times New Roman" w:cs="Times New Roman"/>
          <w:color w:val="000000" w:themeColor="text1"/>
          <w:sz w:val="24"/>
          <w:szCs w:val="24"/>
        </w:rPr>
      </w:pPr>
    </w:p>
    <w:p w14:paraId="578C21A5" w14:textId="77777777" w:rsidR="00F428AA" w:rsidRPr="000367D3" w:rsidRDefault="00F428AA" w:rsidP="00937983">
      <w:pPr>
        <w:pStyle w:val="2"/>
        <w:numPr>
          <w:ilvl w:val="1"/>
          <w:numId w:val="1"/>
        </w:numPr>
        <w:spacing w:before="0" w:after="200"/>
        <w:ind w:left="567" w:firstLine="0"/>
        <w:jc w:val="both"/>
        <w:rPr>
          <w:rFonts w:ascii="Times New Roman" w:hAnsi="Times New Roman" w:cs="Times New Roman"/>
          <w:b/>
          <w:bCs/>
          <w:color w:val="000000" w:themeColor="text1"/>
        </w:rPr>
      </w:pPr>
      <w:bookmarkStart w:id="12" w:name="_Toc183046361"/>
      <w:bookmarkStart w:id="13" w:name="_Toc219146326"/>
      <w:r w:rsidRPr="000367D3">
        <w:rPr>
          <w:rFonts w:ascii="Times New Roman" w:hAnsi="Times New Roman" w:cs="Times New Roman"/>
          <w:b/>
          <w:bCs/>
          <w:color w:val="000000" w:themeColor="text1"/>
        </w:rPr>
        <w:t>Акторы</w:t>
      </w:r>
      <w:bookmarkEnd w:id="12"/>
      <w:bookmarkEnd w:id="13"/>
    </w:p>
    <w:p w14:paraId="35F397AD" w14:textId="77777777" w:rsidR="00D26DDD" w:rsidRPr="000367D3" w:rsidRDefault="00CE2453" w:rsidP="006A6F16">
      <w:pPr>
        <w:pStyle w:val="3"/>
        <w:numPr>
          <w:ilvl w:val="2"/>
          <w:numId w:val="2"/>
        </w:numPr>
        <w:spacing w:before="0" w:after="440"/>
        <w:jc w:val="both"/>
        <w:rPr>
          <w:rFonts w:ascii="Times New Roman" w:hAnsi="Times New Roman" w:cs="Times New Roman"/>
          <w:b/>
          <w:bCs/>
          <w:color w:val="000000" w:themeColor="text1"/>
        </w:rPr>
      </w:pPr>
      <w:bookmarkStart w:id="14" w:name="_Toc183046362"/>
      <w:bookmarkStart w:id="15" w:name="_Toc219146327"/>
      <w:r w:rsidRPr="000367D3">
        <w:rPr>
          <w:rFonts w:ascii="Times New Roman" w:hAnsi="Times New Roman" w:cs="Times New Roman"/>
          <w:b/>
          <w:bCs/>
          <w:color w:val="000000" w:themeColor="text1"/>
        </w:rPr>
        <w:t>Описание</w:t>
      </w:r>
      <w:r w:rsidR="00D26DDD" w:rsidRPr="000367D3">
        <w:rPr>
          <w:rFonts w:ascii="Times New Roman" w:hAnsi="Times New Roman" w:cs="Times New Roman"/>
          <w:b/>
          <w:bCs/>
          <w:color w:val="000000" w:themeColor="text1"/>
        </w:rPr>
        <w:t xml:space="preserve"> акторов</w:t>
      </w:r>
      <w:bookmarkEnd w:id="14"/>
      <w:bookmarkEnd w:id="15"/>
    </w:p>
    <w:p w14:paraId="5D0E8E6E" w14:textId="60A9E31A" w:rsidR="00CE2453" w:rsidRPr="000367D3" w:rsidRDefault="00CE2453"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0367D3">
        <w:rPr>
          <w:rFonts w:ascii="Times New Roman" w:hAnsi="Times New Roman" w:cs="Times New Roman"/>
          <w:iCs/>
          <w:color w:val="000000" w:themeColor="text1"/>
          <w:sz w:val="24"/>
          <w:szCs w:val="24"/>
        </w:rPr>
        <w:t xml:space="preserve">Актор А – </w:t>
      </w:r>
      <w:r w:rsidR="00C17702">
        <w:rPr>
          <w:rFonts w:ascii="Times New Roman" w:hAnsi="Times New Roman" w:cs="Times New Roman"/>
          <w:iCs/>
          <w:color w:val="000000" w:themeColor="text1"/>
          <w:sz w:val="24"/>
          <w:szCs w:val="24"/>
        </w:rPr>
        <w:t>Инвестор</w:t>
      </w:r>
    </w:p>
    <w:p w14:paraId="127AEFD9" w14:textId="46ADF1BA" w:rsidR="00CE2453" w:rsidRPr="000367D3" w:rsidRDefault="00CE2453" w:rsidP="00D44B8C">
      <w:pPr>
        <w:pStyle w:val="af"/>
        <w:numPr>
          <w:ilvl w:val="0"/>
          <w:numId w:val="4"/>
        </w:numPr>
        <w:tabs>
          <w:tab w:val="left" w:pos="993"/>
        </w:tabs>
        <w:spacing w:after="0" w:line="276" w:lineRule="auto"/>
        <w:jc w:val="both"/>
        <w:rPr>
          <w:rFonts w:ascii="Times New Roman" w:hAnsi="Times New Roman" w:cs="Times New Roman"/>
          <w:color w:val="000000" w:themeColor="text1"/>
          <w:sz w:val="24"/>
          <w:szCs w:val="24"/>
        </w:rPr>
      </w:pPr>
      <w:r w:rsidRPr="000367D3">
        <w:rPr>
          <w:rFonts w:ascii="Times New Roman" w:hAnsi="Times New Roman" w:cs="Times New Roman"/>
          <w:iCs/>
          <w:color w:val="000000" w:themeColor="text1"/>
          <w:sz w:val="24"/>
          <w:szCs w:val="24"/>
        </w:rPr>
        <w:t xml:space="preserve">Актор Б – </w:t>
      </w:r>
      <w:proofErr w:type="spellStart"/>
      <w:r w:rsidR="00C17702">
        <w:rPr>
          <w:rFonts w:ascii="Times New Roman" w:hAnsi="Times New Roman" w:cs="Times New Roman"/>
          <w:iCs/>
          <w:color w:val="000000" w:themeColor="text1"/>
          <w:sz w:val="24"/>
          <w:szCs w:val="24"/>
        </w:rPr>
        <w:t>Квал</w:t>
      </w:r>
      <w:proofErr w:type="spellEnd"/>
      <w:r w:rsidR="00C17702">
        <w:rPr>
          <w:rFonts w:ascii="Times New Roman" w:hAnsi="Times New Roman" w:cs="Times New Roman"/>
          <w:iCs/>
          <w:color w:val="000000" w:themeColor="text1"/>
          <w:sz w:val="24"/>
          <w:szCs w:val="24"/>
        </w:rPr>
        <w:t>. инвестор</w:t>
      </w:r>
      <w:r w:rsidRPr="000367D3">
        <w:rPr>
          <w:rFonts w:ascii="Times New Roman" w:hAnsi="Times New Roman" w:cs="Times New Roman"/>
          <w:iCs/>
          <w:color w:val="000000" w:themeColor="text1"/>
          <w:sz w:val="24"/>
          <w:szCs w:val="24"/>
        </w:rPr>
        <w:t xml:space="preserve"> </w:t>
      </w:r>
    </w:p>
    <w:p w14:paraId="1150222A" w14:textId="4C6AC0DA" w:rsidR="00CE2453" w:rsidRPr="000367D3" w:rsidRDefault="00CE2453"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0367D3">
        <w:rPr>
          <w:rFonts w:ascii="Times New Roman" w:hAnsi="Times New Roman" w:cs="Times New Roman"/>
          <w:iCs/>
          <w:color w:val="000000" w:themeColor="text1"/>
          <w:sz w:val="24"/>
          <w:szCs w:val="24"/>
        </w:rPr>
        <w:t xml:space="preserve">Актор В – </w:t>
      </w:r>
      <w:r w:rsidR="00C17702">
        <w:rPr>
          <w:rFonts w:ascii="Times New Roman" w:hAnsi="Times New Roman" w:cs="Times New Roman"/>
          <w:iCs/>
          <w:color w:val="000000" w:themeColor="text1"/>
          <w:sz w:val="24"/>
          <w:szCs w:val="24"/>
        </w:rPr>
        <w:t>Стартап</w:t>
      </w:r>
    </w:p>
    <w:p w14:paraId="4A3B5FED" w14:textId="253D11D6" w:rsidR="00CE2453" w:rsidRPr="000367D3" w:rsidRDefault="00CE2453"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0367D3">
        <w:rPr>
          <w:rFonts w:ascii="Times New Roman" w:hAnsi="Times New Roman" w:cs="Times New Roman"/>
          <w:iCs/>
          <w:color w:val="000000" w:themeColor="text1"/>
          <w:sz w:val="24"/>
          <w:szCs w:val="24"/>
        </w:rPr>
        <w:t xml:space="preserve">Актор Г – </w:t>
      </w:r>
      <w:r w:rsidR="00C17702">
        <w:rPr>
          <w:rFonts w:ascii="Times New Roman" w:hAnsi="Times New Roman" w:cs="Times New Roman"/>
          <w:iCs/>
          <w:color w:val="000000" w:themeColor="text1"/>
          <w:sz w:val="24"/>
          <w:szCs w:val="24"/>
        </w:rPr>
        <w:t>Аудитор</w:t>
      </w:r>
    </w:p>
    <w:p w14:paraId="62DBE98D" w14:textId="7EB5CA99" w:rsidR="00CE2453" w:rsidRPr="000367D3" w:rsidRDefault="00CE2453"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0367D3">
        <w:rPr>
          <w:rFonts w:ascii="Times New Roman" w:hAnsi="Times New Roman" w:cs="Times New Roman"/>
          <w:iCs/>
          <w:color w:val="000000" w:themeColor="text1"/>
          <w:sz w:val="24"/>
          <w:szCs w:val="24"/>
        </w:rPr>
        <w:t xml:space="preserve">Актор Д – </w:t>
      </w:r>
      <w:r w:rsidR="00C17702">
        <w:rPr>
          <w:rFonts w:ascii="Times New Roman" w:hAnsi="Times New Roman" w:cs="Times New Roman"/>
          <w:iCs/>
          <w:color w:val="000000" w:themeColor="text1"/>
          <w:sz w:val="24"/>
          <w:szCs w:val="24"/>
        </w:rPr>
        <w:t>Коммерческая компания</w:t>
      </w:r>
    </w:p>
    <w:p w14:paraId="299BB9FD" w14:textId="50ACADC0" w:rsidR="00CE2453" w:rsidRPr="000367D3" w:rsidRDefault="00CE2453" w:rsidP="00D44B8C">
      <w:pPr>
        <w:pStyle w:val="af"/>
        <w:numPr>
          <w:ilvl w:val="0"/>
          <w:numId w:val="4"/>
        </w:numPr>
        <w:tabs>
          <w:tab w:val="left" w:pos="993"/>
        </w:tabs>
        <w:spacing w:after="0" w:line="276" w:lineRule="auto"/>
        <w:jc w:val="both"/>
        <w:rPr>
          <w:rFonts w:ascii="Times New Roman" w:hAnsi="Times New Roman" w:cs="Times New Roman"/>
          <w:color w:val="000000" w:themeColor="text1"/>
          <w:sz w:val="24"/>
          <w:szCs w:val="24"/>
        </w:rPr>
      </w:pPr>
      <w:r w:rsidRPr="000367D3">
        <w:rPr>
          <w:rFonts w:ascii="Times New Roman" w:hAnsi="Times New Roman" w:cs="Times New Roman"/>
          <w:iCs/>
          <w:color w:val="000000" w:themeColor="text1"/>
          <w:sz w:val="24"/>
          <w:szCs w:val="24"/>
        </w:rPr>
        <w:t xml:space="preserve">Актор Е – </w:t>
      </w:r>
      <w:r w:rsidR="00C17702">
        <w:rPr>
          <w:rFonts w:ascii="Times New Roman" w:hAnsi="Times New Roman" w:cs="Times New Roman"/>
          <w:iCs/>
          <w:color w:val="000000" w:themeColor="text1"/>
          <w:sz w:val="24"/>
          <w:szCs w:val="24"/>
        </w:rPr>
        <w:t>ИТ специалист (группа специалистов)</w:t>
      </w:r>
    </w:p>
    <w:p w14:paraId="563AEABD" w14:textId="2D9BABFC" w:rsidR="00CE2453" w:rsidRPr="000367D3" w:rsidRDefault="00CE2453" w:rsidP="00D44B8C">
      <w:pPr>
        <w:pStyle w:val="af"/>
        <w:numPr>
          <w:ilvl w:val="0"/>
          <w:numId w:val="4"/>
        </w:numPr>
        <w:tabs>
          <w:tab w:val="left" w:pos="993"/>
        </w:tabs>
        <w:spacing w:after="0" w:line="276" w:lineRule="auto"/>
        <w:jc w:val="both"/>
        <w:rPr>
          <w:rFonts w:ascii="Times New Roman" w:hAnsi="Times New Roman" w:cs="Times New Roman"/>
          <w:color w:val="000000" w:themeColor="text1"/>
          <w:sz w:val="24"/>
          <w:szCs w:val="24"/>
        </w:rPr>
      </w:pPr>
      <w:r w:rsidRPr="000367D3">
        <w:rPr>
          <w:rFonts w:ascii="Times New Roman" w:hAnsi="Times New Roman" w:cs="Times New Roman"/>
          <w:iCs/>
          <w:color w:val="000000" w:themeColor="text1"/>
          <w:sz w:val="24"/>
          <w:szCs w:val="24"/>
        </w:rPr>
        <w:t xml:space="preserve">Актор Ж – </w:t>
      </w:r>
      <w:r w:rsidR="00C17702">
        <w:rPr>
          <w:rFonts w:ascii="Times New Roman" w:hAnsi="Times New Roman" w:cs="Times New Roman"/>
          <w:iCs/>
          <w:color w:val="000000" w:themeColor="text1"/>
          <w:sz w:val="24"/>
          <w:szCs w:val="24"/>
        </w:rPr>
        <w:t>Площадка «Звездный токен»</w:t>
      </w:r>
    </w:p>
    <w:p w14:paraId="2D4C279B" w14:textId="625A0102" w:rsidR="00CE2453" w:rsidRPr="000367D3" w:rsidRDefault="00CE2453"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0367D3">
        <w:rPr>
          <w:rFonts w:ascii="Times New Roman" w:hAnsi="Times New Roman" w:cs="Times New Roman"/>
          <w:iCs/>
          <w:color w:val="000000" w:themeColor="text1"/>
          <w:sz w:val="24"/>
          <w:szCs w:val="24"/>
        </w:rPr>
        <w:t xml:space="preserve">Актор З – </w:t>
      </w:r>
      <w:r w:rsidR="00C17702">
        <w:rPr>
          <w:rFonts w:ascii="Times New Roman" w:hAnsi="Times New Roman" w:cs="Times New Roman"/>
          <w:iCs/>
          <w:color w:val="000000" w:themeColor="text1"/>
          <w:sz w:val="24"/>
          <w:szCs w:val="24"/>
        </w:rPr>
        <w:t>Партнерский Банк</w:t>
      </w:r>
    </w:p>
    <w:p w14:paraId="5D984211" w14:textId="3295E26E" w:rsidR="00CE2453" w:rsidRDefault="00CE2453"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0367D3">
        <w:rPr>
          <w:rFonts w:ascii="Times New Roman" w:hAnsi="Times New Roman" w:cs="Times New Roman"/>
          <w:iCs/>
          <w:color w:val="000000" w:themeColor="text1"/>
          <w:sz w:val="24"/>
          <w:szCs w:val="24"/>
        </w:rPr>
        <w:t>Актор И – Банк России</w:t>
      </w:r>
    </w:p>
    <w:p w14:paraId="7FC2A869" w14:textId="15AA0B3F" w:rsidR="00C00F55" w:rsidRPr="00C00F55" w:rsidRDefault="00C00F55"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Актор К </w:t>
      </w:r>
      <w:r w:rsidRPr="000367D3">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w:t>
      </w:r>
      <w:r w:rsidRPr="00C00F55">
        <w:rPr>
          <w:rFonts w:ascii="Times New Roman" w:hAnsi="Times New Roman" w:cs="Times New Roman"/>
          <w:iCs/>
          <w:color w:val="000000" w:themeColor="text1"/>
          <w:sz w:val="24"/>
          <w:szCs w:val="24"/>
        </w:rPr>
        <w:t>ФНС России</w:t>
      </w:r>
      <w:r>
        <w:rPr>
          <w:rFonts w:ascii="Times New Roman" w:hAnsi="Times New Roman" w:cs="Times New Roman"/>
          <w:b/>
          <w:bCs/>
          <w:iCs/>
          <w:color w:val="000000" w:themeColor="text1"/>
          <w:sz w:val="24"/>
          <w:szCs w:val="24"/>
        </w:rPr>
        <w:t xml:space="preserve"> </w:t>
      </w:r>
    </w:p>
    <w:p w14:paraId="6C7DB9E1" w14:textId="0BBE1C51" w:rsidR="00C00F55" w:rsidRPr="00C00F55" w:rsidRDefault="00C00F55"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C00F55">
        <w:rPr>
          <w:rFonts w:ascii="Times New Roman" w:hAnsi="Times New Roman" w:cs="Times New Roman"/>
          <w:iCs/>
          <w:color w:val="000000" w:themeColor="text1"/>
          <w:sz w:val="24"/>
          <w:szCs w:val="24"/>
        </w:rPr>
        <w:t xml:space="preserve">Актор Л </w:t>
      </w:r>
      <w:r w:rsidRPr="00C00F55">
        <w:rPr>
          <w:rFonts w:ascii="Times New Roman" w:hAnsi="Times New Roman" w:cs="Times New Roman"/>
          <w:iCs/>
          <w:color w:val="000000" w:themeColor="text1"/>
          <w:sz w:val="24"/>
          <w:szCs w:val="24"/>
        </w:rPr>
        <w:t>–</w:t>
      </w:r>
      <w:r w:rsidRPr="00C00F55">
        <w:rPr>
          <w:rFonts w:ascii="Times New Roman" w:hAnsi="Times New Roman" w:cs="Times New Roman"/>
          <w:iCs/>
          <w:color w:val="000000" w:themeColor="text1"/>
          <w:sz w:val="24"/>
          <w:szCs w:val="24"/>
        </w:rPr>
        <w:t xml:space="preserve"> </w:t>
      </w:r>
      <w:r w:rsidRPr="00C00F55">
        <w:rPr>
          <w:rFonts w:ascii="Times New Roman" w:hAnsi="Times New Roman" w:cs="Times New Roman"/>
          <w:iCs/>
          <w:color w:val="000000" w:themeColor="text1"/>
          <w:sz w:val="24"/>
          <w:szCs w:val="24"/>
        </w:rPr>
        <w:t>Роспатент (ФИПС)</w:t>
      </w:r>
    </w:p>
    <w:p w14:paraId="17FABFD6" w14:textId="38F7ACCD" w:rsidR="00C00F55" w:rsidRPr="00C00F55" w:rsidRDefault="00C00F55"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C00F55">
        <w:rPr>
          <w:rFonts w:ascii="Times New Roman" w:hAnsi="Times New Roman" w:cs="Times New Roman"/>
          <w:iCs/>
          <w:color w:val="000000" w:themeColor="text1"/>
          <w:sz w:val="24"/>
          <w:szCs w:val="24"/>
        </w:rPr>
        <w:t xml:space="preserve">Актор М </w:t>
      </w:r>
      <w:r w:rsidRPr="00C00F55">
        <w:rPr>
          <w:rFonts w:ascii="Times New Roman" w:hAnsi="Times New Roman" w:cs="Times New Roman"/>
          <w:iCs/>
          <w:color w:val="000000" w:themeColor="text1"/>
          <w:sz w:val="24"/>
          <w:szCs w:val="24"/>
        </w:rPr>
        <w:t>–</w:t>
      </w:r>
      <w:r w:rsidRPr="00C00F55">
        <w:rPr>
          <w:rFonts w:ascii="Times New Roman" w:hAnsi="Times New Roman" w:cs="Times New Roman"/>
          <w:iCs/>
          <w:color w:val="000000" w:themeColor="text1"/>
          <w:sz w:val="24"/>
          <w:szCs w:val="24"/>
        </w:rPr>
        <w:t xml:space="preserve"> </w:t>
      </w:r>
      <w:proofErr w:type="spellStart"/>
      <w:r w:rsidRPr="00C00F55">
        <w:rPr>
          <w:rFonts w:ascii="Times New Roman" w:hAnsi="Times New Roman" w:cs="Times New Roman"/>
          <w:iCs/>
          <w:color w:val="000000" w:themeColor="text1"/>
          <w:sz w:val="24"/>
          <w:szCs w:val="24"/>
        </w:rPr>
        <w:t>Контур.Фокус</w:t>
      </w:r>
      <w:proofErr w:type="spellEnd"/>
    </w:p>
    <w:p w14:paraId="109DC944" w14:textId="03E4B400" w:rsidR="00C00F55" w:rsidRPr="00C00F55" w:rsidRDefault="00C00F55" w:rsidP="00D44B8C">
      <w:pPr>
        <w:pStyle w:val="af"/>
        <w:numPr>
          <w:ilvl w:val="0"/>
          <w:numId w:val="4"/>
        </w:numPr>
        <w:tabs>
          <w:tab w:val="left" w:pos="993"/>
        </w:tabs>
        <w:spacing w:after="0" w:line="276" w:lineRule="auto"/>
        <w:jc w:val="both"/>
        <w:rPr>
          <w:rFonts w:ascii="Times New Roman" w:hAnsi="Times New Roman" w:cs="Times New Roman"/>
          <w:iCs/>
          <w:color w:val="000000" w:themeColor="text1"/>
          <w:sz w:val="24"/>
          <w:szCs w:val="24"/>
        </w:rPr>
      </w:pPr>
      <w:r w:rsidRPr="00C00F55">
        <w:rPr>
          <w:rFonts w:ascii="Times New Roman" w:hAnsi="Times New Roman" w:cs="Times New Roman"/>
          <w:iCs/>
          <w:color w:val="000000" w:themeColor="text1"/>
          <w:sz w:val="24"/>
          <w:szCs w:val="24"/>
        </w:rPr>
        <w:t xml:space="preserve">Актор Н </w:t>
      </w:r>
      <w:r w:rsidRPr="00C00F55">
        <w:rPr>
          <w:rFonts w:ascii="Times New Roman" w:hAnsi="Times New Roman" w:cs="Times New Roman"/>
          <w:iCs/>
          <w:color w:val="000000" w:themeColor="text1"/>
          <w:sz w:val="24"/>
          <w:szCs w:val="24"/>
        </w:rPr>
        <w:t>–</w:t>
      </w:r>
      <w:r w:rsidRPr="00C00F55">
        <w:rPr>
          <w:rFonts w:ascii="Times New Roman" w:hAnsi="Times New Roman" w:cs="Times New Roman"/>
          <w:iCs/>
          <w:color w:val="000000" w:themeColor="text1"/>
          <w:sz w:val="24"/>
          <w:szCs w:val="24"/>
        </w:rPr>
        <w:t xml:space="preserve"> Нотариус</w:t>
      </w:r>
    </w:p>
    <w:p w14:paraId="352B816F" w14:textId="77777777" w:rsidR="00CE2453" w:rsidRPr="000367D3" w:rsidRDefault="00CE2453" w:rsidP="00CE2453">
      <w:pPr>
        <w:tabs>
          <w:tab w:val="left" w:pos="993"/>
        </w:tabs>
        <w:spacing w:after="0" w:line="276" w:lineRule="auto"/>
        <w:jc w:val="both"/>
        <w:rPr>
          <w:rFonts w:ascii="Times New Roman" w:hAnsi="Times New Roman" w:cs="Times New Roman"/>
          <w:iCs/>
          <w:color w:val="000000" w:themeColor="text1"/>
          <w:sz w:val="24"/>
          <w:szCs w:val="24"/>
        </w:rPr>
      </w:pPr>
    </w:p>
    <w:p w14:paraId="61115172" w14:textId="47D88078" w:rsidR="00CE2453" w:rsidRPr="000367D3" w:rsidRDefault="00CE2453" w:rsidP="00DE0DA1">
      <w:pPr>
        <w:spacing w:after="120" w:line="276" w:lineRule="auto"/>
        <w:ind w:firstLine="709"/>
        <w:jc w:val="both"/>
        <w:rPr>
          <w:rFonts w:ascii="Times New Roman" w:hAnsi="Times New Roman" w:cs="Times New Roman"/>
          <w:iCs/>
          <w:color w:val="000000" w:themeColor="text1"/>
          <w:sz w:val="24"/>
          <w:szCs w:val="24"/>
        </w:rPr>
      </w:pPr>
      <w:r w:rsidRPr="000367D3">
        <w:rPr>
          <w:rFonts w:ascii="Times New Roman" w:hAnsi="Times New Roman" w:cs="Times New Roman"/>
          <w:iCs/>
          <w:color w:val="000000" w:themeColor="text1"/>
          <w:sz w:val="24"/>
          <w:szCs w:val="24"/>
        </w:rPr>
        <w:lastRenderedPageBreak/>
        <w:t xml:space="preserve">Актор А – </w:t>
      </w:r>
      <w:r w:rsidR="00B749B7">
        <w:rPr>
          <w:rFonts w:ascii="Times New Roman" w:hAnsi="Times New Roman" w:cs="Times New Roman"/>
          <w:iCs/>
          <w:color w:val="000000" w:themeColor="text1"/>
          <w:sz w:val="24"/>
          <w:szCs w:val="24"/>
        </w:rPr>
        <w:t>Инвестор – физическое лицо, имеющее 1 и более брокерских счетов, заинтересованное в инвестициях в стартапы</w:t>
      </w:r>
      <w:r w:rsidRPr="000367D3">
        <w:rPr>
          <w:rFonts w:ascii="Times New Roman" w:hAnsi="Times New Roman" w:cs="Times New Roman"/>
          <w:iCs/>
          <w:color w:val="000000" w:themeColor="text1"/>
          <w:sz w:val="24"/>
          <w:szCs w:val="24"/>
        </w:rPr>
        <w:t>.</w:t>
      </w:r>
    </w:p>
    <w:p w14:paraId="706E5F3F" w14:textId="7AF3E5C8" w:rsidR="00CE2453" w:rsidRPr="00E4025B" w:rsidRDefault="00CE2453" w:rsidP="00DE0DA1">
      <w:pPr>
        <w:spacing w:after="120" w:line="276" w:lineRule="auto"/>
        <w:ind w:firstLine="709"/>
        <w:jc w:val="both"/>
        <w:rPr>
          <w:rFonts w:ascii="Times New Roman" w:hAnsi="Times New Roman" w:cs="Times New Roman"/>
          <w:iCs/>
          <w:color w:val="000000" w:themeColor="text1"/>
          <w:sz w:val="24"/>
          <w:szCs w:val="24"/>
        </w:rPr>
      </w:pPr>
      <w:r w:rsidRPr="000367D3">
        <w:rPr>
          <w:rFonts w:ascii="Times New Roman" w:hAnsi="Times New Roman" w:cs="Times New Roman"/>
          <w:iCs/>
          <w:color w:val="000000" w:themeColor="text1"/>
          <w:sz w:val="24"/>
          <w:szCs w:val="24"/>
        </w:rPr>
        <w:t xml:space="preserve">Актор Б – </w:t>
      </w:r>
      <w:r w:rsidR="00B749B7">
        <w:rPr>
          <w:rFonts w:ascii="Times New Roman" w:hAnsi="Times New Roman" w:cs="Times New Roman"/>
          <w:iCs/>
          <w:color w:val="000000" w:themeColor="text1"/>
          <w:sz w:val="24"/>
          <w:szCs w:val="24"/>
        </w:rPr>
        <w:t>Квалифицированный инвестор</w:t>
      </w:r>
      <w:r w:rsidR="00AE083C">
        <w:rPr>
          <w:rFonts w:ascii="Times New Roman" w:hAnsi="Times New Roman" w:cs="Times New Roman"/>
          <w:iCs/>
          <w:color w:val="000000" w:themeColor="text1"/>
          <w:sz w:val="24"/>
          <w:szCs w:val="24"/>
        </w:rPr>
        <w:t xml:space="preserve"> </w:t>
      </w:r>
      <w:r w:rsidR="00EA3007" w:rsidRPr="000367D3">
        <w:rPr>
          <w:rFonts w:ascii="Times New Roman" w:hAnsi="Times New Roman" w:cs="Times New Roman"/>
          <w:iCs/>
          <w:color w:val="000000" w:themeColor="text1"/>
          <w:sz w:val="24"/>
          <w:szCs w:val="24"/>
        </w:rPr>
        <w:t>–</w:t>
      </w:r>
      <w:r w:rsidR="00AE083C">
        <w:rPr>
          <w:rFonts w:ascii="Times New Roman" w:hAnsi="Times New Roman" w:cs="Times New Roman"/>
          <w:iCs/>
          <w:color w:val="000000" w:themeColor="text1"/>
          <w:sz w:val="24"/>
          <w:szCs w:val="24"/>
        </w:rPr>
        <w:t xml:space="preserve"> </w:t>
      </w:r>
      <w:r w:rsidRPr="000367D3">
        <w:rPr>
          <w:rFonts w:ascii="Times New Roman" w:hAnsi="Times New Roman" w:cs="Times New Roman"/>
          <w:iCs/>
          <w:color w:val="000000" w:themeColor="text1"/>
          <w:sz w:val="24"/>
          <w:szCs w:val="24"/>
        </w:rPr>
        <w:t xml:space="preserve">физическое или юридическое лицо, </w:t>
      </w:r>
      <w:r w:rsidR="00B749B7">
        <w:rPr>
          <w:rFonts w:ascii="Times New Roman" w:hAnsi="Times New Roman" w:cs="Times New Roman"/>
          <w:iCs/>
          <w:color w:val="000000" w:themeColor="text1"/>
          <w:sz w:val="24"/>
          <w:szCs w:val="24"/>
        </w:rPr>
        <w:t xml:space="preserve">находящееся в реестре квалифицированных инвесторов и соответствующее требованиям Банка России. </w:t>
      </w:r>
    </w:p>
    <w:p w14:paraId="37DDCF85" w14:textId="77777777" w:rsidR="009038B7" w:rsidRDefault="00CE2453" w:rsidP="008659F1">
      <w:pPr>
        <w:ind w:firstLine="709"/>
        <w:jc w:val="both"/>
        <w:rPr>
          <w:rFonts w:ascii="Times New Roman" w:eastAsia="Times New Roman" w:hAnsi="Times New Roman" w:cs="Times New Roman"/>
          <w:sz w:val="24"/>
          <w:szCs w:val="24"/>
        </w:rPr>
      </w:pPr>
      <w:r w:rsidRPr="00E4025B">
        <w:rPr>
          <w:rFonts w:ascii="Times New Roman" w:hAnsi="Times New Roman" w:cs="Times New Roman"/>
          <w:iCs/>
          <w:color w:val="000000" w:themeColor="text1"/>
          <w:sz w:val="24"/>
          <w:szCs w:val="24"/>
        </w:rPr>
        <w:t xml:space="preserve">Актор В – </w:t>
      </w:r>
      <w:r w:rsidR="009038B7">
        <w:rPr>
          <w:rFonts w:ascii="Times New Roman" w:hAnsi="Times New Roman" w:cs="Times New Roman"/>
          <w:iCs/>
          <w:color w:val="000000" w:themeColor="text1"/>
          <w:sz w:val="24"/>
          <w:szCs w:val="24"/>
        </w:rPr>
        <w:t>Стартап</w:t>
      </w:r>
      <w:r w:rsidRPr="00E4025B">
        <w:rPr>
          <w:rFonts w:ascii="Times New Roman" w:hAnsi="Times New Roman" w:cs="Times New Roman"/>
          <w:iCs/>
          <w:color w:val="000000" w:themeColor="text1"/>
          <w:sz w:val="24"/>
          <w:szCs w:val="24"/>
        </w:rPr>
        <w:t xml:space="preserve"> </w:t>
      </w:r>
      <w:r w:rsidR="00EA3007" w:rsidRPr="000367D3">
        <w:rPr>
          <w:rFonts w:ascii="Times New Roman" w:hAnsi="Times New Roman" w:cs="Times New Roman"/>
          <w:iCs/>
          <w:color w:val="000000" w:themeColor="text1"/>
          <w:sz w:val="24"/>
          <w:szCs w:val="24"/>
        </w:rPr>
        <w:t>–</w:t>
      </w:r>
      <w:r w:rsidRPr="00E4025B">
        <w:rPr>
          <w:rFonts w:ascii="Times New Roman" w:hAnsi="Times New Roman" w:cs="Times New Roman"/>
          <w:iCs/>
          <w:color w:val="000000" w:themeColor="text1"/>
          <w:sz w:val="24"/>
          <w:szCs w:val="24"/>
        </w:rPr>
        <w:t xml:space="preserve"> </w:t>
      </w:r>
      <w:r w:rsidR="009038B7">
        <w:rPr>
          <w:rFonts w:ascii="Times New Roman" w:hAnsi="Times New Roman" w:cs="Times New Roman"/>
          <w:iCs/>
          <w:color w:val="000000" w:themeColor="text1"/>
          <w:sz w:val="24"/>
          <w:szCs w:val="24"/>
        </w:rPr>
        <w:t>проект инновационного формата</w:t>
      </w:r>
      <w:r w:rsidR="009038B7">
        <w:rPr>
          <w:rFonts w:ascii="Times New Roman" w:eastAsia="Times New Roman" w:hAnsi="Times New Roman" w:cs="Times New Roman"/>
          <w:sz w:val="24"/>
          <w:szCs w:val="24"/>
        </w:rPr>
        <w:t xml:space="preserve">, стадии SEED, SERIES </w:t>
      </w:r>
      <w:r w:rsidR="009038B7">
        <w:rPr>
          <w:rFonts w:ascii="Times New Roman" w:eastAsia="Times New Roman" w:hAnsi="Times New Roman" w:cs="Times New Roman"/>
          <w:sz w:val="24"/>
          <w:szCs w:val="24"/>
          <w:lang w:val="en-US"/>
        </w:rPr>
        <w:t>A</w:t>
      </w:r>
      <w:r w:rsidR="009038B7">
        <w:rPr>
          <w:rFonts w:ascii="Times New Roman" w:hAnsi="Times New Roman" w:cs="Times New Roman"/>
          <w:iCs/>
          <w:color w:val="000000" w:themeColor="text1"/>
          <w:sz w:val="24"/>
          <w:szCs w:val="24"/>
        </w:rPr>
        <w:t xml:space="preserve">, имеющий рабочий </w:t>
      </w:r>
      <w:r w:rsidR="009038B7">
        <w:rPr>
          <w:rFonts w:ascii="Times New Roman" w:hAnsi="Times New Roman" w:cs="Times New Roman"/>
          <w:iCs/>
          <w:color w:val="000000" w:themeColor="text1"/>
          <w:sz w:val="24"/>
          <w:szCs w:val="24"/>
          <w:lang w:val="en-US"/>
        </w:rPr>
        <w:t>MVP</w:t>
      </w:r>
      <w:r w:rsidR="009038B7">
        <w:rPr>
          <w:rFonts w:ascii="Times New Roman" w:hAnsi="Times New Roman" w:cs="Times New Roman"/>
          <w:iCs/>
          <w:color w:val="000000" w:themeColor="text1"/>
          <w:sz w:val="24"/>
          <w:szCs w:val="24"/>
        </w:rPr>
        <w:t xml:space="preserve"> и следующий перечень документов</w:t>
      </w:r>
      <w:r w:rsidR="009038B7">
        <w:rPr>
          <w:rFonts w:ascii="Times New Roman" w:eastAsia="Times New Roman" w:hAnsi="Times New Roman" w:cs="Times New Roman"/>
          <w:sz w:val="24"/>
          <w:szCs w:val="24"/>
        </w:rPr>
        <w:t>:</w:t>
      </w:r>
    </w:p>
    <w:p w14:paraId="2CF0BC92" w14:textId="55684CF5" w:rsidR="009038B7" w:rsidRDefault="009038B7" w:rsidP="009038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Бизнес-план: описание модели бизнеса, анализ рынка, конкурентные преимущества, стратегия развития</w:t>
      </w:r>
      <w:r w:rsidR="008659F1">
        <w:rPr>
          <w:rFonts w:ascii="Times New Roman" w:eastAsia="Times New Roman" w:hAnsi="Times New Roman" w:cs="Times New Roman"/>
          <w:sz w:val="24"/>
          <w:szCs w:val="24"/>
        </w:rPr>
        <w:t>;</w:t>
      </w:r>
    </w:p>
    <w:p w14:paraId="2A7F0754" w14:textId="1D5D456C" w:rsidR="009038B7" w:rsidRDefault="009038B7" w:rsidP="009038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Финансовая модель: прогноз доходов и расходов на 3-5 лет, </w:t>
      </w:r>
      <w:proofErr w:type="spellStart"/>
      <w:r>
        <w:rPr>
          <w:rFonts w:ascii="Times New Roman" w:eastAsia="Times New Roman" w:hAnsi="Times New Roman" w:cs="Times New Roman"/>
          <w:sz w:val="24"/>
          <w:szCs w:val="24"/>
        </w:rPr>
        <w:t>unit</w:t>
      </w:r>
      <w:proofErr w:type="spellEnd"/>
      <w:r>
        <w:rPr>
          <w:rFonts w:ascii="Times New Roman" w:eastAsia="Times New Roman" w:hAnsi="Times New Roman" w:cs="Times New Roman"/>
          <w:sz w:val="24"/>
          <w:szCs w:val="24"/>
        </w:rPr>
        <w:t>-экономика, точка безубыточности</w:t>
      </w:r>
      <w:r w:rsidR="008659F1">
        <w:rPr>
          <w:rFonts w:ascii="Times New Roman" w:eastAsia="Times New Roman" w:hAnsi="Times New Roman" w:cs="Times New Roman"/>
          <w:sz w:val="24"/>
          <w:szCs w:val="24"/>
        </w:rPr>
        <w:t>;</w:t>
      </w:r>
    </w:p>
    <w:p w14:paraId="6648F6A2" w14:textId="1E3D01B9" w:rsidR="009038B7" w:rsidRDefault="009038B7" w:rsidP="009038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Презентация проекта (</w:t>
      </w:r>
      <w:proofErr w:type="spellStart"/>
      <w:r>
        <w:rPr>
          <w:rFonts w:ascii="Times New Roman" w:eastAsia="Times New Roman" w:hAnsi="Times New Roman" w:cs="Times New Roman"/>
          <w:sz w:val="24"/>
          <w:szCs w:val="24"/>
        </w:rPr>
        <w:t>Pitch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Deck</w:t>
      </w:r>
      <w:proofErr w:type="spellEnd"/>
      <w:r>
        <w:rPr>
          <w:rFonts w:ascii="Times New Roman" w:eastAsia="Times New Roman" w:hAnsi="Times New Roman" w:cs="Times New Roman"/>
          <w:sz w:val="24"/>
          <w:szCs w:val="24"/>
        </w:rPr>
        <w:t>): 10-15 слайдов: проблема, решение, продукт, рынок, команда, финансы, план привлечения, документ, в котором все это было описано полноценно</w:t>
      </w:r>
      <w:r w:rsidR="008659F1">
        <w:rPr>
          <w:rFonts w:ascii="Times New Roman" w:eastAsia="Times New Roman" w:hAnsi="Times New Roman" w:cs="Times New Roman"/>
          <w:sz w:val="24"/>
          <w:szCs w:val="24"/>
        </w:rPr>
        <w:t>;</w:t>
      </w:r>
    </w:p>
    <w:p w14:paraId="182A8BE1" w14:textId="2577E69B" w:rsidR="009038B7" w:rsidRDefault="009038B7" w:rsidP="009038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Учредительные документы: устав компании, выписка из ЕГРЮЛ, ИНН/ОГРН</w:t>
      </w:r>
      <w:r w:rsidR="008659F1">
        <w:rPr>
          <w:rFonts w:ascii="Times New Roman" w:eastAsia="Times New Roman" w:hAnsi="Times New Roman" w:cs="Times New Roman"/>
          <w:sz w:val="24"/>
          <w:szCs w:val="24"/>
        </w:rPr>
        <w:t>;</w:t>
      </w:r>
    </w:p>
    <w:p w14:paraId="33450736" w14:textId="44837BCC" w:rsidR="009038B7" w:rsidRDefault="009038B7" w:rsidP="009038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MVP или прототип продукта: ссылка на демоверсию, скриншоты интерфейса, видео работы продукта, техническое описание, непосредственно код, если это IT проект, иначе</w:t>
      </w:r>
      <w:r>
        <w:rPr>
          <w:rFonts w:ascii="Times New Roman" w:eastAsia="Times New Roman" w:hAnsi="Times New Roman" w:cs="Times New Roman"/>
          <w:sz w:val="24"/>
          <w:szCs w:val="24"/>
        </w:rPr>
        <w:t xml:space="preserve"> при наличии небольшого продукта</w:t>
      </w:r>
      <w:r>
        <w:rPr>
          <w:rFonts w:ascii="Times New Roman" w:eastAsia="Times New Roman" w:hAnsi="Times New Roman" w:cs="Times New Roman"/>
          <w:sz w:val="24"/>
          <w:szCs w:val="24"/>
        </w:rPr>
        <w:t>, необходимо предоставить описание продукта, исследования, метрики и/или работающий прототип бизнес-модели.</w:t>
      </w:r>
    </w:p>
    <w:p w14:paraId="5548F61C" w14:textId="03312811" w:rsidR="00CE2453" w:rsidRPr="009038B7" w:rsidRDefault="009038B7" w:rsidP="009038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Дополнительно: Финансовая отчётность за последние 2 года, отчёт об экспертной оценке стоимости компании, патенты/лицензии (если есть). </w:t>
      </w:r>
    </w:p>
    <w:p w14:paraId="0D67A18C" w14:textId="4C62D9A6" w:rsidR="00EC4D8C" w:rsidRPr="00EC4D8C" w:rsidRDefault="00CE2453"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Актор Г</w:t>
      </w:r>
      <w:r w:rsidR="00AE083C">
        <w:rPr>
          <w:rFonts w:ascii="Times New Roman" w:hAnsi="Times New Roman" w:cs="Times New Roman"/>
          <w:iCs/>
          <w:color w:val="000000" w:themeColor="text1"/>
          <w:sz w:val="24"/>
          <w:szCs w:val="24"/>
        </w:rPr>
        <w:t xml:space="preserve"> </w:t>
      </w:r>
      <w:r w:rsidRPr="00E4025B">
        <w:rPr>
          <w:rFonts w:ascii="Times New Roman" w:hAnsi="Times New Roman" w:cs="Times New Roman"/>
          <w:iCs/>
          <w:color w:val="000000" w:themeColor="text1"/>
          <w:sz w:val="24"/>
          <w:szCs w:val="24"/>
        </w:rPr>
        <w:t xml:space="preserve">– </w:t>
      </w:r>
      <w:r w:rsidR="00EC4D8C">
        <w:rPr>
          <w:rFonts w:ascii="Times New Roman" w:hAnsi="Times New Roman" w:cs="Times New Roman"/>
          <w:iCs/>
          <w:color w:val="000000" w:themeColor="text1"/>
          <w:sz w:val="24"/>
          <w:szCs w:val="24"/>
        </w:rPr>
        <w:t>Аудитор</w:t>
      </w:r>
      <w:r w:rsidR="00EA3007">
        <w:rPr>
          <w:rFonts w:ascii="Times New Roman" w:hAnsi="Times New Roman" w:cs="Times New Roman"/>
          <w:iCs/>
          <w:color w:val="000000" w:themeColor="text1"/>
          <w:sz w:val="24"/>
          <w:szCs w:val="24"/>
        </w:rPr>
        <w:t xml:space="preserve"> </w:t>
      </w:r>
      <w:r w:rsidR="00EA3007" w:rsidRPr="000367D3">
        <w:rPr>
          <w:rFonts w:ascii="Times New Roman" w:hAnsi="Times New Roman" w:cs="Times New Roman"/>
          <w:iCs/>
          <w:color w:val="000000" w:themeColor="text1"/>
          <w:sz w:val="24"/>
          <w:szCs w:val="24"/>
        </w:rPr>
        <w:t>–</w:t>
      </w:r>
      <w:r w:rsidR="00EC4D8C" w:rsidRPr="00EC4D8C">
        <w:rPr>
          <w:rFonts w:ascii="Times New Roman" w:eastAsia="Times New Roman" w:hAnsi="Times New Roman" w:cs="Times New Roman"/>
          <w:sz w:val="24"/>
          <w:szCs w:val="24"/>
        </w:rPr>
        <w:t xml:space="preserve"> </w:t>
      </w:r>
      <w:r w:rsidR="00EC4D8C">
        <w:rPr>
          <w:rFonts w:ascii="Times New Roman" w:eastAsia="Times New Roman" w:hAnsi="Times New Roman" w:cs="Times New Roman"/>
          <w:sz w:val="24"/>
          <w:szCs w:val="24"/>
        </w:rPr>
        <w:t xml:space="preserve">действующий или бывший </w:t>
      </w:r>
      <w:r w:rsidR="00EC4D8C">
        <w:rPr>
          <w:rFonts w:ascii="Times New Roman" w:eastAsia="Times New Roman" w:hAnsi="Times New Roman" w:cs="Times New Roman"/>
          <w:sz w:val="24"/>
          <w:szCs w:val="24"/>
        </w:rPr>
        <w:t>сотрудник венчурного фонда</w:t>
      </w:r>
      <w:r w:rsidR="00EC4D8C">
        <w:rPr>
          <w:rFonts w:ascii="Times New Roman" w:eastAsia="Times New Roman" w:hAnsi="Times New Roman" w:cs="Times New Roman"/>
          <w:sz w:val="24"/>
          <w:szCs w:val="24"/>
        </w:rPr>
        <w:t xml:space="preserve"> / краудинвестинговой компании или банка</w:t>
      </w:r>
      <w:r w:rsidR="00EC4D8C">
        <w:rPr>
          <w:rFonts w:ascii="Times New Roman" w:eastAsia="Times New Roman" w:hAnsi="Times New Roman" w:cs="Times New Roman"/>
          <w:sz w:val="24"/>
          <w:szCs w:val="24"/>
        </w:rPr>
        <w:t>, занимающийся скорингом и аналитикой стартапов, которые потенциально покупает сам фонд</w:t>
      </w:r>
      <w:r w:rsidR="00EC4D8C">
        <w:rPr>
          <w:rFonts w:ascii="Times New Roman" w:hAnsi="Times New Roman" w:cs="Times New Roman"/>
          <w:iCs/>
          <w:color w:val="000000" w:themeColor="text1"/>
          <w:sz w:val="24"/>
          <w:szCs w:val="24"/>
        </w:rPr>
        <w:t xml:space="preserve">. Обязан подписать </w:t>
      </w:r>
      <w:r w:rsidR="00EC4D8C">
        <w:rPr>
          <w:rFonts w:ascii="Times New Roman" w:hAnsi="Times New Roman" w:cs="Times New Roman"/>
          <w:iCs/>
          <w:color w:val="000000" w:themeColor="text1"/>
          <w:sz w:val="24"/>
          <w:szCs w:val="24"/>
          <w:lang w:val="en-US"/>
        </w:rPr>
        <w:t>NDA</w:t>
      </w:r>
      <w:r w:rsidR="00EC4D8C">
        <w:rPr>
          <w:rFonts w:ascii="Times New Roman" w:hAnsi="Times New Roman" w:cs="Times New Roman"/>
          <w:iCs/>
          <w:color w:val="000000" w:themeColor="text1"/>
          <w:sz w:val="24"/>
          <w:szCs w:val="24"/>
        </w:rPr>
        <w:t xml:space="preserve">, чтобы исключить возникновение конфликтных ситуаций. </w:t>
      </w:r>
    </w:p>
    <w:p w14:paraId="59ED18B8" w14:textId="701667D8" w:rsidR="00CE2453" w:rsidRPr="00E4025B" w:rsidRDefault="00CE2453"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Актор Д</w:t>
      </w:r>
      <w:r w:rsidR="00AE083C">
        <w:rPr>
          <w:rFonts w:ascii="Times New Roman" w:hAnsi="Times New Roman" w:cs="Times New Roman"/>
          <w:iCs/>
          <w:color w:val="000000" w:themeColor="text1"/>
          <w:sz w:val="24"/>
          <w:szCs w:val="24"/>
        </w:rPr>
        <w:t xml:space="preserve"> </w:t>
      </w:r>
      <w:r w:rsidRPr="00E4025B">
        <w:rPr>
          <w:rFonts w:ascii="Times New Roman" w:hAnsi="Times New Roman" w:cs="Times New Roman"/>
          <w:iCs/>
          <w:color w:val="000000" w:themeColor="text1"/>
          <w:sz w:val="24"/>
          <w:szCs w:val="24"/>
        </w:rPr>
        <w:t xml:space="preserve">– </w:t>
      </w:r>
      <w:r w:rsidR="005A49D1">
        <w:rPr>
          <w:rFonts w:ascii="Times New Roman" w:hAnsi="Times New Roman" w:cs="Times New Roman"/>
          <w:iCs/>
          <w:color w:val="000000" w:themeColor="text1"/>
          <w:sz w:val="24"/>
          <w:szCs w:val="24"/>
        </w:rPr>
        <w:t>Коммерческая компания</w:t>
      </w:r>
      <w:r w:rsidRPr="00E4025B">
        <w:rPr>
          <w:rFonts w:ascii="Times New Roman" w:hAnsi="Times New Roman" w:cs="Times New Roman"/>
          <w:iCs/>
          <w:color w:val="000000" w:themeColor="text1"/>
          <w:sz w:val="24"/>
          <w:szCs w:val="24"/>
        </w:rPr>
        <w:t xml:space="preserve">. В роли данного актора может выступать </w:t>
      </w:r>
      <w:r w:rsidR="005A49D1">
        <w:rPr>
          <w:rFonts w:ascii="Times New Roman" w:hAnsi="Times New Roman" w:cs="Times New Roman"/>
          <w:iCs/>
          <w:color w:val="000000" w:themeColor="text1"/>
          <w:sz w:val="24"/>
          <w:szCs w:val="24"/>
        </w:rPr>
        <w:t xml:space="preserve">любая заинтересованная в поиске кадров под конкретные проекты организация, её </w:t>
      </w:r>
      <w:proofErr w:type="spellStart"/>
      <w:r w:rsidR="005A49D1">
        <w:rPr>
          <w:rFonts w:ascii="Times New Roman" w:hAnsi="Times New Roman" w:cs="Times New Roman"/>
          <w:iCs/>
          <w:color w:val="000000" w:themeColor="text1"/>
          <w:sz w:val="24"/>
          <w:szCs w:val="24"/>
          <w:lang w:val="en-US"/>
        </w:rPr>
        <w:t>hr</w:t>
      </w:r>
      <w:proofErr w:type="spellEnd"/>
      <w:r w:rsidR="005A49D1">
        <w:rPr>
          <w:rFonts w:ascii="Times New Roman" w:hAnsi="Times New Roman" w:cs="Times New Roman"/>
          <w:iCs/>
          <w:color w:val="000000" w:themeColor="text1"/>
          <w:sz w:val="24"/>
          <w:szCs w:val="24"/>
        </w:rPr>
        <w:t xml:space="preserve"> служба сможет познакомиться с проектами соискателей и найти необходимый контакт авторов тех или иных проектов в реестре</w:t>
      </w:r>
      <w:r w:rsidRPr="00E4025B">
        <w:rPr>
          <w:rFonts w:ascii="Times New Roman" w:hAnsi="Times New Roman" w:cs="Times New Roman"/>
          <w:iCs/>
          <w:color w:val="000000" w:themeColor="text1"/>
          <w:sz w:val="24"/>
          <w:szCs w:val="24"/>
        </w:rPr>
        <w:t>.</w:t>
      </w:r>
    </w:p>
    <w:p w14:paraId="77DA4174" w14:textId="7574010F" w:rsidR="00CE2453" w:rsidRPr="00E4025B" w:rsidRDefault="00CE2453"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 xml:space="preserve">Актор Е – </w:t>
      </w:r>
      <w:r w:rsidR="005A49D1">
        <w:rPr>
          <w:rFonts w:ascii="Times New Roman" w:hAnsi="Times New Roman" w:cs="Times New Roman"/>
          <w:iCs/>
          <w:color w:val="000000" w:themeColor="text1"/>
          <w:sz w:val="24"/>
          <w:szCs w:val="24"/>
        </w:rPr>
        <w:t>ИТ специалист (группа специалистов)</w:t>
      </w:r>
      <w:r w:rsidRPr="00E4025B">
        <w:rPr>
          <w:rFonts w:ascii="Times New Roman" w:hAnsi="Times New Roman" w:cs="Times New Roman"/>
          <w:iCs/>
          <w:color w:val="000000" w:themeColor="text1"/>
          <w:sz w:val="24"/>
          <w:szCs w:val="24"/>
        </w:rPr>
        <w:t xml:space="preserve">. </w:t>
      </w:r>
      <w:r w:rsidR="005A49D1">
        <w:rPr>
          <w:rFonts w:ascii="Times New Roman" w:hAnsi="Times New Roman" w:cs="Times New Roman"/>
          <w:iCs/>
          <w:color w:val="000000" w:themeColor="text1"/>
          <w:sz w:val="24"/>
          <w:szCs w:val="24"/>
        </w:rPr>
        <w:t xml:space="preserve">Потенциально актором может выступать студент или другое физическое лицо, разработавшее какой-либо проект и запросившее его аудит в необходимой </w:t>
      </w:r>
      <w:r w:rsidR="008B0224">
        <w:rPr>
          <w:rFonts w:ascii="Times New Roman" w:hAnsi="Times New Roman" w:cs="Times New Roman"/>
          <w:iCs/>
          <w:color w:val="000000" w:themeColor="text1"/>
          <w:sz w:val="24"/>
          <w:szCs w:val="24"/>
        </w:rPr>
        <w:t xml:space="preserve">специалисту/специалистам </w:t>
      </w:r>
      <w:r w:rsidR="005A49D1">
        <w:rPr>
          <w:rFonts w:ascii="Times New Roman" w:hAnsi="Times New Roman" w:cs="Times New Roman"/>
          <w:iCs/>
          <w:color w:val="000000" w:themeColor="text1"/>
          <w:sz w:val="24"/>
          <w:szCs w:val="24"/>
        </w:rPr>
        <w:t>форме, подписавшее согласие на передачу данных (152-ФЗ)</w:t>
      </w:r>
      <w:r w:rsidR="008B0224">
        <w:rPr>
          <w:rFonts w:ascii="Times New Roman" w:hAnsi="Times New Roman" w:cs="Times New Roman"/>
          <w:iCs/>
          <w:color w:val="000000" w:themeColor="text1"/>
          <w:sz w:val="24"/>
          <w:szCs w:val="24"/>
        </w:rPr>
        <w:t xml:space="preserve"> сторонним компаниям для возможного найма их впоследствии со стороны заинтересованных лиц, имеющей доступ к базе данных платформы</w:t>
      </w:r>
      <w:r w:rsidRPr="00E4025B">
        <w:rPr>
          <w:rFonts w:ascii="Times New Roman" w:hAnsi="Times New Roman" w:cs="Times New Roman"/>
          <w:iCs/>
          <w:color w:val="000000" w:themeColor="text1"/>
          <w:sz w:val="24"/>
          <w:szCs w:val="24"/>
        </w:rPr>
        <w:t>.</w:t>
      </w:r>
    </w:p>
    <w:p w14:paraId="0B0DED97" w14:textId="704C54FC" w:rsidR="00CE2453" w:rsidRPr="00E4025B" w:rsidRDefault="00CE2453"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 xml:space="preserve">Актор Ж – </w:t>
      </w:r>
      <w:r w:rsidR="008B0224">
        <w:rPr>
          <w:rFonts w:ascii="Times New Roman" w:hAnsi="Times New Roman" w:cs="Times New Roman"/>
          <w:iCs/>
          <w:color w:val="000000" w:themeColor="text1"/>
          <w:sz w:val="24"/>
          <w:szCs w:val="24"/>
        </w:rPr>
        <w:t>Площадка «Звездный токен»</w:t>
      </w:r>
      <w:r w:rsidR="008B0224">
        <w:rPr>
          <w:rFonts w:ascii="Times New Roman" w:hAnsi="Times New Roman" w:cs="Times New Roman"/>
          <w:iCs/>
          <w:color w:val="000000" w:themeColor="text1"/>
          <w:sz w:val="24"/>
          <w:szCs w:val="24"/>
        </w:rPr>
        <w:t xml:space="preserve"> </w:t>
      </w:r>
      <w:r w:rsidR="008B0224" w:rsidRPr="00E4025B">
        <w:rPr>
          <w:rFonts w:ascii="Times New Roman" w:hAnsi="Times New Roman" w:cs="Times New Roman"/>
          <w:iCs/>
          <w:color w:val="000000" w:themeColor="text1"/>
          <w:sz w:val="24"/>
          <w:szCs w:val="24"/>
        </w:rPr>
        <w:t>–</w:t>
      </w:r>
      <w:r w:rsidR="008B0224">
        <w:rPr>
          <w:rFonts w:ascii="Times New Roman" w:hAnsi="Times New Roman" w:cs="Times New Roman"/>
          <w:iCs/>
          <w:color w:val="000000" w:themeColor="text1"/>
          <w:sz w:val="24"/>
          <w:szCs w:val="24"/>
        </w:rPr>
        <w:t xml:space="preserve"> выступает в роли </w:t>
      </w:r>
      <w:proofErr w:type="spellStart"/>
      <w:r w:rsidR="008B0224">
        <w:rPr>
          <w:rFonts w:ascii="Times New Roman" w:hAnsi="Times New Roman" w:cs="Times New Roman"/>
          <w:iCs/>
          <w:color w:val="000000" w:themeColor="text1"/>
          <w:sz w:val="24"/>
          <w:szCs w:val="24"/>
        </w:rPr>
        <w:t>ОИСа</w:t>
      </w:r>
      <w:proofErr w:type="spellEnd"/>
      <w:r w:rsidR="008B0224">
        <w:rPr>
          <w:rFonts w:ascii="Times New Roman" w:hAnsi="Times New Roman" w:cs="Times New Roman"/>
          <w:iCs/>
          <w:color w:val="000000" w:themeColor="text1"/>
          <w:sz w:val="24"/>
          <w:szCs w:val="24"/>
        </w:rPr>
        <w:t xml:space="preserve">, является площадкой для проведения процедур аудита, владельцем базы данных проектов, прошедших аудит и реестра кадров, а также </w:t>
      </w:r>
      <w:r w:rsidR="008B0224">
        <w:rPr>
          <w:rFonts w:ascii="Times New Roman" w:eastAsia="Times New Roman" w:hAnsi="Times New Roman" w:cs="Times New Roman"/>
          <w:sz w:val="24"/>
          <w:szCs w:val="24"/>
        </w:rPr>
        <w:t>витрин</w:t>
      </w:r>
      <w:r w:rsidR="008B0224">
        <w:rPr>
          <w:rFonts w:ascii="Times New Roman" w:eastAsia="Times New Roman" w:hAnsi="Times New Roman" w:cs="Times New Roman"/>
          <w:sz w:val="24"/>
          <w:szCs w:val="24"/>
        </w:rPr>
        <w:t>ой</w:t>
      </w:r>
      <w:r w:rsidR="008B0224">
        <w:rPr>
          <w:rFonts w:ascii="Times New Roman" w:eastAsia="Times New Roman" w:hAnsi="Times New Roman" w:cs="Times New Roman"/>
          <w:sz w:val="24"/>
          <w:szCs w:val="24"/>
        </w:rPr>
        <w:t xml:space="preserve"> стартапов, их MVP и прототипов</w:t>
      </w:r>
      <w:r w:rsidR="008B0224">
        <w:rPr>
          <w:rFonts w:ascii="Times New Roman" w:eastAsia="Times New Roman" w:hAnsi="Times New Roman" w:cs="Times New Roman"/>
          <w:sz w:val="24"/>
          <w:szCs w:val="24"/>
        </w:rPr>
        <w:t xml:space="preserve">, </w:t>
      </w:r>
      <w:r w:rsidR="008B0224">
        <w:rPr>
          <w:rFonts w:ascii="Times New Roman" w:eastAsia="Times New Roman" w:hAnsi="Times New Roman" w:cs="Times New Roman"/>
          <w:sz w:val="24"/>
          <w:szCs w:val="24"/>
        </w:rPr>
        <w:t>регулятора</w:t>
      </w:r>
      <w:r w:rsidR="008B0224">
        <w:rPr>
          <w:rFonts w:ascii="Times New Roman" w:eastAsia="Times New Roman" w:hAnsi="Times New Roman" w:cs="Times New Roman"/>
          <w:sz w:val="24"/>
          <w:szCs w:val="24"/>
        </w:rPr>
        <w:t xml:space="preserve">. Вместе с этим является эмитентом «пакетов» ЦФА с пониженным риском для не </w:t>
      </w:r>
      <w:proofErr w:type="spellStart"/>
      <w:r w:rsidR="008B0224">
        <w:rPr>
          <w:rFonts w:ascii="Times New Roman" w:eastAsia="Times New Roman" w:hAnsi="Times New Roman" w:cs="Times New Roman"/>
          <w:sz w:val="24"/>
          <w:szCs w:val="24"/>
        </w:rPr>
        <w:t>квал</w:t>
      </w:r>
      <w:proofErr w:type="spellEnd"/>
      <w:r w:rsidR="008B0224">
        <w:rPr>
          <w:rFonts w:ascii="Times New Roman" w:eastAsia="Times New Roman" w:hAnsi="Times New Roman" w:cs="Times New Roman"/>
          <w:sz w:val="24"/>
          <w:szCs w:val="24"/>
        </w:rPr>
        <w:t>. инвесторов</w:t>
      </w:r>
      <w:r w:rsidR="005F363C">
        <w:rPr>
          <w:rFonts w:ascii="Times New Roman" w:eastAsia="Times New Roman" w:hAnsi="Times New Roman" w:cs="Times New Roman"/>
          <w:sz w:val="24"/>
          <w:szCs w:val="24"/>
        </w:rPr>
        <w:t xml:space="preserve"> и гарантом для всех участников торгов и посредником. </w:t>
      </w:r>
    </w:p>
    <w:p w14:paraId="7CD3B89E" w14:textId="124F30A3" w:rsidR="00C6436D" w:rsidRPr="00C00F55" w:rsidRDefault="00C6436D"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lastRenderedPageBreak/>
        <w:t xml:space="preserve">Актор З – </w:t>
      </w:r>
      <w:r w:rsidR="00C00F55">
        <w:rPr>
          <w:rFonts w:ascii="Times New Roman" w:hAnsi="Times New Roman" w:cs="Times New Roman"/>
          <w:iCs/>
          <w:color w:val="000000" w:themeColor="text1"/>
          <w:sz w:val="24"/>
          <w:szCs w:val="24"/>
        </w:rPr>
        <w:t>Партнерский банк</w:t>
      </w:r>
      <w:r w:rsidRPr="00E4025B">
        <w:rPr>
          <w:rFonts w:ascii="Times New Roman" w:hAnsi="Times New Roman" w:cs="Times New Roman"/>
          <w:iCs/>
          <w:color w:val="000000" w:themeColor="text1"/>
          <w:sz w:val="24"/>
          <w:szCs w:val="24"/>
        </w:rPr>
        <w:t xml:space="preserve"> </w:t>
      </w:r>
      <w:r w:rsidR="00EA3007" w:rsidRPr="000367D3">
        <w:rPr>
          <w:rFonts w:ascii="Times New Roman" w:hAnsi="Times New Roman" w:cs="Times New Roman"/>
          <w:iCs/>
          <w:color w:val="000000" w:themeColor="text1"/>
          <w:sz w:val="24"/>
          <w:szCs w:val="24"/>
        </w:rPr>
        <w:t>–</w:t>
      </w:r>
      <w:r w:rsidRPr="00E4025B">
        <w:rPr>
          <w:rFonts w:ascii="Times New Roman" w:hAnsi="Times New Roman" w:cs="Times New Roman"/>
          <w:iCs/>
          <w:color w:val="000000" w:themeColor="text1"/>
          <w:sz w:val="24"/>
          <w:szCs w:val="24"/>
        </w:rPr>
        <w:t xml:space="preserve"> </w:t>
      </w:r>
      <w:r w:rsidR="009038B7" w:rsidRPr="00E4025B">
        <w:rPr>
          <w:rFonts w:ascii="Times New Roman" w:hAnsi="Times New Roman" w:cs="Times New Roman"/>
          <w:iCs/>
          <w:color w:val="000000" w:themeColor="text1"/>
          <w:sz w:val="24"/>
          <w:szCs w:val="24"/>
        </w:rPr>
        <w:t xml:space="preserve">любой коммерческий банк, поддерживающий в своем приложении </w:t>
      </w:r>
      <w:r w:rsidR="00C00F55">
        <w:rPr>
          <w:rFonts w:ascii="Times New Roman" w:hAnsi="Times New Roman" w:cs="Times New Roman"/>
          <w:iCs/>
          <w:color w:val="000000" w:themeColor="text1"/>
          <w:sz w:val="24"/>
          <w:szCs w:val="24"/>
        </w:rPr>
        <w:t>функции создания эскроу и номинальных счетов</w:t>
      </w:r>
      <w:r w:rsidR="009038B7" w:rsidRPr="00E4025B">
        <w:rPr>
          <w:rFonts w:ascii="Times New Roman" w:hAnsi="Times New Roman" w:cs="Times New Roman"/>
          <w:iCs/>
          <w:color w:val="000000" w:themeColor="text1"/>
          <w:sz w:val="24"/>
          <w:szCs w:val="24"/>
        </w:rPr>
        <w:t>,</w:t>
      </w:r>
      <w:r w:rsidR="00C00F55">
        <w:rPr>
          <w:rFonts w:ascii="Times New Roman" w:hAnsi="Times New Roman" w:cs="Times New Roman"/>
          <w:iCs/>
          <w:color w:val="000000" w:themeColor="text1"/>
          <w:sz w:val="24"/>
          <w:szCs w:val="24"/>
        </w:rPr>
        <w:t xml:space="preserve"> для обеспечения приема и передачи платежей участникам сервиса и его сотрудникам</w:t>
      </w:r>
      <w:r w:rsidR="009038B7" w:rsidRPr="00E4025B">
        <w:rPr>
          <w:rFonts w:ascii="Times New Roman" w:hAnsi="Times New Roman" w:cs="Times New Roman"/>
          <w:iCs/>
          <w:color w:val="000000" w:themeColor="text1"/>
          <w:sz w:val="24"/>
          <w:szCs w:val="24"/>
        </w:rPr>
        <w:t>.</w:t>
      </w:r>
      <w:r w:rsidR="00C00F55">
        <w:rPr>
          <w:rFonts w:ascii="Times New Roman" w:hAnsi="Times New Roman" w:cs="Times New Roman"/>
          <w:iCs/>
          <w:color w:val="000000" w:themeColor="text1"/>
          <w:sz w:val="24"/>
          <w:szCs w:val="24"/>
        </w:rPr>
        <w:t xml:space="preserve"> Также банк должен быть согласен на прием передачу </w:t>
      </w:r>
      <w:r w:rsidR="00C00F55">
        <w:rPr>
          <w:rFonts w:ascii="Times New Roman" w:hAnsi="Times New Roman" w:cs="Times New Roman"/>
          <w:iCs/>
          <w:color w:val="000000" w:themeColor="text1"/>
          <w:sz w:val="24"/>
          <w:szCs w:val="24"/>
          <w:lang w:val="en-US"/>
        </w:rPr>
        <w:t>API</w:t>
      </w:r>
      <w:r w:rsidR="00C00F55" w:rsidRPr="00C00F55">
        <w:rPr>
          <w:rFonts w:ascii="Times New Roman" w:hAnsi="Times New Roman" w:cs="Times New Roman"/>
          <w:iCs/>
          <w:color w:val="000000" w:themeColor="text1"/>
          <w:sz w:val="24"/>
          <w:szCs w:val="24"/>
        </w:rPr>
        <w:t xml:space="preserve"> </w:t>
      </w:r>
      <w:r w:rsidR="00C00F55">
        <w:rPr>
          <w:rFonts w:ascii="Times New Roman" w:hAnsi="Times New Roman" w:cs="Times New Roman"/>
          <w:iCs/>
          <w:color w:val="000000" w:themeColor="text1"/>
          <w:sz w:val="24"/>
          <w:szCs w:val="24"/>
        </w:rPr>
        <w:t xml:space="preserve">между ним и платформой для мгновенных переводов и пополнений. </w:t>
      </w:r>
      <w:r w:rsidR="00712ADE">
        <w:rPr>
          <w:rFonts w:ascii="Times New Roman" w:hAnsi="Times New Roman" w:cs="Times New Roman"/>
          <w:iCs/>
          <w:color w:val="000000" w:themeColor="text1"/>
          <w:sz w:val="24"/>
          <w:szCs w:val="24"/>
        </w:rPr>
        <w:t xml:space="preserve"> </w:t>
      </w:r>
    </w:p>
    <w:p w14:paraId="615E8C0B" w14:textId="0CECE39E" w:rsidR="00CE2453" w:rsidRDefault="00CE2453"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Актор И – Банк России. В роли данного актора может выступать только Банк России, поскольку</w:t>
      </w:r>
      <w:r w:rsidR="00B749B7">
        <w:rPr>
          <w:rFonts w:ascii="Times New Roman" w:hAnsi="Times New Roman" w:cs="Times New Roman"/>
          <w:iCs/>
          <w:color w:val="000000" w:themeColor="text1"/>
          <w:sz w:val="24"/>
          <w:szCs w:val="24"/>
        </w:rPr>
        <w:t xml:space="preserve"> он имеет надзорные функции за участниками финансового рынка</w:t>
      </w:r>
      <w:r w:rsidRPr="00E4025B">
        <w:rPr>
          <w:rFonts w:ascii="Times New Roman" w:hAnsi="Times New Roman" w:cs="Times New Roman"/>
          <w:iCs/>
          <w:color w:val="000000" w:themeColor="text1"/>
          <w:sz w:val="24"/>
          <w:szCs w:val="24"/>
        </w:rPr>
        <w:t xml:space="preserve">. </w:t>
      </w:r>
    </w:p>
    <w:p w14:paraId="72171C27" w14:textId="00EF8C69" w:rsidR="00C00F55" w:rsidRDefault="00C00F55"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 xml:space="preserve">Актор </w:t>
      </w:r>
      <w:r>
        <w:rPr>
          <w:rFonts w:ascii="Times New Roman" w:hAnsi="Times New Roman" w:cs="Times New Roman"/>
          <w:iCs/>
          <w:color w:val="000000" w:themeColor="text1"/>
          <w:sz w:val="24"/>
          <w:szCs w:val="24"/>
        </w:rPr>
        <w:t>К</w:t>
      </w:r>
      <w:r w:rsidRPr="00E4025B">
        <w:rPr>
          <w:rFonts w:ascii="Times New Roman" w:hAnsi="Times New Roman" w:cs="Times New Roman"/>
          <w:iCs/>
          <w:color w:val="000000" w:themeColor="text1"/>
          <w:sz w:val="24"/>
          <w:szCs w:val="24"/>
        </w:rPr>
        <w:t xml:space="preserve"> –</w:t>
      </w:r>
      <w:r w:rsidR="00712ADE">
        <w:rPr>
          <w:rFonts w:ascii="Times New Roman" w:hAnsi="Times New Roman" w:cs="Times New Roman"/>
          <w:iCs/>
          <w:color w:val="000000" w:themeColor="text1"/>
          <w:sz w:val="24"/>
          <w:szCs w:val="24"/>
        </w:rPr>
        <w:t xml:space="preserve"> ФНС России </w:t>
      </w:r>
      <w:r w:rsidR="00712ADE" w:rsidRPr="00E4025B">
        <w:rPr>
          <w:rFonts w:ascii="Times New Roman" w:hAnsi="Times New Roman" w:cs="Times New Roman"/>
          <w:iCs/>
          <w:color w:val="000000" w:themeColor="text1"/>
          <w:sz w:val="24"/>
          <w:szCs w:val="24"/>
        </w:rPr>
        <w:t>–</w:t>
      </w:r>
      <w:r w:rsidR="00712ADE">
        <w:rPr>
          <w:rFonts w:ascii="Times New Roman" w:hAnsi="Times New Roman" w:cs="Times New Roman"/>
          <w:iCs/>
          <w:color w:val="000000" w:themeColor="text1"/>
          <w:sz w:val="24"/>
          <w:szCs w:val="24"/>
        </w:rPr>
        <w:t xml:space="preserve"> ключевой актор на пути стартапа к эмиссии, который позволяет утверждать </w:t>
      </w:r>
      <w:r w:rsidR="00712ADE" w:rsidRPr="00712ADE">
        <w:rPr>
          <w:rFonts w:ascii="Times New Roman" w:hAnsi="Times New Roman" w:cs="Times New Roman"/>
          <w:iCs/>
          <w:color w:val="000000" w:themeColor="text1"/>
          <w:sz w:val="24"/>
          <w:szCs w:val="24"/>
        </w:rPr>
        <w:t>действительность регистрации, состав учредителей, отсутствие процедуры банкротства и подтверждать ИНН/ОГРН</w:t>
      </w:r>
      <w:r w:rsidR="00712ADE">
        <w:rPr>
          <w:rFonts w:ascii="Times New Roman" w:hAnsi="Times New Roman" w:cs="Times New Roman"/>
          <w:iCs/>
          <w:color w:val="000000" w:themeColor="text1"/>
          <w:sz w:val="24"/>
          <w:szCs w:val="24"/>
        </w:rPr>
        <w:t xml:space="preserve">. </w:t>
      </w:r>
    </w:p>
    <w:p w14:paraId="0EBA6C9B" w14:textId="13BFC305" w:rsidR="00C00F55" w:rsidRDefault="00C00F55"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 xml:space="preserve">Актор </w:t>
      </w:r>
      <w:r>
        <w:rPr>
          <w:rFonts w:ascii="Times New Roman" w:hAnsi="Times New Roman" w:cs="Times New Roman"/>
          <w:iCs/>
          <w:color w:val="000000" w:themeColor="text1"/>
          <w:sz w:val="24"/>
          <w:szCs w:val="24"/>
        </w:rPr>
        <w:t>Л</w:t>
      </w:r>
      <w:r w:rsidRPr="00E4025B">
        <w:rPr>
          <w:rFonts w:ascii="Times New Roman" w:hAnsi="Times New Roman" w:cs="Times New Roman"/>
          <w:iCs/>
          <w:color w:val="000000" w:themeColor="text1"/>
          <w:sz w:val="24"/>
          <w:szCs w:val="24"/>
        </w:rPr>
        <w:t xml:space="preserve"> –</w:t>
      </w:r>
      <w:r w:rsidR="00712ADE">
        <w:rPr>
          <w:rFonts w:ascii="Times New Roman" w:hAnsi="Times New Roman" w:cs="Times New Roman"/>
          <w:iCs/>
          <w:color w:val="000000" w:themeColor="text1"/>
          <w:sz w:val="24"/>
          <w:szCs w:val="24"/>
        </w:rPr>
        <w:t xml:space="preserve"> </w:t>
      </w:r>
      <w:r w:rsidR="00712ADE" w:rsidRPr="00C00F55">
        <w:rPr>
          <w:rFonts w:ascii="Times New Roman" w:hAnsi="Times New Roman" w:cs="Times New Roman"/>
          <w:iCs/>
          <w:color w:val="000000" w:themeColor="text1"/>
          <w:sz w:val="24"/>
          <w:szCs w:val="24"/>
        </w:rPr>
        <w:t>Роспатент (ФИПС)</w:t>
      </w:r>
      <w:r w:rsidR="00712ADE" w:rsidRPr="00712ADE">
        <w:rPr>
          <w:rFonts w:ascii="Times New Roman" w:hAnsi="Times New Roman" w:cs="Times New Roman"/>
          <w:iCs/>
          <w:color w:val="000000" w:themeColor="text1"/>
          <w:sz w:val="24"/>
          <w:szCs w:val="24"/>
        </w:rPr>
        <w:t xml:space="preserve"> </w:t>
      </w:r>
      <w:r w:rsidR="00712ADE" w:rsidRPr="00E4025B">
        <w:rPr>
          <w:rFonts w:ascii="Times New Roman" w:hAnsi="Times New Roman" w:cs="Times New Roman"/>
          <w:iCs/>
          <w:color w:val="000000" w:themeColor="text1"/>
          <w:sz w:val="24"/>
          <w:szCs w:val="24"/>
        </w:rPr>
        <w:t>–</w:t>
      </w:r>
      <w:r w:rsidR="00712ADE">
        <w:rPr>
          <w:rFonts w:ascii="Times New Roman" w:hAnsi="Times New Roman" w:cs="Times New Roman"/>
          <w:iCs/>
          <w:color w:val="000000" w:themeColor="text1"/>
          <w:sz w:val="24"/>
          <w:szCs w:val="24"/>
        </w:rPr>
        <w:t xml:space="preserve"> реестр патентов, принадлежащих тем или иным лицам. </w:t>
      </w:r>
    </w:p>
    <w:p w14:paraId="7598C1DC" w14:textId="6770EED8" w:rsidR="00C00F55" w:rsidRDefault="00C00F55"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 xml:space="preserve">Актор </w:t>
      </w:r>
      <w:r>
        <w:rPr>
          <w:rFonts w:ascii="Times New Roman" w:hAnsi="Times New Roman" w:cs="Times New Roman"/>
          <w:iCs/>
          <w:color w:val="000000" w:themeColor="text1"/>
          <w:sz w:val="24"/>
          <w:szCs w:val="24"/>
        </w:rPr>
        <w:t>М</w:t>
      </w:r>
      <w:r w:rsidRPr="00E4025B">
        <w:rPr>
          <w:rFonts w:ascii="Times New Roman" w:hAnsi="Times New Roman" w:cs="Times New Roman"/>
          <w:iCs/>
          <w:color w:val="000000" w:themeColor="text1"/>
          <w:sz w:val="24"/>
          <w:szCs w:val="24"/>
        </w:rPr>
        <w:t xml:space="preserve"> –</w:t>
      </w:r>
      <w:r w:rsidR="008659F1" w:rsidRPr="008659F1">
        <w:rPr>
          <w:rFonts w:ascii="Times New Roman" w:hAnsi="Times New Roman" w:cs="Times New Roman"/>
          <w:iCs/>
          <w:color w:val="000000" w:themeColor="text1"/>
          <w:sz w:val="24"/>
          <w:szCs w:val="24"/>
        </w:rPr>
        <w:t xml:space="preserve"> </w:t>
      </w:r>
      <w:proofErr w:type="spellStart"/>
      <w:r w:rsidR="008659F1" w:rsidRPr="00C00F55">
        <w:rPr>
          <w:rFonts w:ascii="Times New Roman" w:hAnsi="Times New Roman" w:cs="Times New Roman"/>
          <w:iCs/>
          <w:color w:val="000000" w:themeColor="text1"/>
          <w:sz w:val="24"/>
          <w:szCs w:val="24"/>
        </w:rPr>
        <w:t>Контур.Фокус</w:t>
      </w:r>
      <w:proofErr w:type="spellEnd"/>
      <w:r w:rsidR="008659F1">
        <w:rPr>
          <w:rFonts w:ascii="Times New Roman" w:hAnsi="Times New Roman" w:cs="Times New Roman"/>
          <w:iCs/>
          <w:color w:val="000000" w:themeColor="text1"/>
          <w:sz w:val="24"/>
          <w:szCs w:val="24"/>
        </w:rPr>
        <w:t xml:space="preserve"> – сервис для проверки контрагентов, который собирает данные о компаниях из гос. реестров</w:t>
      </w:r>
      <w:r w:rsidR="00884088">
        <w:rPr>
          <w:rFonts w:ascii="Times New Roman" w:hAnsi="Times New Roman" w:cs="Times New Roman"/>
          <w:iCs/>
          <w:color w:val="000000" w:themeColor="text1"/>
          <w:sz w:val="24"/>
          <w:szCs w:val="24"/>
        </w:rPr>
        <w:t>.</w:t>
      </w:r>
    </w:p>
    <w:p w14:paraId="583E8BAC" w14:textId="2EED1F9B" w:rsidR="00C00F55" w:rsidRDefault="00C00F55" w:rsidP="00DE0DA1">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 xml:space="preserve">Актор </w:t>
      </w:r>
      <w:r>
        <w:rPr>
          <w:rFonts w:ascii="Times New Roman" w:hAnsi="Times New Roman" w:cs="Times New Roman"/>
          <w:iCs/>
          <w:color w:val="000000" w:themeColor="text1"/>
          <w:sz w:val="24"/>
          <w:szCs w:val="24"/>
        </w:rPr>
        <w:t xml:space="preserve">Н </w:t>
      </w:r>
      <w:r w:rsidRPr="00E4025B">
        <w:rPr>
          <w:rFonts w:ascii="Times New Roman" w:hAnsi="Times New Roman" w:cs="Times New Roman"/>
          <w:iCs/>
          <w:color w:val="000000" w:themeColor="text1"/>
          <w:sz w:val="24"/>
          <w:szCs w:val="24"/>
        </w:rPr>
        <w:t>–</w:t>
      </w:r>
      <w:r w:rsidR="008659F1">
        <w:rPr>
          <w:rFonts w:ascii="Times New Roman" w:hAnsi="Times New Roman" w:cs="Times New Roman"/>
          <w:iCs/>
          <w:color w:val="000000" w:themeColor="text1"/>
          <w:sz w:val="24"/>
          <w:szCs w:val="24"/>
        </w:rPr>
        <w:t xml:space="preserve"> Нотариус – обладающим правом заверения цифровых подписей. </w:t>
      </w:r>
    </w:p>
    <w:p w14:paraId="6974DAE2" w14:textId="78AE7923" w:rsidR="00C00F55" w:rsidRPr="00E4025B" w:rsidRDefault="00C00F55" w:rsidP="00C00F55">
      <w:pPr>
        <w:spacing w:after="120" w:line="276" w:lineRule="auto"/>
        <w:ind w:firstLine="709"/>
        <w:jc w:val="both"/>
        <w:rPr>
          <w:rFonts w:ascii="Times New Roman" w:hAnsi="Times New Roman" w:cs="Times New Roman"/>
          <w:iCs/>
          <w:color w:val="000000" w:themeColor="text1"/>
          <w:sz w:val="24"/>
          <w:szCs w:val="24"/>
        </w:rPr>
      </w:pPr>
      <w:r w:rsidRPr="00E4025B">
        <w:rPr>
          <w:rFonts w:ascii="Times New Roman" w:hAnsi="Times New Roman" w:cs="Times New Roman"/>
          <w:iCs/>
          <w:color w:val="000000" w:themeColor="text1"/>
          <w:sz w:val="24"/>
          <w:szCs w:val="24"/>
        </w:rPr>
        <w:t xml:space="preserve">Акторы </w:t>
      </w:r>
      <w:r w:rsidR="00712ADE">
        <w:rPr>
          <w:rFonts w:ascii="Times New Roman" w:hAnsi="Times New Roman" w:cs="Times New Roman"/>
          <w:iCs/>
          <w:color w:val="000000" w:themeColor="text1"/>
          <w:sz w:val="24"/>
          <w:szCs w:val="24"/>
        </w:rPr>
        <w:t xml:space="preserve">З, </w:t>
      </w:r>
      <w:r>
        <w:rPr>
          <w:rFonts w:ascii="Times New Roman" w:hAnsi="Times New Roman" w:cs="Times New Roman"/>
          <w:iCs/>
          <w:color w:val="000000" w:themeColor="text1"/>
          <w:sz w:val="24"/>
          <w:szCs w:val="24"/>
        </w:rPr>
        <w:t>К, Л</w:t>
      </w:r>
      <w:r w:rsidRPr="00E4025B">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М</w:t>
      </w:r>
      <w:r w:rsidRPr="00E4025B">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Н,</w:t>
      </w:r>
      <w:r w:rsidRPr="00E4025B">
        <w:rPr>
          <w:rFonts w:ascii="Times New Roman" w:hAnsi="Times New Roman" w:cs="Times New Roman"/>
          <w:iCs/>
          <w:color w:val="000000" w:themeColor="text1"/>
          <w:sz w:val="24"/>
          <w:szCs w:val="24"/>
        </w:rPr>
        <w:t xml:space="preserve"> являются оракулами, выступают посредниками, передающими информацию из организаций в смарт-контракты. Полный список организаций и проверок, которые совершаются при помощи взаимодействия с ними приведен в подразделе 1.</w:t>
      </w:r>
      <w:r w:rsidR="00884088">
        <w:rPr>
          <w:rFonts w:ascii="Times New Roman" w:hAnsi="Times New Roman" w:cs="Times New Roman"/>
          <w:iCs/>
          <w:color w:val="000000" w:themeColor="text1"/>
          <w:sz w:val="24"/>
          <w:szCs w:val="24"/>
        </w:rPr>
        <w:t>2</w:t>
      </w:r>
      <w:r w:rsidRPr="00E4025B">
        <w:rPr>
          <w:rFonts w:ascii="Times New Roman" w:hAnsi="Times New Roman" w:cs="Times New Roman"/>
          <w:iCs/>
          <w:color w:val="000000" w:themeColor="text1"/>
          <w:sz w:val="24"/>
          <w:szCs w:val="24"/>
        </w:rPr>
        <w:t>.</w:t>
      </w:r>
      <w:r w:rsidR="00884088">
        <w:rPr>
          <w:rFonts w:ascii="Times New Roman" w:hAnsi="Times New Roman" w:cs="Times New Roman"/>
          <w:iCs/>
          <w:color w:val="000000" w:themeColor="text1"/>
          <w:sz w:val="24"/>
          <w:szCs w:val="24"/>
        </w:rPr>
        <w:t>2</w:t>
      </w:r>
    </w:p>
    <w:p w14:paraId="008AD75E" w14:textId="77777777" w:rsidR="00C00F55" w:rsidRPr="00E4025B" w:rsidRDefault="00C00F55" w:rsidP="00DE0DA1">
      <w:pPr>
        <w:spacing w:after="120" w:line="276" w:lineRule="auto"/>
        <w:ind w:firstLine="709"/>
        <w:jc w:val="both"/>
        <w:rPr>
          <w:rFonts w:ascii="Times New Roman" w:hAnsi="Times New Roman" w:cs="Times New Roman"/>
          <w:iCs/>
          <w:color w:val="000000" w:themeColor="text1"/>
          <w:sz w:val="24"/>
          <w:szCs w:val="24"/>
        </w:rPr>
      </w:pPr>
    </w:p>
    <w:p w14:paraId="032F6B93" w14:textId="77777777" w:rsidR="00D26DDD" w:rsidRPr="00E4025B" w:rsidRDefault="00D26DDD" w:rsidP="00D44B8C">
      <w:pPr>
        <w:pStyle w:val="3"/>
        <w:numPr>
          <w:ilvl w:val="2"/>
          <w:numId w:val="2"/>
        </w:numPr>
        <w:spacing w:before="0" w:after="440"/>
        <w:jc w:val="both"/>
        <w:rPr>
          <w:rFonts w:ascii="Times New Roman" w:hAnsi="Times New Roman" w:cs="Times New Roman"/>
          <w:b/>
          <w:bCs/>
          <w:color w:val="000000" w:themeColor="text1"/>
        </w:rPr>
      </w:pPr>
      <w:bookmarkStart w:id="16" w:name="_Toc183046363"/>
      <w:bookmarkStart w:id="17" w:name="_Toc219146328"/>
      <w:r w:rsidRPr="00E4025B">
        <w:rPr>
          <w:rFonts w:ascii="Times New Roman" w:hAnsi="Times New Roman" w:cs="Times New Roman"/>
          <w:b/>
          <w:bCs/>
          <w:color w:val="000000" w:themeColor="text1"/>
        </w:rPr>
        <w:t>Функции акторов</w:t>
      </w:r>
      <w:bookmarkEnd w:id="16"/>
      <w:bookmarkEnd w:id="17"/>
    </w:p>
    <w:p w14:paraId="4D28DBE1" w14:textId="2302ED1E"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bookmarkStart w:id="18" w:name="_Toc183046365"/>
      <w:bookmarkStart w:id="19" w:name="_Toc219146329"/>
      <w:r w:rsidRPr="008659F1">
        <w:rPr>
          <w:rFonts w:ascii="Times New Roman" w:hAnsi="Times New Roman" w:cs="Times New Roman"/>
          <w:iCs/>
          <w:color w:val="000000" w:themeColor="text1"/>
          <w:sz w:val="24"/>
          <w:szCs w:val="24"/>
        </w:rPr>
        <w:t>Актор А – Инвестор</w:t>
      </w:r>
    </w:p>
    <w:p w14:paraId="75196343" w14:textId="29B5BB46" w:rsidR="008659F1" w:rsidRPr="008659F1" w:rsidRDefault="008659F1" w:rsidP="008659F1">
      <w:pPr>
        <w:tabs>
          <w:tab w:val="left" w:pos="993"/>
        </w:tabs>
        <w:spacing w:after="0" w:line="276" w:lineRule="auto"/>
        <w:ind w:left="360"/>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ab/>
        <w:t>Создает и пополняет личный кабинет для инвестиций в пакеты стартапов, предложенные ему платформой с допустимо</w:t>
      </w:r>
      <w:r>
        <w:rPr>
          <w:rFonts w:ascii="Times New Roman" w:hAnsi="Times New Roman" w:cs="Times New Roman"/>
          <w:iCs/>
          <w:color w:val="000000" w:themeColor="text1"/>
          <w:sz w:val="24"/>
          <w:szCs w:val="24"/>
        </w:rPr>
        <w:tab/>
        <w:t xml:space="preserve">й степенью риска. Может запрашивать доп. отчетность о состоянии покупаемого пакета. </w:t>
      </w:r>
    </w:p>
    <w:p w14:paraId="3388315D" w14:textId="77777777" w:rsidR="008659F1" w:rsidRPr="008659F1" w:rsidRDefault="008659F1" w:rsidP="008659F1">
      <w:pPr>
        <w:pStyle w:val="af"/>
        <w:numPr>
          <w:ilvl w:val="0"/>
          <w:numId w:val="37"/>
        </w:numPr>
        <w:tabs>
          <w:tab w:val="left" w:pos="993"/>
        </w:tabs>
        <w:spacing w:after="0" w:line="276" w:lineRule="auto"/>
        <w:jc w:val="both"/>
        <w:rPr>
          <w:rFonts w:ascii="Times New Roman" w:hAnsi="Times New Roman" w:cs="Times New Roman"/>
          <w:color w:val="000000" w:themeColor="text1"/>
          <w:sz w:val="24"/>
          <w:szCs w:val="24"/>
        </w:rPr>
      </w:pPr>
      <w:r w:rsidRPr="008659F1">
        <w:rPr>
          <w:rFonts w:ascii="Times New Roman" w:hAnsi="Times New Roman" w:cs="Times New Roman"/>
          <w:iCs/>
          <w:color w:val="000000" w:themeColor="text1"/>
          <w:sz w:val="24"/>
          <w:szCs w:val="24"/>
        </w:rPr>
        <w:t xml:space="preserve">Актор Б – </w:t>
      </w:r>
      <w:proofErr w:type="spellStart"/>
      <w:r w:rsidRPr="008659F1">
        <w:rPr>
          <w:rFonts w:ascii="Times New Roman" w:hAnsi="Times New Roman" w:cs="Times New Roman"/>
          <w:iCs/>
          <w:color w:val="000000" w:themeColor="text1"/>
          <w:sz w:val="24"/>
          <w:szCs w:val="24"/>
        </w:rPr>
        <w:t>Квал</w:t>
      </w:r>
      <w:proofErr w:type="spellEnd"/>
      <w:r w:rsidRPr="008659F1">
        <w:rPr>
          <w:rFonts w:ascii="Times New Roman" w:hAnsi="Times New Roman" w:cs="Times New Roman"/>
          <w:iCs/>
          <w:color w:val="000000" w:themeColor="text1"/>
          <w:sz w:val="24"/>
          <w:szCs w:val="24"/>
        </w:rPr>
        <w:t xml:space="preserve">. инвестор </w:t>
      </w:r>
    </w:p>
    <w:p w14:paraId="1BF460A5" w14:textId="753E8EF9" w:rsidR="008659F1" w:rsidRPr="00904019" w:rsidRDefault="00904019" w:rsidP="00904019">
      <w:pPr>
        <w:tabs>
          <w:tab w:val="left" w:pos="993"/>
        </w:tabs>
        <w:spacing w:after="0" w:line="276" w:lineRule="auto"/>
        <w:ind w:left="360"/>
        <w:jc w:val="both"/>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ab/>
      </w:r>
      <w:r w:rsidRPr="00904019">
        <w:rPr>
          <w:rFonts w:ascii="Times New Roman" w:hAnsi="Times New Roman" w:cs="Times New Roman"/>
          <w:iCs/>
          <w:color w:val="000000" w:themeColor="text1"/>
          <w:sz w:val="24"/>
          <w:szCs w:val="24"/>
        </w:rPr>
        <w:t>Создает и пополняет личный кабинет</w:t>
      </w:r>
      <w:r w:rsidRPr="00904019">
        <w:rPr>
          <w:rFonts w:ascii="Times New Roman" w:hAnsi="Times New Roman" w:cs="Times New Roman"/>
          <w:iCs/>
          <w:color w:val="000000" w:themeColor="text1"/>
          <w:sz w:val="24"/>
          <w:szCs w:val="24"/>
        </w:rPr>
        <w:t xml:space="preserve"> для инвестиций как в конкретные стартапы на витрине, так и в пакеты стартапов с любой степенью риска, обязан передать нам необходимые данные об актуальности своего </w:t>
      </w:r>
      <w:proofErr w:type="spellStart"/>
      <w:r w:rsidRPr="00904019">
        <w:rPr>
          <w:rFonts w:ascii="Times New Roman" w:hAnsi="Times New Roman" w:cs="Times New Roman"/>
          <w:iCs/>
          <w:color w:val="000000" w:themeColor="text1"/>
          <w:sz w:val="24"/>
          <w:szCs w:val="24"/>
        </w:rPr>
        <w:t>квал</w:t>
      </w:r>
      <w:proofErr w:type="spellEnd"/>
      <w:r w:rsidRPr="00904019">
        <w:rPr>
          <w:rFonts w:ascii="Times New Roman" w:hAnsi="Times New Roman" w:cs="Times New Roman"/>
          <w:iCs/>
          <w:color w:val="000000" w:themeColor="text1"/>
          <w:sz w:val="24"/>
          <w:szCs w:val="24"/>
        </w:rPr>
        <w:t xml:space="preserve">. статуса. Может осуществлять покупки любых проектов, находящихся на платформе для заработка или же участия в деятельности проекта. </w:t>
      </w:r>
    </w:p>
    <w:p w14:paraId="0ADA8279" w14:textId="77777777"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Актор В – Стартап</w:t>
      </w:r>
    </w:p>
    <w:p w14:paraId="520EABEC" w14:textId="3BEEF9B8" w:rsidR="00904019" w:rsidRPr="00904019" w:rsidRDefault="00904019" w:rsidP="00904019">
      <w:pPr>
        <w:ind w:left="360" w:firstLine="709"/>
        <w:jc w:val="both"/>
        <w:rPr>
          <w:rFonts w:ascii="Times New Roman" w:eastAsia="Times New Roman" w:hAnsi="Times New Roman" w:cs="Times New Roman"/>
          <w:sz w:val="24"/>
          <w:szCs w:val="24"/>
        </w:rPr>
      </w:pPr>
      <w:r>
        <w:rPr>
          <w:rFonts w:ascii="Times New Roman" w:hAnsi="Times New Roman" w:cs="Times New Roman"/>
          <w:iCs/>
          <w:color w:val="000000" w:themeColor="text1"/>
          <w:sz w:val="24"/>
          <w:szCs w:val="24"/>
        </w:rPr>
        <w:t xml:space="preserve">Выполняет регистрацию на платформе как эмитент, для этого должен предоставить необходимые документы (описаны в п. 1.2.1). </w:t>
      </w:r>
      <w:r>
        <w:rPr>
          <w:rFonts w:ascii="Times New Roman" w:eastAsia="Times New Roman" w:hAnsi="Times New Roman" w:cs="Times New Roman"/>
          <w:sz w:val="24"/>
          <w:szCs w:val="24"/>
        </w:rPr>
        <w:t xml:space="preserve">При допуске проекта к эмиссии, он обязывается подписать смарт контракт, в котором будут выставлены чек поинты, которые проект обязуется выполнять в установленные сроки. Если происходит нарушение, смарт контракт блокирует все выплаты и замораживает эскроу счета, для дальнейшего разбирательства. </w:t>
      </w:r>
      <w:r>
        <w:rPr>
          <w:rFonts w:ascii="Times New Roman" w:eastAsia="Times New Roman" w:hAnsi="Times New Roman" w:cs="Times New Roman"/>
          <w:sz w:val="24"/>
          <w:szCs w:val="24"/>
        </w:rPr>
        <w:t>Выплаты инвесторам также должны быть размечены в смарт-контракте</w:t>
      </w:r>
      <w:r w:rsidR="00F362FD">
        <w:rPr>
          <w:rFonts w:ascii="Times New Roman" w:eastAsia="Times New Roman" w:hAnsi="Times New Roman" w:cs="Times New Roman"/>
          <w:sz w:val="24"/>
          <w:szCs w:val="24"/>
        </w:rPr>
        <w:t xml:space="preserve">. </w:t>
      </w:r>
    </w:p>
    <w:p w14:paraId="7BCC0C95" w14:textId="77777777"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Актор Г – Аудитор</w:t>
      </w:r>
    </w:p>
    <w:p w14:paraId="39274CD9" w14:textId="0726CA5A" w:rsidR="00F362FD" w:rsidRPr="00F362FD" w:rsidRDefault="00F362FD" w:rsidP="00F362FD">
      <w:pPr>
        <w:jc w:val="both"/>
        <w:rPr>
          <w:rFonts w:ascii="Times New Roman" w:eastAsia="Times New Roman" w:hAnsi="Times New Roman" w:cs="Times New Roman"/>
          <w:sz w:val="24"/>
          <w:szCs w:val="24"/>
        </w:rPr>
      </w:pPr>
      <w:r>
        <w:rPr>
          <w:rFonts w:ascii="Times New Roman" w:hAnsi="Times New Roman" w:cs="Times New Roman"/>
          <w:iCs/>
          <w:color w:val="000000" w:themeColor="text1"/>
          <w:sz w:val="24"/>
          <w:szCs w:val="24"/>
        </w:rPr>
        <w:tab/>
      </w:r>
      <w:r>
        <w:rPr>
          <w:rFonts w:ascii="Times New Roman" w:eastAsia="Times New Roman" w:hAnsi="Times New Roman" w:cs="Times New Roman"/>
          <w:sz w:val="24"/>
          <w:szCs w:val="24"/>
        </w:rPr>
        <w:t>В качестве оплаты получает опцион, за аналитику стартапа, финансовую оплату от стартапа, при его желании</w:t>
      </w:r>
      <w:r>
        <w:rPr>
          <w:rFonts w:ascii="Times New Roman" w:eastAsia="Times New Roman" w:hAnsi="Times New Roman" w:cs="Times New Roman"/>
          <w:sz w:val="24"/>
          <w:szCs w:val="24"/>
        </w:rPr>
        <w:t xml:space="preserve"> (по договоренности)</w:t>
      </w:r>
      <w:r>
        <w:rPr>
          <w:rFonts w:ascii="Times New Roman" w:eastAsia="Times New Roman" w:hAnsi="Times New Roman" w:cs="Times New Roman"/>
          <w:sz w:val="24"/>
          <w:szCs w:val="24"/>
        </w:rPr>
        <w:t xml:space="preserve">. После допуска проекта к эмиссии, в момент </w:t>
      </w:r>
      <w:r>
        <w:rPr>
          <w:rFonts w:ascii="Times New Roman" w:eastAsia="Times New Roman" w:hAnsi="Times New Roman" w:cs="Times New Roman"/>
          <w:sz w:val="24"/>
          <w:szCs w:val="24"/>
        </w:rPr>
        <w:lastRenderedPageBreak/>
        <w:t xml:space="preserve">подписания смарт контракта, аудитор также вносится в смарт контракт, к которому привязывает свои счета, в следствии чего становится ответственным за работу проекта и за его оценку. </w:t>
      </w:r>
      <w:r w:rsidRPr="002B3187">
        <w:rPr>
          <w:rFonts w:ascii="Times New Roman" w:eastAsia="Times New Roman" w:hAnsi="Times New Roman" w:cs="Times New Roman"/>
          <w:sz w:val="24"/>
          <w:szCs w:val="24"/>
          <w:highlight w:val="yellow"/>
        </w:rPr>
        <w:t>У платформы будет возможность привлечь аудитора к ответственности его финансами, которые он закрепил в смарт контракте, при его ошибке в оценке проекта.</w:t>
      </w:r>
      <w:r>
        <w:rPr>
          <w:rFonts w:ascii="Times New Roman" w:eastAsia="Times New Roman" w:hAnsi="Times New Roman" w:cs="Times New Roman"/>
          <w:sz w:val="24"/>
          <w:szCs w:val="24"/>
        </w:rPr>
        <w:t xml:space="preserve"> </w:t>
      </w:r>
      <w:r w:rsidRPr="00F362FD">
        <w:rPr>
          <w:rFonts w:ascii="Times New Roman" w:eastAsia="Times New Roman" w:hAnsi="Times New Roman" w:cs="Times New Roman"/>
          <w:sz w:val="24"/>
          <w:szCs w:val="24"/>
          <w:highlight w:val="red"/>
        </w:rPr>
        <w:t>(до сих пор не могу придумать как)</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При оценке проекта на идейном уровне, получает фиксированную оплату от разработчиков.</w:t>
      </w:r>
      <w:r w:rsidRPr="002B3187">
        <w:rPr>
          <w:rFonts w:ascii="Times New Roman" w:eastAsia="Times New Roman" w:hAnsi="Times New Roman" w:cs="Times New Roman"/>
          <w:sz w:val="24"/>
          <w:szCs w:val="24"/>
        </w:rPr>
        <w:t xml:space="preserve"> </w:t>
      </w:r>
    </w:p>
    <w:p w14:paraId="5E0BABE9" w14:textId="77777777"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Актор Д – Коммерческая компания</w:t>
      </w:r>
    </w:p>
    <w:p w14:paraId="4CC9399B" w14:textId="66DFAF3B" w:rsidR="00F362FD" w:rsidRPr="00F362FD" w:rsidRDefault="00F362FD" w:rsidP="00F362FD">
      <w:pPr>
        <w:tabs>
          <w:tab w:val="left" w:pos="993"/>
        </w:tabs>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ab/>
      </w:r>
      <w:r>
        <w:rPr>
          <w:rFonts w:ascii="Times New Roman" w:eastAsia="Times New Roman" w:hAnsi="Times New Roman" w:cs="Times New Roman"/>
          <w:sz w:val="24"/>
          <w:szCs w:val="24"/>
        </w:rPr>
        <w:t>О</w:t>
      </w:r>
      <w:r>
        <w:rPr>
          <w:rFonts w:ascii="Times New Roman" w:eastAsia="Times New Roman" w:hAnsi="Times New Roman" w:cs="Times New Roman"/>
          <w:sz w:val="24"/>
          <w:szCs w:val="24"/>
        </w:rPr>
        <w:t>плачивает фиксированную стоимость доступа к базе данных, в которой: описан реальный опыт разработки на конкретном проекте, оцененный аудитором, оценка кода, которая также оценена системой алгоритмов проекта, предоставлен общий вывод, вместе с CV</w:t>
      </w:r>
      <w:r>
        <w:rPr>
          <w:rFonts w:ascii="Times New Roman" w:eastAsia="Times New Roman" w:hAnsi="Times New Roman" w:cs="Times New Roman"/>
          <w:sz w:val="24"/>
          <w:szCs w:val="24"/>
        </w:rPr>
        <w:t>.</w:t>
      </w:r>
    </w:p>
    <w:p w14:paraId="00CEE62F" w14:textId="77777777" w:rsidR="008659F1" w:rsidRPr="00F362FD" w:rsidRDefault="008659F1" w:rsidP="008659F1">
      <w:pPr>
        <w:pStyle w:val="af"/>
        <w:numPr>
          <w:ilvl w:val="0"/>
          <w:numId w:val="37"/>
        </w:numPr>
        <w:tabs>
          <w:tab w:val="left" w:pos="993"/>
        </w:tabs>
        <w:spacing w:after="0" w:line="276" w:lineRule="auto"/>
        <w:jc w:val="both"/>
        <w:rPr>
          <w:rFonts w:ascii="Times New Roman" w:hAnsi="Times New Roman" w:cs="Times New Roman"/>
          <w:color w:val="000000" w:themeColor="text1"/>
          <w:sz w:val="24"/>
          <w:szCs w:val="24"/>
        </w:rPr>
      </w:pPr>
      <w:r w:rsidRPr="008659F1">
        <w:rPr>
          <w:rFonts w:ascii="Times New Roman" w:hAnsi="Times New Roman" w:cs="Times New Roman"/>
          <w:iCs/>
          <w:color w:val="000000" w:themeColor="text1"/>
          <w:sz w:val="24"/>
          <w:szCs w:val="24"/>
        </w:rPr>
        <w:t>Актор Е – ИТ специалист (группа специалистов)</w:t>
      </w:r>
    </w:p>
    <w:p w14:paraId="15A7C792" w14:textId="4CD0D19C" w:rsidR="00F362FD" w:rsidRPr="00F362FD" w:rsidRDefault="00F362FD" w:rsidP="00F362FD">
      <w:pPr>
        <w:jc w:val="both"/>
        <w:rPr>
          <w:rFonts w:ascii="Times New Roman" w:eastAsia="Times New Roman" w:hAnsi="Times New Roman" w:cs="Times New Roman"/>
          <w:sz w:val="24"/>
          <w:szCs w:val="24"/>
        </w:rPr>
      </w:pPr>
      <w:r>
        <w:rPr>
          <w:rFonts w:ascii="Times New Roman" w:hAnsi="Times New Roman" w:cs="Times New Roman"/>
          <w:color w:val="000000" w:themeColor="text1"/>
          <w:sz w:val="24"/>
          <w:szCs w:val="24"/>
        </w:rPr>
        <w:tab/>
      </w:r>
      <w:r>
        <w:rPr>
          <w:rFonts w:ascii="Times New Roman" w:eastAsia="Times New Roman" w:hAnsi="Times New Roman" w:cs="Times New Roman"/>
          <w:sz w:val="24"/>
          <w:szCs w:val="24"/>
        </w:rPr>
        <w:t>Оплачивает фиксированную стоимость площадке за аналитику кода и аудитору за общий анализ продукта</w:t>
      </w:r>
      <w:r>
        <w:rPr>
          <w:rFonts w:ascii="Times New Roman" w:eastAsia="Times New Roman" w:hAnsi="Times New Roman" w:cs="Times New Roman"/>
          <w:sz w:val="24"/>
          <w:szCs w:val="24"/>
        </w:rPr>
        <w:t xml:space="preserve"> (при необходимости)</w:t>
      </w:r>
      <w:r>
        <w:rPr>
          <w:rFonts w:ascii="Times New Roman" w:eastAsia="Times New Roman" w:hAnsi="Times New Roman" w:cs="Times New Roman"/>
          <w:sz w:val="24"/>
          <w:szCs w:val="24"/>
        </w:rPr>
        <w:t>. В конце, оставляет свой / командный CV, контакты</w:t>
      </w:r>
      <w:r>
        <w:rPr>
          <w:rFonts w:ascii="Times New Roman" w:eastAsia="Times New Roman" w:hAnsi="Times New Roman" w:cs="Times New Roman"/>
          <w:sz w:val="24"/>
          <w:szCs w:val="24"/>
        </w:rPr>
        <w:t xml:space="preserve"> (при согласии на это)</w:t>
      </w:r>
      <w:r>
        <w:rPr>
          <w:rFonts w:ascii="Times New Roman" w:eastAsia="Times New Roman" w:hAnsi="Times New Roman" w:cs="Times New Roman"/>
          <w:sz w:val="24"/>
          <w:szCs w:val="24"/>
        </w:rPr>
        <w:t>.</w:t>
      </w:r>
    </w:p>
    <w:p w14:paraId="1C615911" w14:textId="77777777" w:rsidR="008659F1" w:rsidRPr="00884088" w:rsidRDefault="008659F1" w:rsidP="008659F1">
      <w:pPr>
        <w:pStyle w:val="af"/>
        <w:numPr>
          <w:ilvl w:val="0"/>
          <w:numId w:val="37"/>
        </w:numPr>
        <w:tabs>
          <w:tab w:val="left" w:pos="993"/>
        </w:tabs>
        <w:spacing w:after="0" w:line="276" w:lineRule="auto"/>
        <w:jc w:val="both"/>
        <w:rPr>
          <w:rFonts w:ascii="Times New Roman" w:hAnsi="Times New Roman" w:cs="Times New Roman"/>
          <w:color w:val="000000" w:themeColor="text1"/>
          <w:sz w:val="24"/>
          <w:szCs w:val="24"/>
        </w:rPr>
      </w:pPr>
      <w:r w:rsidRPr="008659F1">
        <w:rPr>
          <w:rFonts w:ascii="Times New Roman" w:hAnsi="Times New Roman" w:cs="Times New Roman"/>
          <w:iCs/>
          <w:color w:val="000000" w:themeColor="text1"/>
          <w:sz w:val="24"/>
          <w:szCs w:val="24"/>
        </w:rPr>
        <w:t>Актор Ж – Площадка «Звездный токен»</w:t>
      </w:r>
    </w:p>
    <w:p w14:paraId="5621CAEC" w14:textId="3283FFE3" w:rsidR="00884088" w:rsidRPr="00884088" w:rsidRDefault="00884088" w:rsidP="00884088">
      <w:pPr>
        <w:tabs>
          <w:tab w:val="left" w:pos="993"/>
        </w:tabs>
        <w:spacing w:after="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Проводит аудит кода, выступает в роли эмитента пакетов стартапов, гарантом сделок при заключении контрактов на инвестиции, регулятором спорных ситуаций (при их возникновении), оператором данных и владельцем реестра разработчиков и их проектов.</w:t>
      </w:r>
    </w:p>
    <w:p w14:paraId="5DA2994C" w14:textId="77777777"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Актор З – Партнерский Банк</w:t>
      </w:r>
    </w:p>
    <w:p w14:paraId="497B92BD" w14:textId="4CE7BA2B" w:rsidR="00884088" w:rsidRPr="00884088" w:rsidRDefault="00884088" w:rsidP="00884088">
      <w:pPr>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ab/>
        <w:t xml:space="preserve">Внутри банка </w:t>
      </w:r>
      <w:r>
        <w:rPr>
          <w:rFonts w:ascii="Times New Roman" w:eastAsia="Times New Roman" w:hAnsi="Times New Roman" w:cs="Times New Roman"/>
          <w:sz w:val="24"/>
          <w:szCs w:val="24"/>
        </w:rPr>
        <w:t xml:space="preserve">платформа хранит свои счета для выплат заработной платы и приема комиссий с эмиссии и/или покупки токенов на первичном/вторичном рынке, приема платежей для оказания услуг аудита. Внутри банков также создаются эскроу счета для финансирования проектов и номинальные счета для хранения денежных средств пользователей. </w:t>
      </w:r>
      <w:r>
        <w:rPr>
          <w:rFonts w:ascii="Times New Roman" w:eastAsia="Times New Roman" w:hAnsi="Times New Roman" w:cs="Times New Roman"/>
          <w:sz w:val="24"/>
          <w:szCs w:val="24"/>
        </w:rPr>
        <w:t xml:space="preserve">Банк выступает одним из участников смарт контракта, как агент, контролирующий движение средств как на номинальных, так и на эскроу счетах. </w:t>
      </w:r>
    </w:p>
    <w:p w14:paraId="41DFDFD3" w14:textId="77777777"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Актор И – Банк России</w:t>
      </w:r>
    </w:p>
    <w:p w14:paraId="0D93A65E" w14:textId="5B7D8798" w:rsidR="00884088" w:rsidRPr="00884088" w:rsidRDefault="00884088" w:rsidP="00884088">
      <w:pPr>
        <w:tabs>
          <w:tab w:val="left" w:pos="993"/>
        </w:tabs>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ab/>
        <w:t xml:space="preserve">Проводит надзор за финансовой деятельностью инвесторов и компаний, предоставляет требования по соблюдению законодательства и выступает в роли советника о вопросах, касающихся 259-ФЗ. </w:t>
      </w:r>
    </w:p>
    <w:p w14:paraId="449A7054" w14:textId="77777777" w:rsidR="008659F1" w:rsidRPr="00884088"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Актор К – ФНС России</w:t>
      </w:r>
      <w:r w:rsidRPr="008659F1">
        <w:rPr>
          <w:rFonts w:ascii="Times New Roman" w:hAnsi="Times New Roman" w:cs="Times New Roman"/>
          <w:b/>
          <w:bCs/>
          <w:iCs/>
          <w:color w:val="000000" w:themeColor="text1"/>
          <w:sz w:val="24"/>
          <w:szCs w:val="24"/>
        </w:rPr>
        <w:t xml:space="preserve"> </w:t>
      </w:r>
    </w:p>
    <w:p w14:paraId="7F006C03" w14:textId="51712133" w:rsidR="00884088" w:rsidRPr="00884088" w:rsidRDefault="00884088" w:rsidP="00884088">
      <w:pPr>
        <w:tabs>
          <w:tab w:val="left" w:pos="993"/>
        </w:tabs>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ab/>
        <w:t>Является одним из оракулов, который благодаря с</w:t>
      </w:r>
      <w:r w:rsidRPr="00884088">
        <w:rPr>
          <w:rFonts w:ascii="Times New Roman" w:hAnsi="Times New Roman" w:cs="Times New Roman"/>
          <w:iCs/>
          <w:color w:val="000000" w:themeColor="text1"/>
          <w:sz w:val="24"/>
          <w:szCs w:val="24"/>
        </w:rPr>
        <w:t>март-контракт</w:t>
      </w:r>
      <w:r>
        <w:rPr>
          <w:rFonts w:ascii="Times New Roman" w:hAnsi="Times New Roman" w:cs="Times New Roman"/>
          <w:iCs/>
          <w:color w:val="000000" w:themeColor="text1"/>
          <w:sz w:val="24"/>
          <w:szCs w:val="24"/>
        </w:rPr>
        <w:t>у</w:t>
      </w:r>
      <w:r w:rsidRPr="00884088">
        <w:rPr>
          <w:rFonts w:ascii="Times New Roman" w:hAnsi="Times New Roman" w:cs="Times New Roman"/>
          <w:iCs/>
          <w:color w:val="000000" w:themeColor="text1"/>
          <w:sz w:val="24"/>
          <w:szCs w:val="24"/>
        </w:rPr>
        <w:t xml:space="preserve"> автоматически запрашива</w:t>
      </w:r>
      <w:r>
        <w:rPr>
          <w:rFonts w:ascii="Times New Roman" w:hAnsi="Times New Roman" w:cs="Times New Roman"/>
          <w:iCs/>
          <w:color w:val="000000" w:themeColor="text1"/>
          <w:sz w:val="24"/>
          <w:szCs w:val="24"/>
        </w:rPr>
        <w:t>ет</w:t>
      </w:r>
      <w:r w:rsidRPr="00884088">
        <w:rPr>
          <w:rFonts w:ascii="Times New Roman" w:hAnsi="Times New Roman" w:cs="Times New Roman"/>
          <w:iCs/>
          <w:color w:val="000000" w:themeColor="text1"/>
          <w:sz w:val="24"/>
          <w:szCs w:val="24"/>
        </w:rPr>
        <w:t xml:space="preserve"> актуальные данные из ЕГРЮЛ (действительность регистрации, состав учредителей, отсутствие процедуры банкротства) и подтвержда</w:t>
      </w:r>
      <w:r w:rsidRPr="00884088">
        <w:rPr>
          <w:rFonts w:ascii="Times New Roman" w:hAnsi="Times New Roman" w:cs="Times New Roman"/>
          <w:iCs/>
          <w:color w:val="000000" w:themeColor="text1"/>
          <w:sz w:val="24"/>
          <w:szCs w:val="24"/>
        </w:rPr>
        <w:t>ет</w:t>
      </w:r>
      <w:r w:rsidRPr="00884088">
        <w:rPr>
          <w:rFonts w:ascii="Times New Roman" w:hAnsi="Times New Roman" w:cs="Times New Roman"/>
          <w:iCs/>
          <w:color w:val="000000" w:themeColor="text1"/>
          <w:sz w:val="24"/>
          <w:szCs w:val="24"/>
        </w:rPr>
        <w:t> ИНН/ОГРН</w:t>
      </w:r>
      <w:r w:rsidRPr="00884088">
        <w:rPr>
          <w:rFonts w:ascii="Times New Roman" w:hAnsi="Times New Roman" w:cs="Times New Roman"/>
          <w:iCs/>
          <w:color w:val="000000" w:themeColor="text1"/>
          <w:sz w:val="24"/>
          <w:szCs w:val="24"/>
        </w:rPr>
        <w:t>.</w:t>
      </w:r>
    </w:p>
    <w:p w14:paraId="73D415B6" w14:textId="77777777"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Актор Л – Роспатент (ФИПС)</w:t>
      </w:r>
    </w:p>
    <w:p w14:paraId="1298D503" w14:textId="222F7510" w:rsidR="00884088" w:rsidRPr="00884088" w:rsidRDefault="00884088" w:rsidP="00884088">
      <w:pPr>
        <w:tabs>
          <w:tab w:val="left" w:pos="993"/>
        </w:tabs>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ab/>
      </w:r>
      <w:r w:rsidRPr="00884088">
        <w:rPr>
          <w:rFonts w:ascii="Times New Roman" w:hAnsi="Times New Roman" w:cs="Times New Roman"/>
          <w:iCs/>
          <w:color w:val="000000" w:themeColor="text1"/>
          <w:sz w:val="24"/>
          <w:szCs w:val="24"/>
        </w:rPr>
        <w:t xml:space="preserve">Ключевой оракул для IT-проектов. </w:t>
      </w:r>
      <w:r>
        <w:rPr>
          <w:rFonts w:ascii="Times New Roman" w:hAnsi="Times New Roman" w:cs="Times New Roman"/>
          <w:iCs/>
          <w:color w:val="000000" w:themeColor="text1"/>
          <w:sz w:val="24"/>
          <w:szCs w:val="24"/>
        </w:rPr>
        <w:t>П</w:t>
      </w:r>
      <w:r w:rsidRPr="00884088">
        <w:rPr>
          <w:rFonts w:ascii="Times New Roman" w:hAnsi="Times New Roman" w:cs="Times New Roman"/>
          <w:iCs/>
          <w:color w:val="000000" w:themeColor="text1"/>
          <w:sz w:val="24"/>
          <w:szCs w:val="24"/>
        </w:rPr>
        <w:t>редоставля</w:t>
      </w:r>
      <w:r>
        <w:rPr>
          <w:rFonts w:ascii="Times New Roman" w:hAnsi="Times New Roman" w:cs="Times New Roman"/>
          <w:iCs/>
          <w:color w:val="000000" w:themeColor="text1"/>
          <w:sz w:val="24"/>
          <w:szCs w:val="24"/>
        </w:rPr>
        <w:t>ет</w:t>
      </w:r>
      <w:r w:rsidRPr="00884088">
        <w:rPr>
          <w:rFonts w:ascii="Times New Roman" w:hAnsi="Times New Roman" w:cs="Times New Roman"/>
          <w:iCs/>
          <w:color w:val="000000" w:themeColor="text1"/>
          <w:sz w:val="24"/>
          <w:szCs w:val="24"/>
        </w:rPr>
        <w:t xml:space="preserve"> данные о существующих патентах, проверяя уникальность технологий и наличие у стартапа прав на интеллектуальную собственность, что напрямую связано с этапом «анализа плагиата и новизны»</w:t>
      </w:r>
    </w:p>
    <w:p w14:paraId="2A51E719" w14:textId="77777777"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 xml:space="preserve">Актор М – </w:t>
      </w:r>
      <w:proofErr w:type="spellStart"/>
      <w:r w:rsidRPr="008659F1">
        <w:rPr>
          <w:rFonts w:ascii="Times New Roman" w:hAnsi="Times New Roman" w:cs="Times New Roman"/>
          <w:iCs/>
          <w:color w:val="000000" w:themeColor="text1"/>
          <w:sz w:val="24"/>
          <w:szCs w:val="24"/>
        </w:rPr>
        <w:t>Контур.Фокус</w:t>
      </w:r>
      <w:proofErr w:type="spellEnd"/>
    </w:p>
    <w:p w14:paraId="5E86C3B6" w14:textId="46C55793" w:rsidR="00884088" w:rsidRPr="00884088" w:rsidRDefault="00884088" w:rsidP="00884088">
      <w:pPr>
        <w:spacing w:after="120" w:line="276" w:lineRule="auto"/>
        <w:ind w:firstLine="709"/>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ab/>
        <w:t xml:space="preserve">Как один из оракулов предоставляет данные о стартапах: </w:t>
      </w:r>
      <w:r w:rsidRPr="00884088">
        <w:rPr>
          <w:rFonts w:ascii="Times New Roman" w:hAnsi="Times New Roman" w:cs="Times New Roman"/>
          <w:iCs/>
          <w:color w:val="000000" w:themeColor="text1"/>
          <w:sz w:val="24"/>
          <w:szCs w:val="24"/>
        </w:rPr>
        <w:t xml:space="preserve">финансовую отчетность (бухгалтерские формы 1, 2, 4, 6), арбитражные дела (иски, судебные решения), сведения о банкротстве, исполнительных производствах (ФССП), налогах, участие в госзакупках, а также связи между компаниями и лицами, историю изменений и риски, </w:t>
      </w:r>
      <w:r w:rsidRPr="00884088">
        <w:rPr>
          <w:rFonts w:ascii="Times New Roman" w:hAnsi="Times New Roman" w:cs="Times New Roman"/>
          <w:iCs/>
          <w:color w:val="000000" w:themeColor="text1"/>
          <w:sz w:val="24"/>
          <w:szCs w:val="24"/>
        </w:rPr>
        <w:lastRenderedPageBreak/>
        <w:t>собранные из официальных и открытых источников</w:t>
      </w:r>
      <w:r>
        <w:rPr>
          <w:rFonts w:ascii="Times New Roman" w:hAnsi="Times New Roman" w:cs="Times New Roman"/>
          <w:iCs/>
          <w:color w:val="000000" w:themeColor="text1"/>
          <w:sz w:val="24"/>
          <w:szCs w:val="24"/>
        </w:rPr>
        <w:t>, что позволяет проводить более точный и качественный аудит стартапов.</w:t>
      </w:r>
    </w:p>
    <w:p w14:paraId="231B66DA" w14:textId="77777777" w:rsidR="008659F1" w:rsidRDefault="008659F1" w:rsidP="008659F1">
      <w:pPr>
        <w:pStyle w:val="af"/>
        <w:numPr>
          <w:ilvl w:val="0"/>
          <w:numId w:val="37"/>
        </w:numPr>
        <w:tabs>
          <w:tab w:val="left" w:pos="993"/>
        </w:tabs>
        <w:spacing w:after="0" w:line="276" w:lineRule="auto"/>
        <w:jc w:val="both"/>
        <w:rPr>
          <w:rFonts w:ascii="Times New Roman" w:hAnsi="Times New Roman" w:cs="Times New Roman"/>
          <w:iCs/>
          <w:color w:val="000000" w:themeColor="text1"/>
          <w:sz w:val="24"/>
          <w:szCs w:val="24"/>
        </w:rPr>
      </w:pPr>
      <w:r w:rsidRPr="008659F1">
        <w:rPr>
          <w:rFonts w:ascii="Times New Roman" w:hAnsi="Times New Roman" w:cs="Times New Roman"/>
          <w:iCs/>
          <w:color w:val="000000" w:themeColor="text1"/>
          <w:sz w:val="24"/>
          <w:szCs w:val="24"/>
        </w:rPr>
        <w:t>Актор Н – Нотариус</w:t>
      </w:r>
    </w:p>
    <w:p w14:paraId="20CCA652" w14:textId="55F9D4DA" w:rsidR="003F54C0" w:rsidRPr="003F54C0" w:rsidRDefault="003F54C0" w:rsidP="003F54C0">
      <w:pPr>
        <w:tabs>
          <w:tab w:val="left" w:pos="993"/>
        </w:tabs>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ab/>
        <w:t>Необходим д</w:t>
      </w:r>
      <w:r w:rsidRPr="003F54C0">
        <w:rPr>
          <w:rFonts w:ascii="Times New Roman" w:hAnsi="Times New Roman" w:cs="Times New Roman"/>
          <w:iCs/>
          <w:color w:val="000000" w:themeColor="text1"/>
          <w:sz w:val="24"/>
          <w:szCs w:val="24"/>
        </w:rPr>
        <w:t>ля подтверждения подлинности оффлайн-документов или цифровых подписей в случае спорных ситуаций, требующих юридически значимого подтверждения.</w:t>
      </w:r>
    </w:p>
    <w:p w14:paraId="109AD944" w14:textId="66155CF2" w:rsidR="003F54C0" w:rsidRPr="003F54C0" w:rsidRDefault="003F54C0" w:rsidP="003F54C0">
      <w:pPr>
        <w:tabs>
          <w:tab w:val="left" w:pos="993"/>
        </w:tabs>
        <w:spacing w:after="0" w:line="276" w:lineRule="auto"/>
        <w:jc w:val="both"/>
        <w:rPr>
          <w:rFonts w:ascii="Times New Roman" w:hAnsi="Times New Roman" w:cs="Times New Roman"/>
          <w:iCs/>
          <w:color w:val="000000" w:themeColor="text1"/>
          <w:sz w:val="24"/>
          <w:szCs w:val="24"/>
        </w:rPr>
      </w:pPr>
    </w:p>
    <w:p w14:paraId="09D4701A" w14:textId="77777777" w:rsidR="00B5155D" w:rsidRPr="00A100A2" w:rsidRDefault="00B5155D" w:rsidP="00335373">
      <w:pPr>
        <w:pStyle w:val="2"/>
        <w:numPr>
          <w:ilvl w:val="1"/>
          <w:numId w:val="1"/>
        </w:numPr>
        <w:spacing w:before="0" w:after="440"/>
        <w:ind w:left="567" w:firstLine="0"/>
        <w:jc w:val="both"/>
        <w:rPr>
          <w:rFonts w:ascii="Times New Roman" w:hAnsi="Times New Roman" w:cs="Times New Roman"/>
          <w:b/>
          <w:bCs/>
          <w:color w:val="auto"/>
        </w:rPr>
      </w:pPr>
      <w:r w:rsidRPr="00A100A2">
        <w:rPr>
          <w:rFonts w:ascii="Times New Roman" w:hAnsi="Times New Roman" w:cs="Times New Roman"/>
          <w:b/>
          <w:bCs/>
          <w:color w:val="auto"/>
        </w:rPr>
        <w:t>Архитектурные схемы</w:t>
      </w:r>
      <w:bookmarkEnd w:id="18"/>
      <w:bookmarkEnd w:id="19"/>
    </w:p>
    <w:p w14:paraId="26BA12C2" w14:textId="77777777" w:rsidR="003F54C0" w:rsidRPr="00A100A2" w:rsidRDefault="003F54C0" w:rsidP="003F54C0">
      <w:pPr>
        <w:ind w:firstLine="567"/>
        <w:rPr>
          <w:rFonts w:ascii="Times New Roman" w:hAnsi="Times New Roman" w:cs="Times New Roman"/>
          <w:sz w:val="24"/>
          <w:szCs w:val="24"/>
        </w:rPr>
      </w:pPr>
      <w:r w:rsidRPr="00A100A2">
        <w:rPr>
          <w:rFonts w:ascii="Times New Roman" w:hAnsi="Times New Roman" w:cs="Times New Roman"/>
          <w:sz w:val="24"/>
          <w:szCs w:val="24"/>
        </w:rPr>
        <w:t>В данном разделе рассмотрены архитектурные схемы основных процессов сервиса «Звёздный токен», который представляет собой многоуровневую платформу для токенизации стартапов. Архитектура построена вокруг трёх ключевых потоков: </w:t>
      </w:r>
      <w:proofErr w:type="spellStart"/>
      <w:r w:rsidRPr="00A100A2">
        <w:rPr>
          <w:rFonts w:ascii="Times New Roman" w:hAnsi="Times New Roman" w:cs="Times New Roman"/>
          <w:sz w:val="24"/>
          <w:szCs w:val="24"/>
        </w:rPr>
        <w:t>онбординг</w:t>
      </w:r>
      <w:proofErr w:type="spellEnd"/>
      <w:r w:rsidRPr="00A100A2">
        <w:rPr>
          <w:rFonts w:ascii="Times New Roman" w:hAnsi="Times New Roman" w:cs="Times New Roman"/>
          <w:sz w:val="24"/>
          <w:szCs w:val="24"/>
        </w:rPr>
        <w:t xml:space="preserve"> и аудит стартапа, эмиссия и торговля токенами (ЦФА) и управление финансированием и KPI. </w:t>
      </w:r>
    </w:p>
    <w:p w14:paraId="5B669FDB" w14:textId="091FDEFC" w:rsidR="003F54C0" w:rsidRPr="00A100A2" w:rsidRDefault="003F54C0" w:rsidP="003F54C0">
      <w:pPr>
        <w:ind w:firstLine="709"/>
        <w:rPr>
          <w:rFonts w:ascii="Times New Roman" w:hAnsi="Times New Roman" w:cs="Times New Roman"/>
          <w:sz w:val="24"/>
          <w:szCs w:val="24"/>
        </w:rPr>
      </w:pPr>
      <w:r w:rsidRPr="00A100A2">
        <w:rPr>
          <w:rFonts w:ascii="Times New Roman" w:hAnsi="Times New Roman" w:cs="Times New Roman"/>
          <w:sz w:val="24"/>
          <w:szCs w:val="24"/>
        </w:rPr>
        <w:t>В завершении раздела представлены альтернативные схемы для работы с разработчиками без эмиссии и компаниями-рекрутерами, которые также реализуются в рамках функционала платформы.</w:t>
      </w:r>
    </w:p>
    <w:p w14:paraId="7201AE46" w14:textId="7BB06AB5" w:rsidR="00B5155D" w:rsidRPr="00A100A2" w:rsidRDefault="00A100A2" w:rsidP="00B5155D">
      <w:pPr>
        <w:pStyle w:val="3"/>
        <w:numPr>
          <w:ilvl w:val="2"/>
          <w:numId w:val="1"/>
        </w:numPr>
        <w:spacing w:before="0" w:after="440"/>
        <w:ind w:left="1134" w:firstLine="0"/>
        <w:jc w:val="both"/>
        <w:rPr>
          <w:rFonts w:ascii="Times New Roman" w:hAnsi="Times New Roman" w:cs="Times New Roman"/>
          <w:b/>
          <w:bCs/>
          <w:color w:val="000000" w:themeColor="text1"/>
        </w:rPr>
      </w:pPr>
      <w:r w:rsidRPr="00A100A2">
        <w:rPr>
          <w:rFonts w:ascii="Times New Roman" w:hAnsi="Times New Roman" w:cs="Times New Roman"/>
          <w:b/>
          <w:bCs/>
          <w:color w:val="000000" w:themeColor="text1"/>
        </w:rPr>
        <w:t>Описание процессов.</w:t>
      </w:r>
    </w:p>
    <w:p w14:paraId="7C86CC23" w14:textId="77777777" w:rsidR="00A100A2" w:rsidRPr="00A100A2" w:rsidRDefault="00A100A2" w:rsidP="00A100A2">
      <w:pPr>
        <w:ind w:firstLine="720"/>
        <w:jc w:val="both"/>
        <w:rPr>
          <w:rFonts w:ascii="Times New Roman" w:eastAsia="Times New Roman" w:hAnsi="Times New Roman" w:cs="Times New Roman"/>
          <w:b/>
          <w:bCs/>
          <w:sz w:val="24"/>
          <w:szCs w:val="24"/>
        </w:rPr>
      </w:pPr>
      <w:bookmarkStart w:id="20" w:name="_Toc183046369"/>
      <w:bookmarkStart w:id="21" w:name="_Toc219146342"/>
      <w:r w:rsidRPr="00A100A2">
        <w:rPr>
          <w:rFonts w:ascii="Times New Roman" w:eastAsia="Times New Roman" w:hAnsi="Times New Roman" w:cs="Times New Roman"/>
          <w:sz w:val="24"/>
          <w:szCs w:val="24"/>
        </w:rPr>
        <w:t xml:space="preserve">Первой ступенью проекта является механизм оценки и последующей токенизации активов (стартапов). Где для регистрации стартапа необходимо загрузить документы и показать, что сделано к этому времени. В перечень обязательных документов входит: </w:t>
      </w:r>
    </w:p>
    <w:p w14:paraId="5A52457D"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Бизнес-план - описание модели бизнеса, анализ рынка, конкурентные преимущества, стратегия развития</w:t>
      </w:r>
    </w:p>
    <w:p w14:paraId="2140A01B"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Финансовая модель - прогноз доходов и расходов на 3-5 лет, </w:t>
      </w:r>
      <w:proofErr w:type="spellStart"/>
      <w:r w:rsidRPr="00A100A2">
        <w:rPr>
          <w:rFonts w:ascii="Times New Roman" w:eastAsia="Times New Roman" w:hAnsi="Times New Roman" w:cs="Times New Roman"/>
          <w:sz w:val="24"/>
          <w:szCs w:val="24"/>
        </w:rPr>
        <w:t>unit</w:t>
      </w:r>
      <w:proofErr w:type="spellEnd"/>
      <w:r w:rsidRPr="00A100A2">
        <w:rPr>
          <w:rFonts w:ascii="Times New Roman" w:eastAsia="Times New Roman" w:hAnsi="Times New Roman" w:cs="Times New Roman"/>
          <w:sz w:val="24"/>
          <w:szCs w:val="24"/>
        </w:rPr>
        <w:t>-экономика, точка безубыточности</w:t>
      </w:r>
    </w:p>
    <w:p w14:paraId="474B0187"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Презентация проекта (</w:t>
      </w:r>
      <w:proofErr w:type="spellStart"/>
      <w:r w:rsidRPr="00A100A2">
        <w:rPr>
          <w:rFonts w:ascii="Times New Roman" w:eastAsia="Times New Roman" w:hAnsi="Times New Roman" w:cs="Times New Roman"/>
          <w:sz w:val="24"/>
          <w:szCs w:val="24"/>
        </w:rPr>
        <w:t>Pitch</w:t>
      </w:r>
      <w:proofErr w:type="spellEnd"/>
      <w:r w:rsidRPr="00A100A2">
        <w:rPr>
          <w:rFonts w:ascii="Times New Roman" w:eastAsia="Times New Roman" w:hAnsi="Times New Roman" w:cs="Times New Roman"/>
          <w:sz w:val="24"/>
          <w:szCs w:val="24"/>
        </w:rPr>
        <w:t xml:space="preserve"> </w:t>
      </w:r>
      <w:proofErr w:type="spellStart"/>
      <w:r w:rsidRPr="00A100A2">
        <w:rPr>
          <w:rFonts w:ascii="Times New Roman" w:eastAsia="Times New Roman" w:hAnsi="Times New Roman" w:cs="Times New Roman"/>
          <w:sz w:val="24"/>
          <w:szCs w:val="24"/>
        </w:rPr>
        <w:t>Deck</w:t>
      </w:r>
      <w:proofErr w:type="spellEnd"/>
      <w:r w:rsidRPr="00A100A2">
        <w:rPr>
          <w:rFonts w:ascii="Times New Roman" w:eastAsia="Times New Roman" w:hAnsi="Times New Roman" w:cs="Times New Roman"/>
          <w:sz w:val="24"/>
          <w:szCs w:val="24"/>
        </w:rPr>
        <w:t>) - 10-15 слайдов: проблема, решение, продукт, рынок, команда, финансы, план привлечения, текстовый документ, в котором все это было описано полноценно</w:t>
      </w:r>
    </w:p>
    <w:p w14:paraId="23866A17"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Учредительные документы - устав компании, выписка из ЕГРЮЛ, ИНН/ОГРН</w:t>
      </w:r>
    </w:p>
    <w:p w14:paraId="76A0CA38"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MVP или прототип продукта - Ссылка на демоверсию, скриншоты интерфейса, видео работы продукта, техническое описание, непосредственно код, если это IT проект.</w:t>
      </w:r>
    </w:p>
    <w:p w14:paraId="117ACCB1"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Дополнительно: Финансовая отчётность за последние 2 года, отчёт об экспертной оценке стоимости компании, патенты/лицензии (если есть)</w:t>
      </w:r>
    </w:p>
    <w:p w14:paraId="2F0B7001" w14:textId="77777777" w:rsidR="00A100A2" w:rsidRPr="00A100A2" w:rsidRDefault="00A100A2" w:rsidP="00A100A2">
      <w:pPr>
        <w:ind w:firstLine="720"/>
        <w:jc w:val="both"/>
        <w:rPr>
          <w:rFonts w:ascii="Times New Roman" w:eastAsia="Times New Roman" w:hAnsi="Times New Roman" w:cs="Times New Roman"/>
          <w:color w:val="0F1115"/>
          <w:sz w:val="24"/>
          <w:szCs w:val="24"/>
        </w:rPr>
      </w:pPr>
      <w:r w:rsidRPr="00A100A2">
        <w:rPr>
          <w:rFonts w:ascii="Times New Roman" w:eastAsia="Times New Roman" w:hAnsi="Times New Roman" w:cs="Times New Roman"/>
          <w:sz w:val="24"/>
          <w:szCs w:val="24"/>
        </w:rPr>
        <w:t>Если это It стартап, то код проанализируют несколько алгоритмов для анализа проектов, которые я разделил на специализированные параметры. Для</w:t>
      </w:r>
      <w:r w:rsidRPr="00A100A2">
        <w:rPr>
          <w:rFonts w:ascii="Times New Roman" w:eastAsia="Times New Roman" w:hAnsi="Times New Roman" w:cs="Times New Roman"/>
          <w:color w:val="0F1115"/>
          <w:sz w:val="24"/>
          <w:szCs w:val="24"/>
        </w:rPr>
        <w:t xml:space="preserve"> рассмотрения нововведений и инноваций используем: структурный анализ; статистический анализ. Все процессы более точно и подробно представлены на схемах. </w:t>
      </w:r>
    </w:p>
    <w:p w14:paraId="64D497B3"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На первом этапе мы анализируем новизну и инновационность кода. Для этого мы преобразуем код в абстрактные деревья синтаксиса, которые отражают логическую структуру кода, игнорируя конкретные имена переменных и функций. Затем мы сравниваем эти деревья с обширной базой известных паттернов (взятой из </w:t>
      </w:r>
      <w:proofErr w:type="spellStart"/>
      <w:r w:rsidRPr="00A100A2">
        <w:rPr>
          <w:rFonts w:ascii="Times New Roman" w:eastAsia="Times New Roman" w:hAnsi="Times New Roman" w:cs="Times New Roman"/>
          <w:sz w:val="24"/>
          <w:szCs w:val="24"/>
        </w:rPr>
        <w:t>GitHub</w:t>
      </w:r>
      <w:proofErr w:type="spellEnd"/>
      <w:r w:rsidRPr="00A100A2">
        <w:rPr>
          <w:rFonts w:ascii="Times New Roman" w:eastAsia="Times New Roman" w:hAnsi="Times New Roman" w:cs="Times New Roman"/>
          <w:sz w:val="24"/>
          <w:szCs w:val="24"/>
        </w:rPr>
        <w:t xml:space="preserve"> и др. платформ для </w:t>
      </w:r>
      <w:r w:rsidRPr="00A100A2">
        <w:rPr>
          <w:rFonts w:ascii="Times New Roman" w:eastAsia="Times New Roman" w:hAnsi="Times New Roman" w:cs="Times New Roman"/>
          <w:sz w:val="24"/>
          <w:szCs w:val="24"/>
        </w:rPr>
        <w:lastRenderedPageBreak/>
        <w:t xml:space="preserve">публикации кодов) и архитектурных решений. Алгоритм вычисляет степень уникальности, определяя, насколько новые структуры отклоняются от стандартных подходов. При этом оценивается не только новизна, но и осознанность этих отклонений, их сложность и гармоничность в рамках всей системы. </w:t>
      </w:r>
    </w:p>
    <w:p w14:paraId="4ACC96DA"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Второй этап посвящен выявлению плагиата и незаконных заимствований. Здесь мы используем многоуровневый подход. Сначала проводится поверхностное сравнение, которое игнорирует пробелы, комментарии и имена переменных, чтобы найти точные копии кодовых блоков. Затем осуществляется структурный анализ, при котором код нормализуется — все имена заменяются на шаблонные, и сравнивается архитектура и последовательность операций. На следующем уровне проводится семантический анализ, который понимает смысл кода и определяет, решают ли две разные реализации одну и ту же задачу одинаковым способом. Наконец, создаются статистические метки — цифровые отпечатки стиля программирования, которые позволяют выявить заимствования даже при изменении синтаксиса. </w:t>
      </w:r>
    </w:p>
    <w:p w14:paraId="25C40775"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Третий этап — анализ вайб-кодинга (написания кодом ИИ), то есть культурных и социальных паттернов, отраженных в коде. Мы проводим лингвистический анализ комментариев, определяя их эмоциональную окраску и стиль общения. Исследуем практики именования переменных и функций, выявляя использование мемов, отсылок к поп-культуре или корпоративного жаргона. Строим социальный граф взаимодействий разработчиков на основе истории коммитов, определяя культурных лидеров и заимствование стиля. Также анализируем поведенческие паттерны: привычки коммитить, писать тесты, реагировать на ошибки. </w:t>
      </w:r>
    </w:p>
    <w:p w14:paraId="6C5EDA4F"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Четвертый этап — оценка работоспособности и актуальности кода. Мы проводим технический медосмотр, начиная с анализа зависимостей: строим карту взаимосвязей между компонентами, выявляем циклические зависимости и неиспользуемые модули. Затем измеряем сложность кода, проходя по всем путям выполнения и оценивая </w:t>
      </w:r>
      <w:proofErr w:type="spellStart"/>
      <w:r w:rsidRPr="00A100A2">
        <w:rPr>
          <w:rFonts w:ascii="Times New Roman" w:eastAsia="Times New Roman" w:hAnsi="Times New Roman" w:cs="Times New Roman"/>
          <w:sz w:val="24"/>
          <w:szCs w:val="24"/>
        </w:rPr>
        <w:t>лабиринтность</w:t>
      </w:r>
      <w:proofErr w:type="spellEnd"/>
      <w:r w:rsidRPr="00A100A2">
        <w:rPr>
          <w:rFonts w:ascii="Times New Roman" w:eastAsia="Times New Roman" w:hAnsi="Times New Roman" w:cs="Times New Roman"/>
          <w:sz w:val="24"/>
          <w:szCs w:val="24"/>
        </w:rPr>
        <w:t xml:space="preserve"> логики. Проверяем код на устаревание, сверяя с актуальными стандартами и лучшими практиками, и оцениваем здоровье проекта по истории изменений, величине технического долга и тестовому покрытию. </w:t>
      </w:r>
    </w:p>
    <w:p w14:paraId="0DE9FB7E"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В заключение, интегрируя все этапы, мы собираем доказательства по всей кодовой базе, классифицируем каждый фрагмент по четырем фильтрам, ищем корреляции между различными факторами (например, между новизной и низким тестовым покрытием) и формируем целостную картину. На основе этого мы выдаем интегральную оценку и конкретные рекомендации по улучшению кода: что переписать, что задокументировать, где </w:t>
      </w:r>
      <w:r w:rsidRPr="00A100A2">
        <w:rPr>
          <w:rFonts w:ascii="Times New Roman" w:eastAsia="Times New Roman" w:hAnsi="Times New Roman" w:cs="Times New Roman"/>
          <w:sz w:val="24"/>
          <w:szCs w:val="24"/>
        </w:rPr>
        <w:lastRenderedPageBreak/>
        <w:t xml:space="preserve">проверить на плагиат. </w:t>
      </w:r>
      <w:r w:rsidRPr="00A100A2">
        <w:rPr>
          <w:rFonts w:ascii="Times New Roman" w:eastAsia="Times New Roman" w:hAnsi="Times New Roman" w:cs="Times New Roman"/>
          <w:noProof/>
          <w:sz w:val="24"/>
          <w:szCs w:val="24"/>
        </w:rPr>
        <w:drawing>
          <wp:inline distT="114300" distB="114300" distL="114300" distR="114300" wp14:anchorId="0A861D5F" wp14:editId="56216E1F">
            <wp:extent cx="5709138" cy="2548255"/>
            <wp:effectExtent l="0" t="0" r="6350" b="4445"/>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5717896" cy="2552164"/>
                    </a:xfrm>
                    <a:prstGeom prst="rect">
                      <a:avLst/>
                    </a:prstGeom>
                    <a:ln/>
                  </pic:spPr>
                </pic:pic>
              </a:graphicData>
            </a:graphic>
          </wp:inline>
        </w:drawing>
      </w:r>
    </w:p>
    <w:p w14:paraId="6461CEBD"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На следующем этапе через бэк платформа создает, условно, табличку по параметрам, которые проанализировал алгоритм. Аудитор, который проводит аудит стартапа, если это IT проект, то параллельно этому этапу берет выводы из аналитики алгоритма и рассматривает их, например, если присутствует 30% плагиата, аудитор смотрит в каких конкретно частях кода он присутствует и отвечает на вопрос почему, проводя анализ. Он определяет уровень риска определенного проекта и его маржинальность, гарантируя честность своей оценки в смарт контракте, описано в участниках сервиса. </w:t>
      </w:r>
    </w:p>
    <w:p w14:paraId="17450AD2"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После чего со стартапом согласуются условия эмиссии и составляется смарт-контракт. Далее происходит эмиссия токенов и стартап попадает на витрину, часть токенов распределяется в специальный пакет, который определяется по методу кластеризации, добавляются различные проекта по оценке их риска из разных отраслей деятельности, он будет доступен для покупки не квалифицированными инвесторами, в рамках текущего законодательства (до 600 тыс. рублей). </w:t>
      </w:r>
      <w:r w:rsidRPr="00A100A2">
        <w:rPr>
          <w:rFonts w:ascii="Times New Roman" w:eastAsia="Times New Roman" w:hAnsi="Times New Roman" w:cs="Times New Roman"/>
          <w:sz w:val="24"/>
          <w:szCs w:val="24"/>
        </w:rPr>
        <w:br/>
      </w:r>
      <w:r w:rsidRPr="00A100A2">
        <w:rPr>
          <w:rFonts w:ascii="Times New Roman" w:eastAsia="Times New Roman" w:hAnsi="Times New Roman" w:cs="Times New Roman"/>
          <w:sz w:val="24"/>
          <w:szCs w:val="24"/>
        </w:rPr>
        <w:tab/>
      </w:r>
      <w:r w:rsidRPr="00A100A2">
        <w:rPr>
          <w:rFonts w:ascii="Times New Roman" w:eastAsia="Times New Roman" w:hAnsi="Times New Roman" w:cs="Times New Roman"/>
          <w:sz w:val="24"/>
          <w:szCs w:val="24"/>
          <w:lang w:val="en-US"/>
        </w:rPr>
        <w:t>DEX</w:t>
      </w:r>
      <w:r w:rsidRPr="00A100A2">
        <w:rPr>
          <w:rFonts w:ascii="Times New Roman" w:eastAsia="Times New Roman" w:hAnsi="Times New Roman" w:cs="Times New Roman"/>
          <w:sz w:val="24"/>
          <w:szCs w:val="24"/>
        </w:rPr>
        <w:t xml:space="preserve"> биржа, вторичный рынок: инвестор, который приобрел токены или долю в пакете токенов на первичной эмиссии вправе после этого создать заявку на продажу этих активов. Процесс функционирует по принципу базовой биржи, где инвесторы встречаются с предложениями на продажу или заявками на покупку активов. Сами сделки по купле-продаже ЦФА автоматизированы с помощью смарт-контрактов, которые были заложены ещё на этапе эмиссии. Смарт-контракт обеспечивает, что при совпадении условий заявок (по цене и объему) сделка исполняется автоматически. Обычные инвесторы не имеют права купить токены конкретных стартапов у </w:t>
      </w:r>
      <w:proofErr w:type="spellStart"/>
      <w:r w:rsidRPr="00A100A2">
        <w:rPr>
          <w:rFonts w:ascii="Times New Roman" w:eastAsia="Times New Roman" w:hAnsi="Times New Roman" w:cs="Times New Roman"/>
          <w:sz w:val="24"/>
          <w:szCs w:val="24"/>
        </w:rPr>
        <w:t>квалов</w:t>
      </w:r>
      <w:proofErr w:type="spellEnd"/>
      <w:r w:rsidRPr="00A100A2">
        <w:rPr>
          <w:rFonts w:ascii="Times New Roman" w:eastAsia="Times New Roman" w:hAnsi="Times New Roman" w:cs="Times New Roman"/>
          <w:sz w:val="24"/>
          <w:szCs w:val="24"/>
        </w:rPr>
        <w:t>. В ходе этого процесса платформы также выплачиваются комиссии со сделок.</w:t>
      </w:r>
    </w:p>
    <w:p w14:paraId="4EBCCBD1" w14:textId="77777777" w:rsidR="00A100A2" w:rsidRPr="00A100A2" w:rsidRDefault="00A100A2" w:rsidP="00A100A2">
      <w:pPr>
        <w:ind w:firstLine="720"/>
        <w:jc w:val="both"/>
        <w:rPr>
          <w:rFonts w:ascii="Times New Roman" w:eastAsia="Times New Roman" w:hAnsi="Times New Roman" w:cs="Times New Roman"/>
          <w:sz w:val="24"/>
          <w:szCs w:val="24"/>
        </w:rPr>
      </w:pPr>
      <w:proofErr w:type="spellStart"/>
      <w:r w:rsidRPr="00A100A2">
        <w:rPr>
          <w:rFonts w:ascii="Times New Roman" w:eastAsia="Times New Roman" w:hAnsi="Times New Roman" w:cs="Times New Roman"/>
          <w:sz w:val="24"/>
          <w:szCs w:val="24"/>
        </w:rPr>
        <w:t>Диэмиссия</w:t>
      </w:r>
      <w:proofErr w:type="spellEnd"/>
      <w:r w:rsidRPr="00A100A2">
        <w:rPr>
          <w:rFonts w:ascii="Times New Roman" w:eastAsia="Times New Roman" w:hAnsi="Times New Roman" w:cs="Times New Roman"/>
          <w:sz w:val="24"/>
          <w:szCs w:val="24"/>
        </w:rPr>
        <w:t xml:space="preserve"> (погашение) токенов происходит в соответствии с условиями, изначально заложенными в решении о выпуске и смарт-контракте. Это может происходить по разным сценариям:</w:t>
      </w:r>
    </w:p>
    <w:p w14:paraId="3BE3ED3D" w14:textId="77777777" w:rsidR="00A100A2" w:rsidRPr="00A100A2" w:rsidRDefault="00A100A2" w:rsidP="00A100A2">
      <w:pPr>
        <w:numPr>
          <w:ilvl w:val="0"/>
          <w:numId w:val="39"/>
        </w:numPr>
        <w:spacing w:after="0" w:line="276" w:lineRule="auto"/>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Погашение в срок: когда наступает дата погашения, указанная в условиях выпуска, смарт-контракт автоматически инициирует процедуру прекращения существования токенов. Эмитент перечисляет денежные средства или передает базовый актив инвесторам (держателям токенов).</w:t>
      </w:r>
    </w:p>
    <w:p w14:paraId="32110E9C" w14:textId="77777777" w:rsidR="00A100A2" w:rsidRPr="00A100A2" w:rsidRDefault="00A100A2" w:rsidP="00A100A2">
      <w:pPr>
        <w:numPr>
          <w:ilvl w:val="0"/>
          <w:numId w:val="39"/>
        </w:numPr>
        <w:spacing w:after="0" w:line="276" w:lineRule="auto"/>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lastRenderedPageBreak/>
        <w:t>Исполнение обязательств: после того как эмитент выполнил свои обязательства перед инвесторами (например, выплатил всю сумму долга с процентами), токены списываются с кошельков инвесторов и выводятся из обращения (уничтожаются в системе).</w:t>
      </w:r>
    </w:p>
    <w:p w14:paraId="536A3B28" w14:textId="77777777" w:rsidR="00A100A2" w:rsidRPr="00A100A2" w:rsidRDefault="00A100A2" w:rsidP="00A100A2">
      <w:pPr>
        <w:numPr>
          <w:ilvl w:val="0"/>
          <w:numId w:val="39"/>
        </w:numPr>
        <w:spacing w:after="0" w:line="276" w:lineRule="auto"/>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Обратный выкуп (</w:t>
      </w:r>
      <w:proofErr w:type="spellStart"/>
      <w:r w:rsidRPr="00A100A2">
        <w:rPr>
          <w:rFonts w:ascii="Times New Roman" w:eastAsia="Times New Roman" w:hAnsi="Times New Roman" w:cs="Times New Roman"/>
          <w:sz w:val="24"/>
          <w:szCs w:val="24"/>
        </w:rPr>
        <w:t>токенбайк</w:t>
      </w:r>
      <w:proofErr w:type="spellEnd"/>
      <w:r w:rsidRPr="00A100A2">
        <w:rPr>
          <w:rFonts w:ascii="Times New Roman" w:eastAsia="Times New Roman" w:hAnsi="Times New Roman" w:cs="Times New Roman"/>
          <w:sz w:val="24"/>
          <w:szCs w:val="24"/>
        </w:rPr>
        <w:t>): в некоторых случаях эмитент может предусмотреть возможность досрочного выкупа своих токенов у инвесторов на вторичном рынке или по определенной процедуре, что также приводит к изъятию и последующему уничтожению токенов. </w:t>
      </w:r>
    </w:p>
    <w:p w14:paraId="2D6C481F" w14:textId="77777777" w:rsidR="00A100A2" w:rsidRPr="00A100A2" w:rsidRDefault="00A100A2" w:rsidP="00A100A2">
      <w:pPr>
        <w:numPr>
          <w:ilvl w:val="0"/>
          <w:numId w:val="39"/>
        </w:numPr>
        <w:spacing w:after="0" w:line="276" w:lineRule="auto"/>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Уничтожение токенов: при срыве чек поинтов (по определенным условиям, которые прописаны далее), что будет означать прекращение деятельности проекта на платформе, токены будут уничтожены, а инвесторы получает активы проекта взамен на них (также прописано далее).</w:t>
      </w:r>
    </w:p>
    <w:p w14:paraId="2E1797E4"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Весь процесс полностью прозрачен и фиксируется в информационной системе на основе распределенного реестра.</w:t>
      </w:r>
    </w:p>
    <w:p w14:paraId="5A2ADC5E"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Чек поинты: платформа продолжает мониторинг KPI; при триггерах (срывы сроков, подозрительные операции) может быть приостановлена выплата/торговля и/или инициированы возвраты из эскроу счета проекта, который в свою очередь автоматически замораживается. Далее специальный отдел кризис менеджмента проектов разбирается, по какой причине произошел срыв триггера, если причина естественная (проект не пошел на обманные схемы) и не является обманом со стороны проекта, урегулируем этот вопрос с инвесторами, штрафами и санкциями по отношению к проекту и аудитору, далее вносим изменения внутрь дорожной карты и смарт контракт соответственно, уведомляя инвестора внутри его </w:t>
      </w:r>
      <w:proofErr w:type="spellStart"/>
      <w:r w:rsidRPr="00A100A2">
        <w:rPr>
          <w:rFonts w:ascii="Times New Roman" w:eastAsia="Times New Roman" w:hAnsi="Times New Roman" w:cs="Times New Roman"/>
          <w:sz w:val="24"/>
          <w:szCs w:val="24"/>
        </w:rPr>
        <w:t>лк</w:t>
      </w:r>
      <w:proofErr w:type="spellEnd"/>
      <w:r w:rsidRPr="00A100A2">
        <w:rPr>
          <w:rFonts w:ascii="Times New Roman" w:eastAsia="Times New Roman" w:hAnsi="Times New Roman" w:cs="Times New Roman"/>
          <w:sz w:val="24"/>
          <w:szCs w:val="24"/>
        </w:rPr>
        <w:t xml:space="preserve">. </w:t>
      </w:r>
    </w:p>
    <w:p w14:paraId="3954FA7C"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Если срыв происходит по вине проекта, инвестор получает патент на код и возможность его использования/продажи в зависимости от доли, и/или счета, имущества, которым владеет проект, а не его создатели и участники, все происходит пропорционально вкладу, если несколько инвесторов, также, все замороженные средства распределяются между инвесторами, в зависимости от их доли. Если были замечены нарушения закона, мы отправляем запрос об этом в непосредственные органы, замораживая все действия проекта. </w:t>
      </w:r>
    </w:p>
    <w:p w14:paraId="0C1A35F3"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Смарт-контракт управляет эскроу: средства переводятся стартапу не единовременно, а поэтапно, по достижению ключевых точек (KPI), прописанных в </w:t>
      </w:r>
      <w:proofErr w:type="spellStart"/>
      <w:r w:rsidRPr="00A100A2">
        <w:rPr>
          <w:rFonts w:ascii="Times New Roman" w:eastAsia="Times New Roman" w:hAnsi="Times New Roman" w:cs="Times New Roman"/>
          <w:sz w:val="24"/>
          <w:szCs w:val="24"/>
        </w:rPr>
        <w:t>Roadmap</w:t>
      </w:r>
      <w:proofErr w:type="spellEnd"/>
      <w:r w:rsidRPr="00A100A2">
        <w:rPr>
          <w:rFonts w:ascii="Times New Roman" w:eastAsia="Times New Roman" w:hAnsi="Times New Roman" w:cs="Times New Roman"/>
          <w:sz w:val="24"/>
          <w:szCs w:val="24"/>
        </w:rPr>
        <w:t xml:space="preserve">. Перевод средств осуществляется автоматически с помощью технологии СБП на эскроу счета проекта при выполнении условий смарт-контракта, от куда он после сможет их вывести для развития проекта. Например, 30% — после запуска MVP, 40% — после привлечения первых 1000 пользователей и т.д. Это фиксирует сам стартап в специальной “условно” форме отчетности, которая будет появляться в </w:t>
      </w:r>
      <w:proofErr w:type="spellStart"/>
      <w:r w:rsidRPr="00A100A2">
        <w:rPr>
          <w:rFonts w:ascii="Times New Roman" w:eastAsia="Times New Roman" w:hAnsi="Times New Roman" w:cs="Times New Roman"/>
          <w:sz w:val="24"/>
          <w:szCs w:val="24"/>
        </w:rPr>
        <w:t>лк</w:t>
      </w:r>
      <w:proofErr w:type="spellEnd"/>
      <w:r w:rsidRPr="00A100A2">
        <w:rPr>
          <w:rFonts w:ascii="Times New Roman" w:eastAsia="Times New Roman" w:hAnsi="Times New Roman" w:cs="Times New Roman"/>
          <w:sz w:val="24"/>
          <w:szCs w:val="24"/>
        </w:rPr>
        <w:t xml:space="preserve"> инвестора и профиле стартапа. Средства зачисляются на эскроу счета, поэтому платформа и смарт контракт в любой момент заморозить их, если будет заметен механизм обмана инвесторов. Аудитор получает % от доли стартапа за качественный аудит проекта, чтобы инвестор мог получить максимально качественную информацию о проекте аудитор также обязан выступить в роли гаранта, своими финансами показав качество аудита.</w:t>
      </w:r>
    </w:p>
    <w:p w14:paraId="64946904"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В описании одной из проблем, я привел пример компании СБЕР ЦФА и их узости возможностей инвестирования для инвесторов. Говоря о нашей платформе, у нас есть возможность инвестировать как в конкретные проекты, так и в портфели, внутри которых будет находиться определенная часть проектов, которые размещены на платформе. Этим, мы не пытаемся снять с актива высокорисковый уровень, а лишь помочь в некоторой </w:t>
      </w:r>
      <w:r w:rsidRPr="00A100A2">
        <w:rPr>
          <w:rFonts w:ascii="Times New Roman" w:eastAsia="Times New Roman" w:hAnsi="Times New Roman" w:cs="Times New Roman"/>
          <w:sz w:val="24"/>
          <w:szCs w:val="24"/>
        </w:rPr>
        <w:lastRenderedPageBreak/>
        <w:t>диверсификации активов инвестора. Он сможет приобрести токены как определенные проекты, в которые верит, так и портфели, внутри которых необязательно должны находится стартапы, в которые он уже инвестировал.</w:t>
      </w:r>
    </w:p>
    <w:p w14:paraId="2C8DB212"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Выгоду всех процессов я бы хотел показать через краткое описание одного из моих любимых сериалов </w:t>
      </w:r>
      <w:hyperlink r:id="rId9">
        <w:r w:rsidRPr="00A100A2">
          <w:rPr>
            <w:rFonts w:ascii="Times New Roman" w:eastAsia="Times New Roman" w:hAnsi="Times New Roman" w:cs="Times New Roman"/>
            <w:color w:val="1155CC"/>
            <w:sz w:val="24"/>
            <w:szCs w:val="24"/>
            <w:u w:val="single"/>
          </w:rPr>
          <w:t>Кремниевая долина (телесериал) — Википедия</w:t>
        </w:r>
      </w:hyperlink>
      <w:r w:rsidRPr="00A100A2">
        <w:rPr>
          <w:rFonts w:ascii="Times New Roman" w:eastAsia="Times New Roman" w:hAnsi="Times New Roman" w:cs="Times New Roman"/>
          <w:sz w:val="24"/>
          <w:szCs w:val="24"/>
        </w:rPr>
        <w:t xml:space="preserve">. Там стартаперы создали абсолютно не прибыльный продукт, редкостное, </w:t>
      </w:r>
      <w:proofErr w:type="spellStart"/>
      <w:r w:rsidRPr="00A100A2">
        <w:rPr>
          <w:rFonts w:ascii="Times New Roman" w:eastAsia="Times New Roman" w:hAnsi="Times New Roman" w:cs="Times New Roman"/>
          <w:sz w:val="24"/>
          <w:szCs w:val="24"/>
        </w:rPr>
        <w:t>кхм</w:t>
      </w:r>
      <w:proofErr w:type="spellEnd"/>
      <w:r w:rsidRPr="00A100A2">
        <w:rPr>
          <w:rFonts w:ascii="Times New Roman" w:eastAsia="Times New Roman" w:hAnsi="Times New Roman" w:cs="Times New Roman"/>
          <w:sz w:val="24"/>
          <w:szCs w:val="24"/>
        </w:rPr>
        <w:t xml:space="preserve">… проще говоря. Все смеялись, когда они пытались показать демку проекта, но однажды, один программист решил изучить их механизмы не с точки зрения того, как они их продают, и в итоге понял, что они придумали гениальное решение по сжатию данных, которое может оцениваться миллиардами долларов, оценщица их, которая помогла и принять правильное решение и четко показать проект инвесторам, стала одним из управленцев миллиардного проекта впоследствии, человек, у которого они жили, также стал одним из директоров и миллионером. Этим я хочу сказать, что стартапы это не про конкретные проекты, а про людей, которые могут создать гениальное решение сами того не поняв. При этом, аудитор базово подписывает NDA о добросовестности своей работы с венчурным фондом, с которым мы сотрудничаем и который предоставляет нам команды для работы над проектом (есть подписанное письмо поддержки), а значит и с нашим проектом, что показывает его честность. </w:t>
      </w:r>
    </w:p>
    <w:p w14:paraId="52F51A6E" w14:textId="77777777" w:rsidR="00A100A2" w:rsidRPr="00A100A2" w:rsidRDefault="00A100A2" w:rsidP="00A100A2">
      <w:pPr>
        <w:shd w:val="clear" w:color="auto" w:fill="FFFFFF"/>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Открытие номинального счёта, чтобы инвестор смог пополнить </w:t>
      </w:r>
      <w:proofErr w:type="spellStart"/>
      <w:r w:rsidRPr="00A100A2">
        <w:rPr>
          <w:rFonts w:ascii="Times New Roman" w:eastAsia="Times New Roman" w:hAnsi="Times New Roman" w:cs="Times New Roman"/>
          <w:sz w:val="24"/>
          <w:szCs w:val="24"/>
        </w:rPr>
        <w:t>лк</w:t>
      </w:r>
      <w:proofErr w:type="spellEnd"/>
      <w:r w:rsidRPr="00A100A2">
        <w:rPr>
          <w:rFonts w:ascii="Times New Roman" w:eastAsia="Times New Roman" w:hAnsi="Times New Roman" w:cs="Times New Roman"/>
          <w:sz w:val="24"/>
          <w:szCs w:val="24"/>
        </w:rPr>
        <w:t>:</w:t>
      </w:r>
    </w:p>
    <w:p w14:paraId="2003C927" w14:textId="77777777" w:rsidR="00A100A2" w:rsidRPr="00A100A2" w:rsidRDefault="00A100A2" w:rsidP="00A100A2">
      <w:pPr>
        <w:shd w:val="clear" w:color="auto" w:fill="FFFFFF"/>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Мы как ОИС открываем номинальный счёт в российской кредитной организации. Инвестор его пополняет по СПБ или любым другим удобным ему способом, платформа, благодаря интеграции видит это пополнение и отображает его в </w:t>
      </w:r>
      <w:proofErr w:type="spellStart"/>
      <w:r w:rsidRPr="00A100A2">
        <w:rPr>
          <w:rFonts w:ascii="Times New Roman" w:eastAsia="Times New Roman" w:hAnsi="Times New Roman" w:cs="Times New Roman"/>
          <w:sz w:val="24"/>
          <w:szCs w:val="24"/>
        </w:rPr>
        <w:t>лк</w:t>
      </w:r>
      <w:proofErr w:type="spellEnd"/>
      <w:r w:rsidRPr="00A100A2">
        <w:rPr>
          <w:rFonts w:ascii="Times New Roman" w:eastAsia="Times New Roman" w:hAnsi="Times New Roman" w:cs="Times New Roman"/>
          <w:sz w:val="24"/>
          <w:szCs w:val="24"/>
        </w:rPr>
        <w:t xml:space="preserve"> инвестора. Далее инвестор деньги из личного кабинета может обменивать на токены, которые будут приносить ему прибыль, в формате зачисления средств на </w:t>
      </w:r>
      <w:proofErr w:type="spellStart"/>
      <w:r w:rsidRPr="00A100A2">
        <w:rPr>
          <w:rFonts w:ascii="Times New Roman" w:eastAsia="Times New Roman" w:hAnsi="Times New Roman" w:cs="Times New Roman"/>
          <w:sz w:val="24"/>
          <w:szCs w:val="24"/>
        </w:rPr>
        <w:t>лк</w:t>
      </w:r>
      <w:proofErr w:type="spellEnd"/>
      <w:r w:rsidRPr="00A100A2">
        <w:rPr>
          <w:rFonts w:ascii="Times New Roman" w:eastAsia="Times New Roman" w:hAnsi="Times New Roman" w:cs="Times New Roman"/>
          <w:sz w:val="24"/>
          <w:szCs w:val="24"/>
        </w:rPr>
        <w:t xml:space="preserve">, при выводе, за счет API, средства моментально перечисляются на необходимый счет клиента. Или же обменивает все это на вторичном рынке, за что деньги вновь перечисляются в его </w:t>
      </w:r>
      <w:proofErr w:type="spellStart"/>
      <w:r w:rsidRPr="00A100A2">
        <w:rPr>
          <w:rFonts w:ascii="Times New Roman" w:eastAsia="Times New Roman" w:hAnsi="Times New Roman" w:cs="Times New Roman"/>
          <w:sz w:val="24"/>
          <w:szCs w:val="24"/>
        </w:rPr>
        <w:t>лк</w:t>
      </w:r>
      <w:proofErr w:type="spellEnd"/>
      <w:r w:rsidRPr="00A100A2">
        <w:rPr>
          <w:rFonts w:ascii="Times New Roman" w:eastAsia="Times New Roman" w:hAnsi="Times New Roman" w:cs="Times New Roman"/>
          <w:sz w:val="24"/>
          <w:szCs w:val="24"/>
        </w:rPr>
        <w:t xml:space="preserve">, не выходя в сторонние источники, производя все процессы внутри платформы. В </w:t>
      </w:r>
      <w:proofErr w:type="spellStart"/>
      <w:r w:rsidRPr="00A100A2">
        <w:rPr>
          <w:rFonts w:ascii="Times New Roman" w:eastAsia="Times New Roman" w:hAnsi="Times New Roman" w:cs="Times New Roman"/>
          <w:sz w:val="24"/>
          <w:szCs w:val="24"/>
        </w:rPr>
        <w:t>roadmap</w:t>
      </w:r>
      <w:proofErr w:type="spellEnd"/>
      <w:r w:rsidRPr="00A100A2">
        <w:rPr>
          <w:rFonts w:ascii="Times New Roman" w:eastAsia="Times New Roman" w:hAnsi="Times New Roman" w:cs="Times New Roman"/>
          <w:sz w:val="24"/>
          <w:szCs w:val="24"/>
        </w:rPr>
        <w:t xml:space="preserve"> проекта прописываются выплаты по окончании инвестиционного процесса, при достижении тех или иных финансовых результатов проектами. Инвестор получает обещанный в </w:t>
      </w:r>
      <w:proofErr w:type="spellStart"/>
      <w:r w:rsidRPr="00A100A2">
        <w:rPr>
          <w:rFonts w:ascii="Times New Roman" w:eastAsia="Times New Roman" w:hAnsi="Times New Roman" w:cs="Times New Roman"/>
          <w:sz w:val="24"/>
          <w:szCs w:val="24"/>
        </w:rPr>
        <w:t>roadmap</w:t>
      </w:r>
      <w:proofErr w:type="spellEnd"/>
      <w:r w:rsidRPr="00A100A2">
        <w:rPr>
          <w:rFonts w:ascii="Times New Roman" w:eastAsia="Times New Roman" w:hAnsi="Times New Roman" w:cs="Times New Roman"/>
          <w:sz w:val="24"/>
          <w:szCs w:val="24"/>
        </w:rPr>
        <w:t xml:space="preserve"> процент исходя из своей доли, который зачисляется автоматически ему при помощи смарт-контракта по СПБ. Далее он может вывести это через свой личный кабинет по СПБ или любым другим удобным ему способом средства будут зачислены на его счет.</w:t>
      </w:r>
    </w:p>
    <w:p w14:paraId="4C4892D1"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Однако, выгода от идеи может направлена не только на рынок ЦФА. В описании последней проблемы, но и на конкретные проекты, у которых есть интерес просто протестировать свою идею в оценке реального специалиста, который имеет большой опыт работы со стартапами и объемного алгоритма, изучающего глубинные параметры аналитики кода. В этом случае, аудитор может оценить только идею проекта и/или какие-либо наработки кода. Все идеи, коды, контакты разработчиков сохраняются в нашей базе, для последующего рекрутинга ими игроками (крупными компаниями или частными инвесторами, которые хотят реализовать ту или иную идею), которые заинтересованы в развитии той или иной идеи, и находятся в поиске специалистов на определенные роли. </w:t>
      </w:r>
    </w:p>
    <w:p w14:paraId="173537DE" w14:textId="77777777" w:rsidR="00A100A2" w:rsidRPr="00A100A2" w:rsidRDefault="00A100A2" w:rsidP="00A100A2">
      <w:pPr>
        <w:ind w:firstLine="720"/>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Также, инвесторы, в зависимости от пакета токенов, могут либо участвовать в принятии решений внутри проекта, при доле от 10%, либо, спокойно ждать своих дивидендов, влияя на развитие стартапа финансово. Это не распространяется на обладателей портфелей стартапов. Торги на DEX: участники обмениваются ЦФА через смарт-контракты и встроенную ликвидность, что обеспечивает быстрый доступ к торговле и прозрачность операций. (</w:t>
      </w:r>
      <w:hyperlink r:id="rId10">
        <w:r w:rsidRPr="00A100A2">
          <w:rPr>
            <w:rFonts w:ascii="Times New Roman" w:eastAsia="Times New Roman" w:hAnsi="Times New Roman" w:cs="Times New Roman"/>
            <w:sz w:val="24"/>
            <w:szCs w:val="24"/>
            <w:u w:val="single"/>
          </w:rPr>
          <w:t xml:space="preserve">Федеральный закон "О цифровых финансовых активах, </w:t>
        </w:r>
        <w:r w:rsidRPr="00A100A2">
          <w:rPr>
            <w:rFonts w:ascii="Times New Roman" w:eastAsia="Times New Roman" w:hAnsi="Times New Roman" w:cs="Times New Roman"/>
            <w:sz w:val="24"/>
            <w:szCs w:val="24"/>
            <w:u w:val="single"/>
          </w:rPr>
          <w:lastRenderedPageBreak/>
          <w:t>цифровой валюте и о внесении изменений в отдельные законодательные акты Российской Федерации" от 31.07.2020 N 259-ФЗ (последняя редакция) \ КонсультантПлюс</w:t>
        </w:r>
      </w:hyperlink>
      <w:r w:rsidRPr="00A100A2">
        <w:rPr>
          <w:rFonts w:ascii="Times New Roman" w:eastAsia="Times New Roman" w:hAnsi="Times New Roman" w:cs="Times New Roman"/>
          <w:sz w:val="24"/>
          <w:szCs w:val="24"/>
        </w:rPr>
        <w:t>)</w:t>
      </w:r>
    </w:p>
    <w:p w14:paraId="6FACEE40" w14:textId="77777777" w:rsidR="00A100A2" w:rsidRPr="00A100A2" w:rsidRDefault="00A100A2" w:rsidP="00A100A2">
      <w:pPr>
        <w:jc w:val="both"/>
        <w:rPr>
          <w:rFonts w:ascii="Times New Roman" w:eastAsia="Times New Roman" w:hAnsi="Times New Roman" w:cs="Times New Roman"/>
          <w:sz w:val="24"/>
          <w:szCs w:val="24"/>
        </w:rPr>
      </w:pPr>
      <w:r w:rsidRPr="00A100A2">
        <w:rPr>
          <w:noProof/>
        </w:rPr>
        <w:drawing>
          <wp:inline distT="0" distB="0" distL="0" distR="0" wp14:anchorId="5B8A8655" wp14:editId="6C505A5F">
            <wp:extent cx="5731510" cy="2463165"/>
            <wp:effectExtent l="0" t="0" r="2540" b="0"/>
            <wp:docPr id="192833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63165"/>
                    </a:xfrm>
                    <a:prstGeom prst="rect">
                      <a:avLst/>
                    </a:prstGeom>
                    <a:noFill/>
                    <a:ln>
                      <a:noFill/>
                    </a:ln>
                  </pic:spPr>
                </pic:pic>
              </a:graphicData>
            </a:graphic>
          </wp:inline>
        </w:drawing>
      </w:r>
      <w:r w:rsidRPr="00A100A2">
        <w:rPr>
          <w:rFonts w:ascii="Times New Roman" w:eastAsia="Times New Roman" w:hAnsi="Times New Roman" w:cs="Times New Roman"/>
          <w:sz w:val="24"/>
          <w:szCs w:val="24"/>
        </w:rPr>
        <w:t>1) Стартап предоставляет отчетность инвестору, участвует в решении конфликтных ситуаций, инвестор финансирует проект, получая за это токены, покупая эти токены через первичный рынок.</w:t>
      </w:r>
    </w:p>
    <w:p w14:paraId="583D0CB4"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2) Стартап предоставляет необходимые данные аудитору, аудитор оценивает проект.</w:t>
      </w:r>
    </w:p>
    <w:p w14:paraId="391D2E2E"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3) Разработчик предоставляет код и описание идеи, аудитор делает оценку исходя из данных анализа кода и описания идеи.</w:t>
      </w:r>
    </w:p>
    <w:p w14:paraId="2F817DEB"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4) Инвестор с доступом к базе разработчиков, может предложить офер команде, если его устроит аналитика.</w:t>
      </w:r>
    </w:p>
    <w:p w14:paraId="15C866BB"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5) Компания с доступом к базе разработчиков, ищет необходимые компетенции разработчиков для реализации своих идей, в зависимости от продукта, который разработчик предоставил к аудиту, его сферы и направленности.</w:t>
      </w:r>
    </w:p>
    <w:p w14:paraId="4419DCEA"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6) Компания выкупает определенную токенизированную долю / весь стартап, процесс аналогичен процессу инвестора.</w:t>
      </w:r>
    </w:p>
    <w:p w14:paraId="2F3CD3B4"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7) Инвестор получает отслеживание чек-поинтов (контроль платформы за деятельностью проекта), полную аналитику о проекте, оценку аудитора, возвраты при заморозке счетов по условиям смарт-контракта, может покупать токены либо при первичной эмиссии, либо на DEX у других инвесторов. Платформа получает комиссию с покупки токенов. </w:t>
      </w:r>
    </w:p>
    <w:p w14:paraId="4B9259EF"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8) Разработчики получают оценку алгоритмом платформы и аудитором, при необходимости выставляют себя и свой проект в базе данных платформы. Платформа и аудитор получают фикс плату за это. </w:t>
      </w:r>
    </w:p>
    <w:p w14:paraId="489112D8"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9) Компании получают доступ к базе данных платформы, за фикс плату.</w:t>
      </w:r>
    </w:p>
    <w:p w14:paraId="008CCD54"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10) Аудиторы предоставляют аналитику платформе, по предоставляемым платформой проектам. Подписывают смарт контракт о своей ответственности при банкротстве проекта. </w:t>
      </w:r>
    </w:p>
    <w:p w14:paraId="34ADAF5C"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11) Стартап заключает смарт контракт с платформой, и получает доступ к эмиссии токенов, выплачивая процент с эмиссии платформе. </w:t>
      </w:r>
    </w:p>
    <w:p w14:paraId="062D3DD5"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12) Аудитор подписывает смарт контракт с платформой, внося свои счета в него, чтобы при ошибке в аудите, у платформы была возможность заморозить его счета в том числе. А </w:t>
      </w:r>
      <w:r w:rsidRPr="00A100A2">
        <w:rPr>
          <w:rFonts w:ascii="Times New Roman" w:eastAsia="Times New Roman" w:hAnsi="Times New Roman" w:cs="Times New Roman"/>
          <w:sz w:val="24"/>
          <w:szCs w:val="24"/>
        </w:rPr>
        <w:lastRenderedPageBreak/>
        <w:t>также, платформа, выплачивает средства аудитору после вывода токенов. У аудитора при работе с платформой также открывается номинальный счет в партнерском банке, на который происходят выплаты по окончании эмиссии токена и при оплате работ по аудиту проектов, без последующей токенизации их активов. Вывести эти средства он может при помощи СБП или любого другого способа пополнения.</w:t>
      </w:r>
    </w:p>
    <w:p w14:paraId="10A9D874"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13) Разработчики производят оплату за аудит их проектов и внесение в базы данных на расчетный счет платформы при помощи СБП в партнерских банках или </w:t>
      </w:r>
      <w:proofErr w:type="spellStart"/>
      <w:r w:rsidRPr="00A100A2">
        <w:rPr>
          <w:rFonts w:ascii="Times New Roman" w:eastAsia="Times New Roman" w:hAnsi="Times New Roman" w:cs="Times New Roman"/>
          <w:sz w:val="24"/>
          <w:szCs w:val="24"/>
        </w:rPr>
        <w:t>или</w:t>
      </w:r>
      <w:proofErr w:type="spellEnd"/>
      <w:r w:rsidRPr="00A100A2">
        <w:rPr>
          <w:rFonts w:ascii="Times New Roman" w:eastAsia="Times New Roman" w:hAnsi="Times New Roman" w:cs="Times New Roman"/>
          <w:sz w:val="24"/>
          <w:szCs w:val="24"/>
        </w:rPr>
        <w:t xml:space="preserve"> любого другого способа пополнения.</w:t>
      </w:r>
    </w:p>
    <w:p w14:paraId="5EE1A195"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14) Платформа принимает оплату от пользователей при помощи СБП или любого другого способа пополнения, которые пополняют ее счета в партнерском банке, также платформа перечисляет оплату и производит выплаты на номинальные счета инвесторов/аудиторов с помощью технологий СБП. Создает эскроу счета для проектов и прикрепляет их к смарт контрактам в партнерских банках. Также платформа производит выплаты на счета сотрудников.</w:t>
      </w:r>
    </w:p>
    <w:p w14:paraId="1100C59C"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15) Стартапу банком направляются средства на развитие проекта с эскроу счетов по условиям смарт контракта, когда происходит выполнение чек-поинтов, эскроу к нему прикрепляется при заполнении смарт контракта перед осуществлением эмиссии. Вывести их с эскроу он может при помощи СБП или любого другого способа вывода. Также по условиям смарт контракта он обязан при погашении токена пополнить счет для выплат инвесторам суммы погашения.</w:t>
      </w:r>
    </w:p>
    <w:p w14:paraId="65A99FD3"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16) Инвестор/компания пополняет номинальный счет, к которому будет прикреплен его личный кабинет на платформе, где будут отображаться его активы, в денежном эквиваленте, которые при желании он сможет вывести (действие вывода/пополнения на платформе сопровождается действием в номинальном счете). Также на эти счета он будет получать выплаты при прохождении стартапом определенных чек поинтов на </w:t>
      </w:r>
      <w:proofErr w:type="spellStart"/>
      <w:r w:rsidRPr="00A100A2">
        <w:rPr>
          <w:rFonts w:ascii="Times New Roman" w:eastAsia="Times New Roman" w:hAnsi="Times New Roman" w:cs="Times New Roman"/>
          <w:sz w:val="24"/>
          <w:szCs w:val="24"/>
        </w:rPr>
        <w:t>roadmap</w:t>
      </w:r>
      <w:proofErr w:type="spellEnd"/>
      <w:r w:rsidRPr="00A100A2">
        <w:rPr>
          <w:rFonts w:ascii="Times New Roman" w:eastAsia="Times New Roman" w:hAnsi="Times New Roman" w:cs="Times New Roman"/>
          <w:sz w:val="24"/>
          <w:szCs w:val="24"/>
        </w:rPr>
        <w:t xml:space="preserve">. Зачисления на номинальные счета происходит автоматически по СБП. </w:t>
      </w:r>
    </w:p>
    <w:p w14:paraId="37655DA9"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17) Компании как инвесторы на платформе обладают правами инвестиций в стартапы, или же полноценно выкупа их доли. При попытке увести команду стартапа от его развития к ним в найм, соответствующие санкции поступают по отношению к стартапу, прописанные в их договоре (санкции при непрохождении чекпоинтов в </w:t>
      </w:r>
      <w:proofErr w:type="spellStart"/>
      <w:r w:rsidRPr="00A100A2">
        <w:rPr>
          <w:rFonts w:ascii="Times New Roman" w:eastAsia="Times New Roman" w:hAnsi="Times New Roman" w:cs="Times New Roman"/>
          <w:sz w:val="24"/>
          <w:szCs w:val="24"/>
        </w:rPr>
        <w:t>roadmap</w:t>
      </w:r>
      <w:proofErr w:type="spellEnd"/>
      <w:r w:rsidRPr="00A100A2">
        <w:rPr>
          <w:rFonts w:ascii="Times New Roman" w:eastAsia="Times New Roman" w:hAnsi="Times New Roman" w:cs="Times New Roman"/>
          <w:sz w:val="24"/>
          <w:szCs w:val="24"/>
        </w:rPr>
        <w:t>)</w:t>
      </w:r>
    </w:p>
    <w:p w14:paraId="46C6E779"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18) Компания оплачивает услуги доступа к базе данных проектов, пополняя счета платформы, через банковские сервисы на необходимый счет платформы при помощи СБП или любого другого способа пополнения.</w:t>
      </w:r>
    </w:p>
    <w:p w14:paraId="57AAE6F2"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19) Зарабатываем благодаря комиссии с первичного размещения стартапа на ресурсе. Алгоритме, который мы предоставляем для аудита кода, в том случае, если проект не получил доступ к составлению смарт контракта и эмиссии. </w:t>
      </w:r>
    </w:p>
    <w:p w14:paraId="526AB186"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20) Стартап оплачивает работу оценки аудитором опционом, при допуске к эмиссии. Если стартап к эмиссии не допущен, он может оплатить получение рекомендаций от аудитора по деятельности своего проекта при желании. </w:t>
      </w:r>
    </w:p>
    <w:p w14:paraId="622932D3"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21) Разработчик платит аудитору, чтобы получить оценку его идеи и за доп. плату он может получить рекомендации аудитора по деятельности своего проекта при желании.  </w:t>
      </w:r>
    </w:p>
    <w:p w14:paraId="618FBDFD"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22) Инвестор финансирует проект, стартап выплачивает дивиденды от своей деятельности, или передает активы в процессе уничтожения токенов.</w:t>
      </w:r>
    </w:p>
    <w:p w14:paraId="62787DFB"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lastRenderedPageBreak/>
        <w:t xml:space="preserve">23) Платформа фиксированно платит аудитору за лояльность и нахождение внутри нашей экосистемы, при условии того, что он оценивает проекты и действительно работает. Аудитор оплачивает комиссию от оплаты за его оценку проекта, которые позже составляют часть его премии, выплачиваемой платформой. </w:t>
      </w:r>
    </w:p>
    <w:p w14:paraId="4385F5AD"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24) Разработчики оплачивают платформе оценку алгоритма, начальные выводы которой предоставляются бесплатно, однако, чтобы получить полную оценку или дополненную аудитором необходимо внести определенную сумму. </w:t>
      </w:r>
    </w:p>
    <w:p w14:paraId="052ED27B"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25) Компания платит за доступ к базе данных разработчиков. </w:t>
      </w:r>
    </w:p>
    <w:p w14:paraId="704D69FC"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26) Зарабатываем с комиссии при покупке токенов при покупке с первичной эмиссии и вторичного рынка (</w:t>
      </w:r>
      <w:r w:rsidRPr="00A100A2">
        <w:rPr>
          <w:rFonts w:ascii="Times New Roman" w:eastAsia="Times New Roman" w:hAnsi="Times New Roman" w:cs="Times New Roman"/>
          <w:sz w:val="24"/>
          <w:szCs w:val="24"/>
          <w:lang w:val="en-US"/>
        </w:rPr>
        <w:t>DEX</w:t>
      </w:r>
      <w:r w:rsidRPr="00A100A2">
        <w:rPr>
          <w:rFonts w:ascii="Times New Roman" w:eastAsia="Times New Roman" w:hAnsi="Times New Roman" w:cs="Times New Roman"/>
          <w:sz w:val="24"/>
          <w:szCs w:val="24"/>
        </w:rPr>
        <w:t xml:space="preserve"> биржи). Инвестор также платит платформе за доступ к базе данных разработчиков, если имеет в этом необходимость. </w:t>
      </w:r>
    </w:p>
    <w:p w14:paraId="64E7D651"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27) Выплачиваем банку комиссию за проведение транзакций через его агрегатор, создание номинальных и эскроу счетов. </w:t>
      </w:r>
    </w:p>
    <w:p w14:paraId="2D15BF50"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28) Стартап передает информацию инвестору о возможном участии в деятельности проекта при наличии доли токенов объемом не менее 10%. Инвестор передает информацию о желании участвовать в деятельности проекта. </w:t>
      </w:r>
    </w:p>
    <w:p w14:paraId="36592A64"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29) Стартап передает аудитору информацию для аудита проекта, аудитор выдает отчет об аудите и рекомендации по деятельности стартапу при непрохождении им аудита. </w:t>
      </w:r>
    </w:p>
    <w:p w14:paraId="15BC1F5D"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30) Разработчики передают аудитору информацию для аудита проекта, аудитор выдает отчет об аудите и рекомендации по деятельности разработчиков.</w:t>
      </w:r>
    </w:p>
    <w:p w14:paraId="6D0BEEE0"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31) Компании информируют разработчиков о заинтересованности приглашения их для работы над каким-либо проектами. Разработчики выдают ответ на полученное предложение.</w:t>
      </w:r>
    </w:p>
    <w:p w14:paraId="7DD7FB23"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32) Платформа передает инвестору информацию о прохождении чек поинтов проектом и состоянии эскроу счета (*сколько активов передано стартапу), а также информацию о налогах, которые должен выплатить инвестор в ходе своей деятельности.</w:t>
      </w:r>
    </w:p>
    <w:p w14:paraId="61CA5FFB"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33) Платформа передает стартапу информацию об условиях составления смарт контракта, стартап вправе корректировать эти условия и согласовывать их для выпуска с платформой.  </w:t>
      </w:r>
    </w:p>
    <w:p w14:paraId="2BD0FA2D" w14:textId="77777777" w:rsidR="00A100A2" w:rsidRP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 xml:space="preserve">34) Аудитор передает информацию по итогам аудита платформе, состоянии риска и консультирует платформу в ходе составления смарт контракта со стартапом. Платформа передает информацию о проектах, которые запрашивают аудит как для последующей эмиссии, так и для оценки на идейном уровне. </w:t>
      </w:r>
    </w:p>
    <w:p w14:paraId="0B1A4999" w14:textId="77777777" w:rsidR="00A100A2" w:rsidRDefault="00A100A2" w:rsidP="00A100A2">
      <w:pPr>
        <w:jc w:val="both"/>
        <w:rPr>
          <w:rFonts w:ascii="Times New Roman" w:eastAsia="Times New Roman" w:hAnsi="Times New Roman" w:cs="Times New Roman"/>
          <w:sz w:val="24"/>
          <w:szCs w:val="24"/>
        </w:rPr>
      </w:pPr>
      <w:r w:rsidRPr="00A100A2">
        <w:rPr>
          <w:rFonts w:ascii="Times New Roman" w:eastAsia="Times New Roman" w:hAnsi="Times New Roman" w:cs="Times New Roman"/>
          <w:sz w:val="24"/>
          <w:szCs w:val="24"/>
        </w:rPr>
        <w:t>35) Разработчики предоставляют платформе информацию о своей идее, которую она обрабатывает через алгоритм и при необходимости передает аудиторам. Предоставляя в последующем ответ о ходе аналитики кода и/или идеи в целом.</w:t>
      </w:r>
    </w:p>
    <w:p w14:paraId="5EB9864A" w14:textId="77777777" w:rsidR="00E23EDD" w:rsidRDefault="00E23EDD" w:rsidP="000E6C3F">
      <w:pPr>
        <w:pStyle w:val="1"/>
        <w:numPr>
          <w:ilvl w:val="0"/>
          <w:numId w:val="1"/>
        </w:numPr>
        <w:spacing w:before="0" w:after="200"/>
        <w:jc w:val="center"/>
        <w:rPr>
          <w:rFonts w:ascii="Times New Roman" w:hAnsi="Times New Roman" w:cs="Times New Roman"/>
          <w:b/>
          <w:bCs/>
          <w:color w:val="auto"/>
        </w:rPr>
      </w:pPr>
      <w:r w:rsidRPr="000E6C3F">
        <w:rPr>
          <w:rFonts w:ascii="Times New Roman" w:hAnsi="Times New Roman" w:cs="Times New Roman"/>
          <w:b/>
          <w:bCs/>
          <w:color w:val="auto"/>
        </w:rPr>
        <w:t>Маркетинг</w:t>
      </w:r>
      <w:bookmarkEnd w:id="20"/>
      <w:bookmarkEnd w:id="21"/>
    </w:p>
    <w:p w14:paraId="7F68F74B"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b/>
          <w:bCs/>
          <w:sz w:val="24"/>
          <w:szCs w:val="24"/>
        </w:rPr>
        <w:t xml:space="preserve">Таргетинг. </w:t>
      </w:r>
      <w:r w:rsidRPr="00A737C2">
        <w:rPr>
          <w:rFonts w:ascii="Times New Roman" w:hAnsi="Times New Roman" w:cs="Times New Roman"/>
          <w:b/>
          <w:bCs/>
          <w:sz w:val="24"/>
          <w:szCs w:val="24"/>
        </w:rPr>
        <w:br/>
        <w:t>Основные географические кластеры стартап-индустрии и инвесторов в России.</w:t>
      </w:r>
    </w:p>
    <w:p w14:paraId="78E3E351"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xml:space="preserve">Расчеты были выполнены по подбору центральных локаций, где может находиться нужная нам ЦА, и расчетом стоимости клика на каждое ключевое слово из перечня тем: </w:t>
      </w:r>
      <w:r w:rsidRPr="00A737C2">
        <w:rPr>
          <w:rFonts w:ascii="Times New Roman" w:hAnsi="Times New Roman" w:cs="Times New Roman"/>
          <w:sz w:val="24"/>
          <w:szCs w:val="24"/>
        </w:rPr>
        <w:lastRenderedPageBreak/>
        <w:t>Платформы / экосистемы Инвестиции Поиск капитала Венчур / фонды Сообщества Акселерация Общие инфо-запросы. А именно поиск наиболее популярных тем в регионе поиска из перечня: платформа для стартапов</w:t>
      </w:r>
    </w:p>
    <w:p w14:paraId="599489FE"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инвестиции в стартапы</w:t>
      </w:r>
    </w:p>
    <w:p w14:paraId="327EC0F2"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поиск инвесторов</w:t>
      </w:r>
    </w:p>
    <w:p w14:paraId="43BCDE6D"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привлечение инвестиций</w:t>
      </w:r>
    </w:p>
    <w:p w14:paraId="3FADE59F"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бизнес-ангелы</w:t>
      </w:r>
    </w:p>
    <w:p w14:paraId="0D4EDF6E"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венчурные фонды</w:t>
      </w:r>
    </w:p>
    <w:p w14:paraId="25DE2A32"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инвесторская платформа</w:t>
      </w:r>
    </w:p>
    <w:p w14:paraId="57059296"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стартап-сообщество</w:t>
      </w:r>
    </w:p>
    <w:p w14:paraId="0BD556D8"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IT-стартапы</w:t>
      </w:r>
    </w:p>
    <w:p w14:paraId="1271417D"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инновационные проекты</w:t>
      </w:r>
    </w:p>
    <w:p w14:paraId="1DEA018C"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найти венчурного инвестора</w:t>
      </w:r>
    </w:p>
    <w:p w14:paraId="354A26FC" w14:textId="77777777" w:rsidR="00A737C2" w:rsidRPr="00A737C2" w:rsidRDefault="00A737C2" w:rsidP="00A737C2">
      <w:pPr>
        <w:numPr>
          <w:ilvl w:val="0"/>
          <w:numId w:val="40"/>
        </w:numPr>
        <w:rPr>
          <w:rFonts w:ascii="Times New Roman" w:hAnsi="Times New Roman" w:cs="Times New Roman"/>
          <w:sz w:val="24"/>
          <w:szCs w:val="24"/>
        </w:rPr>
      </w:pPr>
      <w:proofErr w:type="spellStart"/>
      <w:r w:rsidRPr="00A737C2">
        <w:rPr>
          <w:rFonts w:ascii="Times New Roman" w:hAnsi="Times New Roman" w:cs="Times New Roman"/>
          <w:sz w:val="24"/>
          <w:szCs w:val="24"/>
        </w:rPr>
        <w:t>краудинвестинг</w:t>
      </w:r>
      <w:proofErr w:type="spellEnd"/>
    </w:p>
    <w:p w14:paraId="78C66431"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инвестиции в IT</w:t>
      </w:r>
    </w:p>
    <w:p w14:paraId="6DFE930D" w14:textId="77777777" w:rsidR="00A737C2" w:rsidRPr="00A737C2" w:rsidRDefault="00A737C2" w:rsidP="00A737C2">
      <w:pPr>
        <w:numPr>
          <w:ilvl w:val="0"/>
          <w:numId w:val="40"/>
        </w:numPr>
        <w:rPr>
          <w:rFonts w:ascii="Times New Roman" w:hAnsi="Times New Roman" w:cs="Times New Roman"/>
          <w:sz w:val="24"/>
          <w:szCs w:val="24"/>
        </w:rPr>
      </w:pPr>
      <w:proofErr w:type="spellStart"/>
      <w:r w:rsidRPr="00A737C2">
        <w:rPr>
          <w:rFonts w:ascii="Times New Roman" w:hAnsi="Times New Roman" w:cs="Times New Roman"/>
          <w:sz w:val="24"/>
          <w:szCs w:val="24"/>
        </w:rPr>
        <w:t>pre-seed</w:t>
      </w:r>
      <w:proofErr w:type="spellEnd"/>
      <w:r w:rsidRPr="00A737C2">
        <w:rPr>
          <w:rFonts w:ascii="Times New Roman" w:hAnsi="Times New Roman" w:cs="Times New Roman"/>
          <w:sz w:val="24"/>
          <w:szCs w:val="24"/>
        </w:rPr>
        <w:t xml:space="preserve"> финансирование</w:t>
      </w:r>
    </w:p>
    <w:p w14:paraId="5A5C3F40" w14:textId="77777777" w:rsidR="00A737C2" w:rsidRPr="00A737C2" w:rsidRDefault="00A737C2" w:rsidP="00A737C2">
      <w:pPr>
        <w:numPr>
          <w:ilvl w:val="0"/>
          <w:numId w:val="40"/>
        </w:numPr>
        <w:rPr>
          <w:rFonts w:ascii="Times New Roman" w:hAnsi="Times New Roman" w:cs="Times New Roman"/>
          <w:sz w:val="24"/>
          <w:szCs w:val="24"/>
        </w:rPr>
      </w:pPr>
      <w:proofErr w:type="spellStart"/>
      <w:r w:rsidRPr="00A737C2">
        <w:rPr>
          <w:rFonts w:ascii="Times New Roman" w:hAnsi="Times New Roman" w:cs="Times New Roman"/>
          <w:sz w:val="24"/>
          <w:szCs w:val="24"/>
        </w:rPr>
        <w:t>seed</w:t>
      </w:r>
      <w:proofErr w:type="spellEnd"/>
      <w:r w:rsidRPr="00A737C2">
        <w:rPr>
          <w:rFonts w:ascii="Times New Roman" w:hAnsi="Times New Roman" w:cs="Times New Roman"/>
          <w:sz w:val="24"/>
          <w:szCs w:val="24"/>
        </w:rPr>
        <w:t>-раунд</w:t>
      </w:r>
    </w:p>
    <w:p w14:paraId="1FF358E3"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венчурное финансирование</w:t>
      </w:r>
    </w:p>
    <w:p w14:paraId="55A5BFC0"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акселератор стартапов</w:t>
      </w:r>
    </w:p>
    <w:p w14:paraId="52BA06EF"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стартап акселератор</w:t>
      </w:r>
    </w:p>
    <w:p w14:paraId="45A8E507"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менторство для стартапов</w:t>
      </w:r>
    </w:p>
    <w:p w14:paraId="7B670E16"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стартап инвестиции онлайн</w:t>
      </w:r>
    </w:p>
    <w:p w14:paraId="3B946C4F"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платформа для инвесторов</w:t>
      </w:r>
    </w:p>
    <w:p w14:paraId="480BF887"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привлечение бизнес-ангелов</w:t>
      </w:r>
    </w:p>
    <w:p w14:paraId="0E4A271E"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инвестиции в новые технологии</w:t>
      </w:r>
    </w:p>
    <w:p w14:paraId="4DCB55BB"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стартап капитал</w:t>
      </w:r>
    </w:p>
    <w:p w14:paraId="0CA4CABE"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инвестиции в инновации</w:t>
      </w:r>
    </w:p>
    <w:p w14:paraId="29028C67"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стартап-экосистема</w:t>
      </w:r>
    </w:p>
    <w:p w14:paraId="61D119CB"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B2B платформа инвестиций</w:t>
      </w:r>
    </w:p>
    <w:p w14:paraId="2DD75A70"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российские стартапы</w:t>
      </w:r>
    </w:p>
    <w:p w14:paraId="39B53E6C" w14:textId="77777777" w:rsidR="00A737C2" w:rsidRPr="00A737C2" w:rsidRDefault="00A737C2" w:rsidP="00A737C2">
      <w:pPr>
        <w:numPr>
          <w:ilvl w:val="0"/>
          <w:numId w:val="40"/>
        </w:numPr>
        <w:rPr>
          <w:rFonts w:ascii="Times New Roman" w:hAnsi="Times New Roman" w:cs="Times New Roman"/>
          <w:sz w:val="24"/>
          <w:szCs w:val="24"/>
        </w:rPr>
      </w:pPr>
      <w:r w:rsidRPr="00A737C2">
        <w:rPr>
          <w:rFonts w:ascii="Times New Roman" w:hAnsi="Times New Roman" w:cs="Times New Roman"/>
          <w:sz w:val="24"/>
          <w:szCs w:val="24"/>
        </w:rPr>
        <w:t>международные инвесторы</w:t>
      </w:r>
    </w:p>
    <w:p w14:paraId="792896DD"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xml:space="preserve">Впоследствии выбиралось 7 ключевых тем/слов, по которым проводился поиск стоимости клика через </w:t>
      </w:r>
      <w:proofErr w:type="spellStart"/>
      <w:r w:rsidRPr="00A737C2">
        <w:rPr>
          <w:rFonts w:ascii="Times New Roman" w:hAnsi="Times New Roman" w:cs="Times New Roman"/>
          <w:sz w:val="24"/>
          <w:szCs w:val="24"/>
        </w:rPr>
        <w:t>яндекс</w:t>
      </w:r>
      <w:proofErr w:type="spellEnd"/>
      <w:r w:rsidRPr="00A737C2">
        <w:rPr>
          <w:rFonts w:ascii="Times New Roman" w:hAnsi="Times New Roman" w:cs="Times New Roman"/>
          <w:sz w:val="24"/>
          <w:szCs w:val="24"/>
        </w:rPr>
        <w:t xml:space="preserve"> директ, в формате:</w:t>
      </w:r>
    </w:p>
    <w:p w14:paraId="25309020" w14:textId="77777777" w:rsidR="00A737C2" w:rsidRPr="00A737C2" w:rsidRDefault="00A737C2" w:rsidP="00A737C2">
      <w:pPr>
        <w:numPr>
          <w:ilvl w:val="0"/>
          <w:numId w:val="41"/>
        </w:numPr>
        <w:rPr>
          <w:rFonts w:ascii="Times New Roman" w:hAnsi="Times New Roman" w:cs="Times New Roman"/>
          <w:sz w:val="24"/>
          <w:szCs w:val="24"/>
        </w:rPr>
      </w:pPr>
      <w:r w:rsidRPr="00A737C2">
        <w:rPr>
          <w:rFonts w:ascii="Times New Roman" w:hAnsi="Times New Roman" w:cs="Times New Roman"/>
          <w:sz w:val="24"/>
          <w:szCs w:val="24"/>
        </w:rPr>
        <w:lastRenderedPageBreak/>
        <w:t>поиск популярного центра по запросам</w:t>
      </w:r>
    </w:p>
    <w:p w14:paraId="5315EE92" w14:textId="77777777" w:rsidR="00A737C2" w:rsidRPr="00A737C2" w:rsidRDefault="00A737C2" w:rsidP="00A737C2">
      <w:pPr>
        <w:numPr>
          <w:ilvl w:val="0"/>
          <w:numId w:val="41"/>
        </w:numPr>
        <w:rPr>
          <w:rFonts w:ascii="Times New Roman" w:hAnsi="Times New Roman" w:cs="Times New Roman"/>
          <w:sz w:val="24"/>
          <w:szCs w:val="24"/>
        </w:rPr>
      </w:pPr>
      <w:r w:rsidRPr="00A737C2">
        <w:rPr>
          <w:rFonts w:ascii="Times New Roman" w:hAnsi="Times New Roman" w:cs="Times New Roman"/>
          <w:sz w:val="24"/>
          <w:szCs w:val="24"/>
        </w:rPr>
        <w:t>определение количества кликов из общего числа показов </w:t>
      </w:r>
    </w:p>
    <w:p w14:paraId="0B6E33CE" w14:textId="77777777" w:rsidR="00A737C2" w:rsidRPr="00A737C2" w:rsidRDefault="00A737C2" w:rsidP="00A737C2">
      <w:pPr>
        <w:numPr>
          <w:ilvl w:val="0"/>
          <w:numId w:val="41"/>
        </w:numPr>
        <w:rPr>
          <w:rFonts w:ascii="Times New Roman" w:hAnsi="Times New Roman" w:cs="Times New Roman"/>
          <w:sz w:val="24"/>
          <w:szCs w:val="24"/>
        </w:rPr>
      </w:pPr>
      <w:r w:rsidRPr="00A737C2">
        <w:rPr>
          <w:rFonts w:ascii="Times New Roman" w:hAnsi="Times New Roman" w:cs="Times New Roman"/>
          <w:sz w:val="24"/>
          <w:szCs w:val="24"/>
        </w:rPr>
        <w:t>расчет стоимости показа</w:t>
      </w:r>
    </w:p>
    <w:p w14:paraId="1DC6145E" w14:textId="77777777" w:rsidR="00A737C2" w:rsidRPr="00A737C2" w:rsidRDefault="00A737C2" w:rsidP="00A737C2">
      <w:pPr>
        <w:numPr>
          <w:ilvl w:val="0"/>
          <w:numId w:val="41"/>
        </w:numPr>
        <w:rPr>
          <w:rFonts w:ascii="Times New Roman" w:hAnsi="Times New Roman" w:cs="Times New Roman"/>
          <w:sz w:val="24"/>
          <w:szCs w:val="24"/>
        </w:rPr>
      </w:pPr>
      <w:r w:rsidRPr="00A737C2">
        <w:rPr>
          <w:rFonts w:ascii="Times New Roman" w:hAnsi="Times New Roman" w:cs="Times New Roman"/>
          <w:sz w:val="24"/>
          <w:szCs w:val="24"/>
        </w:rPr>
        <w:t>расчет общей стоимости показов и среднего количества кликов</w:t>
      </w:r>
    </w:p>
    <w:p w14:paraId="53082C45" w14:textId="77777777" w:rsidR="00A737C2" w:rsidRPr="00A737C2" w:rsidRDefault="00A737C2" w:rsidP="00A737C2">
      <w:pPr>
        <w:numPr>
          <w:ilvl w:val="0"/>
          <w:numId w:val="41"/>
        </w:numPr>
        <w:rPr>
          <w:rFonts w:ascii="Times New Roman" w:hAnsi="Times New Roman" w:cs="Times New Roman"/>
          <w:sz w:val="24"/>
          <w:szCs w:val="24"/>
        </w:rPr>
      </w:pPr>
      <w:r w:rsidRPr="00A737C2">
        <w:rPr>
          <w:rFonts w:ascii="Times New Roman" w:hAnsi="Times New Roman" w:cs="Times New Roman"/>
          <w:sz w:val="24"/>
          <w:szCs w:val="24"/>
        </w:rPr>
        <w:t>расчет конкретной стоимости CPC (</w:t>
      </w:r>
      <w:r w:rsidRPr="00A737C2">
        <w:rPr>
          <w:rFonts w:ascii="Times New Roman" w:hAnsi="Times New Roman" w:cs="Times New Roman"/>
          <w:b/>
          <w:bCs/>
          <w:sz w:val="24"/>
          <w:szCs w:val="24"/>
        </w:rPr>
        <w:t xml:space="preserve">Cost </w:t>
      </w:r>
      <w:proofErr w:type="spellStart"/>
      <w:r w:rsidRPr="00A737C2">
        <w:rPr>
          <w:rFonts w:ascii="Times New Roman" w:hAnsi="Times New Roman" w:cs="Times New Roman"/>
          <w:b/>
          <w:bCs/>
          <w:sz w:val="24"/>
          <w:szCs w:val="24"/>
        </w:rPr>
        <w:t>Per</w:t>
      </w:r>
      <w:proofErr w:type="spellEnd"/>
      <w:r w:rsidRPr="00A737C2">
        <w:rPr>
          <w:rFonts w:ascii="Times New Roman" w:hAnsi="Times New Roman" w:cs="Times New Roman"/>
          <w:b/>
          <w:bCs/>
          <w:sz w:val="24"/>
          <w:szCs w:val="24"/>
        </w:rPr>
        <w:t xml:space="preserve"> Click</w:t>
      </w:r>
      <w:r w:rsidRPr="00A737C2">
        <w:rPr>
          <w:rFonts w:ascii="Times New Roman" w:hAnsi="Times New Roman" w:cs="Times New Roman"/>
          <w:sz w:val="24"/>
          <w:szCs w:val="24"/>
        </w:rPr>
        <w:t>)</w:t>
      </w:r>
    </w:p>
    <w:p w14:paraId="7B972FE6" w14:textId="77777777" w:rsidR="00A737C2" w:rsidRPr="00A737C2" w:rsidRDefault="00A737C2" w:rsidP="00A737C2">
      <w:pPr>
        <w:numPr>
          <w:ilvl w:val="0"/>
          <w:numId w:val="41"/>
        </w:numPr>
        <w:rPr>
          <w:rFonts w:ascii="Times New Roman" w:hAnsi="Times New Roman" w:cs="Times New Roman"/>
          <w:sz w:val="24"/>
          <w:szCs w:val="24"/>
        </w:rPr>
      </w:pPr>
      <w:r w:rsidRPr="00A737C2">
        <w:rPr>
          <w:rFonts w:ascii="Times New Roman" w:hAnsi="Times New Roman" w:cs="Times New Roman"/>
          <w:sz w:val="24"/>
          <w:szCs w:val="24"/>
        </w:rPr>
        <w:t>расчет средней стоимости CPC на определенное географическое положение</w:t>
      </w:r>
    </w:p>
    <w:p w14:paraId="3FC6A2CF" w14:textId="523BF870"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xml:space="preserve">Подлинность каждой цифры зависит от выбора ключевых слов, конкуренции на конкретном, временного промежутка показа, географического положения показа (1км. от выбранного объекта) и др. факторов. Далее перечислены лишь ключевые места, где был выполнен поиск. Фактически, количество </w:t>
      </w:r>
      <w:proofErr w:type="gramStart"/>
      <w:r w:rsidRPr="00A737C2">
        <w:rPr>
          <w:rFonts w:ascii="Times New Roman" w:hAnsi="Times New Roman" w:cs="Times New Roman"/>
          <w:sz w:val="24"/>
          <w:szCs w:val="24"/>
        </w:rPr>
        <w:t>мест</w:t>
      </w:r>
      <w:proofErr w:type="gramEnd"/>
      <w:r w:rsidRPr="00A737C2">
        <w:rPr>
          <w:rFonts w:ascii="Times New Roman" w:hAnsi="Times New Roman" w:cs="Times New Roman"/>
          <w:sz w:val="24"/>
          <w:szCs w:val="24"/>
        </w:rPr>
        <w:t xml:space="preserve"> где был проведен поиск, равняется количеству подсчитанных цифр на определенный регион. </w:t>
      </w:r>
    </w:p>
    <w:p w14:paraId="1082AA85" w14:textId="3678C575"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xml:space="preserve">также для более точной оценки и погружения, были задействованы статьи: </w:t>
      </w:r>
      <w:r w:rsidRPr="00A737C2">
        <w:rPr>
          <w:rFonts w:ascii="Times New Roman" w:hAnsi="Times New Roman" w:cs="Times New Roman"/>
          <w:b/>
          <w:bCs/>
          <w:sz w:val="24"/>
          <w:szCs w:val="24"/>
        </w:rPr>
        <w:t>(</w:t>
      </w:r>
      <w:hyperlink r:id="rId12" w:history="1">
        <w:r w:rsidRPr="00A737C2">
          <w:rPr>
            <w:rStyle w:val="a8"/>
            <w:rFonts w:ascii="Times New Roman" w:hAnsi="Times New Roman" w:cs="Times New Roman"/>
            <w:b/>
            <w:bCs/>
            <w:sz w:val="24"/>
            <w:szCs w:val="24"/>
          </w:rPr>
          <w:t>https://elama.ru/blog/stoimost-klika-v-yandeks-direkte/</w:t>
        </w:r>
      </w:hyperlink>
      <w:r w:rsidRPr="00A737C2">
        <w:rPr>
          <w:rFonts w:ascii="Times New Roman" w:hAnsi="Times New Roman" w:cs="Times New Roman"/>
          <w:b/>
          <w:bCs/>
          <w:sz w:val="24"/>
          <w:szCs w:val="24"/>
        </w:rPr>
        <w:t xml:space="preserve">; </w:t>
      </w:r>
      <w:hyperlink r:id="rId13" w:history="1">
        <w:r w:rsidRPr="00A737C2">
          <w:rPr>
            <w:rStyle w:val="a8"/>
            <w:rFonts w:ascii="Times New Roman" w:hAnsi="Times New Roman" w:cs="Times New Roman"/>
            <w:b/>
            <w:bCs/>
            <w:sz w:val="24"/>
            <w:szCs w:val="24"/>
          </w:rPr>
          <w:t>https://habr.com/ru/companies/click/articles/825100/</w:t>
        </w:r>
      </w:hyperlink>
      <w:r w:rsidRPr="00A737C2">
        <w:rPr>
          <w:rFonts w:ascii="Times New Roman" w:hAnsi="Times New Roman" w:cs="Times New Roman"/>
          <w:b/>
          <w:bCs/>
          <w:sz w:val="24"/>
          <w:szCs w:val="24"/>
        </w:rPr>
        <w:t xml:space="preserve">; </w:t>
      </w:r>
      <w:hyperlink r:id="rId14" w:history="1">
        <w:r w:rsidRPr="00A737C2">
          <w:rPr>
            <w:rStyle w:val="a8"/>
            <w:rFonts w:ascii="Times New Roman" w:hAnsi="Times New Roman" w:cs="Times New Roman"/>
            <w:b/>
            <w:bCs/>
            <w:sz w:val="24"/>
            <w:szCs w:val="24"/>
          </w:rPr>
          <w:t>https://texterra.ru/blog/cpc-cpm-ctr-na-raznykh-reklamnykh-ploshchadkakh.html</w:t>
        </w:r>
      </w:hyperlink>
      <w:r w:rsidRPr="00A737C2">
        <w:rPr>
          <w:rFonts w:ascii="Times New Roman" w:hAnsi="Times New Roman" w:cs="Times New Roman"/>
          <w:b/>
          <w:bCs/>
          <w:sz w:val="24"/>
          <w:szCs w:val="24"/>
        </w:rPr>
        <w:t>)</w:t>
      </w:r>
    </w:p>
    <w:p w14:paraId="1266F006" w14:textId="61B6BFD8"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xml:space="preserve">Вместе с этим важно учесть, что для большей точности была взята </w:t>
      </w:r>
      <w:r w:rsidRPr="00A737C2">
        <w:rPr>
          <w:rFonts w:ascii="Times New Roman" w:hAnsi="Times New Roman" w:cs="Times New Roman"/>
          <w:b/>
          <w:bCs/>
          <w:sz w:val="24"/>
          <w:szCs w:val="24"/>
        </w:rPr>
        <w:t xml:space="preserve">типичная </w:t>
      </w:r>
      <w:r w:rsidRPr="00A737C2">
        <w:rPr>
          <w:rFonts w:ascii="Times New Roman" w:hAnsi="Times New Roman" w:cs="Times New Roman"/>
          <w:sz w:val="24"/>
          <w:szCs w:val="24"/>
        </w:rPr>
        <w:t>оценка стоимости CPC</w:t>
      </w:r>
      <w:r w:rsidRPr="00A737C2">
        <w:rPr>
          <w:rFonts w:ascii="Times New Roman" w:hAnsi="Times New Roman" w:cs="Times New Roman"/>
          <w:b/>
          <w:bCs/>
          <w:sz w:val="24"/>
          <w:szCs w:val="24"/>
        </w:rPr>
        <w:t>.</w:t>
      </w:r>
    </w:p>
    <w:p w14:paraId="1212D68C"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i/>
          <w:iCs/>
          <w:sz w:val="24"/>
          <w:szCs w:val="24"/>
        </w:rPr>
        <w:t>Ну а теперь к Цифрам!</w:t>
      </w:r>
    </w:p>
    <w:p w14:paraId="77BD6D75"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Москва и Московская область</w:t>
      </w:r>
      <w:r w:rsidRPr="00A737C2">
        <w:rPr>
          <w:rFonts w:ascii="Times New Roman" w:hAnsi="Times New Roman" w:cs="Times New Roman"/>
          <w:sz w:val="24"/>
          <w:szCs w:val="24"/>
        </w:rPr>
        <w:br/>
        <w:t>Центр российского стартап-рынка и венчурных инвестиций. Здесь сосредоточены: Фонд «Сколково» и Сколково-Технопарк, инновационные кластеры «Москва-Сити» и «</w:t>
      </w:r>
      <w:proofErr w:type="spellStart"/>
      <w:r w:rsidRPr="00A737C2">
        <w:rPr>
          <w:rFonts w:ascii="Times New Roman" w:hAnsi="Times New Roman" w:cs="Times New Roman"/>
          <w:sz w:val="24"/>
          <w:szCs w:val="24"/>
        </w:rPr>
        <w:t>ИнноХаб</w:t>
      </w:r>
      <w:proofErr w:type="spellEnd"/>
      <w:r w:rsidRPr="00A737C2">
        <w:rPr>
          <w:rFonts w:ascii="Times New Roman" w:hAnsi="Times New Roman" w:cs="Times New Roman"/>
          <w:sz w:val="24"/>
          <w:szCs w:val="24"/>
        </w:rPr>
        <w:t>», венчурные фонды (</w:t>
      </w:r>
      <w:proofErr w:type="spellStart"/>
      <w:r w:rsidRPr="00A737C2">
        <w:rPr>
          <w:rFonts w:ascii="Times New Roman" w:hAnsi="Times New Roman" w:cs="Times New Roman"/>
          <w:sz w:val="24"/>
          <w:szCs w:val="24"/>
        </w:rPr>
        <w:t>Runa</w:t>
      </w:r>
      <w:proofErr w:type="spellEnd"/>
      <w:r w:rsidRPr="00A737C2">
        <w:rPr>
          <w:rFonts w:ascii="Times New Roman" w:hAnsi="Times New Roman" w:cs="Times New Roman"/>
          <w:sz w:val="24"/>
          <w:szCs w:val="24"/>
        </w:rPr>
        <w:t xml:space="preserve"> Capital, </w:t>
      </w:r>
      <w:proofErr w:type="spellStart"/>
      <w:r w:rsidRPr="00A737C2">
        <w:rPr>
          <w:rFonts w:ascii="Times New Roman" w:hAnsi="Times New Roman" w:cs="Times New Roman"/>
          <w:sz w:val="24"/>
          <w:szCs w:val="24"/>
        </w:rPr>
        <w:t>Almaz</w:t>
      </w:r>
      <w:proofErr w:type="spellEnd"/>
      <w:r w:rsidRPr="00A737C2">
        <w:rPr>
          <w:rFonts w:ascii="Times New Roman" w:hAnsi="Times New Roman" w:cs="Times New Roman"/>
          <w:sz w:val="24"/>
          <w:szCs w:val="24"/>
        </w:rPr>
        <w:t xml:space="preserve"> Capital, Target Global и др.), а также крупные бизнес-ангел-сообщества (</w:t>
      </w:r>
      <w:r w:rsidRPr="00A737C2">
        <w:rPr>
          <w:rFonts w:ascii="Times New Roman" w:hAnsi="Times New Roman" w:cs="Times New Roman"/>
          <w:b/>
          <w:bCs/>
          <w:sz w:val="24"/>
          <w:szCs w:val="24"/>
        </w:rPr>
        <w:t>46,661; 47,804; 38,857; 34,947; 38,804; 45,661; 48,893.</w:t>
      </w:r>
      <w:r w:rsidRPr="00A737C2">
        <w:rPr>
          <w:rFonts w:ascii="Times New Roman" w:hAnsi="Times New Roman" w:cs="Times New Roman"/>
          <w:sz w:val="24"/>
          <w:szCs w:val="24"/>
        </w:rPr>
        <w:t>)</w:t>
      </w:r>
    </w:p>
    <w:p w14:paraId="391D0EFA"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Санкт-Петербург</w:t>
      </w:r>
      <w:r w:rsidRPr="00A737C2">
        <w:rPr>
          <w:rFonts w:ascii="Times New Roman" w:hAnsi="Times New Roman" w:cs="Times New Roman"/>
          <w:sz w:val="24"/>
          <w:szCs w:val="24"/>
        </w:rPr>
        <w:br/>
        <w:t xml:space="preserve">Второй по значимости центр ИТ-индустрии и инноваций: ИТМО </w:t>
      </w:r>
      <w:proofErr w:type="spellStart"/>
      <w:r w:rsidRPr="00A737C2">
        <w:rPr>
          <w:rFonts w:ascii="Times New Roman" w:hAnsi="Times New Roman" w:cs="Times New Roman"/>
          <w:sz w:val="24"/>
          <w:szCs w:val="24"/>
        </w:rPr>
        <w:t>Хайпарк</w:t>
      </w:r>
      <w:proofErr w:type="spellEnd"/>
      <w:r w:rsidRPr="00A737C2">
        <w:rPr>
          <w:rFonts w:ascii="Times New Roman" w:hAnsi="Times New Roman" w:cs="Times New Roman"/>
          <w:sz w:val="24"/>
          <w:szCs w:val="24"/>
        </w:rPr>
        <w:t xml:space="preserve">, Latitude39, сети ангелов </w:t>
      </w:r>
      <w:proofErr w:type="spellStart"/>
      <w:r w:rsidRPr="00A737C2">
        <w:rPr>
          <w:rFonts w:ascii="Times New Roman" w:hAnsi="Times New Roman" w:cs="Times New Roman"/>
          <w:sz w:val="24"/>
          <w:szCs w:val="24"/>
        </w:rPr>
        <w:t>SmartHub</w:t>
      </w:r>
      <w:proofErr w:type="spellEnd"/>
      <w:r w:rsidRPr="00A737C2">
        <w:rPr>
          <w:rFonts w:ascii="Times New Roman" w:hAnsi="Times New Roman" w:cs="Times New Roman"/>
          <w:sz w:val="24"/>
          <w:szCs w:val="24"/>
        </w:rPr>
        <w:t xml:space="preserve"> и </w:t>
      </w:r>
      <w:proofErr w:type="spellStart"/>
      <w:proofErr w:type="gramStart"/>
      <w:r w:rsidRPr="00A737C2">
        <w:rPr>
          <w:rFonts w:ascii="Times New Roman" w:hAnsi="Times New Roman" w:cs="Times New Roman"/>
          <w:sz w:val="24"/>
          <w:szCs w:val="24"/>
        </w:rPr>
        <w:t>Angelsdeck</w:t>
      </w:r>
      <w:proofErr w:type="spellEnd"/>
      <w:r w:rsidRPr="00A737C2">
        <w:rPr>
          <w:rFonts w:ascii="Times New Roman" w:hAnsi="Times New Roman" w:cs="Times New Roman"/>
          <w:sz w:val="24"/>
          <w:szCs w:val="24"/>
        </w:rPr>
        <w:t>.(</w:t>
      </w:r>
      <w:proofErr w:type="gramEnd"/>
      <w:r w:rsidRPr="00A737C2">
        <w:rPr>
          <w:rFonts w:ascii="Times New Roman" w:hAnsi="Times New Roman" w:cs="Times New Roman"/>
          <w:b/>
          <w:bCs/>
          <w:sz w:val="24"/>
          <w:szCs w:val="24"/>
        </w:rPr>
        <w:t>45,714; 33,143; 29,143; 37,143; 41</w:t>
      </w:r>
      <w:r w:rsidRPr="00A737C2">
        <w:rPr>
          <w:rFonts w:ascii="Times New Roman" w:hAnsi="Times New Roman" w:cs="Times New Roman"/>
          <w:sz w:val="24"/>
          <w:szCs w:val="24"/>
        </w:rPr>
        <w:t>)</w:t>
      </w:r>
    </w:p>
    <w:p w14:paraId="2AD44ED5"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Казань и Иннополис (Татарстан)</w:t>
      </w:r>
      <w:r w:rsidRPr="00A737C2">
        <w:rPr>
          <w:rFonts w:ascii="Times New Roman" w:hAnsi="Times New Roman" w:cs="Times New Roman"/>
          <w:sz w:val="24"/>
          <w:szCs w:val="24"/>
        </w:rPr>
        <w:br/>
        <w:t xml:space="preserve">Иннополис — полностью построенный «город-стартап» для ИТ-разработчиков и инвесторов. Рядом Казанский ИТ-Парк, Коворкинг QUILT и </w:t>
      </w:r>
      <w:proofErr w:type="spellStart"/>
      <w:r w:rsidRPr="00A737C2">
        <w:rPr>
          <w:rFonts w:ascii="Times New Roman" w:hAnsi="Times New Roman" w:cs="Times New Roman"/>
          <w:sz w:val="24"/>
          <w:szCs w:val="24"/>
        </w:rPr>
        <w:t>Technopark</w:t>
      </w:r>
      <w:proofErr w:type="spellEnd"/>
      <w:r w:rsidRPr="00A737C2">
        <w:rPr>
          <w:rFonts w:ascii="Times New Roman" w:hAnsi="Times New Roman" w:cs="Times New Roman"/>
          <w:sz w:val="24"/>
          <w:szCs w:val="24"/>
        </w:rPr>
        <w:t xml:space="preserve"> «Идея</w:t>
      </w:r>
      <w:proofErr w:type="gramStart"/>
      <w:r w:rsidRPr="00A737C2">
        <w:rPr>
          <w:rFonts w:ascii="Times New Roman" w:hAnsi="Times New Roman" w:cs="Times New Roman"/>
          <w:sz w:val="24"/>
          <w:szCs w:val="24"/>
        </w:rPr>
        <w:t>».(</w:t>
      </w:r>
      <w:proofErr w:type="gramEnd"/>
      <w:r w:rsidRPr="00A737C2">
        <w:rPr>
          <w:rFonts w:ascii="Times New Roman" w:hAnsi="Times New Roman" w:cs="Times New Roman"/>
          <w:b/>
          <w:bCs/>
          <w:sz w:val="24"/>
          <w:szCs w:val="24"/>
        </w:rPr>
        <w:t>25,714; 40,571; 23,714; 25,143; 24,143</w:t>
      </w:r>
      <w:r w:rsidRPr="00A737C2">
        <w:rPr>
          <w:rFonts w:ascii="Times New Roman" w:hAnsi="Times New Roman" w:cs="Times New Roman"/>
          <w:sz w:val="24"/>
          <w:szCs w:val="24"/>
        </w:rPr>
        <w:t>)</w:t>
      </w:r>
    </w:p>
    <w:p w14:paraId="2DE11C32"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Новосибирск / Владивосток и их Академгородки</w:t>
      </w:r>
      <w:r w:rsidRPr="00A737C2">
        <w:rPr>
          <w:rFonts w:ascii="Times New Roman" w:hAnsi="Times New Roman" w:cs="Times New Roman"/>
          <w:sz w:val="24"/>
          <w:szCs w:val="24"/>
        </w:rPr>
        <w:br/>
        <w:t xml:space="preserve">Сибирский кластер инноваций: </w:t>
      </w:r>
      <w:proofErr w:type="spellStart"/>
      <w:r w:rsidRPr="00A737C2">
        <w:rPr>
          <w:rFonts w:ascii="Times New Roman" w:hAnsi="Times New Roman" w:cs="Times New Roman"/>
          <w:sz w:val="24"/>
          <w:szCs w:val="24"/>
        </w:rPr>
        <w:t>Академпарк</w:t>
      </w:r>
      <w:proofErr w:type="spellEnd"/>
      <w:r w:rsidRPr="00A737C2">
        <w:rPr>
          <w:rFonts w:ascii="Times New Roman" w:hAnsi="Times New Roman" w:cs="Times New Roman"/>
          <w:sz w:val="24"/>
          <w:szCs w:val="24"/>
        </w:rPr>
        <w:t xml:space="preserve"> Новосибирского государственного университета, Технопарк «Союз»; здесь активно инвестируют в </w:t>
      </w:r>
      <w:proofErr w:type="spellStart"/>
      <w:r w:rsidRPr="00A737C2">
        <w:rPr>
          <w:rFonts w:ascii="Times New Roman" w:hAnsi="Times New Roman" w:cs="Times New Roman"/>
          <w:sz w:val="24"/>
          <w:szCs w:val="24"/>
        </w:rPr>
        <w:t>deep</w:t>
      </w:r>
      <w:proofErr w:type="spellEnd"/>
      <w:r w:rsidRPr="00A737C2">
        <w:rPr>
          <w:rFonts w:ascii="Times New Roman" w:hAnsi="Times New Roman" w:cs="Times New Roman"/>
          <w:sz w:val="24"/>
          <w:szCs w:val="24"/>
        </w:rPr>
        <w:t xml:space="preserve"> </w:t>
      </w:r>
      <w:proofErr w:type="spellStart"/>
      <w:r w:rsidRPr="00A737C2">
        <w:rPr>
          <w:rFonts w:ascii="Times New Roman" w:hAnsi="Times New Roman" w:cs="Times New Roman"/>
          <w:sz w:val="24"/>
          <w:szCs w:val="24"/>
        </w:rPr>
        <w:t>tech</w:t>
      </w:r>
      <w:proofErr w:type="spellEnd"/>
      <w:r w:rsidRPr="00A737C2">
        <w:rPr>
          <w:rFonts w:ascii="Times New Roman" w:hAnsi="Times New Roman" w:cs="Times New Roman"/>
          <w:sz w:val="24"/>
          <w:szCs w:val="24"/>
        </w:rPr>
        <w:t xml:space="preserve">, AI и </w:t>
      </w:r>
      <w:proofErr w:type="gramStart"/>
      <w:r w:rsidRPr="00A737C2">
        <w:rPr>
          <w:rFonts w:ascii="Times New Roman" w:hAnsi="Times New Roman" w:cs="Times New Roman"/>
          <w:sz w:val="24"/>
          <w:szCs w:val="24"/>
        </w:rPr>
        <w:t>биотех.(</w:t>
      </w:r>
      <w:proofErr w:type="gramEnd"/>
      <w:r w:rsidRPr="00A737C2">
        <w:rPr>
          <w:rFonts w:ascii="Times New Roman" w:hAnsi="Times New Roman" w:cs="Times New Roman"/>
          <w:b/>
          <w:bCs/>
          <w:sz w:val="24"/>
          <w:szCs w:val="24"/>
        </w:rPr>
        <w:t>25,286; 19,596; 20,381; 21,524</w:t>
      </w:r>
      <w:r w:rsidRPr="00A737C2">
        <w:rPr>
          <w:rFonts w:ascii="Times New Roman" w:hAnsi="Times New Roman" w:cs="Times New Roman"/>
          <w:sz w:val="24"/>
          <w:szCs w:val="24"/>
        </w:rPr>
        <w:t>)</w:t>
      </w:r>
    </w:p>
    <w:p w14:paraId="30036356"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Екатеринбург</w:t>
      </w:r>
      <w:r w:rsidRPr="00A737C2">
        <w:rPr>
          <w:rFonts w:ascii="Times New Roman" w:hAnsi="Times New Roman" w:cs="Times New Roman"/>
          <w:sz w:val="24"/>
          <w:szCs w:val="24"/>
        </w:rPr>
        <w:br/>
        <w:t xml:space="preserve">Уральский ИТ-кластер: Ельцин-центр, </w:t>
      </w:r>
      <w:proofErr w:type="spellStart"/>
      <w:r w:rsidRPr="00A737C2">
        <w:rPr>
          <w:rFonts w:ascii="Times New Roman" w:hAnsi="Times New Roman" w:cs="Times New Roman"/>
          <w:sz w:val="24"/>
          <w:szCs w:val="24"/>
        </w:rPr>
        <w:t>Ural</w:t>
      </w:r>
      <w:proofErr w:type="spellEnd"/>
      <w:r w:rsidRPr="00A737C2">
        <w:rPr>
          <w:rFonts w:ascii="Times New Roman" w:hAnsi="Times New Roman" w:cs="Times New Roman"/>
          <w:sz w:val="24"/>
          <w:szCs w:val="24"/>
        </w:rPr>
        <w:t xml:space="preserve"> Venture </w:t>
      </w:r>
      <w:proofErr w:type="spellStart"/>
      <w:r w:rsidRPr="00A737C2">
        <w:rPr>
          <w:rFonts w:ascii="Times New Roman" w:hAnsi="Times New Roman" w:cs="Times New Roman"/>
          <w:sz w:val="24"/>
          <w:szCs w:val="24"/>
        </w:rPr>
        <w:t>Days</w:t>
      </w:r>
      <w:proofErr w:type="spellEnd"/>
      <w:r w:rsidRPr="00A737C2">
        <w:rPr>
          <w:rFonts w:ascii="Times New Roman" w:hAnsi="Times New Roman" w:cs="Times New Roman"/>
          <w:sz w:val="24"/>
          <w:szCs w:val="24"/>
        </w:rPr>
        <w:t>. (</w:t>
      </w:r>
      <w:r w:rsidRPr="00A737C2">
        <w:rPr>
          <w:rFonts w:ascii="Times New Roman" w:hAnsi="Times New Roman" w:cs="Times New Roman"/>
          <w:b/>
          <w:bCs/>
          <w:sz w:val="24"/>
          <w:szCs w:val="24"/>
        </w:rPr>
        <w:t>38,814; 33,157</w:t>
      </w:r>
      <w:r w:rsidRPr="00A737C2">
        <w:rPr>
          <w:rFonts w:ascii="Times New Roman" w:hAnsi="Times New Roman" w:cs="Times New Roman"/>
          <w:sz w:val="24"/>
          <w:szCs w:val="24"/>
        </w:rPr>
        <w:t>)</w:t>
      </w:r>
    </w:p>
    <w:p w14:paraId="0D06A46D"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Нижний Новгород</w:t>
      </w:r>
      <w:r w:rsidRPr="00A737C2">
        <w:rPr>
          <w:rFonts w:ascii="Times New Roman" w:hAnsi="Times New Roman" w:cs="Times New Roman"/>
          <w:sz w:val="24"/>
          <w:szCs w:val="24"/>
        </w:rPr>
        <w:br/>
        <w:t>MTS HUB, Технопарк Анкудиновка, КУПНО. (</w:t>
      </w:r>
      <w:r w:rsidRPr="00A737C2">
        <w:rPr>
          <w:rFonts w:ascii="Times New Roman" w:hAnsi="Times New Roman" w:cs="Times New Roman"/>
          <w:b/>
          <w:bCs/>
          <w:sz w:val="24"/>
          <w:szCs w:val="24"/>
        </w:rPr>
        <w:t>22,314; 25,643; 18,857</w:t>
      </w:r>
      <w:r w:rsidRPr="00A737C2">
        <w:rPr>
          <w:rFonts w:ascii="Times New Roman" w:hAnsi="Times New Roman" w:cs="Times New Roman"/>
          <w:sz w:val="24"/>
          <w:szCs w:val="24"/>
        </w:rPr>
        <w:t>)</w:t>
      </w:r>
    </w:p>
    <w:p w14:paraId="52DE9654"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b/>
          <w:bCs/>
          <w:sz w:val="24"/>
          <w:szCs w:val="24"/>
        </w:rPr>
        <w:t>Оценка стоимости привлечения одного стартапа и одного инвестора</w:t>
      </w:r>
    </w:p>
    <w:p w14:paraId="4039FF37"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lastRenderedPageBreak/>
        <w:t xml:space="preserve">Для расчёта стоимости привлечения используется средняя цена клика (CPC) из Яндекс Директа и усреднённая конверсия </w:t>
      </w:r>
      <w:proofErr w:type="spellStart"/>
      <w:r w:rsidRPr="00A737C2">
        <w:rPr>
          <w:rFonts w:ascii="Times New Roman" w:hAnsi="Times New Roman" w:cs="Times New Roman"/>
          <w:sz w:val="24"/>
          <w:szCs w:val="24"/>
        </w:rPr>
        <w:t>лидов</w:t>
      </w:r>
      <w:proofErr w:type="spellEnd"/>
      <w:r w:rsidRPr="00A737C2">
        <w:rPr>
          <w:rFonts w:ascii="Times New Roman" w:hAnsi="Times New Roman" w:cs="Times New Roman"/>
          <w:sz w:val="24"/>
          <w:szCs w:val="24"/>
        </w:rPr>
        <w:t xml:space="preserve"> в регистрацию, при учете узости отрасли и целевой рекламе в спец областях: (https://texterra.ru/blog/cpc-cpm-ctr-na-raznykh-reklamnykh-ploshchadkakh.html)</w:t>
      </w:r>
    </w:p>
    <w:p w14:paraId="0C00ADA3" w14:textId="77777777" w:rsidR="00A737C2" w:rsidRPr="00A737C2" w:rsidRDefault="00A737C2" w:rsidP="00A737C2">
      <w:pPr>
        <w:numPr>
          <w:ilvl w:val="0"/>
          <w:numId w:val="42"/>
        </w:numPr>
        <w:rPr>
          <w:rFonts w:ascii="Times New Roman" w:hAnsi="Times New Roman" w:cs="Times New Roman"/>
          <w:b/>
          <w:bCs/>
          <w:sz w:val="24"/>
          <w:szCs w:val="24"/>
        </w:rPr>
      </w:pPr>
      <w:r w:rsidRPr="00A737C2">
        <w:rPr>
          <w:rFonts w:ascii="Times New Roman" w:hAnsi="Times New Roman" w:cs="Times New Roman"/>
          <w:i/>
          <w:iCs/>
          <w:sz w:val="24"/>
          <w:szCs w:val="24"/>
        </w:rPr>
        <w:t>Конверсия стартапов:</w:t>
      </w:r>
      <w:r w:rsidRPr="00A737C2">
        <w:rPr>
          <w:rFonts w:ascii="Times New Roman" w:hAnsi="Times New Roman" w:cs="Times New Roman"/>
          <w:sz w:val="24"/>
          <w:szCs w:val="24"/>
        </w:rPr>
        <w:t xml:space="preserve"> 0,6%</w:t>
      </w:r>
    </w:p>
    <w:p w14:paraId="1111F2BA" w14:textId="77777777" w:rsidR="00A737C2" w:rsidRPr="00A737C2" w:rsidRDefault="00A737C2" w:rsidP="00A737C2">
      <w:pPr>
        <w:numPr>
          <w:ilvl w:val="0"/>
          <w:numId w:val="42"/>
        </w:numPr>
        <w:rPr>
          <w:rFonts w:ascii="Times New Roman" w:hAnsi="Times New Roman" w:cs="Times New Roman"/>
          <w:b/>
          <w:bCs/>
          <w:sz w:val="24"/>
          <w:szCs w:val="24"/>
        </w:rPr>
      </w:pPr>
      <w:r w:rsidRPr="00A737C2">
        <w:rPr>
          <w:rFonts w:ascii="Times New Roman" w:hAnsi="Times New Roman" w:cs="Times New Roman"/>
          <w:i/>
          <w:iCs/>
          <w:sz w:val="24"/>
          <w:szCs w:val="24"/>
        </w:rPr>
        <w:t>Конверсия инвесторов:</w:t>
      </w:r>
      <w:r w:rsidRPr="00A737C2">
        <w:rPr>
          <w:rFonts w:ascii="Times New Roman" w:hAnsi="Times New Roman" w:cs="Times New Roman"/>
          <w:sz w:val="24"/>
          <w:szCs w:val="24"/>
        </w:rPr>
        <w:t xml:space="preserve"> 0,9%</w:t>
      </w:r>
    </w:p>
    <w:p w14:paraId="789978FF"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Стоимость привлечения (CPA) рассчитывается как</w:t>
      </w:r>
    </w:p>
    <w:p w14:paraId="32C3CE04" w14:textId="5A1EF75C"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drawing>
          <wp:inline distT="0" distB="0" distL="0" distR="0" wp14:anchorId="7DE96F8A" wp14:editId="689E6893">
            <wp:extent cx="1823357" cy="523953"/>
            <wp:effectExtent l="0" t="0" r="5715" b="9525"/>
            <wp:docPr id="139273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1811" cy="526382"/>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297"/>
        <w:gridCol w:w="1625"/>
        <w:gridCol w:w="2131"/>
        <w:gridCol w:w="2282"/>
      </w:tblGrid>
      <w:tr w:rsidR="00A737C2" w:rsidRPr="00A737C2" w14:paraId="39457614" w14:textId="77777777">
        <w:trPr>
          <w:trHeight w:val="13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34134"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Региональный кластер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921E4"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Средний CPC,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5CB92"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CPA стартапа (0,6%),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F6C2A"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CPA инвестора (0,9%), ₽</w:t>
            </w:r>
          </w:p>
        </w:tc>
      </w:tr>
      <w:tr w:rsidR="00A737C2" w:rsidRPr="00A737C2" w14:paraId="645D3A52"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FA99E"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Москва и МО</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AEFC3"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43,089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CCBC0"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7181,5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182A2"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4787,7</w:t>
            </w:r>
          </w:p>
        </w:tc>
      </w:tr>
      <w:tr w:rsidR="00A737C2" w:rsidRPr="00A737C2" w14:paraId="499170CE"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341D7"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Санкт-Петербург</w:t>
            </w:r>
          </w:p>
          <w:p w14:paraId="1751BE15"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  и ЛО</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5F177"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37,229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D20CC"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6204,9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FFF49"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4136,6</w:t>
            </w:r>
          </w:p>
        </w:tc>
      </w:tr>
      <w:tr w:rsidR="00A737C2" w:rsidRPr="00A737C2" w14:paraId="45BA0D47"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16E24"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Казань</w:t>
            </w:r>
          </w:p>
          <w:p w14:paraId="2B0B5D15"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  и Иннополис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EA7CC"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27,857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82DA6"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4642,9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C32E9"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3095,3</w:t>
            </w:r>
          </w:p>
        </w:tc>
      </w:tr>
      <w:tr w:rsidR="00A737C2" w:rsidRPr="00A737C2" w14:paraId="5D7C91D6"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C4792"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Новосибирск</w:t>
            </w:r>
          </w:p>
          <w:p w14:paraId="3F72594C"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 Владивосток и их Академгородки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8875C"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21,697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DAA97"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3616,2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63859"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2410,8</w:t>
            </w:r>
          </w:p>
        </w:tc>
      </w:tr>
      <w:tr w:rsidR="00A737C2" w:rsidRPr="00A737C2" w14:paraId="13160CAC"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3A0FA"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Екатеринбург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34F51"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35,986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6AE9D"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5997,7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5B539"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3998,5</w:t>
            </w:r>
          </w:p>
        </w:tc>
      </w:tr>
      <w:tr w:rsidR="00A737C2" w:rsidRPr="00A737C2" w14:paraId="1A03337F" w14:textId="77777777">
        <w:trPr>
          <w:trHeight w:val="8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0E877"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Нижний</w:t>
            </w:r>
          </w:p>
          <w:p w14:paraId="68131018"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  Новгород</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D5404"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22,271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CFB7E"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3711,9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8C2AC"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2474,6</w:t>
            </w:r>
          </w:p>
          <w:p w14:paraId="7A513FA2"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sz w:val="24"/>
                <w:szCs w:val="24"/>
              </w:rPr>
              <w:t> </w:t>
            </w:r>
          </w:p>
        </w:tc>
      </w:tr>
    </w:tbl>
    <w:p w14:paraId="07DB5C8B" w14:textId="77777777" w:rsidR="00A737C2" w:rsidRPr="00A737C2" w:rsidRDefault="00A737C2" w:rsidP="00A737C2">
      <w:pPr>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01"/>
        <w:gridCol w:w="860"/>
      </w:tblGrid>
      <w:tr w:rsidR="00A737C2" w:rsidRPr="00A737C2" w14:paraId="020B96D4" w14:textId="77777777">
        <w:trPr>
          <w:trHeight w:val="560"/>
        </w:trPr>
        <w:tc>
          <w:tcPr>
            <w:tcW w:w="0" w:type="auto"/>
            <w:tcMar>
              <w:top w:w="100" w:type="dxa"/>
              <w:left w:w="100" w:type="dxa"/>
              <w:bottom w:w="100" w:type="dxa"/>
              <w:right w:w="100" w:type="dxa"/>
            </w:tcMar>
            <w:hideMark/>
          </w:tcPr>
          <w:p w14:paraId="0579E5F7"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CPA Стартапа максимум</w:t>
            </w:r>
          </w:p>
        </w:tc>
        <w:tc>
          <w:tcPr>
            <w:tcW w:w="0" w:type="auto"/>
            <w:tcMar>
              <w:top w:w="100" w:type="dxa"/>
              <w:left w:w="100" w:type="dxa"/>
              <w:bottom w:w="100" w:type="dxa"/>
              <w:right w:w="100" w:type="dxa"/>
            </w:tcMar>
            <w:hideMark/>
          </w:tcPr>
          <w:p w14:paraId="3077E150"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3616,2</w:t>
            </w:r>
          </w:p>
        </w:tc>
      </w:tr>
      <w:tr w:rsidR="00A737C2" w:rsidRPr="00A737C2" w14:paraId="27F8E606" w14:textId="77777777">
        <w:trPr>
          <w:trHeight w:val="560"/>
        </w:trPr>
        <w:tc>
          <w:tcPr>
            <w:tcW w:w="0" w:type="auto"/>
            <w:tcMar>
              <w:top w:w="100" w:type="dxa"/>
              <w:left w:w="100" w:type="dxa"/>
              <w:bottom w:w="100" w:type="dxa"/>
              <w:right w:w="100" w:type="dxa"/>
            </w:tcMar>
            <w:hideMark/>
          </w:tcPr>
          <w:p w14:paraId="11A5F18D"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CPA Стартапа минимум</w:t>
            </w:r>
          </w:p>
        </w:tc>
        <w:tc>
          <w:tcPr>
            <w:tcW w:w="0" w:type="auto"/>
            <w:tcMar>
              <w:top w:w="100" w:type="dxa"/>
              <w:left w:w="100" w:type="dxa"/>
              <w:bottom w:w="100" w:type="dxa"/>
              <w:right w:w="100" w:type="dxa"/>
            </w:tcMar>
            <w:hideMark/>
          </w:tcPr>
          <w:p w14:paraId="263059FC"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7181,5</w:t>
            </w:r>
          </w:p>
        </w:tc>
      </w:tr>
      <w:tr w:rsidR="00A737C2" w:rsidRPr="00A737C2" w14:paraId="66D09E13" w14:textId="77777777">
        <w:trPr>
          <w:trHeight w:val="560"/>
        </w:trPr>
        <w:tc>
          <w:tcPr>
            <w:tcW w:w="0" w:type="auto"/>
            <w:tcMar>
              <w:top w:w="100" w:type="dxa"/>
              <w:left w:w="100" w:type="dxa"/>
              <w:bottom w:w="100" w:type="dxa"/>
              <w:right w:w="100" w:type="dxa"/>
            </w:tcMar>
            <w:hideMark/>
          </w:tcPr>
          <w:p w14:paraId="129D46FB"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CPA Инвестора максимум</w:t>
            </w:r>
          </w:p>
        </w:tc>
        <w:tc>
          <w:tcPr>
            <w:tcW w:w="0" w:type="auto"/>
            <w:tcMar>
              <w:top w:w="100" w:type="dxa"/>
              <w:left w:w="100" w:type="dxa"/>
              <w:bottom w:w="100" w:type="dxa"/>
              <w:right w:w="100" w:type="dxa"/>
            </w:tcMar>
            <w:hideMark/>
          </w:tcPr>
          <w:p w14:paraId="36B8B3A5"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4787,7</w:t>
            </w:r>
          </w:p>
        </w:tc>
      </w:tr>
      <w:tr w:rsidR="00A737C2" w:rsidRPr="00A737C2" w14:paraId="55224A81" w14:textId="77777777">
        <w:trPr>
          <w:trHeight w:val="560"/>
        </w:trPr>
        <w:tc>
          <w:tcPr>
            <w:tcW w:w="0" w:type="auto"/>
            <w:tcMar>
              <w:top w:w="100" w:type="dxa"/>
              <w:left w:w="100" w:type="dxa"/>
              <w:bottom w:w="100" w:type="dxa"/>
              <w:right w:w="100" w:type="dxa"/>
            </w:tcMar>
            <w:hideMark/>
          </w:tcPr>
          <w:p w14:paraId="6C4D36A3"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lastRenderedPageBreak/>
              <w:t>CPA Инвестора минимум</w:t>
            </w:r>
          </w:p>
        </w:tc>
        <w:tc>
          <w:tcPr>
            <w:tcW w:w="0" w:type="auto"/>
            <w:tcMar>
              <w:top w:w="100" w:type="dxa"/>
              <w:left w:w="100" w:type="dxa"/>
              <w:bottom w:w="100" w:type="dxa"/>
              <w:right w:w="100" w:type="dxa"/>
            </w:tcMar>
            <w:hideMark/>
          </w:tcPr>
          <w:p w14:paraId="6935EF18"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2410,8</w:t>
            </w:r>
          </w:p>
        </w:tc>
      </w:tr>
    </w:tbl>
    <w:p w14:paraId="19F009F0" w14:textId="55046D89"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Предположения для расчётов маркетинга. </w:t>
      </w:r>
    </w:p>
    <w:p w14:paraId="28B9FCC7" w14:textId="77777777" w:rsidR="00A737C2" w:rsidRPr="00A737C2" w:rsidRDefault="00A737C2" w:rsidP="00A737C2">
      <w:pPr>
        <w:numPr>
          <w:ilvl w:val="0"/>
          <w:numId w:val="43"/>
        </w:numPr>
        <w:rPr>
          <w:rFonts w:ascii="Times New Roman" w:hAnsi="Times New Roman" w:cs="Times New Roman"/>
          <w:sz w:val="24"/>
          <w:szCs w:val="24"/>
        </w:rPr>
      </w:pPr>
      <w:r w:rsidRPr="00A737C2">
        <w:rPr>
          <w:rFonts w:ascii="Times New Roman" w:hAnsi="Times New Roman" w:cs="Times New Roman"/>
          <w:sz w:val="24"/>
          <w:szCs w:val="24"/>
        </w:rPr>
        <w:t>Численность IT-стартапов около 750 - 1800 (исходя из наших данных).</w:t>
      </w:r>
    </w:p>
    <w:p w14:paraId="19BA9E38" w14:textId="048F4B8A" w:rsidR="00A737C2" w:rsidRPr="00A737C2" w:rsidRDefault="00A737C2" w:rsidP="00A737C2">
      <w:pPr>
        <w:numPr>
          <w:ilvl w:val="0"/>
          <w:numId w:val="43"/>
        </w:numPr>
        <w:rPr>
          <w:rFonts w:ascii="Times New Roman" w:hAnsi="Times New Roman" w:cs="Times New Roman"/>
          <w:sz w:val="24"/>
          <w:szCs w:val="24"/>
        </w:rPr>
      </w:pPr>
      <w:r w:rsidRPr="00A737C2">
        <w:rPr>
          <w:rFonts w:ascii="Times New Roman" w:hAnsi="Times New Roman" w:cs="Times New Roman"/>
          <w:sz w:val="24"/>
          <w:szCs w:val="24"/>
        </w:rPr>
        <w:t>Численность квалифицированных инвесторов: 7500-12500. (исходя из наших данных)</w:t>
      </w:r>
    </w:p>
    <w:tbl>
      <w:tblPr>
        <w:tblW w:w="0" w:type="auto"/>
        <w:tblCellMar>
          <w:top w:w="15" w:type="dxa"/>
          <w:left w:w="15" w:type="dxa"/>
          <w:bottom w:w="15" w:type="dxa"/>
          <w:right w:w="15" w:type="dxa"/>
        </w:tblCellMar>
        <w:tblLook w:val="04A0" w:firstRow="1" w:lastRow="0" w:firstColumn="1" w:lastColumn="0" w:noHBand="0" w:noVBand="1"/>
      </w:tblPr>
      <w:tblGrid>
        <w:gridCol w:w="3074"/>
        <w:gridCol w:w="800"/>
      </w:tblGrid>
      <w:tr w:rsidR="00A737C2" w:rsidRPr="00A737C2" w14:paraId="2E65E250" w14:textId="77777777">
        <w:trPr>
          <w:trHeight w:val="755"/>
        </w:trPr>
        <w:tc>
          <w:tcPr>
            <w:tcW w:w="0" w:type="auto"/>
            <w:tcMar>
              <w:top w:w="100" w:type="dxa"/>
              <w:left w:w="100" w:type="dxa"/>
              <w:bottom w:w="100" w:type="dxa"/>
              <w:right w:w="100" w:type="dxa"/>
            </w:tcMar>
            <w:hideMark/>
          </w:tcPr>
          <w:p w14:paraId="27548D69"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ARPU Стартапа максимум</w:t>
            </w:r>
          </w:p>
        </w:tc>
        <w:tc>
          <w:tcPr>
            <w:tcW w:w="0" w:type="auto"/>
            <w:tcMar>
              <w:top w:w="100" w:type="dxa"/>
              <w:left w:w="100" w:type="dxa"/>
              <w:bottom w:w="100" w:type="dxa"/>
              <w:right w:w="100" w:type="dxa"/>
            </w:tcMar>
            <w:hideMark/>
          </w:tcPr>
          <w:p w14:paraId="71C1AF10"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20000</w:t>
            </w:r>
          </w:p>
        </w:tc>
      </w:tr>
      <w:tr w:rsidR="00A737C2" w:rsidRPr="00A737C2" w14:paraId="6FAF4B3D" w14:textId="77777777">
        <w:trPr>
          <w:trHeight w:val="755"/>
        </w:trPr>
        <w:tc>
          <w:tcPr>
            <w:tcW w:w="0" w:type="auto"/>
            <w:tcMar>
              <w:top w:w="100" w:type="dxa"/>
              <w:left w:w="100" w:type="dxa"/>
              <w:bottom w:w="100" w:type="dxa"/>
              <w:right w:w="100" w:type="dxa"/>
            </w:tcMar>
            <w:hideMark/>
          </w:tcPr>
          <w:p w14:paraId="15A7E750"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ARPU Стартапа минимум</w:t>
            </w:r>
          </w:p>
        </w:tc>
        <w:tc>
          <w:tcPr>
            <w:tcW w:w="0" w:type="auto"/>
            <w:tcMar>
              <w:top w:w="100" w:type="dxa"/>
              <w:left w:w="100" w:type="dxa"/>
              <w:bottom w:w="100" w:type="dxa"/>
              <w:right w:w="100" w:type="dxa"/>
            </w:tcMar>
            <w:hideMark/>
          </w:tcPr>
          <w:p w14:paraId="6561B024"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10000</w:t>
            </w:r>
          </w:p>
        </w:tc>
      </w:tr>
      <w:tr w:rsidR="00A737C2" w:rsidRPr="00A737C2" w14:paraId="6FA02AD5" w14:textId="77777777">
        <w:trPr>
          <w:trHeight w:val="755"/>
        </w:trPr>
        <w:tc>
          <w:tcPr>
            <w:tcW w:w="0" w:type="auto"/>
            <w:tcMar>
              <w:top w:w="100" w:type="dxa"/>
              <w:left w:w="100" w:type="dxa"/>
              <w:bottom w:w="100" w:type="dxa"/>
              <w:right w:w="100" w:type="dxa"/>
            </w:tcMar>
            <w:hideMark/>
          </w:tcPr>
          <w:p w14:paraId="32E64E29"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ARPU Инвестора минимум</w:t>
            </w:r>
          </w:p>
        </w:tc>
        <w:tc>
          <w:tcPr>
            <w:tcW w:w="0" w:type="auto"/>
            <w:tcMar>
              <w:top w:w="100" w:type="dxa"/>
              <w:left w:w="100" w:type="dxa"/>
              <w:bottom w:w="100" w:type="dxa"/>
              <w:right w:w="100" w:type="dxa"/>
            </w:tcMar>
            <w:hideMark/>
          </w:tcPr>
          <w:p w14:paraId="48513D0E"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7000</w:t>
            </w:r>
          </w:p>
        </w:tc>
      </w:tr>
      <w:tr w:rsidR="00A737C2" w:rsidRPr="00A737C2" w14:paraId="4ACB2786" w14:textId="77777777">
        <w:trPr>
          <w:trHeight w:val="755"/>
        </w:trPr>
        <w:tc>
          <w:tcPr>
            <w:tcW w:w="0" w:type="auto"/>
            <w:tcMar>
              <w:top w:w="100" w:type="dxa"/>
              <w:left w:w="100" w:type="dxa"/>
              <w:bottom w:w="100" w:type="dxa"/>
              <w:right w:w="100" w:type="dxa"/>
            </w:tcMar>
            <w:hideMark/>
          </w:tcPr>
          <w:p w14:paraId="6E982B08"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ARPU Инвестора максимум</w:t>
            </w:r>
          </w:p>
        </w:tc>
        <w:tc>
          <w:tcPr>
            <w:tcW w:w="0" w:type="auto"/>
            <w:tcMar>
              <w:top w:w="100" w:type="dxa"/>
              <w:left w:w="100" w:type="dxa"/>
              <w:bottom w:w="100" w:type="dxa"/>
              <w:right w:w="100" w:type="dxa"/>
            </w:tcMar>
            <w:hideMark/>
          </w:tcPr>
          <w:p w14:paraId="5EB7C345"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15000</w:t>
            </w:r>
          </w:p>
        </w:tc>
      </w:tr>
    </w:tbl>
    <w:p w14:paraId="6EB82A60"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Маркетинговый бюджет мин: </w:t>
      </w:r>
    </w:p>
    <w:p w14:paraId="2A3E97E4"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25 834 132,8</w:t>
      </w:r>
    </w:p>
    <w:p w14:paraId="3E55D8C6"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Маркетинговый бюджет мах: </w:t>
      </w:r>
    </w:p>
    <w:p w14:paraId="43A95B32" w14:textId="0851ACE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96 751 978,8</w:t>
      </w:r>
    </w:p>
    <w:p w14:paraId="531C5F5C"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xml:space="preserve">Прогноз выручки (от </w:t>
      </w:r>
      <w:proofErr w:type="spellStart"/>
      <w:r w:rsidRPr="00A737C2">
        <w:rPr>
          <w:rFonts w:ascii="Times New Roman" w:hAnsi="Times New Roman" w:cs="Times New Roman"/>
          <w:sz w:val="24"/>
          <w:szCs w:val="24"/>
        </w:rPr>
        <w:t>таргета</w:t>
      </w:r>
      <w:proofErr w:type="spellEnd"/>
      <w:r w:rsidRPr="00A737C2">
        <w:rPr>
          <w:rFonts w:ascii="Times New Roman" w:hAnsi="Times New Roman" w:cs="Times New Roman"/>
          <w:sz w:val="24"/>
          <w:szCs w:val="24"/>
        </w:rPr>
        <w:t>) мин</w:t>
      </w:r>
    </w:p>
    <w:p w14:paraId="0283303B"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ab/>
        <w:t>73 940 000</w:t>
      </w:r>
    </w:p>
    <w:p w14:paraId="7DDDF8CF"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xml:space="preserve">Прогноз выручки (от </w:t>
      </w:r>
      <w:proofErr w:type="spellStart"/>
      <w:r w:rsidRPr="00A737C2">
        <w:rPr>
          <w:rFonts w:ascii="Times New Roman" w:hAnsi="Times New Roman" w:cs="Times New Roman"/>
          <w:sz w:val="24"/>
          <w:szCs w:val="24"/>
        </w:rPr>
        <w:t>таргета</w:t>
      </w:r>
      <w:proofErr w:type="spellEnd"/>
      <w:r w:rsidRPr="00A737C2">
        <w:rPr>
          <w:rFonts w:ascii="Times New Roman" w:hAnsi="Times New Roman" w:cs="Times New Roman"/>
          <w:sz w:val="24"/>
          <w:szCs w:val="24"/>
        </w:rPr>
        <w:t>) мах</w:t>
      </w:r>
    </w:p>
    <w:p w14:paraId="479F11F1"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290 280 000</w:t>
      </w:r>
    </w:p>
    <w:p w14:paraId="3C8014F5"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Рентабельность маркетинга мин:</w:t>
      </w:r>
    </w:p>
    <w:p w14:paraId="18B0BCA5"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(73 940 000 - 25 834 132,8)/25 834 132,8 = 1,862105 ₽</w:t>
      </w:r>
    </w:p>
    <w:p w14:paraId="4F41BDEA"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каждый рубль маркетинговых затрат приносит ~1,87 ₽ выручки</w:t>
      </w:r>
    </w:p>
    <w:p w14:paraId="281F87C9"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Рентабельность маркетинга мах:</w:t>
      </w:r>
    </w:p>
    <w:p w14:paraId="5CA8F253"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(290 280 000 - 96 751 978,8)/96 751 978,8 = 2,00025 ₽</w:t>
      </w:r>
    </w:p>
    <w:p w14:paraId="58653EDB"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 каждый рубль маркетинговых затрат приносит ~2,01 ₽ выручки</w:t>
      </w:r>
    </w:p>
    <w:p w14:paraId="3F293632"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Исходя из анализа аналогов и специфики платформы:</w:t>
      </w:r>
    </w:p>
    <w:p w14:paraId="2B10DF74"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b/>
          <w:bCs/>
          <w:sz w:val="24"/>
          <w:szCs w:val="24"/>
        </w:rPr>
        <w:t>Стартапы (эмитенты)</w:t>
      </w:r>
    </w:p>
    <w:p w14:paraId="41591CF6" w14:textId="77777777" w:rsidR="00A737C2" w:rsidRPr="00A737C2" w:rsidRDefault="00A737C2" w:rsidP="00A737C2">
      <w:pPr>
        <w:numPr>
          <w:ilvl w:val="0"/>
          <w:numId w:val="44"/>
        </w:numPr>
        <w:rPr>
          <w:rFonts w:ascii="Times New Roman" w:hAnsi="Times New Roman" w:cs="Times New Roman"/>
          <w:sz w:val="24"/>
          <w:szCs w:val="24"/>
        </w:rPr>
      </w:pPr>
      <w:r w:rsidRPr="00A737C2">
        <w:rPr>
          <w:rFonts w:ascii="Times New Roman" w:hAnsi="Times New Roman" w:cs="Times New Roman"/>
          <w:sz w:val="24"/>
          <w:szCs w:val="24"/>
        </w:rPr>
        <w:t>Годовая плата за размещение: 0 ₽</w:t>
      </w:r>
    </w:p>
    <w:p w14:paraId="12B8EF93" w14:textId="77777777" w:rsidR="00A737C2" w:rsidRPr="00A737C2" w:rsidRDefault="00A737C2" w:rsidP="00A737C2">
      <w:pPr>
        <w:numPr>
          <w:ilvl w:val="0"/>
          <w:numId w:val="44"/>
        </w:numPr>
        <w:rPr>
          <w:rFonts w:ascii="Times New Roman" w:hAnsi="Times New Roman" w:cs="Times New Roman"/>
          <w:sz w:val="24"/>
          <w:szCs w:val="24"/>
        </w:rPr>
      </w:pPr>
      <w:r w:rsidRPr="00A737C2">
        <w:rPr>
          <w:rFonts w:ascii="Times New Roman" w:hAnsi="Times New Roman" w:cs="Times New Roman"/>
          <w:sz w:val="24"/>
          <w:szCs w:val="24"/>
        </w:rPr>
        <w:t>Комиссия от размещения: 0,3-0,5%</w:t>
      </w:r>
    </w:p>
    <w:p w14:paraId="29AA5273" w14:textId="339B7214" w:rsidR="00A737C2" w:rsidRPr="00A737C2" w:rsidRDefault="00A737C2" w:rsidP="00A737C2">
      <w:pPr>
        <w:numPr>
          <w:ilvl w:val="0"/>
          <w:numId w:val="44"/>
        </w:numPr>
        <w:rPr>
          <w:rFonts w:ascii="Times New Roman" w:hAnsi="Times New Roman" w:cs="Times New Roman"/>
          <w:sz w:val="24"/>
          <w:szCs w:val="24"/>
        </w:rPr>
      </w:pPr>
      <w:r w:rsidRPr="00A737C2">
        <w:rPr>
          <w:rFonts w:ascii="Times New Roman" w:hAnsi="Times New Roman" w:cs="Times New Roman"/>
          <w:sz w:val="24"/>
          <w:szCs w:val="24"/>
        </w:rPr>
        <w:lastRenderedPageBreak/>
        <w:t>Дополнительные услуги: 25 000-100 000 ₽</w:t>
      </w:r>
    </w:p>
    <w:p w14:paraId="0629C518"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b/>
          <w:bCs/>
          <w:sz w:val="24"/>
          <w:szCs w:val="24"/>
        </w:rPr>
        <w:t>Инвесторы</w:t>
      </w:r>
    </w:p>
    <w:p w14:paraId="0B7AEFDB" w14:textId="77777777" w:rsidR="00A737C2" w:rsidRPr="00A737C2" w:rsidRDefault="00A737C2" w:rsidP="00A737C2">
      <w:pPr>
        <w:numPr>
          <w:ilvl w:val="0"/>
          <w:numId w:val="45"/>
        </w:numPr>
        <w:rPr>
          <w:rFonts w:ascii="Times New Roman" w:hAnsi="Times New Roman" w:cs="Times New Roman"/>
          <w:sz w:val="24"/>
          <w:szCs w:val="24"/>
        </w:rPr>
      </w:pPr>
      <w:r w:rsidRPr="00A737C2">
        <w:rPr>
          <w:rFonts w:ascii="Times New Roman" w:hAnsi="Times New Roman" w:cs="Times New Roman"/>
          <w:sz w:val="24"/>
          <w:szCs w:val="24"/>
        </w:rPr>
        <w:t>Подписка на аналитику: 12 000-24 000 ₽/год</w:t>
      </w:r>
    </w:p>
    <w:p w14:paraId="065058A3" w14:textId="77777777" w:rsidR="00A737C2" w:rsidRPr="00A737C2" w:rsidRDefault="00A737C2" w:rsidP="00A737C2">
      <w:pPr>
        <w:numPr>
          <w:ilvl w:val="0"/>
          <w:numId w:val="45"/>
        </w:numPr>
        <w:rPr>
          <w:rFonts w:ascii="Times New Roman" w:hAnsi="Times New Roman" w:cs="Times New Roman"/>
          <w:sz w:val="24"/>
          <w:szCs w:val="24"/>
        </w:rPr>
      </w:pPr>
      <w:r w:rsidRPr="00A737C2">
        <w:rPr>
          <w:rFonts w:ascii="Times New Roman" w:hAnsi="Times New Roman" w:cs="Times New Roman"/>
          <w:sz w:val="24"/>
          <w:szCs w:val="24"/>
        </w:rPr>
        <w:t>Комиссия с торговли: 0,5-1% от оборота</w:t>
      </w:r>
    </w:p>
    <w:p w14:paraId="536521E8" w14:textId="77777777" w:rsidR="00A737C2" w:rsidRPr="00A737C2" w:rsidRDefault="00A737C2" w:rsidP="00A737C2">
      <w:pPr>
        <w:numPr>
          <w:ilvl w:val="0"/>
          <w:numId w:val="45"/>
        </w:numPr>
        <w:rPr>
          <w:rFonts w:ascii="Times New Roman" w:hAnsi="Times New Roman" w:cs="Times New Roman"/>
          <w:sz w:val="24"/>
          <w:szCs w:val="24"/>
        </w:rPr>
      </w:pPr>
      <w:r w:rsidRPr="00A737C2">
        <w:rPr>
          <w:rFonts w:ascii="Times New Roman" w:hAnsi="Times New Roman" w:cs="Times New Roman"/>
          <w:sz w:val="24"/>
          <w:szCs w:val="24"/>
        </w:rPr>
        <w:t>Премиум-функции: 15 000-30 000 ₽/год</w:t>
      </w:r>
    </w:p>
    <w:p w14:paraId="69D2A010" w14:textId="77777777" w:rsidR="00A737C2" w:rsidRPr="00A737C2" w:rsidRDefault="00A737C2" w:rsidP="00A737C2">
      <w:pPr>
        <w:rPr>
          <w:rFonts w:ascii="Times New Roman" w:hAnsi="Times New Roman" w:cs="Times New Roman"/>
          <w:b/>
          <w:bCs/>
          <w:sz w:val="24"/>
          <w:szCs w:val="24"/>
        </w:rPr>
      </w:pPr>
      <w:r w:rsidRPr="00A737C2">
        <w:rPr>
          <w:rFonts w:ascii="Times New Roman" w:hAnsi="Times New Roman" w:cs="Times New Roman"/>
          <w:b/>
          <w:bCs/>
          <w:sz w:val="24"/>
          <w:szCs w:val="24"/>
        </w:rPr>
        <w:t>Источники</w:t>
      </w:r>
    </w:p>
    <w:p w14:paraId="50537D66" w14:textId="77777777" w:rsidR="00A737C2" w:rsidRPr="00A737C2" w:rsidRDefault="00A737C2" w:rsidP="00A737C2">
      <w:pPr>
        <w:numPr>
          <w:ilvl w:val="0"/>
          <w:numId w:val="46"/>
        </w:numPr>
        <w:rPr>
          <w:rFonts w:ascii="Times New Roman" w:hAnsi="Times New Roman" w:cs="Times New Roman"/>
          <w:sz w:val="24"/>
          <w:szCs w:val="24"/>
        </w:rPr>
      </w:pPr>
      <w:hyperlink r:id="rId16" w:history="1">
        <w:r w:rsidRPr="00A737C2">
          <w:rPr>
            <w:rStyle w:val="a8"/>
            <w:rFonts w:ascii="Times New Roman" w:hAnsi="Times New Roman" w:cs="Times New Roman"/>
            <w:sz w:val="24"/>
            <w:szCs w:val="24"/>
          </w:rPr>
          <w:t xml:space="preserve">Комиссии </w:t>
        </w:r>
        <w:proofErr w:type="spellStart"/>
        <w:r w:rsidRPr="00A737C2">
          <w:rPr>
            <w:rStyle w:val="a8"/>
            <w:rFonts w:ascii="Times New Roman" w:hAnsi="Times New Roman" w:cs="Times New Roman"/>
            <w:sz w:val="24"/>
            <w:szCs w:val="24"/>
          </w:rPr>
          <w:t>AngelList</w:t>
        </w:r>
        <w:proofErr w:type="spellEnd"/>
        <w:r w:rsidRPr="00A737C2">
          <w:rPr>
            <w:rStyle w:val="a8"/>
            <w:rFonts w:ascii="Times New Roman" w:hAnsi="Times New Roman" w:cs="Times New Roman"/>
            <w:sz w:val="24"/>
            <w:szCs w:val="24"/>
          </w:rPr>
          <w:t xml:space="preserve"> и </w:t>
        </w:r>
        <w:proofErr w:type="spellStart"/>
        <w:r w:rsidRPr="00A737C2">
          <w:rPr>
            <w:rStyle w:val="a8"/>
            <w:rFonts w:ascii="Times New Roman" w:hAnsi="Times New Roman" w:cs="Times New Roman"/>
            <w:sz w:val="24"/>
            <w:szCs w:val="24"/>
          </w:rPr>
          <w:t>Seedrs</w:t>
        </w:r>
        <w:proofErr w:type="spellEnd"/>
      </w:hyperlink>
    </w:p>
    <w:p w14:paraId="2DFE8800" w14:textId="77777777" w:rsidR="00A737C2" w:rsidRPr="00A737C2" w:rsidRDefault="00A737C2" w:rsidP="00A737C2">
      <w:pPr>
        <w:numPr>
          <w:ilvl w:val="0"/>
          <w:numId w:val="46"/>
        </w:numPr>
        <w:rPr>
          <w:rFonts w:ascii="Times New Roman" w:hAnsi="Times New Roman" w:cs="Times New Roman"/>
          <w:sz w:val="24"/>
          <w:szCs w:val="24"/>
        </w:rPr>
      </w:pPr>
      <w:hyperlink r:id="rId17" w:history="1">
        <w:r w:rsidRPr="00A737C2">
          <w:rPr>
            <w:rStyle w:val="a8"/>
            <w:rFonts w:ascii="Times New Roman" w:hAnsi="Times New Roman" w:cs="Times New Roman"/>
            <w:sz w:val="24"/>
            <w:szCs w:val="24"/>
          </w:rPr>
          <w:t>Тарифы НРД на ЦФА</w:t>
        </w:r>
      </w:hyperlink>
    </w:p>
    <w:p w14:paraId="18B42897" w14:textId="77777777" w:rsidR="00A737C2" w:rsidRPr="00A737C2" w:rsidRDefault="00A737C2" w:rsidP="00A737C2">
      <w:pPr>
        <w:numPr>
          <w:ilvl w:val="0"/>
          <w:numId w:val="46"/>
        </w:numPr>
        <w:rPr>
          <w:rFonts w:ascii="Times New Roman" w:hAnsi="Times New Roman" w:cs="Times New Roman"/>
          <w:sz w:val="24"/>
          <w:szCs w:val="24"/>
        </w:rPr>
      </w:pPr>
      <w:hyperlink r:id="rId18" w:history="1">
        <w:r w:rsidRPr="00A737C2">
          <w:rPr>
            <w:rStyle w:val="a8"/>
            <w:rFonts w:ascii="Times New Roman" w:hAnsi="Times New Roman" w:cs="Times New Roman"/>
            <w:sz w:val="24"/>
            <w:szCs w:val="24"/>
          </w:rPr>
          <w:t xml:space="preserve">Комиссия </w:t>
        </w:r>
        <w:proofErr w:type="spellStart"/>
        <w:r w:rsidRPr="00A737C2">
          <w:rPr>
            <w:rStyle w:val="a8"/>
            <w:rFonts w:ascii="Times New Roman" w:hAnsi="Times New Roman" w:cs="Times New Roman"/>
            <w:sz w:val="24"/>
            <w:szCs w:val="24"/>
          </w:rPr>
          <w:t>Atomyze</w:t>
        </w:r>
        <w:proofErr w:type="spellEnd"/>
        <w:r w:rsidRPr="00A737C2">
          <w:rPr>
            <w:rStyle w:val="a8"/>
            <w:rFonts w:ascii="Times New Roman" w:hAnsi="Times New Roman" w:cs="Times New Roman"/>
            <w:sz w:val="24"/>
            <w:szCs w:val="24"/>
          </w:rPr>
          <w:t xml:space="preserve"> 0,05%</w:t>
        </w:r>
      </w:hyperlink>
    </w:p>
    <w:p w14:paraId="5285F25C" w14:textId="77777777" w:rsidR="00A737C2" w:rsidRPr="00A737C2" w:rsidRDefault="00A737C2" w:rsidP="00A737C2">
      <w:pPr>
        <w:numPr>
          <w:ilvl w:val="0"/>
          <w:numId w:val="46"/>
        </w:numPr>
        <w:rPr>
          <w:rFonts w:ascii="Times New Roman" w:hAnsi="Times New Roman" w:cs="Times New Roman"/>
          <w:sz w:val="24"/>
          <w:szCs w:val="24"/>
        </w:rPr>
      </w:pPr>
      <w:hyperlink r:id="rId19" w:history="1">
        <w:r w:rsidRPr="00A737C2">
          <w:rPr>
            <w:rStyle w:val="a8"/>
            <w:rFonts w:ascii="Times New Roman" w:hAnsi="Times New Roman" w:cs="Times New Roman"/>
            <w:sz w:val="24"/>
            <w:szCs w:val="24"/>
          </w:rPr>
          <w:t>Краудфандинг комиссии 5-15%</w:t>
        </w:r>
      </w:hyperlink>
    </w:p>
    <w:p w14:paraId="77AF9487" w14:textId="77777777" w:rsidR="00A737C2" w:rsidRPr="00A737C2" w:rsidRDefault="00A737C2" w:rsidP="00A737C2">
      <w:pPr>
        <w:numPr>
          <w:ilvl w:val="0"/>
          <w:numId w:val="46"/>
        </w:numPr>
        <w:rPr>
          <w:rFonts w:ascii="Times New Roman" w:hAnsi="Times New Roman" w:cs="Times New Roman"/>
          <w:sz w:val="24"/>
          <w:szCs w:val="24"/>
        </w:rPr>
      </w:pPr>
      <w:hyperlink r:id="rId20" w:history="1">
        <w:r w:rsidRPr="00A737C2">
          <w:rPr>
            <w:rStyle w:val="a8"/>
            <w:rFonts w:ascii="Times New Roman" w:hAnsi="Times New Roman" w:cs="Times New Roman"/>
            <w:sz w:val="24"/>
            <w:szCs w:val="24"/>
          </w:rPr>
          <w:t>Модели монетизации платформ</w:t>
        </w:r>
      </w:hyperlink>
    </w:p>
    <w:p w14:paraId="25E1E878" w14:textId="77777777" w:rsidR="00A737C2" w:rsidRPr="00A737C2" w:rsidRDefault="00A737C2" w:rsidP="00A737C2">
      <w:pPr>
        <w:numPr>
          <w:ilvl w:val="0"/>
          <w:numId w:val="46"/>
        </w:numPr>
        <w:rPr>
          <w:rFonts w:ascii="Times New Roman" w:hAnsi="Times New Roman" w:cs="Times New Roman"/>
          <w:sz w:val="24"/>
          <w:szCs w:val="24"/>
        </w:rPr>
      </w:pPr>
      <w:hyperlink r:id="rId21" w:history="1">
        <w:proofErr w:type="spellStart"/>
        <w:r w:rsidRPr="00A737C2">
          <w:rPr>
            <w:rStyle w:val="a8"/>
            <w:rFonts w:ascii="Times New Roman" w:hAnsi="Times New Roman" w:cs="Times New Roman"/>
            <w:sz w:val="24"/>
            <w:szCs w:val="24"/>
          </w:rPr>
          <w:t>AngelList</w:t>
        </w:r>
        <w:proofErr w:type="spellEnd"/>
        <w:r w:rsidRPr="00A737C2">
          <w:rPr>
            <w:rStyle w:val="a8"/>
            <w:rFonts w:ascii="Times New Roman" w:hAnsi="Times New Roman" w:cs="Times New Roman"/>
            <w:sz w:val="24"/>
            <w:szCs w:val="24"/>
          </w:rPr>
          <w:t xml:space="preserve"> бизнес-модель</w:t>
        </w:r>
      </w:hyperlink>
    </w:p>
    <w:p w14:paraId="251D9973" w14:textId="1445FEF9" w:rsidR="00A737C2" w:rsidRPr="00A737C2" w:rsidRDefault="00A737C2" w:rsidP="00A737C2">
      <w:pPr>
        <w:numPr>
          <w:ilvl w:val="0"/>
          <w:numId w:val="46"/>
        </w:numPr>
        <w:rPr>
          <w:rFonts w:ascii="Times New Roman" w:hAnsi="Times New Roman" w:cs="Times New Roman"/>
          <w:sz w:val="24"/>
          <w:szCs w:val="24"/>
        </w:rPr>
      </w:pPr>
      <w:hyperlink r:id="rId22" w:history="1">
        <w:r w:rsidRPr="00A737C2">
          <w:rPr>
            <w:rStyle w:val="a8"/>
            <w:rFonts w:ascii="Times New Roman" w:hAnsi="Times New Roman" w:cs="Times New Roman"/>
            <w:sz w:val="24"/>
            <w:szCs w:val="24"/>
          </w:rPr>
          <w:t>Сбер ЦФА платформа</w:t>
        </w:r>
      </w:hyperlink>
    </w:p>
    <w:p w14:paraId="7B949C14"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Итого привлечено за 1 год: </w:t>
      </w:r>
    </w:p>
    <w:p w14:paraId="0F349A2A"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1139 стартапов, за счет частных приглашений и вложений в маркетинг</w:t>
      </w:r>
    </w:p>
    <w:p w14:paraId="700AEA23" w14:textId="77777777" w:rsidR="00A737C2" w:rsidRPr="00A737C2" w:rsidRDefault="00A737C2" w:rsidP="00A737C2">
      <w:pPr>
        <w:rPr>
          <w:rFonts w:ascii="Times New Roman" w:hAnsi="Times New Roman" w:cs="Times New Roman"/>
          <w:sz w:val="24"/>
          <w:szCs w:val="24"/>
        </w:rPr>
      </w:pPr>
      <w:r w:rsidRPr="00A737C2">
        <w:rPr>
          <w:rFonts w:ascii="Times New Roman" w:hAnsi="Times New Roman" w:cs="Times New Roman"/>
          <w:sz w:val="24"/>
          <w:szCs w:val="24"/>
        </w:rPr>
        <w:t>3200 инвесторов, за счет частных приглашений и вложений в маркетинг</w:t>
      </w:r>
    </w:p>
    <w:p w14:paraId="02003A95" w14:textId="77777777" w:rsidR="00A737C2" w:rsidRDefault="00A737C2" w:rsidP="00A737C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Возможность привлечения через имеющиеся каналы. Расчетный период - 3 года.</w:t>
      </w:r>
    </w:p>
    <w:p w14:paraId="5DD41136" w14:textId="77777777" w:rsidR="00A737C2" w:rsidRDefault="00A737C2" w:rsidP="00A737C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Венчурные игры (около 70 зрителей на каждом ивенте, в месяц около 3-4; в среднем 10-12 стартапов участников, около 5-10 экспертов (венчурных инвесторов / сотрудников топ компаний / представителей крупных венчурных фондов). Оценочно, можно за 3 расчетных года привлечь порядка 200-300 инвесторов и около 300 - 500 стартапов; у нас присутствует специальный IT пакет стоимостью 1-1,5 млн. в год, он включает в себя доступ ко всем инвесторам и стартапам, которые участвуют в ивентах. Число привлеченных стартапов и инвесторов основано на частных приглашениях конкретных проектов на платформу, с учетом как отказов, так и проектов, которые не подходят и инвесторов, которые не имеют нужного статуса).</w:t>
      </w:r>
    </w:p>
    <w:p w14:paraId="2BA52F78" w14:textId="77777777" w:rsidR="00A737C2" w:rsidRDefault="00A737C2" w:rsidP="00A737C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Целевые форумы </w:t>
      </w:r>
      <w:proofErr w:type="spellStart"/>
      <w:r>
        <w:rPr>
          <w:rFonts w:ascii="Times New Roman" w:eastAsia="Times New Roman" w:hAnsi="Times New Roman" w:cs="Times New Roman"/>
          <w:sz w:val="24"/>
          <w:szCs w:val="24"/>
        </w:rPr>
        <w:t>Росконгресса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Росмолодежь.предпринимай</w:t>
      </w:r>
      <w:proofErr w:type="spellEnd"/>
      <w:r>
        <w:rPr>
          <w:rFonts w:ascii="Times New Roman" w:eastAsia="Times New Roman" w:hAnsi="Times New Roman" w:cs="Times New Roman"/>
          <w:sz w:val="24"/>
          <w:szCs w:val="24"/>
        </w:rPr>
        <w:t xml:space="preserve"> (точечные целевые акселераторы), мероприятия МИКа (</w:t>
      </w:r>
      <w:proofErr w:type="spellStart"/>
      <w:r>
        <w:rPr>
          <w:rFonts w:ascii="Times New Roman" w:eastAsia="Times New Roman" w:hAnsi="Times New Roman" w:cs="Times New Roman"/>
          <w:color w:val="333333"/>
          <w:sz w:val="24"/>
          <w:szCs w:val="24"/>
        </w:rPr>
        <w:t>ЛЦТ.Фест</w:t>
      </w:r>
      <w:proofErr w:type="spellEnd"/>
      <w:r>
        <w:rPr>
          <w:rFonts w:ascii="Times New Roman" w:eastAsia="Times New Roman" w:hAnsi="Times New Roman" w:cs="Times New Roman"/>
          <w:color w:val="333333"/>
          <w:sz w:val="24"/>
          <w:szCs w:val="24"/>
        </w:rPr>
        <w:t xml:space="preserve"> и др.</w:t>
      </w:r>
      <w:r>
        <w:rPr>
          <w:rFonts w:ascii="Times New Roman" w:eastAsia="Times New Roman" w:hAnsi="Times New Roman" w:cs="Times New Roman"/>
          <w:sz w:val="24"/>
          <w:szCs w:val="24"/>
        </w:rPr>
        <w:t xml:space="preserve">). Ежегодно проходящие ивенты по несколько раз в год, если брать нацеленность на четкие пленарные сессии и постоянное взаимодействие с участниками, за расчетный период можно привлечь около 100-156 инвесторов, 60-70 стартапов; затраты нулевые, поскольку я являюсь представителем области на форумах </w:t>
      </w:r>
      <w:proofErr w:type="spellStart"/>
      <w:r>
        <w:rPr>
          <w:rFonts w:ascii="Times New Roman" w:eastAsia="Times New Roman" w:hAnsi="Times New Roman" w:cs="Times New Roman"/>
          <w:sz w:val="24"/>
          <w:szCs w:val="24"/>
        </w:rPr>
        <w:t>Росконгресса</w:t>
      </w:r>
      <w:proofErr w:type="spellEnd"/>
      <w:r>
        <w:rPr>
          <w:rFonts w:ascii="Times New Roman" w:eastAsia="Times New Roman" w:hAnsi="Times New Roman" w:cs="Times New Roman"/>
          <w:sz w:val="24"/>
          <w:szCs w:val="24"/>
        </w:rPr>
        <w:t xml:space="preserve">, куда приглашение для меня бесплатно; одним из медиа-лиц </w:t>
      </w:r>
      <w:proofErr w:type="spellStart"/>
      <w:r>
        <w:rPr>
          <w:rFonts w:ascii="Times New Roman" w:eastAsia="Times New Roman" w:hAnsi="Times New Roman" w:cs="Times New Roman"/>
          <w:sz w:val="24"/>
          <w:szCs w:val="24"/>
        </w:rPr>
        <w:t>Росмолодежь.предпринимай</w:t>
      </w:r>
      <w:proofErr w:type="spellEnd"/>
      <w:r>
        <w:rPr>
          <w:rFonts w:ascii="Times New Roman" w:eastAsia="Times New Roman" w:hAnsi="Times New Roman" w:cs="Times New Roman"/>
          <w:sz w:val="24"/>
          <w:szCs w:val="24"/>
        </w:rPr>
        <w:t xml:space="preserve">, знаком лично со всеми руководителями проекта, которые часто приглашают на указанные мною в скобках ивенты; за счет управления несколькими командами в “ЛТЦ Хакатоне”, имею </w:t>
      </w:r>
      <w:proofErr w:type="spellStart"/>
      <w:r>
        <w:rPr>
          <w:rFonts w:ascii="Times New Roman" w:eastAsia="Times New Roman" w:hAnsi="Times New Roman" w:cs="Times New Roman"/>
          <w:sz w:val="24"/>
          <w:szCs w:val="24"/>
        </w:rPr>
        <w:t>инвайты</w:t>
      </w:r>
      <w:proofErr w:type="spellEnd"/>
      <w:r>
        <w:rPr>
          <w:rFonts w:ascii="Times New Roman" w:eastAsia="Times New Roman" w:hAnsi="Times New Roman" w:cs="Times New Roman"/>
          <w:sz w:val="24"/>
          <w:szCs w:val="24"/>
        </w:rPr>
        <w:t xml:space="preserve"> на ежегодные мероприятия по подведению итогов).</w:t>
      </w:r>
    </w:p>
    <w:p w14:paraId="7B1AD9D2" w14:textId="77777777" w:rsidR="00A737C2" w:rsidRDefault="00A737C2" w:rsidP="00A737C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Взаимодействие с акселераторами (SKOLKOVO, </w:t>
      </w:r>
      <w:proofErr w:type="spellStart"/>
      <w:r>
        <w:rPr>
          <w:rFonts w:ascii="Times New Roman" w:eastAsia="Times New Roman" w:hAnsi="Times New Roman" w:cs="Times New Roman"/>
          <w:sz w:val="24"/>
          <w:szCs w:val="24"/>
        </w:rPr>
        <w:t>startup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village</w:t>
      </w:r>
      <w:proofErr w:type="spellEnd"/>
      <w:r>
        <w:rPr>
          <w:rFonts w:ascii="Times New Roman" w:eastAsia="Times New Roman" w:hAnsi="Times New Roman" w:cs="Times New Roman"/>
          <w:sz w:val="24"/>
          <w:szCs w:val="24"/>
        </w:rPr>
        <w:t xml:space="preserve">, платформой </w:t>
      </w:r>
      <w:proofErr w:type="spellStart"/>
      <w:proofErr w:type="gramStart"/>
      <w:r>
        <w:rPr>
          <w:rFonts w:ascii="Times New Roman" w:eastAsia="Times New Roman" w:hAnsi="Times New Roman" w:cs="Times New Roman"/>
          <w:sz w:val="24"/>
          <w:szCs w:val="24"/>
        </w:rPr>
        <w:t>get.investor</w:t>
      </w:r>
      <w:proofErr w:type="spellEnd"/>
      <w:proofErr w:type="gramEnd"/>
      <w:r>
        <w:rPr>
          <w:rFonts w:ascii="Times New Roman" w:eastAsia="Times New Roman" w:hAnsi="Times New Roman" w:cs="Times New Roman"/>
          <w:sz w:val="24"/>
          <w:szCs w:val="24"/>
        </w:rPr>
        <w:t xml:space="preserve">, Product </w:t>
      </w:r>
      <w:proofErr w:type="spellStart"/>
      <w:r>
        <w:rPr>
          <w:rFonts w:ascii="Times New Roman" w:eastAsia="Times New Roman" w:hAnsi="Times New Roman" w:cs="Times New Roman"/>
          <w:sz w:val="24"/>
          <w:szCs w:val="24"/>
        </w:rPr>
        <w:t>Radar</w:t>
      </w:r>
      <w:proofErr w:type="spellEnd"/>
      <w:r>
        <w:rPr>
          <w:rFonts w:ascii="Times New Roman" w:eastAsia="Times New Roman" w:hAnsi="Times New Roman" w:cs="Times New Roman"/>
          <w:sz w:val="24"/>
          <w:szCs w:val="24"/>
        </w:rPr>
        <w:t xml:space="preserve">, Академия инноваторов, SBER STUDENT, SKL B2C Launch Camp </w:t>
      </w:r>
      <w:r>
        <w:rPr>
          <w:rFonts w:ascii="Times New Roman" w:eastAsia="Times New Roman" w:hAnsi="Times New Roman" w:cs="Times New Roman"/>
          <w:sz w:val="24"/>
          <w:szCs w:val="24"/>
        </w:rPr>
        <w:lastRenderedPageBreak/>
        <w:t xml:space="preserve">и др.) прямой поиск проектов может принести 20-30 стартапов, ежегодно. Доступ к проектам можно получить за счет прямого участия как с данным проектом в программах, так и за счет привлечения любого другого моего проекта внутрь акселератора или же взаимодействие с моими друзьями, которые имеют: </w:t>
      </w:r>
      <w:proofErr w:type="spellStart"/>
      <w:r>
        <w:rPr>
          <w:rFonts w:ascii="Times New Roman" w:eastAsia="Times New Roman" w:hAnsi="Times New Roman" w:cs="Times New Roman"/>
          <w:sz w:val="24"/>
          <w:szCs w:val="24"/>
        </w:rPr>
        <w:t>резиденство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сколково</w:t>
      </w:r>
      <w:proofErr w:type="spellEnd"/>
      <w:r>
        <w:rPr>
          <w:rFonts w:ascii="Times New Roman" w:eastAsia="Times New Roman" w:hAnsi="Times New Roman" w:cs="Times New Roman"/>
          <w:sz w:val="24"/>
          <w:szCs w:val="24"/>
        </w:rPr>
        <w:t xml:space="preserve">, академии инноваторов, постоянное размещение на </w:t>
      </w:r>
      <w:proofErr w:type="spellStart"/>
      <w:proofErr w:type="gramStart"/>
      <w:r>
        <w:rPr>
          <w:rFonts w:ascii="Times New Roman" w:eastAsia="Times New Roman" w:hAnsi="Times New Roman" w:cs="Times New Roman"/>
          <w:sz w:val="24"/>
          <w:szCs w:val="24"/>
        </w:rPr>
        <w:t>гет.инвестор</w:t>
      </w:r>
      <w:proofErr w:type="spellEnd"/>
      <w:proofErr w:type="gramEnd"/>
      <w:r>
        <w:rPr>
          <w:rFonts w:ascii="Times New Roman" w:eastAsia="Times New Roman" w:hAnsi="Times New Roman" w:cs="Times New Roman"/>
          <w:sz w:val="24"/>
          <w:szCs w:val="24"/>
        </w:rPr>
        <w:t xml:space="preserve">, поддержку продукт радара. Благодаря этим статусам, у нас будет возможность прямого поиска стартапов изнутри проекта через личные приглашения и коммерческие предложения, которыми последние полгода я занимаюсь в DC, поэтому исходя из опыта могу утверждать, что опыт рабочий. </w:t>
      </w:r>
    </w:p>
    <w:p w14:paraId="01A96834" w14:textId="5A9AD8D8" w:rsidR="00A737C2" w:rsidRPr="00A737C2" w:rsidRDefault="00A737C2" w:rsidP="00A737C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Итого суммарно за расчетный период, при тратах около 3 </w:t>
      </w:r>
      <w:proofErr w:type="spellStart"/>
      <w:proofErr w:type="gramStart"/>
      <w:r>
        <w:rPr>
          <w:rFonts w:ascii="Times New Roman" w:eastAsia="Times New Roman" w:hAnsi="Times New Roman" w:cs="Times New Roman"/>
          <w:sz w:val="24"/>
          <w:szCs w:val="24"/>
        </w:rPr>
        <w:t>млн.р</w:t>
      </w:r>
      <w:proofErr w:type="spellEnd"/>
      <w:proofErr w:type="gramEnd"/>
      <w:r>
        <w:rPr>
          <w:rFonts w:ascii="Times New Roman" w:eastAsia="Times New Roman" w:hAnsi="Times New Roman" w:cs="Times New Roman"/>
          <w:sz w:val="24"/>
          <w:szCs w:val="24"/>
        </w:rPr>
        <w:t xml:space="preserve"> можно дополнительно привлечь от 300 до 456 инвесторов и от 420 до 660 стартапов в двух сценариях соответственно.</w:t>
      </w:r>
    </w:p>
    <w:p w14:paraId="52C45E82" w14:textId="24816B5F" w:rsidR="006F0D25" w:rsidRPr="00335373" w:rsidRDefault="00A737C2" w:rsidP="00217D8B">
      <w:pPr>
        <w:pStyle w:val="1"/>
        <w:spacing w:before="0" w:after="440"/>
        <w:jc w:val="center"/>
        <w:rPr>
          <w:rFonts w:ascii="Times New Roman" w:hAnsi="Times New Roman" w:cs="Times New Roman"/>
          <w:b/>
          <w:bCs/>
          <w:color w:val="auto"/>
        </w:rPr>
      </w:pPr>
      <w:bookmarkStart w:id="22" w:name="_Toc219146376"/>
      <w:r>
        <w:rPr>
          <w:rFonts w:ascii="Times New Roman" w:hAnsi="Times New Roman" w:cs="Times New Roman"/>
          <w:b/>
          <w:bCs/>
          <w:color w:val="auto"/>
        </w:rPr>
        <w:t>3</w:t>
      </w:r>
      <w:r w:rsidR="001F0466" w:rsidRPr="00335373">
        <w:rPr>
          <w:rFonts w:ascii="Times New Roman" w:hAnsi="Times New Roman" w:cs="Times New Roman"/>
          <w:b/>
          <w:bCs/>
          <w:color w:val="auto"/>
        </w:rPr>
        <w:t xml:space="preserve">. </w:t>
      </w:r>
      <w:r w:rsidR="007A0355" w:rsidRPr="00335373">
        <w:rPr>
          <w:rFonts w:ascii="Times New Roman" w:hAnsi="Times New Roman" w:cs="Times New Roman"/>
          <w:b/>
          <w:bCs/>
          <w:color w:val="auto"/>
        </w:rPr>
        <w:t>Заключение</w:t>
      </w:r>
      <w:bookmarkEnd w:id="22"/>
    </w:p>
    <w:p w14:paraId="29FF9856" w14:textId="77777777" w:rsidR="00FA11B7" w:rsidRPr="00FA11B7" w:rsidRDefault="00FA11B7" w:rsidP="00FA11B7">
      <w:pPr>
        <w:spacing w:line="276" w:lineRule="auto"/>
        <w:ind w:firstLine="709"/>
        <w:rPr>
          <w:rFonts w:ascii="Times New Roman" w:hAnsi="Times New Roman" w:cs="Times New Roman"/>
          <w:sz w:val="24"/>
          <w:szCs w:val="24"/>
        </w:rPr>
      </w:pPr>
      <w:r w:rsidRPr="00FA11B7">
        <w:rPr>
          <w:rFonts w:ascii="Times New Roman" w:hAnsi="Times New Roman" w:cs="Times New Roman"/>
          <w:sz w:val="24"/>
          <w:szCs w:val="24"/>
        </w:rPr>
        <w:t>В заключение, подводя итоги исследовательской и проектной работы по созданию сервиса «Звёздный токен», необходимо отметить, что в процессе его разработки были поставлены цели, связанные с комплексностью решения для токенизации стартапов, обеспечением прозрачности и безопасности инвестиционного процесса, а также экономической эффективностью проекта. В данном разделе будет проведён анализ степени достижения этих целей.</w:t>
      </w:r>
    </w:p>
    <w:p w14:paraId="4D83D204" w14:textId="77777777" w:rsidR="00FA11B7" w:rsidRPr="00FA11B7" w:rsidRDefault="00FA11B7" w:rsidP="00FA11B7">
      <w:pPr>
        <w:spacing w:line="276" w:lineRule="auto"/>
        <w:ind w:firstLine="709"/>
        <w:rPr>
          <w:rFonts w:ascii="Times New Roman" w:hAnsi="Times New Roman" w:cs="Times New Roman"/>
          <w:sz w:val="24"/>
          <w:szCs w:val="24"/>
        </w:rPr>
      </w:pPr>
      <w:r w:rsidRPr="00FA11B7">
        <w:rPr>
          <w:rFonts w:ascii="Times New Roman" w:hAnsi="Times New Roman" w:cs="Times New Roman"/>
          <w:sz w:val="24"/>
          <w:szCs w:val="24"/>
        </w:rPr>
        <w:t xml:space="preserve">Идея сервиса заключается в создании многофункциональной платформы, объединяющей стартапы, инвесторов, аудиторов и разработчиков в единую экосистему. Ключевым механизмом является токенизация стартапов на основе многоуровневой алгоритмической оценки кода и бизнес-показателей, дополненной экспертизой независимых аудиторов, несущих финансовую ответственность за качество своей оценки через смарт-контракты. Это решает фундаментальные проблемы рынка: высокие риски инвестиций, непрозрачность проектов, сложности с выходом на рынок и масштабированием. Технологической основой выступают смарт-контракты, распределённый реестр, эскроу-счета и система автоматизированного мониторинга KPI, что обеспечивает автоматизацию финансирования, контроль за выполнением обязательств и защиту средств инвесторов. Главным барьером для реализации является необходимость обеспечения соответствия модели российскому законодательству, в первую очередь Федеральному закону № 259-ФЗ «О цифровых финансовых активах», а также создание высокоточных алгоритмов анализа кода. Однако предлагаемая архитектура с интеграцией оракулов (ФНС, Роспатент, </w:t>
      </w:r>
      <w:proofErr w:type="spellStart"/>
      <w:r w:rsidRPr="00FA11B7">
        <w:rPr>
          <w:rFonts w:ascii="Times New Roman" w:hAnsi="Times New Roman" w:cs="Times New Roman"/>
          <w:sz w:val="24"/>
          <w:szCs w:val="24"/>
        </w:rPr>
        <w:t>Контур.Фокус</w:t>
      </w:r>
      <w:proofErr w:type="spellEnd"/>
      <w:r w:rsidRPr="00FA11B7">
        <w:rPr>
          <w:rFonts w:ascii="Times New Roman" w:hAnsi="Times New Roman" w:cs="Times New Roman"/>
          <w:sz w:val="24"/>
          <w:szCs w:val="24"/>
        </w:rPr>
        <w:t>) и сотрудничеством с партнёрскими банками закладывает основу для функционирования в правовом поле. Анализ целевой аудитории и конкурентной среды показывает, что на рынке отсутствуют прямые аналоги, предлагающие столь комплексное решение, сочетающее токенизацию, обязательный аудит с финансовой ответственностью, глубокий анализ кода и встроенный вторичный рынок (DEX).</w:t>
      </w:r>
    </w:p>
    <w:p w14:paraId="551CB4D3" w14:textId="7F8BC7F8" w:rsidR="00FA11B7" w:rsidRPr="00FA11B7" w:rsidRDefault="00FA11B7" w:rsidP="00FA11B7">
      <w:pPr>
        <w:spacing w:line="276" w:lineRule="auto"/>
        <w:ind w:firstLine="709"/>
        <w:rPr>
          <w:rFonts w:ascii="Times New Roman" w:hAnsi="Times New Roman" w:cs="Times New Roman"/>
          <w:sz w:val="24"/>
          <w:szCs w:val="24"/>
        </w:rPr>
      </w:pPr>
      <w:r w:rsidRPr="00FA11B7">
        <w:rPr>
          <w:rFonts w:ascii="Times New Roman" w:hAnsi="Times New Roman" w:cs="Times New Roman"/>
          <w:sz w:val="24"/>
          <w:szCs w:val="24"/>
        </w:rPr>
        <w:t xml:space="preserve">Сильной стороной сервиса «Звёздный токен» является его многогранность и направленность на решение конкретных проблем всех участников экосистемы. Для стартапов это – упрощённый и защищённый доступ к инвестициям через токенизацию. Для инвесторов – снижение рисков за счёт алгоритмической и экспертной оценки, поэтапного финансирования через эскроу и возможность диверсификации через покупку </w:t>
      </w:r>
      <w:r w:rsidRPr="00FA11B7">
        <w:rPr>
          <w:rFonts w:ascii="Times New Roman" w:hAnsi="Times New Roman" w:cs="Times New Roman"/>
          <w:sz w:val="24"/>
          <w:szCs w:val="24"/>
        </w:rPr>
        <w:lastRenderedPageBreak/>
        <w:t xml:space="preserve">готовых пакетов токенов. Для аудиторов – новая модель монетизации экспертизы с участием в успехе проектов. Дополнительная ценность создаётся формированием базы данных разработчиков и их проектов, что открывает возможности для рекрутинга и сотрудничества для коммерческих компаний. Такой подход не только автоматизирует и </w:t>
      </w:r>
      <w:r>
        <w:rPr>
          <w:rFonts w:ascii="Times New Roman" w:hAnsi="Times New Roman" w:cs="Times New Roman"/>
          <w:sz w:val="24"/>
          <w:szCs w:val="24"/>
        </w:rPr>
        <w:t>защищает</w:t>
      </w:r>
      <w:r w:rsidRPr="00FA11B7">
        <w:rPr>
          <w:rFonts w:ascii="Times New Roman" w:hAnsi="Times New Roman" w:cs="Times New Roman"/>
          <w:sz w:val="24"/>
          <w:szCs w:val="24"/>
        </w:rPr>
        <w:t xml:space="preserve"> процесс инвестиций, но и создаёт новую инфраструктуру доверия и взаимодействия на рынке инноваций.</w:t>
      </w:r>
    </w:p>
    <w:p w14:paraId="4951E688" w14:textId="3FD5A3BC" w:rsidR="00FA11B7" w:rsidRPr="00FA11B7" w:rsidRDefault="00FA11B7" w:rsidP="00FA11B7">
      <w:pPr>
        <w:spacing w:line="276" w:lineRule="auto"/>
        <w:ind w:firstLine="709"/>
        <w:rPr>
          <w:rFonts w:ascii="Times New Roman" w:hAnsi="Times New Roman" w:cs="Times New Roman"/>
          <w:sz w:val="24"/>
          <w:szCs w:val="24"/>
        </w:rPr>
      </w:pPr>
      <w:r w:rsidRPr="00FA11B7">
        <w:rPr>
          <w:rFonts w:ascii="Times New Roman" w:hAnsi="Times New Roman" w:cs="Times New Roman"/>
          <w:sz w:val="24"/>
          <w:szCs w:val="24"/>
        </w:rPr>
        <w:t>Проведённый маркетинговый анализ подтверждает наличие ёмкого целевого рынка в ключевых инновационных кластерах России (Москва, Санкт-Петербург, Казань, Новосибирск и др.). Разработанная стратегия, сочетающая таргетированную онлайн-рекламу, участие в венчурных играх, форумах (</w:t>
      </w:r>
      <w:proofErr w:type="spellStart"/>
      <w:r w:rsidRPr="00FA11B7">
        <w:rPr>
          <w:rFonts w:ascii="Times New Roman" w:hAnsi="Times New Roman" w:cs="Times New Roman"/>
          <w:sz w:val="24"/>
          <w:szCs w:val="24"/>
        </w:rPr>
        <w:t>Росконгресс</w:t>
      </w:r>
      <w:proofErr w:type="spellEnd"/>
      <w:r w:rsidRPr="00FA11B7">
        <w:rPr>
          <w:rFonts w:ascii="Times New Roman" w:hAnsi="Times New Roman" w:cs="Times New Roman"/>
          <w:sz w:val="24"/>
          <w:szCs w:val="24"/>
        </w:rPr>
        <w:t xml:space="preserve">, Росмолодёжь) и сотрудничество с акселераторами (Сколково, </w:t>
      </w:r>
      <w:proofErr w:type="spellStart"/>
      <w:r w:rsidRPr="00FA11B7">
        <w:rPr>
          <w:rFonts w:ascii="Times New Roman" w:hAnsi="Times New Roman" w:cs="Times New Roman"/>
          <w:sz w:val="24"/>
          <w:szCs w:val="24"/>
        </w:rPr>
        <w:t>Startup</w:t>
      </w:r>
      <w:proofErr w:type="spellEnd"/>
      <w:r w:rsidRPr="00FA11B7">
        <w:rPr>
          <w:rFonts w:ascii="Times New Roman" w:hAnsi="Times New Roman" w:cs="Times New Roman"/>
          <w:sz w:val="24"/>
          <w:szCs w:val="24"/>
        </w:rPr>
        <w:t xml:space="preserve"> Village), демонстрирует реалистичные пути привлечения от 300 до 456 инвесторов и от 420 до 660 стартапов за трёхлетний период при умеренном бюджете. Экономическая модель, основанная на комиссиях с первичного и вторичного размещения токенов, платных услугах аудита и подписках на доступ к данным, показывает свою жизнеспособность. Расчёты рентабельности маркетинга (ROI ~1.87–2.01) указывают на эффективность предлагаемых каналов продвижения.</w:t>
      </w:r>
    </w:p>
    <w:p w14:paraId="6605CE1D" w14:textId="77777777" w:rsidR="00FA11B7" w:rsidRPr="00FA11B7" w:rsidRDefault="00FA11B7" w:rsidP="00FA11B7">
      <w:pPr>
        <w:spacing w:line="276" w:lineRule="auto"/>
        <w:ind w:firstLine="709"/>
        <w:rPr>
          <w:rFonts w:ascii="Times New Roman" w:hAnsi="Times New Roman" w:cs="Times New Roman"/>
          <w:sz w:val="24"/>
          <w:szCs w:val="24"/>
        </w:rPr>
      </w:pPr>
      <w:r w:rsidRPr="00FA11B7">
        <w:rPr>
          <w:rFonts w:ascii="Times New Roman" w:hAnsi="Times New Roman" w:cs="Times New Roman"/>
          <w:sz w:val="24"/>
          <w:szCs w:val="24"/>
        </w:rPr>
        <w:t>Проект обладает значительным потенциалом масштабирования. После успешного запуска и отработки процессов на российском рынке, модель может быть адаптирована для других юрисдикций. Технология глубокого анализа кода и система ответственного аудита имеют самостоятельную ценность и могут предлагаться как отдельный B2B-сервис для венчурных фондов и акселераторов. Кроме того, платформа как центр компетенций и данных об инновационных проектах и разработчиках может стать ключевым элементом национальной инновационной инфраструктуры.</w:t>
      </w:r>
    </w:p>
    <w:p w14:paraId="07C11F28" w14:textId="77777777" w:rsidR="00FA11B7" w:rsidRPr="00FA11B7" w:rsidRDefault="00FA11B7" w:rsidP="00FA11B7">
      <w:pPr>
        <w:spacing w:line="276" w:lineRule="auto"/>
        <w:ind w:firstLine="709"/>
        <w:rPr>
          <w:rFonts w:ascii="Times New Roman" w:hAnsi="Times New Roman" w:cs="Times New Roman"/>
          <w:sz w:val="24"/>
          <w:szCs w:val="24"/>
        </w:rPr>
      </w:pPr>
      <w:r w:rsidRPr="00FA11B7">
        <w:rPr>
          <w:rFonts w:ascii="Times New Roman" w:hAnsi="Times New Roman" w:cs="Times New Roman"/>
          <w:sz w:val="24"/>
          <w:szCs w:val="24"/>
        </w:rPr>
        <w:t>Реализация сервиса «Звёздный токен» сопряжена с технологическими, юридическими и операционными рисками, наиболее существенными из которых являются необходимость достижения исключительной точности алгоритмов анализа, соблюдение динамичного законодательства в сфере ЦФА и привлечение достаточного числа квалифицированных аудиторов. Однако предлагаемая комплексная модель с механизмами финансовой ответственности, многоуровневой проверкой и технологической прозрачностью направлена на минимизацию этих рисков.</w:t>
      </w:r>
    </w:p>
    <w:p w14:paraId="16D4F53C" w14:textId="77777777" w:rsidR="00FA11B7" w:rsidRPr="00FA11B7" w:rsidRDefault="00FA11B7" w:rsidP="00FA11B7">
      <w:pPr>
        <w:spacing w:line="276" w:lineRule="auto"/>
        <w:ind w:firstLine="709"/>
        <w:rPr>
          <w:rFonts w:ascii="Times New Roman" w:hAnsi="Times New Roman" w:cs="Times New Roman"/>
          <w:sz w:val="24"/>
          <w:szCs w:val="24"/>
        </w:rPr>
      </w:pPr>
      <w:r w:rsidRPr="00FA11B7">
        <w:rPr>
          <w:rFonts w:ascii="Times New Roman" w:hAnsi="Times New Roman" w:cs="Times New Roman"/>
          <w:sz w:val="24"/>
          <w:szCs w:val="24"/>
        </w:rPr>
        <w:t>Таким образом, сервис «Звёздный токен» представляет собой инновационное, технологически обоснованное и экономически эффективное решение, способное трансформировать рынок венчурных инвестиций и стартапов в России. Его реализация способна значительно повысить уровень доверия, снизить барьеры для инвестиций в инновации, ускорить развитие перспективных технологических проектов и создать новую, более безопасную и прозрачную экосистему для всех её участников. Проект заслуживает внимания и поддержки для последующей детальной проработки и запуска в пилотном режиме.</w:t>
      </w:r>
    </w:p>
    <w:p w14:paraId="7BA07617" w14:textId="639E4EE6" w:rsidR="006A6F16" w:rsidRPr="006A6F16" w:rsidRDefault="006A6F16" w:rsidP="00A737C2">
      <w:pPr>
        <w:spacing w:line="276" w:lineRule="auto"/>
        <w:rPr>
          <w:rFonts w:ascii="Times New Roman" w:hAnsi="Times New Roman" w:cs="Times New Roman"/>
        </w:rPr>
      </w:pPr>
    </w:p>
    <w:p w14:paraId="55DF3B34" w14:textId="77777777" w:rsidR="006A6F16" w:rsidRPr="006A6F16" w:rsidRDefault="006A6F16" w:rsidP="006A6F16">
      <w:pPr>
        <w:rPr>
          <w:rFonts w:ascii="Times New Roman" w:hAnsi="Times New Roman" w:cs="Times New Roman"/>
        </w:rPr>
      </w:pPr>
    </w:p>
    <w:p w14:paraId="6FEF14A0" w14:textId="77777777" w:rsidR="006A6F16" w:rsidRPr="006A6F16" w:rsidRDefault="006A6F16" w:rsidP="006A6F16">
      <w:pPr>
        <w:rPr>
          <w:rFonts w:ascii="Times New Roman" w:hAnsi="Times New Roman" w:cs="Times New Roman"/>
        </w:rPr>
      </w:pPr>
    </w:p>
    <w:p w14:paraId="41F73D0E" w14:textId="77777777" w:rsidR="006A6F16" w:rsidRPr="006A6F16" w:rsidRDefault="006A6F16" w:rsidP="006A6F16">
      <w:pPr>
        <w:rPr>
          <w:rFonts w:ascii="Times New Roman" w:hAnsi="Times New Roman" w:cs="Times New Roman"/>
        </w:rPr>
      </w:pPr>
    </w:p>
    <w:p w14:paraId="44EE1089" w14:textId="77777777" w:rsidR="006A6F16" w:rsidRPr="006A6F16" w:rsidRDefault="006A6F16" w:rsidP="006A6F16">
      <w:pPr>
        <w:rPr>
          <w:rFonts w:ascii="Times New Roman" w:hAnsi="Times New Roman" w:cs="Times New Roman"/>
        </w:rPr>
      </w:pPr>
    </w:p>
    <w:p w14:paraId="7BFD386C" w14:textId="77777777" w:rsidR="006A6F16" w:rsidRPr="006A6F16" w:rsidRDefault="006A6F16" w:rsidP="006A6F16">
      <w:pPr>
        <w:jc w:val="center"/>
        <w:rPr>
          <w:rFonts w:ascii="Times New Roman" w:hAnsi="Times New Roman" w:cs="Times New Roman"/>
        </w:rPr>
      </w:pPr>
    </w:p>
    <w:sectPr w:rsidR="006A6F16" w:rsidRPr="006A6F16" w:rsidSect="00F53D94">
      <w:footerReference w:type="default" r:id="rId23"/>
      <w:footerReference w:type="first" r:id="rId2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9A415" w14:textId="77777777" w:rsidR="00DC71C1" w:rsidRDefault="00DC71C1" w:rsidP="0008023B">
      <w:pPr>
        <w:spacing w:after="0" w:line="240" w:lineRule="auto"/>
      </w:pPr>
      <w:r>
        <w:separator/>
      </w:r>
    </w:p>
  </w:endnote>
  <w:endnote w:type="continuationSeparator" w:id="0">
    <w:p w14:paraId="57EFA967" w14:textId="77777777" w:rsidR="00DC71C1" w:rsidRDefault="00DC71C1" w:rsidP="00080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678588"/>
      <w:docPartObj>
        <w:docPartGallery w:val="Page Numbers (Bottom of Page)"/>
        <w:docPartUnique/>
      </w:docPartObj>
    </w:sdtPr>
    <w:sdtEndPr>
      <w:rPr>
        <w:rFonts w:ascii="Times New Roman" w:hAnsi="Times New Roman" w:cs="Times New Roman"/>
        <w:sz w:val="24"/>
        <w:szCs w:val="24"/>
      </w:rPr>
    </w:sdtEndPr>
    <w:sdtContent>
      <w:p w14:paraId="38135152" w14:textId="77777777" w:rsidR="00383C8C" w:rsidRPr="009B63FC" w:rsidRDefault="00383C8C">
        <w:pPr>
          <w:pStyle w:val="a5"/>
          <w:jc w:val="center"/>
          <w:rPr>
            <w:rFonts w:ascii="Times New Roman" w:hAnsi="Times New Roman" w:cs="Times New Roman"/>
            <w:sz w:val="24"/>
            <w:szCs w:val="24"/>
          </w:rPr>
        </w:pPr>
        <w:r w:rsidRPr="009B63FC">
          <w:rPr>
            <w:rFonts w:ascii="Times New Roman" w:hAnsi="Times New Roman" w:cs="Times New Roman"/>
            <w:sz w:val="24"/>
            <w:szCs w:val="24"/>
          </w:rPr>
          <w:fldChar w:fldCharType="begin"/>
        </w:r>
        <w:r w:rsidRPr="009B63FC">
          <w:rPr>
            <w:rFonts w:ascii="Times New Roman" w:hAnsi="Times New Roman" w:cs="Times New Roman"/>
            <w:sz w:val="24"/>
            <w:szCs w:val="24"/>
          </w:rPr>
          <w:instrText>PAGE   \* MERGEFORMAT</w:instrText>
        </w:r>
        <w:r w:rsidRPr="009B63FC">
          <w:rPr>
            <w:rFonts w:ascii="Times New Roman" w:hAnsi="Times New Roman" w:cs="Times New Roman"/>
            <w:sz w:val="24"/>
            <w:szCs w:val="24"/>
          </w:rPr>
          <w:fldChar w:fldCharType="separate"/>
        </w:r>
        <w:r w:rsidR="00984A09">
          <w:rPr>
            <w:rFonts w:ascii="Times New Roman" w:hAnsi="Times New Roman" w:cs="Times New Roman"/>
            <w:noProof/>
            <w:sz w:val="24"/>
            <w:szCs w:val="24"/>
          </w:rPr>
          <w:t>117</w:t>
        </w:r>
        <w:r w:rsidRPr="009B63FC">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1DD5" w14:textId="77777777" w:rsidR="00383C8C" w:rsidRPr="00172535" w:rsidRDefault="00383C8C" w:rsidP="00A65AE8">
    <w:pPr>
      <w:pStyle w:val="a5"/>
      <w:jc w:val="center"/>
      <w:rPr>
        <w:rFonts w:ascii="Times New Roman" w:hAnsi="Times New Roman" w:cs="Times New Roman"/>
        <w:sz w:val="24"/>
        <w:szCs w:val="24"/>
      </w:rPr>
    </w:pPr>
    <w:r>
      <w:rPr>
        <w:rFonts w:ascii="Times New Roman" w:hAnsi="Times New Roman" w:cs="Times New Roman"/>
        <w:sz w:val="24"/>
        <w:szCs w:val="24"/>
      </w:rPr>
      <w:t>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97EA" w14:textId="77777777" w:rsidR="00DC71C1" w:rsidRDefault="00DC71C1" w:rsidP="0008023B">
      <w:pPr>
        <w:spacing w:after="0" w:line="240" w:lineRule="auto"/>
      </w:pPr>
      <w:r>
        <w:separator/>
      </w:r>
    </w:p>
  </w:footnote>
  <w:footnote w:type="continuationSeparator" w:id="0">
    <w:p w14:paraId="585FE56F" w14:textId="77777777" w:rsidR="00DC71C1" w:rsidRDefault="00DC71C1" w:rsidP="00080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C39"/>
    <w:multiLevelType w:val="multilevel"/>
    <w:tmpl w:val="629A33E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B23A94"/>
    <w:multiLevelType w:val="multilevel"/>
    <w:tmpl w:val="D5325A3A"/>
    <w:lvl w:ilvl="0">
      <w:start w:val="1"/>
      <w:numFmt w:val="decimal"/>
      <w:lvlText w:val="%1"/>
      <w:lvlJc w:val="left"/>
      <w:pPr>
        <w:ind w:left="480" w:hanging="480"/>
      </w:pPr>
      <w:rPr>
        <w:rFonts w:hint="default"/>
      </w:rPr>
    </w:lvl>
    <w:lvl w:ilvl="1">
      <w:start w:val="2"/>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091A6AB4"/>
    <w:multiLevelType w:val="multilevel"/>
    <w:tmpl w:val="285EE256"/>
    <w:lvl w:ilvl="0">
      <w:start w:val="1"/>
      <w:numFmt w:val="decimal"/>
      <w:lvlText w:val="%1."/>
      <w:lvlJc w:val="left"/>
      <w:pPr>
        <w:ind w:left="1069" w:hanging="360"/>
      </w:pPr>
      <w:rPr>
        <w:rFonts w:hint="default"/>
      </w:rPr>
    </w:lvl>
    <w:lvl w:ilvl="1">
      <w:start w:val="6"/>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094847FF"/>
    <w:multiLevelType w:val="hybridMultilevel"/>
    <w:tmpl w:val="D270AA36"/>
    <w:lvl w:ilvl="0" w:tplc="04190001">
      <w:start w:val="1"/>
      <w:numFmt w:val="bullet"/>
      <w:lvlText w:val=""/>
      <w:lvlJc w:val="left"/>
      <w:pPr>
        <w:ind w:left="5039" w:hanging="360"/>
      </w:pPr>
      <w:rPr>
        <w:rFonts w:ascii="Symbol" w:hAnsi="Symbol" w:hint="default"/>
      </w:rPr>
    </w:lvl>
    <w:lvl w:ilvl="1" w:tplc="FFFFFFFF" w:tentative="1">
      <w:start w:val="1"/>
      <w:numFmt w:val="lowerLetter"/>
      <w:lvlText w:val="%2."/>
      <w:lvlJc w:val="left"/>
      <w:pPr>
        <w:ind w:left="5759" w:hanging="360"/>
      </w:pPr>
    </w:lvl>
    <w:lvl w:ilvl="2" w:tplc="FFFFFFFF" w:tentative="1">
      <w:start w:val="1"/>
      <w:numFmt w:val="lowerRoman"/>
      <w:lvlText w:val="%3."/>
      <w:lvlJc w:val="right"/>
      <w:pPr>
        <w:ind w:left="6479" w:hanging="180"/>
      </w:pPr>
    </w:lvl>
    <w:lvl w:ilvl="3" w:tplc="FFFFFFFF" w:tentative="1">
      <w:start w:val="1"/>
      <w:numFmt w:val="decimal"/>
      <w:lvlText w:val="%4."/>
      <w:lvlJc w:val="left"/>
      <w:pPr>
        <w:ind w:left="7199" w:hanging="360"/>
      </w:pPr>
    </w:lvl>
    <w:lvl w:ilvl="4" w:tplc="FFFFFFFF" w:tentative="1">
      <w:start w:val="1"/>
      <w:numFmt w:val="lowerLetter"/>
      <w:lvlText w:val="%5."/>
      <w:lvlJc w:val="left"/>
      <w:pPr>
        <w:ind w:left="7919" w:hanging="360"/>
      </w:pPr>
    </w:lvl>
    <w:lvl w:ilvl="5" w:tplc="FFFFFFFF" w:tentative="1">
      <w:start w:val="1"/>
      <w:numFmt w:val="lowerRoman"/>
      <w:lvlText w:val="%6."/>
      <w:lvlJc w:val="right"/>
      <w:pPr>
        <w:ind w:left="8639" w:hanging="180"/>
      </w:pPr>
    </w:lvl>
    <w:lvl w:ilvl="6" w:tplc="FFFFFFFF" w:tentative="1">
      <w:start w:val="1"/>
      <w:numFmt w:val="decimal"/>
      <w:lvlText w:val="%7."/>
      <w:lvlJc w:val="left"/>
      <w:pPr>
        <w:ind w:left="9359" w:hanging="360"/>
      </w:pPr>
    </w:lvl>
    <w:lvl w:ilvl="7" w:tplc="FFFFFFFF" w:tentative="1">
      <w:start w:val="1"/>
      <w:numFmt w:val="lowerLetter"/>
      <w:lvlText w:val="%8."/>
      <w:lvlJc w:val="left"/>
      <w:pPr>
        <w:ind w:left="10079" w:hanging="360"/>
      </w:pPr>
    </w:lvl>
    <w:lvl w:ilvl="8" w:tplc="FFFFFFFF" w:tentative="1">
      <w:start w:val="1"/>
      <w:numFmt w:val="lowerRoman"/>
      <w:lvlText w:val="%9."/>
      <w:lvlJc w:val="right"/>
      <w:pPr>
        <w:ind w:left="10799" w:hanging="180"/>
      </w:pPr>
    </w:lvl>
  </w:abstractNum>
  <w:abstractNum w:abstractNumId="4" w15:restartNumberingAfterBreak="0">
    <w:nsid w:val="09756DA0"/>
    <w:multiLevelType w:val="multilevel"/>
    <w:tmpl w:val="3476FE8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C165E0"/>
    <w:multiLevelType w:val="hybridMultilevel"/>
    <w:tmpl w:val="96EA0B22"/>
    <w:lvl w:ilvl="0" w:tplc="04190001">
      <w:start w:val="1"/>
      <w:numFmt w:val="bullet"/>
      <w:lvlText w:val=""/>
      <w:lvlJc w:val="left"/>
      <w:pPr>
        <w:ind w:left="5039" w:hanging="360"/>
      </w:pPr>
      <w:rPr>
        <w:rFonts w:ascii="Symbol" w:hAnsi="Symbol" w:hint="default"/>
      </w:rPr>
    </w:lvl>
    <w:lvl w:ilvl="1" w:tplc="FFFFFFFF" w:tentative="1">
      <w:start w:val="1"/>
      <w:numFmt w:val="lowerLetter"/>
      <w:lvlText w:val="%2."/>
      <w:lvlJc w:val="left"/>
      <w:pPr>
        <w:ind w:left="5759" w:hanging="360"/>
      </w:pPr>
    </w:lvl>
    <w:lvl w:ilvl="2" w:tplc="FFFFFFFF" w:tentative="1">
      <w:start w:val="1"/>
      <w:numFmt w:val="lowerRoman"/>
      <w:lvlText w:val="%3."/>
      <w:lvlJc w:val="right"/>
      <w:pPr>
        <w:ind w:left="6479" w:hanging="180"/>
      </w:pPr>
    </w:lvl>
    <w:lvl w:ilvl="3" w:tplc="FFFFFFFF" w:tentative="1">
      <w:start w:val="1"/>
      <w:numFmt w:val="decimal"/>
      <w:lvlText w:val="%4."/>
      <w:lvlJc w:val="left"/>
      <w:pPr>
        <w:ind w:left="7199" w:hanging="360"/>
      </w:pPr>
    </w:lvl>
    <w:lvl w:ilvl="4" w:tplc="FFFFFFFF" w:tentative="1">
      <w:start w:val="1"/>
      <w:numFmt w:val="lowerLetter"/>
      <w:lvlText w:val="%5."/>
      <w:lvlJc w:val="left"/>
      <w:pPr>
        <w:ind w:left="7919" w:hanging="360"/>
      </w:pPr>
    </w:lvl>
    <w:lvl w:ilvl="5" w:tplc="FFFFFFFF" w:tentative="1">
      <w:start w:val="1"/>
      <w:numFmt w:val="lowerRoman"/>
      <w:lvlText w:val="%6."/>
      <w:lvlJc w:val="right"/>
      <w:pPr>
        <w:ind w:left="8639" w:hanging="180"/>
      </w:pPr>
    </w:lvl>
    <w:lvl w:ilvl="6" w:tplc="FFFFFFFF" w:tentative="1">
      <w:start w:val="1"/>
      <w:numFmt w:val="decimal"/>
      <w:lvlText w:val="%7."/>
      <w:lvlJc w:val="left"/>
      <w:pPr>
        <w:ind w:left="9359" w:hanging="360"/>
      </w:pPr>
    </w:lvl>
    <w:lvl w:ilvl="7" w:tplc="FFFFFFFF" w:tentative="1">
      <w:start w:val="1"/>
      <w:numFmt w:val="lowerLetter"/>
      <w:lvlText w:val="%8."/>
      <w:lvlJc w:val="left"/>
      <w:pPr>
        <w:ind w:left="10079" w:hanging="360"/>
      </w:pPr>
    </w:lvl>
    <w:lvl w:ilvl="8" w:tplc="FFFFFFFF" w:tentative="1">
      <w:start w:val="1"/>
      <w:numFmt w:val="lowerRoman"/>
      <w:lvlText w:val="%9."/>
      <w:lvlJc w:val="right"/>
      <w:pPr>
        <w:ind w:left="10799" w:hanging="180"/>
      </w:pPr>
    </w:lvl>
  </w:abstractNum>
  <w:abstractNum w:abstractNumId="6" w15:restartNumberingAfterBreak="0">
    <w:nsid w:val="138F112D"/>
    <w:multiLevelType w:val="hybridMultilevel"/>
    <w:tmpl w:val="2528D0B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9F2478"/>
    <w:multiLevelType w:val="multilevel"/>
    <w:tmpl w:val="FC90D44C"/>
    <w:lvl w:ilvl="0">
      <w:start w:val="1"/>
      <w:numFmt w:val="decimal"/>
      <w:lvlText w:val="%1."/>
      <w:lvlJc w:val="left"/>
      <w:pPr>
        <w:ind w:left="1429" w:hanging="360"/>
      </w:pPr>
    </w:lvl>
    <w:lvl w:ilvl="1">
      <w:start w:val="3"/>
      <w:numFmt w:val="decimal"/>
      <w:isLgl/>
      <w:lvlText w:val="%1.%2"/>
      <w:lvlJc w:val="left"/>
      <w:pPr>
        <w:ind w:left="1641" w:hanging="540"/>
      </w:pPr>
      <w:rPr>
        <w:rFonts w:hint="default"/>
      </w:rPr>
    </w:lvl>
    <w:lvl w:ilvl="2">
      <w:start w:val="1"/>
      <w:numFmt w:val="decimal"/>
      <w:isLgl/>
      <w:lvlText w:val="%1.%2.%3"/>
      <w:lvlJc w:val="left"/>
      <w:pPr>
        <w:ind w:left="1853" w:hanging="720"/>
      </w:pPr>
      <w:rPr>
        <w:rFonts w:hint="default"/>
      </w:rPr>
    </w:lvl>
    <w:lvl w:ilvl="3">
      <w:start w:val="1"/>
      <w:numFmt w:val="decimal"/>
      <w:isLgl/>
      <w:lvlText w:val="%1.%2.%3.%4"/>
      <w:lvlJc w:val="left"/>
      <w:pPr>
        <w:ind w:left="1885" w:hanging="720"/>
      </w:pPr>
      <w:rPr>
        <w:rFonts w:hint="default"/>
      </w:rPr>
    </w:lvl>
    <w:lvl w:ilvl="4">
      <w:start w:val="1"/>
      <w:numFmt w:val="decimal"/>
      <w:isLgl/>
      <w:lvlText w:val="%1.%2.%3.%4.%5"/>
      <w:lvlJc w:val="left"/>
      <w:pPr>
        <w:ind w:left="2277" w:hanging="1080"/>
      </w:pPr>
      <w:rPr>
        <w:rFonts w:hint="default"/>
      </w:rPr>
    </w:lvl>
    <w:lvl w:ilvl="5">
      <w:start w:val="1"/>
      <w:numFmt w:val="decimal"/>
      <w:isLgl/>
      <w:lvlText w:val="%1.%2.%3.%4.%5.%6"/>
      <w:lvlJc w:val="left"/>
      <w:pPr>
        <w:ind w:left="2309" w:hanging="1080"/>
      </w:pPr>
      <w:rPr>
        <w:rFonts w:hint="default"/>
      </w:rPr>
    </w:lvl>
    <w:lvl w:ilvl="6">
      <w:start w:val="1"/>
      <w:numFmt w:val="decimal"/>
      <w:isLgl/>
      <w:lvlText w:val="%1.%2.%3.%4.%5.%6.%7"/>
      <w:lvlJc w:val="left"/>
      <w:pPr>
        <w:ind w:left="2701" w:hanging="1440"/>
      </w:pPr>
      <w:rPr>
        <w:rFonts w:hint="default"/>
      </w:rPr>
    </w:lvl>
    <w:lvl w:ilvl="7">
      <w:start w:val="1"/>
      <w:numFmt w:val="decimal"/>
      <w:isLgl/>
      <w:lvlText w:val="%1.%2.%3.%4.%5.%6.%7.%8"/>
      <w:lvlJc w:val="left"/>
      <w:pPr>
        <w:ind w:left="2733" w:hanging="1440"/>
      </w:pPr>
      <w:rPr>
        <w:rFonts w:hint="default"/>
      </w:rPr>
    </w:lvl>
    <w:lvl w:ilvl="8">
      <w:start w:val="1"/>
      <w:numFmt w:val="decimal"/>
      <w:isLgl/>
      <w:lvlText w:val="%1.%2.%3.%4.%5.%6.%7.%8.%9"/>
      <w:lvlJc w:val="left"/>
      <w:pPr>
        <w:ind w:left="2765" w:hanging="1440"/>
      </w:pPr>
      <w:rPr>
        <w:rFonts w:hint="default"/>
      </w:rPr>
    </w:lvl>
  </w:abstractNum>
  <w:abstractNum w:abstractNumId="8" w15:restartNumberingAfterBreak="0">
    <w:nsid w:val="190D438C"/>
    <w:multiLevelType w:val="hybridMultilevel"/>
    <w:tmpl w:val="4C50FA12"/>
    <w:lvl w:ilvl="0" w:tplc="9BB027EE">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C4B2998"/>
    <w:multiLevelType w:val="multilevel"/>
    <w:tmpl w:val="DA7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156F5"/>
    <w:multiLevelType w:val="hybridMultilevel"/>
    <w:tmpl w:val="7ACE9D64"/>
    <w:lvl w:ilvl="0" w:tplc="9FCA7B4E">
      <w:start w:val="1"/>
      <w:numFmt w:val="lowerLetter"/>
      <w:lvlText w:val="%1."/>
      <w:lvlJc w:val="left"/>
      <w:pPr>
        <w:ind w:left="775" w:hanging="360"/>
      </w:pPr>
      <w:rPr>
        <w:rFonts w:hint="default"/>
      </w:rPr>
    </w:lvl>
    <w:lvl w:ilvl="1" w:tplc="D750CB62">
      <w:start w:val="1"/>
      <w:numFmt w:val="lowerLetter"/>
      <w:lvlText w:val="%2."/>
      <w:lvlJc w:val="left"/>
      <w:pPr>
        <w:ind w:left="1495" w:hanging="360"/>
      </w:pPr>
    </w:lvl>
    <w:lvl w:ilvl="2" w:tplc="27623A92">
      <w:start w:val="1"/>
      <w:numFmt w:val="lowerRoman"/>
      <w:lvlText w:val="%3."/>
      <w:lvlJc w:val="right"/>
      <w:pPr>
        <w:ind w:left="2215" w:hanging="180"/>
      </w:pPr>
    </w:lvl>
    <w:lvl w:ilvl="3" w:tplc="71D0BAEC">
      <w:start w:val="1"/>
      <w:numFmt w:val="decimal"/>
      <w:lvlText w:val="%4."/>
      <w:lvlJc w:val="left"/>
      <w:pPr>
        <w:ind w:left="2935" w:hanging="360"/>
      </w:pPr>
    </w:lvl>
    <w:lvl w:ilvl="4" w:tplc="9438B01A">
      <w:start w:val="1"/>
      <w:numFmt w:val="lowerLetter"/>
      <w:lvlText w:val="%5."/>
      <w:lvlJc w:val="left"/>
      <w:pPr>
        <w:ind w:left="3655" w:hanging="360"/>
      </w:pPr>
    </w:lvl>
    <w:lvl w:ilvl="5" w:tplc="40567BA8">
      <w:start w:val="1"/>
      <w:numFmt w:val="lowerRoman"/>
      <w:lvlText w:val="%6."/>
      <w:lvlJc w:val="right"/>
      <w:pPr>
        <w:ind w:left="4375" w:hanging="180"/>
      </w:pPr>
    </w:lvl>
    <w:lvl w:ilvl="6" w:tplc="3B9A0480">
      <w:start w:val="1"/>
      <w:numFmt w:val="decimal"/>
      <w:lvlText w:val="%7."/>
      <w:lvlJc w:val="left"/>
      <w:pPr>
        <w:ind w:left="5095" w:hanging="360"/>
      </w:pPr>
    </w:lvl>
    <w:lvl w:ilvl="7" w:tplc="F21805A8">
      <w:start w:val="1"/>
      <w:numFmt w:val="lowerLetter"/>
      <w:lvlText w:val="%8."/>
      <w:lvlJc w:val="left"/>
      <w:pPr>
        <w:ind w:left="5815" w:hanging="360"/>
      </w:pPr>
    </w:lvl>
    <w:lvl w:ilvl="8" w:tplc="6ABACC4A">
      <w:start w:val="1"/>
      <w:numFmt w:val="lowerRoman"/>
      <w:lvlText w:val="%9."/>
      <w:lvlJc w:val="right"/>
      <w:pPr>
        <w:ind w:left="6535" w:hanging="180"/>
      </w:pPr>
    </w:lvl>
  </w:abstractNum>
  <w:abstractNum w:abstractNumId="11" w15:restartNumberingAfterBreak="0">
    <w:nsid w:val="2F3950DB"/>
    <w:multiLevelType w:val="hybridMultilevel"/>
    <w:tmpl w:val="5E1242BA"/>
    <w:lvl w:ilvl="0" w:tplc="3438B2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F627FB6"/>
    <w:multiLevelType w:val="multilevel"/>
    <w:tmpl w:val="586803E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855"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9B76F7"/>
    <w:multiLevelType w:val="hybridMultilevel"/>
    <w:tmpl w:val="F8A45312"/>
    <w:lvl w:ilvl="0" w:tplc="5B786AA6">
      <w:start w:val="12"/>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1CF21E8"/>
    <w:multiLevelType w:val="hybridMultilevel"/>
    <w:tmpl w:val="A07882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5F06FEA"/>
    <w:multiLevelType w:val="hybridMultilevel"/>
    <w:tmpl w:val="72ACB9C2"/>
    <w:lvl w:ilvl="0" w:tplc="3438B2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65A53A3"/>
    <w:multiLevelType w:val="multilevel"/>
    <w:tmpl w:val="EE943B96"/>
    <w:lvl w:ilvl="0">
      <w:start w:val="1"/>
      <w:numFmt w:val="decimal"/>
      <w:lvlText w:val="%1."/>
      <w:lvlJc w:val="left"/>
      <w:pPr>
        <w:ind w:left="720" w:hanging="360"/>
      </w:pPr>
      <w:rPr>
        <w:rFonts w:hint="default"/>
      </w:rPr>
    </w:lvl>
    <w:lvl w:ilvl="1">
      <w:start w:val="1"/>
      <w:numFmt w:val="decimal"/>
      <w:isLgl/>
      <w:lvlText w:val="%1.%2."/>
      <w:lvlJc w:val="left"/>
      <w:pPr>
        <w:ind w:left="1646" w:hanging="540"/>
      </w:pPr>
      <w:rPr>
        <w:rFonts w:hint="default"/>
      </w:rPr>
    </w:lvl>
    <w:lvl w:ilvl="2">
      <w:start w:val="4"/>
      <w:numFmt w:val="decimal"/>
      <w:isLgl/>
      <w:lvlText w:val="%1.%2.%3."/>
      <w:lvlJc w:val="left"/>
      <w:pPr>
        <w:ind w:left="2572" w:hanging="720"/>
      </w:pPr>
      <w:rPr>
        <w:rFonts w:hint="default"/>
      </w:rPr>
    </w:lvl>
    <w:lvl w:ilvl="3">
      <w:start w:val="1"/>
      <w:numFmt w:val="decimal"/>
      <w:isLgl/>
      <w:lvlText w:val="%1.%2.%3.%4."/>
      <w:lvlJc w:val="left"/>
      <w:pPr>
        <w:ind w:left="3318" w:hanging="720"/>
      </w:pPr>
      <w:rPr>
        <w:rFonts w:hint="default"/>
      </w:rPr>
    </w:lvl>
    <w:lvl w:ilvl="4">
      <w:start w:val="1"/>
      <w:numFmt w:val="decimal"/>
      <w:isLgl/>
      <w:lvlText w:val="%1.%2.%3.%4.%5."/>
      <w:lvlJc w:val="left"/>
      <w:pPr>
        <w:ind w:left="4424" w:hanging="1080"/>
      </w:pPr>
      <w:rPr>
        <w:rFonts w:hint="default"/>
      </w:rPr>
    </w:lvl>
    <w:lvl w:ilvl="5">
      <w:start w:val="1"/>
      <w:numFmt w:val="decimal"/>
      <w:isLgl/>
      <w:lvlText w:val="%1.%2.%3.%4.%5.%6."/>
      <w:lvlJc w:val="left"/>
      <w:pPr>
        <w:ind w:left="5170" w:hanging="1080"/>
      </w:pPr>
      <w:rPr>
        <w:rFonts w:hint="default"/>
      </w:rPr>
    </w:lvl>
    <w:lvl w:ilvl="6">
      <w:start w:val="1"/>
      <w:numFmt w:val="decimal"/>
      <w:isLgl/>
      <w:lvlText w:val="%1.%2.%3.%4.%5.%6.%7."/>
      <w:lvlJc w:val="left"/>
      <w:pPr>
        <w:ind w:left="6276" w:hanging="1440"/>
      </w:pPr>
      <w:rPr>
        <w:rFonts w:hint="default"/>
      </w:rPr>
    </w:lvl>
    <w:lvl w:ilvl="7">
      <w:start w:val="1"/>
      <w:numFmt w:val="decimal"/>
      <w:isLgl/>
      <w:lvlText w:val="%1.%2.%3.%4.%5.%6.%7.%8."/>
      <w:lvlJc w:val="left"/>
      <w:pPr>
        <w:ind w:left="7022" w:hanging="1440"/>
      </w:pPr>
      <w:rPr>
        <w:rFonts w:hint="default"/>
      </w:rPr>
    </w:lvl>
    <w:lvl w:ilvl="8">
      <w:start w:val="1"/>
      <w:numFmt w:val="decimal"/>
      <w:isLgl/>
      <w:lvlText w:val="%1.%2.%3.%4.%5.%6.%7.%8.%9."/>
      <w:lvlJc w:val="left"/>
      <w:pPr>
        <w:ind w:left="8128" w:hanging="1800"/>
      </w:pPr>
      <w:rPr>
        <w:rFonts w:hint="default"/>
      </w:rPr>
    </w:lvl>
  </w:abstractNum>
  <w:abstractNum w:abstractNumId="17" w15:restartNumberingAfterBreak="0">
    <w:nsid w:val="37684D77"/>
    <w:multiLevelType w:val="multilevel"/>
    <w:tmpl w:val="3FFC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43CFE"/>
    <w:multiLevelType w:val="hybridMultilevel"/>
    <w:tmpl w:val="559CA50E"/>
    <w:lvl w:ilvl="0" w:tplc="554495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88E599A"/>
    <w:multiLevelType w:val="multilevel"/>
    <w:tmpl w:val="6E22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D6D5A"/>
    <w:multiLevelType w:val="multilevel"/>
    <w:tmpl w:val="A3E4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8C7816"/>
    <w:multiLevelType w:val="hybridMultilevel"/>
    <w:tmpl w:val="47DAC61E"/>
    <w:lvl w:ilvl="0" w:tplc="F0929046">
      <w:start w:val="1"/>
      <w:numFmt w:val="decimal"/>
      <w:lvlText w:val="%1."/>
      <w:lvlJc w:val="left"/>
      <w:pPr>
        <w:ind w:left="720" w:hanging="360"/>
      </w:pPr>
      <w:rPr>
        <w:rFonts w:ascii="Times New Roman" w:eastAsiaTheme="minorEastAsia"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CD43E58"/>
    <w:multiLevelType w:val="hybridMultilevel"/>
    <w:tmpl w:val="C61CC650"/>
    <w:lvl w:ilvl="0" w:tplc="5544953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CD68AB"/>
    <w:multiLevelType w:val="hybridMultilevel"/>
    <w:tmpl w:val="579C4C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2D65FF3"/>
    <w:multiLevelType w:val="hybridMultilevel"/>
    <w:tmpl w:val="5E7E9222"/>
    <w:lvl w:ilvl="0" w:tplc="55449532">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5" w15:restartNumberingAfterBreak="0">
    <w:nsid w:val="480A7948"/>
    <w:multiLevelType w:val="hybridMultilevel"/>
    <w:tmpl w:val="79345C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92258D8"/>
    <w:multiLevelType w:val="hybridMultilevel"/>
    <w:tmpl w:val="2FBEF1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12D6AC8"/>
    <w:multiLevelType w:val="hybridMultilevel"/>
    <w:tmpl w:val="A1DE4698"/>
    <w:lvl w:ilvl="0" w:tplc="B2304CE8">
      <w:start w:val="1"/>
      <w:numFmt w:val="bullet"/>
      <w:lvlText w:val=""/>
      <w:lvlJc w:val="left"/>
      <w:pPr>
        <w:ind w:left="775" w:hanging="360"/>
      </w:pPr>
      <w:rPr>
        <w:rFonts w:ascii="Symbol" w:hAnsi="Symbol" w:hint="default"/>
      </w:rPr>
    </w:lvl>
    <w:lvl w:ilvl="1" w:tplc="DB54CCA6">
      <w:start w:val="1"/>
      <w:numFmt w:val="lowerLetter"/>
      <w:lvlText w:val="%2."/>
      <w:lvlJc w:val="left"/>
      <w:pPr>
        <w:ind w:left="1495" w:hanging="360"/>
      </w:pPr>
    </w:lvl>
    <w:lvl w:ilvl="2" w:tplc="81EA7A5C">
      <w:start w:val="1"/>
      <w:numFmt w:val="lowerRoman"/>
      <w:lvlText w:val="%3."/>
      <w:lvlJc w:val="right"/>
      <w:pPr>
        <w:ind w:left="2215" w:hanging="180"/>
      </w:pPr>
    </w:lvl>
    <w:lvl w:ilvl="3" w:tplc="889EBF58">
      <w:start w:val="1"/>
      <w:numFmt w:val="decimal"/>
      <w:lvlText w:val="%4."/>
      <w:lvlJc w:val="left"/>
      <w:pPr>
        <w:ind w:left="2935" w:hanging="360"/>
      </w:pPr>
    </w:lvl>
    <w:lvl w:ilvl="4" w:tplc="3F0C20F0">
      <w:start w:val="1"/>
      <w:numFmt w:val="lowerLetter"/>
      <w:lvlText w:val="%5."/>
      <w:lvlJc w:val="left"/>
      <w:pPr>
        <w:ind w:left="3655" w:hanging="360"/>
      </w:pPr>
    </w:lvl>
    <w:lvl w:ilvl="5" w:tplc="1B82A4D6">
      <w:start w:val="1"/>
      <w:numFmt w:val="lowerRoman"/>
      <w:lvlText w:val="%6."/>
      <w:lvlJc w:val="right"/>
      <w:pPr>
        <w:ind w:left="4375" w:hanging="180"/>
      </w:pPr>
    </w:lvl>
    <w:lvl w:ilvl="6" w:tplc="1F14BD58">
      <w:start w:val="1"/>
      <w:numFmt w:val="decimal"/>
      <w:lvlText w:val="%7."/>
      <w:lvlJc w:val="left"/>
      <w:pPr>
        <w:ind w:left="5095" w:hanging="360"/>
      </w:pPr>
    </w:lvl>
    <w:lvl w:ilvl="7" w:tplc="8D4C25FE">
      <w:start w:val="1"/>
      <w:numFmt w:val="lowerLetter"/>
      <w:lvlText w:val="%8."/>
      <w:lvlJc w:val="left"/>
      <w:pPr>
        <w:ind w:left="5815" w:hanging="360"/>
      </w:pPr>
    </w:lvl>
    <w:lvl w:ilvl="8" w:tplc="0A76ADFE">
      <w:start w:val="1"/>
      <w:numFmt w:val="lowerRoman"/>
      <w:lvlText w:val="%9."/>
      <w:lvlJc w:val="right"/>
      <w:pPr>
        <w:ind w:left="6535" w:hanging="180"/>
      </w:pPr>
    </w:lvl>
  </w:abstractNum>
  <w:abstractNum w:abstractNumId="28" w15:restartNumberingAfterBreak="0">
    <w:nsid w:val="52C17182"/>
    <w:multiLevelType w:val="hybridMultilevel"/>
    <w:tmpl w:val="591A934E"/>
    <w:lvl w:ilvl="0" w:tplc="04190001">
      <w:start w:val="1"/>
      <w:numFmt w:val="bullet"/>
      <w:lvlText w:val=""/>
      <w:lvlJc w:val="left"/>
      <w:pPr>
        <w:ind w:left="1429" w:hanging="360"/>
      </w:pPr>
      <w:rPr>
        <w:rFonts w:ascii="Symbol" w:hAnsi="Symbol" w:hint="default"/>
      </w:rPr>
    </w:lvl>
    <w:lvl w:ilvl="1" w:tplc="94B4315C">
      <w:numFmt w:val="bullet"/>
      <w:lvlText w:val="•"/>
      <w:lvlJc w:val="left"/>
      <w:pPr>
        <w:ind w:left="2262" w:hanging="473"/>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81B5A47"/>
    <w:multiLevelType w:val="multilevel"/>
    <w:tmpl w:val="262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D76A0"/>
    <w:multiLevelType w:val="hybridMultilevel"/>
    <w:tmpl w:val="3D102338"/>
    <w:lvl w:ilvl="0" w:tplc="3438B2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8E1014F"/>
    <w:multiLevelType w:val="multilevel"/>
    <w:tmpl w:val="8EC6A490"/>
    <w:lvl w:ilvl="0">
      <w:start w:val="1"/>
      <w:numFmt w:val="decimal"/>
      <w:lvlText w:val="%1."/>
      <w:lvlJc w:val="left"/>
      <w:pPr>
        <w:ind w:left="1429" w:hanging="360"/>
      </w:pPr>
      <w:rPr>
        <w:b w:val="0"/>
        <w:bCs w:val="0"/>
      </w:rPr>
    </w:lvl>
    <w:lvl w:ilvl="1">
      <w:start w:val="1"/>
      <w:numFmt w:val="decimal"/>
      <w:isLgl/>
      <w:lvlText w:val="%1.%2"/>
      <w:lvlJc w:val="left"/>
      <w:pPr>
        <w:ind w:left="1641" w:hanging="540"/>
      </w:pPr>
      <w:rPr>
        <w:rFonts w:hint="default"/>
      </w:rPr>
    </w:lvl>
    <w:lvl w:ilvl="2">
      <w:start w:val="2"/>
      <w:numFmt w:val="decimal"/>
      <w:isLgl/>
      <w:lvlText w:val="%1.%2.%3"/>
      <w:lvlJc w:val="left"/>
      <w:pPr>
        <w:ind w:left="1853" w:hanging="720"/>
      </w:pPr>
      <w:rPr>
        <w:rFonts w:hint="default"/>
      </w:rPr>
    </w:lvl>
    <w:lvl w:ilvl="3">
      <w:start w:val="1"/>
      <w:numFmt w:val="decimal"/>
      <w:isLgl/>
      <w:lvlText w:val="%1.%2.%3.%4"/>
      <w:lvlJc w:val="left"/>
      <w:pPr>
        <w:ind w:left="1885" w:hanging="720"/>
      </w:pPr>
      <w:rPr>
        <w:rFonts w:hint="default"/>
      </w:rPr>
    </w:lvl>
    <w:lvl w:ilvl="4">
      <w:start w:val="1"/>
      <w:numFmt w:val="decimal"/>
      <w:isLgl/>
      <w:lvlText w:val="%1.%2.%3.%4.%5"/>
      <w:lvlJc w:val="left"/>
      <w:pPr>
        <w:ind w:left="2277" w:hanging="1080"/>
      </w:pPr>
      <w:rPr>
        <w:rFonts w:hint="default"/>
      </w:rPr>
    </w:lvl>
    <w:lvl w:ilvl="5">
      <w:start w:val="1"/>
      <w:numFmt w:val="decimal"/>
      <w:isLgl/>
      <w:lvlText w:val="%1.%2.%3.%4.%5.%6"/>
      <w:lvlJc w:val="left"/>
      <w:pPr>
        <w:ind w:left="2309" w:hanging="1080"/>
      </w:pPr>
      <w:rPr>
        <w:rFonts w:hint="default"/>
      </w:rPr>
    </w:lvl>
    <w:lvl w:ilvl="6">
      <w:start w:val="1"/>
      <w:numFmt w:val="decimal"/>
      <w:isLgl/>
      <w:lvlText w:val="%1.%2.%3.%4.%5.%6.%7"/>
      <w:lvlJc w:val="left"/>
      <w:pPr>
        <w:ind w:left="2701" w:hanging="1440"/>
      </w:pPr>
      <w:rPr>
        <w:rFonts w:hint="default"/>
      </w:rPr>
    </w:lvl>
    <w:lvl w:ilvl="7">
      <w:start w:val="1"/>
      <w:numFmt w:val="decimal"/>
      <w:isLgl/>
      <w:lvlText w:val="%1.%2.%3.%4.%5.%6.%7.%8"/>
      <w:lvlJc w:val="left"/>
      <w:pPr>
        <w:ind w:left="2733" w:hanging="1440"/>
      </w:pPr>
      <w:rPr>
        <w:rFonts w:hint="default"/>
      </w:rPr>
    </w:lvl>
    <w:lvl w:ilvl="8">
      <w:start w:val="1"/>
      <w:numFmt w:val="decimal"/>
      <w:isLgl/>
      <w:lvlText w:val="%1.%2.%3.%4.%5.%6.%7.%8.%9"/>
      <w:lvlJc w:val="left"/>
      <w:pPr>
        <w:ind w:left="2765" w:hanging="1440"/>
      </w:pPr>
      <w:rPr>
        <w:rFonts w:hint="default"/>
      </w:rPr>
    </w:lvl>
  </w:abstractNum>
  <w:abstractNum w:abstractNumId="32" w15:restartNumberingAfterBreak="0">
    <w:nsid w:val="62D53E90"/>
    <w:multiLevelType w:val="multilevel"/>
    <w:tmpl w:val="C958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1C60BD"/>
    <w:multiLevelType w:val="multilevel"/>
    <w:tmpl w:val="FE3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86A6D"/>
    <w:multiLevelType w:val="hybridMultilevel"/>
    <w:tmpl w:val="3990975A"/>
    <w:lvl w:ilvl="0" w:tplc="51A0BF82">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6A0C0D7E"/>
    <w:multiLevelType w:val="hybridMultilevel"/>
    <w:tmpl w:val="BC0A6DF4"/>
    <w:lvl w:ilvl="0" w:tplc="3438B2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1D7213E"/>
    <w:multiLevelType w:val="multilevel"/>
    <w:tmpl w:val="A1C456EE"/>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hint="default"/>
        <w:sz w:val="28"/>
        <w:szCs w:val="28"/>
      </w:rPr>
    </w:lvl>
    <w:lvl w:ilvl="2">
      <w:start w:val="1"/>
      <w:numFmt w:val="decimal"/>
      <w:isLgl/>
      <w:lvlText w:val="%1.%2.%3."/>
      <w:lvlJc w:val="left"/>
      <w:pPr>
        <w:ind w:left="3414"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2AA3E56"/>
    <w:multiLevelType w:val="multilevel"/>
    <w:tmpl w:val="7266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03F49"/>
    <w:multiLevelType w:val="hybridMultilevel"/>
    <w:tmpl w:val="15EA27CA"/>
    <w:lvl w:ilvl="0" w:tplc="554495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4C870BE"/>
    <w:multiLevelType w:val="multilevel"/>
    <w:tmpl w:val="0DBE82FE"/>
    <w:lvl w:ilvl="0">
      <w:start w:val="4"/>
      <w:numFmt w:val="decimal"/>
      <w:lvlText w:val="%1."/>
      <w:lvlJc w:val="left"/>
      <w:pPr>
        <w:ind w:left="450" w:hanging="450"/>
      </w:pPr>
      <w:rPr>
        <w:rFonts w:hint="default"/>
      </w:rPr>
    </w:lvl>
    <w:lvl w:ilvl="1">
      <w:start w:val="2"/>
      <w:numFmt w:val="decimal"/>
      <w:lvlText w:val="%1.%2."/>
      <w:lvlJc w:val="left"/>
      <w:pPr>
        <w:ind w:left="2342" w:hanging="720"/>
      </w:pPr>
      <w:rPr>
        <w:rFonts w:hint="default"/>
      </w:rPr>
    </w:lvl>
    <w:lvl w:ilvl="2">
      <w:start w:val="1"/>
      <w:numFmt w:val="decimal"/>
      <w:lvlText w:val="%1.%2.%3."/>
      <w:lvlJc w:val="left"/>
      <w:pPr>
        <w:ind w:left="3964" w:hanging="720"/>
      </w:pPr>
      <w:rPr>
        <w:rFonts w:hint="default"/>
      </w:rPr>
    </w:lvl>
    <w:lvl w:ilvl="3">
      <w:start w:val="1"/>
      <w:numFmt w:val="decimal"/>
      <w:lvlText w:val="%1.%2.%3.%4."/>
      <w:lvlJc w:val="left"/>
      <w:pPr>
        <w:ind w:left="5946" w:hanging="1080"/>
      </w:pPr>
      <w:rPr>
        <w:rFonts w:hint="default"/>
      </w:rPr>
    </w:lvl>
    <w:lvl w:ilvl="4">
      <w:start w:val="1"/>
      <w:numFmt w:val="decimal"/>
      <w:lvlText w:val="%1.%2.%3.%4.%5."/>
      <w:lvlJc w:val="left"/>
      <w:pPr>
        <w:ind w:left="7568" w:hanging="1080"/>
      </w:pPr>
      <w:rPr>
        <w:rFonts w:hint="default"/>
      </w:rPr>
    </w:lvl>
    <w:lvl w:ilvl="5">
      <w:start w:val="1"/>
      <w:numFmt w:val="decimal"/>
      <w:lvlText w:val="%1.%2.%3.%4.%5.%6."/>
      <w:lvlJc w:val="left"/>
      <w:pPr>
        <w:ind w:left="9550" w:hanging="1440"/>
      </w:pPr>
      <w:rPr>
        <w:rFonts w:hint="default"/>
      </w:rPr>
    </w:lvl>
    <w:lvl w:ilvl="6">
      <w:start w:val="1"/>
      <w:numFmt w:val="decimal"/>
      <w:lvlText w:val="%1.%2.%3.%4.%5.%6.%7."/>
      <w:lvlJc w:val="left"/>
      <w:pPr>
        <w:ind w:left="11532" w:hanging="1800"/>
      </w:pPr>
      <w:rPr>
        <w:rFonts w:hint="default"/>
      </w:rPr>
    </w:lvl>
    <w:lvl w:ilvl="7">
      <w:start w:val="1"/>
      <w:numFmt w:val="decimal"/>
      <w:lvlText w:val="%1.%2.%3.%4.%5.%6.%7.%8."/>
      <w:lvlJc w:val="left"/>
      <w:pPr>
        <w:ind w:left="13154" w:hanging="1800"/>
      </w:pPr>
      <w:rPr>
        <w:rFonts w:hint="default"/>
      </w:rPr>
    </w:lvl>
    <w:lvl w:ilvl="8">
      <w:start w:val="1"/>
      <w:numFmt w:val="decimal"/>
      <w:lvlText w:val="%1.%2.%3.%4.%5.%6.%7.%8.%9."/>
      <w:lvlJc w:val="left"/>
      <w:pPr>
        <w:ind w:left="15136" w:hanging="2160"/>
      </w:pPr>
      <w:rPr>
        <w:rFonts w:hint="default"/>
      </w:rPr>
    </w:lvl>
  </w:abstractNum>
  <w:abstractNum w:abstractNumId="40" w15:restartNumberingAfterBreak="0">
    <w:nsid w:val="75C54AAA"/>
    <w:multiLevelType w:val="multilevel"/>
    <w:tmpl w:val="196C8D42"/>
    <w:lvl w:ilvl="0">
      <w:start w:val="1"/>
      <w:numFmt w:val="decimal"/>
      <w:lvlText w:val="%1."/>
      <w:lvlJc w:val="left"/>
      <w:pPr>
        <w:ind w:left="480" w:hanging="480"/>
      </w:pPr>
      <w:rPr>
        <w:rFonts w:hint="default"/>
      </w:rPr>
    </w:lvl>
    <w:lvl w:ilvl="1">
      <w:start w:val="2"/>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1" w15:restartNumberingAfterBreak="0">
    <w:nsid w:val="77084B38"/>
    <w:multiLevelType w:val="hybridMultilevel"/>
    <w:tmpl w:val="567C6992"/>
    <w:lvl w:ilvl="0" w:tplc="55506D10">
      <w:start w:val="12"/>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980696D"/>
    <w:multiLevelType w:val="multilevel"/>
    <w:tmpl w:val="8964386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AD1734C"/>
    <w:multiLevelType w:val="multilevel"/>
    <w:tmpl w:val="8DC2DCA4"/>
    <w:lvl w:ilvl="0">
      <w:start w:val="1"/>
      <w:numFmt w:val="decimal"/>
      <w:lvlText w:val="%1."/>
      <w:lvlJc w:val="left"/>
      <w:pPr>
        <w:ind w:left="1069" w:hanging="360"/>
      </w:pPr>
      <w:rPr>
        <w:rFonts w:hint="default"/>
      </w:rPr>
    </w:lvl>
    <w:lvl w:ilvl="1">
      <w:start w:val="2"/>
      <w:numFmt w:val="decimal"/>
      <w:isLgl/>
      <w:lvlText w:val="%1.%2."/>
      <w:lvlJc w:val="left"/>
      <w:pPr>
        <w:ind w:left="1622" w:hanging="488"/>
      </w:pPr>
      <w:rPr>
        <w:rFonts w:hint="default"/>
      </w:rPr>
    </w:lvl>
    <w:lvl w:ilvl="2">
      <w:start w:val="1"/>
      <w:numFmt w:val="decimal"/>
      <w:isLgl/>
      <w:lvlText w:val="%1.%2.%3."/>
      <w:lvlJc w:val="left"/>
      <w:pPr>
        <w:ind w:left="2279" w:hanging="720"/>
      </w:pPr>
      <w:rPr>
        <w:rFonts w:hint="default"/>
      </w:rPr>
    </w:lvl>
    <w:lvl w:ilvl="3">
      <w:start w:val="1"/>
      <w:numFmt w:val="decimal"/>
      <w:isLgl/>
      <w:lvlText w:val="%1.%2.%3.%4."/>
      <w:lvlJc w:val="left"/>
      <w:pPr>
        <w:ind w:left="2704" w:hanging="720"/>
      </w:pPr>
      <w:rPr>
        <w:rFonts w:hint="default"/>
      </w:rPr>
    </w:lvl>
    <w:lvl w:ilvl="4">
      <w:start w:val="1"/>
      <w:numFmt w:val="decimal"/>
      <w:isLgl/>
      <w:lvlText w:val="%1.%2.%3.%4.%5."/>
      <w:lvlJc w:val="left"/>
      <w:pPr>
        <w:ind w:left="3489" w:hanging="1080"/>
      </w:pPr>
      <w:rPr>
        <w:rFonts w:hint="default"/>
      </w:rPr>
    </w:lvl>
    <w:lvl w:ilvl="5">
      <w:start w:val="1"/>
      <w:numFmt w:val="decimal"/>
      <w:isLgl/>
      <w:lvlText w:val="%1.%2.%3.%4.%5.%6."/>
      <w:lvlJc w:val="left"/>
      <w:pPr>
        <w:ind w:left="3914" w:hanging="1080"/>
      </w:pPr>
      <w:rPr>
        <w:rFonts w:hint="default"/>
      </w:rPr>
    </w:lvl>
    <w:lvl w:ilvl="6">
      <w:start w:val="1"/>
      <w:numFmt w:val="decimal"/>
      <w:isLgl/>
      <w:lvlText w:val="%1.%2.%3.%4.%5.%6.%7."/>
      <w:lvlJc w:val="left"/>
      <w:pPr>
        <w:ind w:left="4699" w:hanging="1440"/>
      </w:pPr>
      <w:rPr>
        <w:rFonts w:hint="default"/>
      </w:rPr>
    </w:lvl>
    <w:lvl w:ilvl="7">
      <w:start w:val="1"/>
      <w:numFmt w:val="decimal"/>
      <w:isLgl/>
      <w:lvlText w:val="%1.%2.%3.%4.%5.%6.%7.%8."/>
      <w:lvlJc w:val="left"/>
      <w:pPr>
        <w:ind w:left="5124" w:hanging="1440"/>
      </w:pPr>
      <w:rPr>
        <w:rFonts w:hint="default"/>
      </w:rPr>
    </w:lvl>
    <w:lvl w:ilvl="8">
      <w:start w:val="1"/>
      <w:numFmt w:val="decimal"/>
      <w:isLgl/>
      <w:lvlText w:val="%1.%2.%3.%4.%5.%6.%7.%8.%9."/>
      <w:lvlJc w:val="left"/>
      <w:pPr>
        <w:ind w:left="5909" w:hanging="1800"/>
      </w:pPr>
      <w:rPr>
        <w:rFonts w:hint="default"/>
      </w:rPr>
    </w:lvl>
  </w:abstractNum>
  <w:abstractNum w:abstractNumId="44" w15:restartNumberingAfterBreak="0">
    <w:nsid w:val="7B971511"/>
    <w:multiLevelType w:val="hybridMultilevel"/>
    <w:tmpl w:val="AE603E88"/>
    <w:lvl w:ilvl="0" w:tplc="C410368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15:restartNumberingAfterBreak="0">
    <w:nsid w:val="7E234625"/>
    <w:multiLevelType w:val="multilevel"/>
    <w:tmpl w:val="532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7207">
    <w:abstractNumId w:val="36"/>
  </w:num>
  <w:num w:numId="2" w16cid:durableId="665549551">
    <w:abstractNumId w:val="1"/>
  </w:num>
  <w:num w:numId="3" w16cid:durableId="1682852939">
    <w:abstractNumId w:val="14"/>
  </w:num>
  <w:num w:numId="4" w16cid:durableId="2065641083">
    <w:abstractNumId w:val="40"/>
  </w:num>
  <w:num w:numId="5" w16cid:durableId="812647583">
    <w:abstractNumId w:val="3"/>
  </w:num>
  <w:num w:numId="6" w16cid:durableId="409427574">
    <w:abstractNumId w:val="5"/>
  </w:num>
  <w:num w:numId="7" w16cid:durableId="1094977851">
    <w:abstractNumId w:val="34"/>
  </w:num>
  <w:num w:numId="8" w16cid:durableId="182861268">
    <w:abstractNumId w:val="23"/>
  </w:num>
  <w:num w:numId="9" w16cid:durableId="1407268055">
    <w:abstractNumId w:val="7"/>
  </w:num>
  <w:num w:numId="10" w16cid:durableId="1411192362">
    <w:abstractNumId w:val="31"/>
  </w:num>
  <w:num w:numId="11" w16cid:durableId="110714443">
    <w:abstractNumId w:val="26"/>
  </w:num>
  <w:num w:numId="12" w16cid:durableId="1098864233">
    <w:abstractNumId w:val="28"/>
  </w:num>
  <w:num w:numId="13" w16cid:durableId="522547989">
    <w:abstractNumId w:val="12"/>
  </w:num>
  <w:num w:numId="14" w16cid:durableId="1333987732">
    <w:abstractNumId w:val="2"/>
  </w:num>
  <w:num w:numId="15" w16cid:durableId="1974209216">
    <w:abstractNumId w:val="25"/>
  </w:num>
  <w:num w:numId="16" w16cid:durableId="1664240017">
    <w:abstractNumId w:val="44"/>
  </w:num>
  <w:num w:numId="17" w16cid:durableId="64762342">
    <w:abstractNumId w:val="16"/>
  </w:num>
  <w:num w:numId="18" w16cid:durableId="2021273991">
    <w:abstractNumId w:val="30"/>
  </w:num>
  <w:num w:numId="19" w16cid:durableId="174223403">
    <w:abstractNumId w:val="21"/>
  </w:num>
  <w:num w:numId="20" w16cid:durableId="1172185613">
    <w:abstractNumId w:val="43"/>
  </w:num>
  <w:num w:numId="21" w16cid:durableId="1819347274">
    <w:abstractNumId w:val="22"/>
  </w:num>
  <w:num w:numId="22" w16cid:durableId="1525246570">
    <w:abstractNumId w:val="18"/>
  </w:num>
  <w:num w:numId="23" w16cid:durableId="525101512">
    <w:abstractNumId w:val="24"/>
  </w:num>
  <w:num w:numId="24" w16cid:durableId="1353069247">
    <w:abstractNumId w:val="38"/>
  </w:num>
  <w:num w:numId="25" w16cid:durableId="1670212850">
    <w:abstractNumId w:val="15"/>
  </w:num>
  <w:num w:numId="26" w16cid:durableId="259871070">
    <w:abstractNumId w:val="35"/>
  </w:num>
  <w:num w:numId="27" w16cid:durableId="558322379">
    <w:abstractNumId w:val="11"/>
  </w:num>
  <w:num w:numId="28" w16cid:durableId="1440955773">
    <w:abstractNumId w:val="8"/>
  </w:num>
  <w:num w:numId="29" w16cid:durableId="490754313">
    <w:abstractNumId w:val="42"/>
  </w:num>
  <w:num w:numId="30" w16cid:durableId="2131779156">
    <w:abstractNumId w:val="41"/>
  </w:num>
  <w:num w:numId="31" w16cid:durableId="112946191">
    <w:abstractNumId w:val="13"/>
  </w:num>
  <w:num w:numId="32" w16cid:durableId="1826311828">
    <w:abstractNumId w:val="0"/>
  </w:num>
  <w:num w:numId="33" w16cid:durableId="1060325134">
    <w:abstractNumId w:val="39"/>
  </w:num>
  <w:num w:numId="34" w16cid:durableId="878400481">
    <w:abstractNumId w:val="27"/>
  </w:num>
  <w:num w:numId="35" w16cid:durableId="237635204">
    <w:abstractNumId w:val="10"/>
  </w:num>
  <w:num w:numId="36" w16cid:durableId="1744259895">
    <w:abstractNumId w:val="4"/>
  </w:num>
  <w:num w:numId="37" w16cid:durableId="630792918">
    <w:abstractNumId w:val="6"/>
  </w:num>
  <w:num w:numId="38" w16cid:durableId="2019388021">
    <w:abstractNumId w:val="33"/>
  </w:num>
  <w:num w:numId="39" w16cid:durableId="1705983642">
    <w:abstractNumId w:val="32"/>
  </w:num>
  <w:num w:numId="40" w16cid:durableId="248587233">
    <w:abstractNumId w:val="37"/>
  </w:num>
  <w:num w:numId="41" w16cid:durableId="339625768">
    <w:abstractNumId w:val="17"/>
  </w:num>
  <w:num w:numId="42" w16cid:durableId="1093211385">
    <w:abstractNumId w:val="45"/>
  </w:num>
  <w:num w:numId="43" w16cid:durableId="263224030">
    <w:abstractNumId w:val="20"/>
  </w:num>
  <w:num w:numId="44" w16cid:durableId="1204250826">
    <w:abstractNumId w:val="9"/>
  </w:num>
  <w:num w:numId="45" w16cid:durableId="1339768463">
    <w:abstractNumId w:val="29"/>
  </w:num>
  <w:num w:numId="46" w16cid:durableId="852458978">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9B"/>
    <w:rsid w:val="0000088E"/>
    <w:rsid w:val="0000119F"/>
    <w:rsid w:val="000021FE"/>
    <w:rsid w:val="00004BEF"/>
    <w:rsid w:val="00004E01"/>
    <w:rsid w:val="00005803"/>
    <w:rsid w:val="00011665"/>
    <w:rsid w:val="00012C93"/>
    <w:rsid w:val="000142E9"/>
    <w:rsid w:val="00015217"/>
    <w:rsid w:val="000153B2"/>
    <w:rsid w:val="00017EBA"/>
    <w:rsid w:val="00021FF5"/>
    <w:rsid w:val="00023BE1"/>
    <w:rsid w:val="00024530"/>
    <w:rsid w:val="0002688E"/>
    <w:rsid w:val="000303C9"/>
    <w:rsid w:val="0003110D"/>
    <w:rsid w:val="000349D0"/>
    <w:rsid w:val="00034FFA"/>
    <w:rsid w:val="000360F8"/>
    <w:rsid w:val="000367D3"/>
    <w:rsid w:val="000419A5"/>
    <w:rsid w:val="00045537"/>
    <w:rsid w:val="000473F1"/>
    <w:rsid w:val="000507D3"/>
    <w:rsid w:val="00050E3E"/>
    <w:rsid w:val="000521E9"/>
    <w:rsid w:val="00052612"/>
    <w:rsid w:val="00056DDC"/>
    <w:rsid w:val="00060DC8"/>
    <w:rsid w:val="00062967"/>
    <w:rsid w:val="00062C9C"/>
    <w:rsid w:val="00063644"/>
    <w:rsid w:val="00063861"/>
    <w:rsid w:val="00064087"/>
    <w:rsid w:val="000664DE"/>
    <w:rsid w:val="00072A97"/>
    <w:rsid w:val="00076E15"/>
    <w:rsid w:val="000775C9"/>
    <w:rsid w:val="0008023B"/>
    <w:rsid w:val="00080290"/>
    <w:rsid w:val="000827E1"/>
    <w:rsid w:val="00082BE4"/>
    <w:rsid w:val="00085673"/>
    <w:rsid w:val="0008700D"/>
    <w:rsid w:val="000920FA"/>
    <w:rsid w:val="0009337B"/>
    <w:rsid w:val="00093C55"/>
    <w:rsid w:val="00096610"/>
    <w:rsid w:val="000966D4"/>
    <w:rsid w:val="000A2523"/>
    <w:rsid w:val="000A2EE4"/>
    <w:rsid w:val="000A35E4"/>
    <w:rsid w:val="000A6464"/>
    <w:rsid w:val="000A76E4"/>
    <w:rsid w:val="000B092C"/>
    <w:rsid w:val="000B3B7B"/>
    <w:rsid w:val="000B5123"/>
    <w:rsid w:val="000B5C78"/>
    <w:rsid w:val="000B6135"/>
    <w:rsid w:val="000B6214"/>
    <w:rsid w:val="000B67DE"/>
    <w:rsid w:val="000C3E3F"/>
    <w:rsid w:val="000C6211"/>
    <w:rsid w:val="000D2E2B"/>
    <w:rsid w:val="000D36FF"/>
    <w:rsid w:val="000D5743"/>
    <w:rsid w:val="000D5E7B"/>
    <w:rsid w:val="000D7BB2"/>
    <w:rsid w:val="000E05AF"/>
    <w:rsid w:val="000E0B2D"/>
    <w:rsid w:val="000E4AEE"/>
    <w:rsid w:val="000E4D74"/>
    <w:rsid w:val="000E6C3F"/>
    <w:rsid w:val="000F238E"/>
    <w:rsid w:val="000F64AE"/>
    <w:rsid w:val="00105549"/>
    <w:rsid w:val="00110001"/>
    <w:rsid w:val="00111C7C"/>
    <w:rsid w:val="0011515B"/>
    <w:rsid w:val="001159BC"/>
    <w:rsid w:val="001172DC"/>
    <w:rsid w:val="00117AA6"/>
    <w:rsid w:val="00120534"/>
    <w:rsid w:val="001207CF"/>
    <w:rsid w:val="001258A9"/>
    <w:rsid w:val="00127132"/>
    <w:rsid w:val="00127D1C"/>
    <w:rsid w:val="00131C63"/>
    <w:rsid w:val="0013587A"/>
    <w:rsid w:val="001378C8"/>
    <w:rsid w:val="00140760"/>
    <w:rsid w:val="00143851"/>
    <w:rsid w:val="0014411B"/>
    <w:rsid w:val="00144A1D"/>
    <w:rsid w:val="00144E51"/>
    <w:rsid w:val="001464F4"/>
    <w:rsid w:val="00154D34"/>
    <w:rsid w:val="00155BB5"/>
    <w:rsid w:val="00156E6D"/>
    <w:rsid w:val="0016081E"/>
    <w:rsid w:val="001629FD"/>
    <w:rsid w:val="00166933"/>
    <w:rsid w:val="00171177"/>
    <w:rsid w:val="00172535"/>
    <w:rsid w:val="00172791"/>
    <w:rsid w:val="001747CF"/>
    <w:rsid w:val="00181F00"/>
    <w:rsid w:val="001821DC"/>
    <w:rsid w:val="0018466B"/>
    <w:rsid w:val="0018476B"/>
    <w:rsid w:val="0018543E"/>
    <w:rsid w:val="001856FD"/>
    <w:rsid w:val="00187F18"/>
    <w:rsid w:val="001921B9"/>
    <w:rsid w:val="00192281"/>
    <w:rsid w:val="0019327C"/>
    <w:rsid w:val="001951DE"/>
    <w:rsid w:val="001962A9"/>
    <w:rsid w:val="00196DA2"/>
    <w:rsid w:val="00197125"/>
    <w:rsid w:val="001976B2"/>
    <w:rsid w:val="001A19CB"/>
    <w:rsid w:val="001A27FF"/>
    <w:rsid w:val="001A4D10"/>
    <w:rsid w:val="001A7DCC"/>
    <w:rsid w:val="001B067C"/>
    <w:rsid w:val="001B403C"/>
    <w:rsid w:val="001B585F"/>
    <w:rsid w:val="001B77C6"/>
    <w:rsid w:val="001C096E"/>
    <w:rsid w:val="001C0A49"/>
    <w:rsid w:val="001C11EF"/>
    <w:rsid w:val="001C3F46"/>
    <w:rsid w:val="001C4272"/>
    <w:rsid w:val="001C435A"/>
    <w:rsid w:val="001C4F4B"/>
    <w:rsid w:val="001D03BE"/>
    <w:rsid w:val="001D0FB1"/>
    <w:rsid w:val="001D10AE"/>
    <w:rsid w:val="001D1DBA"/>
    <w:rsid w:val="001D2BAD"/>
    <w:rsid w:val="001D3AB3"/>
    <w:rsid w:val="001D497E"/>
    <w:rsid w:val="001D5DA7"/>
    <w:rsid w:val="001D7F4A"/>
    <w:rsid w:val="001E0EE5"/>
    <w:rsid w:val="001E1834"/>
    <w:rsid w:val="001E319D"/>
    <w:rsid w:val="001E64B7"/>
    <w:rsid w:val="001F0466"/>
    <w:rsid w:val="001F2318"/>
    <w:rsid w:val="001F2FFC"/>
    <w:rsid w:val="001F3751"/>
    <w:rsid w:val="001F38A4"/>
    <w:rsid w:val="001F5041"/>
    <w:rsid w:val="001F77E2"/>
    <w:rsid w:val="002003F5"/>
    <w:rsid w:val="002005F2"/>
    <w:rsid w:val="002015A1"/>
    <w:rsid w:val="00201950"/>
    <w:rsid w:val="002031DF"/>
    <w:rsid w:val="002065F1"/>
    <w:rsid w:val="00206F90"/>
    <w:rsid w:val="002130F8"/>
    <w:rsid w:val="00216073"/>
    <w:rsid w:val="002170C6"/>
    <w:rsid w:val="002175F5"/>
    <w:rsid w:val="00217D8B"/>
    <w:rsid w:val="002238AA"/>
    <w:rsid w:val="00227489"/>
    <w:rsid w:val="00230925"/>
    <w:rsid w:val="00231BC0"/>
    <w:rsid w:val="00231EC5"/>
    <w:rsid w:val="00233358"/>
    <w:rsid w:val="0023384B"/>
    <w:rsid w:val="00233F15"/>
    <w:rsid w:val="00234B8F"/>
    <w:rsid w:val="00235EF0"/>
    <w:rsid w:val="00236EE7"/>
    <w:rsid w:val="002419E5"/>
    <w:rsid w:val="002420A0"/>
    <w:rsid w:val="00246301"/>
    <w:rsid w:val="002505D7"/>
    <w:rsid w:val="00251BB7"/>
    <w:rsid w:val="002530ED"/>
    <w:rsid w:val="00254E60"/>
    <w:rsid w:val="00254F81"/>
    <w:rsid w:val="00260529"/>
    <w:rsid w:val="0026174D"/>
    <w:rsid w:val="00262D53"/>
    <w:rsid w:val="00262F49"/>
    <w:rsid w:val="00265730"/>
    <w:rsid w:val="00265E68"/>
    <w:rsid w:val="00266C9D"/>
    <w:rsid w:val="0026760B"/>
    <w:rsid w:val="00267C34"/>
    <w:rsid w:val="00267E44"/>
    <w:rsid w:val="002725B7"/>
    <w:rsid w:val="00272A93"/>
    <w:rsid w:val="00272AF3"/>
    <w:rsid w:val="00275A92"/>
    <w:rsid w:val="002762A0"/>
    <w:rsid w:val="00276342"/>
    <w:rsid w:val="00280E1A"/>
    <w:rsid w:val="002818CB"/>
    <w:rsid w:val="002819E9"/>
    <w:rsid w:val="00287DE0"/>
    <w:rsid w:val="00290481"/>
    <w:rsid w:val="0029235A"/>
    <w:rsid w:val="00293A9C"/>
    <w:rsid w:val="00294563"/>
    <w:rsid w:val="002958A1"/>
    <w:rsid w:val="00295B80"/>
    <w:rsid w:val="002A0360"/>
    <w:rsid w:val="002A1337"/>
    <w:rsid w:val="002A3411"/>
    <w:rsid w:val="002A4845"/>
    <w:rsid w:val="002A596E"/>
    <w:rsid w:val="002A6F75"/>
    <w:rsid w:val="002A7867"/>
    <w:rsid w:val="002B0004"/>
    <w:rsid w:val="002B09A1"/>
    <w:rsid w:val="002B0A0F"/>
    <w:rsid w:val="002B17D3"/>
    <w:rsid w:val="002B183A"/>
    <w:rsid w:val="002B3107"/>
    <w:rsid w:val="002B3CC5"/>
    <w:rsid w:val="002B3EED"/>
    <w:rsid w:val="002B546B"/>
    <w:rsid w:val="002C07E0"/>
    <w:rsid w:val="002C2E7E"/>
    <w:rsid w:val="002C33A0"/>
    <w:rsid w:val="002C5DA8"/>
    <w:rsid w:val="002C6D79"/>
    <w:rsid w:val="002C7585"/>
    <w:rsid w:val="002D1AB0"/>
    <w:rsid w:val="002D3214"/>
    <w:rsid w:val="002D362F"/>
    <w:rsid w:val="002D3A2A"/>
    <w:rsid w:val="002E1062"/>
    <w:rsid w:val="002E5B0B"/>
    <w:rsid w:val="002E5F9B"/>
    <w:rsid w:val="002E76CC"/>
    <w:rsid w:val="002F1F5D"/>
    <w:rsid w:val="002F529D"/>
    <w:rsid w:val="002F53BA"/>
    <w:rsid w:val="003028B3"/>
    <w:rsid w:val="00305F99"/>
    <w:rsid w:val="00306A8C"/>
    <w:rsid w:val="00307958"/>
    <w:rsid w:val="00310509"/>
    <w:rsid w:val="003111EF"/>
    <w:rsid w:val="0031265C"/>
    <w:rsid w:val="0031357C"/>
    <w:rsid w:val="00313640"/>
    <w:rsid w:val="00313A1E"/>
    <w:rsid w:val="00315B37"/>
    <w:rsid w:val="003179A9"/>
    <w:rsid w:val="00321912"/>
    <w:rsid w:val="003232EC"/>
    <w:rsid w:val="00324B3F"/>
    <w:rsid w:val="00324FE6"/>
    <w:rsid w:val="00325F99"/>
    <w:rsid w:val="00330943"/>
    <w:rsid w:val="003319C2"/>
    <w:rsid w:val="00334146"/>
    <w:rsid w:val="00335373"/>
    <w:rsid w:val="003367B1"/>
    <w:rsid w:val="0033772D"/>
    <w:rsid w:val="003415B5"/>
    <w:rsid w:val="003421DF"/>
    <w:rsid w:val="00343624"/>
    <w:rsid w:val="00345945"/>
    <w:rsid w:val="003471F3"/>
    <w:rsid w:val="003477AE"/>
    <w:rsid w:val="00353C45"/>
    <w:rsid w:val="00366988"/>
    <w:rsid w:val="00366F82"/>
    <w:rsid w:val="00375ED7"/>
    <w:rsid w:val="00376DA4"/>
    <w:rsid w:val="00377821"/>
    <w:rsid w:val="00377F83"/>
    <w:rsid w:val="003809D2"/>
    <w:rsid w:val="00380AAC"/>
    <w:rsid w:val="00381B8D"/>
    <w:rsid w:val="00382474"/>
    <w:rsid w:val="00383115"/>
    <w:rsid w:val="003832F5"/>
    <w:rsid w:val="00383C8C"/>
    <w:rsid w:val="00384030"/>
    <w:rsid w:val="00384895"/>
    <w:rsid w:val="00393CEF"/>
    <w:rsid w:val="003A1ED8"/>
    <w:rsid w:val="003A5414"/>
    <w:rsid w:val="003A6668"/>
    <w:rsid w:val="003A66E0"/>
    <w:rsid w:val="003A6D09"/>
    <w:rsid w:val="003B0C71"/>
    <w:rsid w:val="003B1E4C"/>
    <w:rsid w:val="003B1F3A"/>
    <w:rsid w:val="003B31E5"/>
    <w:rsid w:val="003B5EEE"/>
    <w:rsid w:val="003B6CD2"/>
    <w:rsid w:val="003B7BF4"/>
    <w:rsid w:val="003C0583"/>
    <w:rsid w:val="003C0CB0"/>
    <w:rsid w:val="003C266A"/>
    <w:rsid w:val="003C2E36"/>
    <w:rsid w:val="003C3538"/>
    <w:rsid w:val="003C37EA"/>
    <w:rsid w:val="003C59C1"/>
    <w:rsid w:val="003D0CAE"/>
    <w:rsid w:val="003D568E"/>
    <w:rsid w:val="003D7EC0"/>
    <w:rsid w:val="003E0D9B"/>
    <w:rsid w:val="003E1DE6"/>
    <w:rsid w:val="003E3121"/>
    <w:rsid w:val="003E34AA"/>
    <w:rsid w:val="003E4A73"/>
    <w:rsid w:val="003E5175"/>
    <w:rsid w:val="003E69F6"/>
    <w:rsid w:val="003E79E4"/>
    <w:rsid w:val="003F0DBD"/>
    <w:rsid w:val="003F1FD7"/>
    <w:rsid w:val="003F43BD"/>
    <w:rsid w:val="003F54C0"/>
    <w:rsid w:val="003F7F9A"/>
    <w:rsid w:val="00400B08"/>
    <w:rsid w:val="004032A1"/>
    <w:rsid w:val="00406522"/>
    <w:rsid w:val="0041026C"/>
    <w:rsid w:val="00410AAC"/>
    <w:rsid w:val="004116EF"/>
    <w:rsid w:val="00413F55"/>
    <w:rsid w:val="00414970"/>
    <w:rsid w:val="00414E61"/>
    <w:rsid w:val="004171B1"/>
    <w:rsid w:val="004176F6"/>
    <w:rsid w:val="00421E3C"/>
    <w:rsid w:val="004236D3"/>
    <w:rsid w:val="004245EF"/>
    <w:rsid w:val="004256F2"/>
    <w:rsid w:val="00430D96"/>
    <w:rsid w:val="0043129A"/>
    <w:rsid w:val="00433760"/>
    <w:rsid w:val="00433816"/>
    <w:rsid w:val="00434668"/>
    <w:rsid w:val="004361BB"/>
    <w:rsid w:val="0043777E"/>
    <w:rsid w:val="00443549"/>
    <w:rsid w:val="00443F4D"/>
    <w:rsid w:val="004465F9"/>
    <w:rsid w:val="00447817"/>
    <w:rsid w:val="00450AC7"/>
    <w:rsid w:val="0045127A"/>
    <w:rsid w:val="004518A6"/>
    <w:rsid w:val="00452036"/>
    <w:rsid w:val="004543CE"/>
    <w:rsid w:val="00455199"/>
    <w:rsid w:val="0045601C"/>
    <w:rsid w:val="00456A34"/>
    <w:rsid w:val="00460F7E"/>
    <w:rsid w:val="00461C4F"/>
    <w:rsid w:val="00466B3F"/>
    <w:rsid w:val="004701CD"/>
    <w:rsid w:val="004709A0"/>
    <w:rsid w:val="00471499"/>
    <w:rsid w:val="00471B85"/>
    <w:rsid w:val="00477138"/>
    <w:rsid w:val="00490E22"/>
    <w:rsid w:val="00491E59"/>
    <w:rsid w:val="00491E5D"/>
    <w:rsid w:val="004929F7"/>
    <w:rsid w:val="00494C98"/>
    <w:rsid w:val="00497524"/>
    <w:rsid w:val="004B435A"/>
    <w:rsid w:val="004B4643"/>
    <w:rsid w:val="004B70E6"/>
    <w:rsid w:val="004B7D39"/>
    <w:rsid w:val="004C0F1F"/>
    <w:rsid w:val="004C2242"/>
    <w:rsid w:val="004D122D"/>
    <w:rsid w:val="004D1ADB"/>
    <w:rsid w:val="004D2EA2"/>
    <w:rsid w:val="004D41D0"/>
    <w:rsid w:val="004D73D7"/>
    <w:rsid w:val="004D7962"/>
    <w:rsid w:val="004E1B12"/>
    <w:rsid w:val="004E1ECE"/>
    <w:rsid w:val="004E4FEC"/>
    <w:rsid w:val="004E543E"/>
    <w:rsid w:val="004F1EF3"/>
    <w:rsid w:val="004F4518"/>
    <w:rsid w:val="004F51E3"/>
    <w:rsid w:val="004F5969"/>
    <w:rsid w:val="004F5E93"/>
    <w:rsid w:val="004F61FB"/>
    <w:rsid w:val="004F737D"/>
    <w:rsid w:val="00500631"/>
    <w:rsid w:val="00501ED6"/>
    <w:rsid w:val="0050610D"/>
    <w:rsid w:val="00513419"/>
    <w:rsid w:val="00514C28"/>
    <w:rsid w:val="00520FCF"/>
    <w:rsid w:val="00522456"/>
    <w:rsid w:val="005229E8"/>
    <w:rsid w:val="0052303C"/>
    <w:rsid w:val="00525AF7"/>
    <w:rsid w:val="005270B8"/>
    <w:rsid w:val="0053135A"/>
    <w:rsid w:val="0053329D"/>
    <w:rsid w:val="005333E1"/>
    <w:rsid w:val="00542012"/>
    <w:rsid w:val="00544599"/>
    <w:rsid w:val="0054684B"/>
    <w:rsid w:val="0055144A"/>
    <w:rsid w:val="00551928"/>
    <w:rsid w:val="005529D4"/>
    <w:rsid w:val="005557C6"/>
    <w:rsid w:val="00556A0E"/>
    <w:rsid w:val="00562B69"/>
    <w:rsid w:val="00564E63"/>
    <w:rsid w:val="00573A41"/>
    <w:rsid w:val="00574177"/>
    <w:rsid w:val="0057681D"/>
    <w:rsid w:val="00580715"/>
    <w:rsid w:val="0058072B"/>
    <w:rsid w:val="00581BE9"/>
    <w:rsid w:val="005822A2"/>
    <w:rsid w:val="00582E2C"/>
    <w:rsid w:val="00583E58"/>
    <w:rsid w:val="00586FFF"/>
    <w:rsid w:val="00591E11"/>
    <w:rsid w:val="00597006"/>
    <w:rsid w:val="005A02A2"/>
    <w:rsid w:val="005A2A77"/>
    <w:rsid w:val="005A3947"/>
    <w:rsid w:val="005A3F3D"/>
    <w:rsid w:val="005A49D1"/>
    <w:rsid w:val="005A7886"/>
    <w:rsid w:val="005B00A0"/>
    <w:rsid w:val="005B15C8"/>
    <w:rsid w:val="005B1803"/>
    <w:rsid w:val="005B1EB7"/>
    <w:rsid w:val="005B39A5"/>
    <w:rsid w:val="005B3A25"/>
    <w:rsid w:val="005B3B0E"/>
    <w:rsid w:val="005B4983"/>
    <w:rsid w:val="005B5CA0"/>
    <w:rsid w:val="005B65AC"/>
    <w:rsid w:val="005B706D"/>
    <w:rsid w:val="005B7204"/>
    <w:rsid w:val="005C0A33"/>
    <w:rsid w:val="005C182F"/>
    <w:rsid w:val="005C2C87"/>
    <w:rsid w:val="005C2CDC"/>
    <w:rsid w:val="005C31FD"/>
    <w:rsid w:val="005C5AD7"/>
    <w:rsid w:val="005D0B71"/>
    <w:rsid w:val="005D0C92"/>
    <w:rsid w:val="005D36E2"/>
    <w:rsid w:val="005D6182"/>
    <w:rsid w:val="005D78E9"/>
    <w:rsid w:val="005E04E8"/>
    <w:rsid w:val="005E16A3"/>
    <w:rsid w:val="005E31B3"/>
    <w:rsid w:val="005E386D"/>
    <w:rsid w:val="005E5739"/>
    <w:rsid w:val="005E5CC7"/>
    <w:rsid w:val="005E60CB"/>
    <w:rsid w:val="005E7889"/>
    <w:rsid w:val="005E7CBC"/>
    <w:rsid w:val="005F1839"/>
    <w:rsid w:val="005F363C"/>
    <w:rsid w:val="005F66CB"/>
    <w:rsid w:val="005F6DCE"/>
    <w:rsid w:val="0060476F"/>
    <w:rsid w:val="00605682"/>
    <w:rsid w:val="00610752"/>
    <w:rsid w:val="00611190"/>
    <w:rsid w:val="00611AEE"/>
    <w:rsid w:val="00611D72"/>
    <w:rsid w:val="00612E1C"/>
    <w:rsid w:val="0062170D"/>
    <w:rsid w:val="00624A06"/>
    <w:rsid w:val="0062652B"/>
    <w:rsid w:val="0062677F"/>
    <w:rsid w:val="00630CDA"/>
    <w:rsid w:val="006311FA"/>
    <w:rsid w:val="00632640"/>
    <w:rsid w:val="00633BD2"/>
    <w:rsid w:val="00637FC1"/>
    <w:rsid w:val="00641FFF"/>
    <w:rsid w:val="0064214A"/>
    <w:rsid w:val="006446FD"/>
    <w:rsid w:val="006456C5"/>
    <w:rsid w:val="00645ABB"/>
    <w:rsid w:val="00646C9C"/>
    <w:rsid w:val="00646E9D"/>
    <w:rsid w:val="00654086"/>
    <w:rsid w:val="006576EB"/>
    <w:rsid w:val="0066151F"/>
    <w:rsid w:val="0066279D"/>
    <w:rsid w:val="006672FF"/>
    <w:rsid w:val="00670055"/>
    <w:rsid w:val="00670176"/>
    <w:rsid w:val="00671EB6"/>
    <w:rsid w:val="00671FFD"/>
    <w:rsid w:val="0067630C"/>
    <w:rsid w:val="00682B1F"/>
    <w:rsid w:val="006842E9"/>
    <w:rsid w:val="00686567"/>
    <w:rsid w:val="00696A5B"/>
    <w:rsid w:val="00696D98"/>
    <w:rsid w:val="00697556"/>
    <w:rsid w:val="006A0E3D"/>
    <w:rsid w:val="006A105D"/>
    <w:rsid w:val="006A1E87"/>
    <w:rsid w:val="006A2952"/>
    <w:rsid w:val="006A338B"/>
    <w:rsid w:val="006A349E"/>
    <w:rsid w:val="006A3FE6"/>
    <w:rsid w:val="006A6F16"/>
    <w:rsid w:val="006B4706"/>
    <w:rsid w:val="006B4F4F"/>
    <w:rsid w:val="006B500E"/>
    <w:rsid w:val="006B518E"/>
    <w:rsid w:val="006C0DDB"/>
    <w:rsid w:val="006C28C3"/>
    <w:rsid w:val="006C34A5"/>
    <w:rsid w:val="006C42D8"/>
    <w:rsid w:val="006C4B33"/>
    <w:rsid w:val="006C5921"/>
    <w:rsid w:val="006C780A"/>
    <w:rsid w:val="006D1704"/>
    <w:rsid w:val="006D25DF"/>
    <w:rsid w:val="006D2732"/>
    <w:rsid w:val="006D30AD"/>
    <w:rsid w:val="006D7031"/>
    <w:rsid w:val="006D7312"/>
    <w:rsid w:val="006E23B8"/>
    <w:rsid w:val="006E2697"/>
    <w:rsid w:val="006E3B0E"/>
    <w:rsid w:val="006E3C5B"/>
    <w:rsid w:val="006E6267"/>
    <w:rsid w:val="006E70B2"/>
    <w:rsid w:val="006F0D25"/>
    <w:rsid w:val="006F286D"/>
    <w:rsid w:val="006F2D22"/>
    <w:rsid w:val="006F52F2"/>
    <w:rsid w:val="006F5D84"/>
    <w:rsid w:val="006F6873"/>
    <w:rsid w:val="006F7B55"/>
    <w:rsid w:val="00701063"/>
    <w:rsid w:val="00702291"/>
    <w:rsid w:val="00705C00"/>
    <w:rsid w:val="00711014"/>
    <w:rsid w:val="00712ADE"/>
    <w:rsid w:val="007133CC"/>
    <w:rsid w:val="00715049"/>
    <w:rsid w:val="007231D3"/>
    <w:rsid w:val="00723F32"/>
    <w:rsid w:val="00723FA3"/>
    <w:rsid w:val="00725240"/>
    <w:rsid w:val="00726FEB"/>
    <w:rsid w:val="00727728"/>
    <w:rsid w:val="007279FA"/>
    <w:rsid w:val="007304D1"/>
    <w:rsid w:val="00730709"/>
    <w:rsid w:val="00734D40"/>
    <w:rsid w:val="00735D43"/>
    <w:rsid w:val="00736974"/>
    <w:rsid w:val="007430F7"/>
    <w:rsid w:val="00743F9E"/>
    <w:rsid w:val="0074412F"/>
    <w:rsid w:val="0074443B"/>
    <w:rsid w:val="007451CB"/>
    <w:rsid w:val="00746E06"/>
    <w:rsid w:val="00751055"/>
    <w:rsid w:val="00751C34"/>
    <w:rsid w:val="007532EA"/>
    <w:rsid w:val="00753812"/>
    <w:rsid w:val="00761CAC"/>
    <w:rsid w:val="00763645"/>
    <w:rsid w:val="00765022"/>
    <w:rsid w:val="00767870"/>
    <w:rsid w:val="0077375B"/>
    <w:rsid w:val="00774F9E"/>
    <w:rsid w:val="00775DD1"/>
    <w:rsid w:val="00776140"/>
    <w:rsid w:val="007838EE"/>
    <w:rsid w:val="00785396"/>
    <w:rsid w:val="0078583C"/>
    <w:rsid w:val="007858D6"/>
    <w:rsid w:val="0078609E"/>
    <w:rsid w:val="00786D22"/>
    <w:rsid w:val="00787259"/>
    <w:rsid w:val="00790421"/>
    <w:rsid w:val="00791A23"/>
    <w:rsid w:val="007921E3"/>
    <w:rsid w:val="007A0355"/>
    <w:rsid w:val="007A08BA"/>
    <w:rsid w:val="007A174A"/>
    <w:rsid w:val="007A2290"/>
    <w:rsid w:val="007A7D5D"/>
    <w:rsid w:val="007A7E9B"/>
    <w:rsid w:val="007B23DA"/>
    <w:rsid w:val="007B45E2"/>
    <w:rsid w:val="007B6452"/>
    <w:rsid w:val="007C16FB"/>
    <w:rsid w:val="007C450A"/>
    <w:rsid w:val="007C62A2"/>
    <w:rsid w:val="007C660D"/>
    <w:rsid w:val="007D0FCB"/>
    <w:rsid w:val="007D6E98"/>
    <w:rsid w:val="007D7BE7"/>
    <w:rsid w:val="007E0191"/>
    <w:rsid w:val="007E1AD8"/>
    <w:rsid w:val="007E3145"/>
    <w:rsid w:val="007E3827"/>
    <w:rsid w:val="007E3BFE"/>
    <w:rsid w:val="007E48A9"/>
    <w:rsid w:val="007E6268"/>
    <w:rsid w:val="007F1F64"/>
    <w:rsid w:val="007F7121"/>
    <w:rsid w:val="00805333"/>
    <w:rsid w:val="00806915"/>
    <w:rsid w:val="00806D9F"/>
    <w:rsid w:val="008108A8"/>
    <w:rsid w:val="00810EE2"/>
    <w:rsid w:val="00812D6C"/>
    <w:rsid w:val="00820E79"/>
    <w:rsid w:val="0082308D"/>
    <w:rsid w:val="008231E5"/>
    <w:rsid w:val="00825942"/>
    <w:rsid w:val="00837CD2"/>
    <w:rsid w:val="00841A18"/>
    <w:rsid w:val="00841B54"/>
    <w:rsid w:val="00843BDC"/>
    <w:rsid w:val="0084480F"/>
    <w:rsid w:val="00845DCF"/>
    <w:rsid w:val="00846F81"/>
    <w:rsid w:val="00847FCB"/>
    <w:rsid w:val="00850B02"/>
    <w:rsid w:val="00855489"/>
    <w:rsid w:val="0085587F"/>
    <w:rsid w:val="00860493"/>
    <w:rsid w:val="00860BDE"/>
    <w:rsid w:val="00861983"/>
    <w:rsid w:val="00861DF8"/>
    <w:rsid w:val="00864642"/>
    <w:rsid w:val="008659F1"/>
    <w:rsid w:val="008661DB"/>
    <w:rsid w:val="00866F03"/>
    <w:rsid w:val="00870CA2"/>
    <w:rsid w:val="00871489"/>
    <w:rsid w:val="00874CC4"/>
    <w:rsid w:val="00876074"/>
    <w:rsid w:val="00876821"/>
    <w:rsid w:val="00877909"/>
    <w:rsid w:val="00877933"/>
    <w:rsid w:val="00882220"/>
    <w:rsid w:val="00884088"/>
    <w:rsid w:val="0088670B"/>
    <w:rsid w:val="0088745A"/>
    <w:rsid w:val="008901FF"/>
    <w:rsid w:val="0089135E"/>
    <w:rsid w:val="00892056"/>
    <w:rsid w:val="008937EC"/>
    <w:rsid w:val="008947E7"/>
    <w:rsid w:val="00894BB3"/>
    <w:rsid w:val="0089643E"/>
    <w:rsid w:val="008968A6"/>
    <w:rsid w:val="008A0973"/>
    <w:rsid w:val="008A19A3"/>
    <w:rsid w:val="008A1E86"/>
    <w:rsid w:val="008A2C5E"/>
    <w:rsid w:val="008A510A"/>
    <w:rsid w:val="008A534B"/>
    <w:rsid w:val="008A5C5B"/>
    <w:rsid w:val="008A7A62"/>
    <w:rsid w:val="008B0224"/>
    <w:rsid w:val="008B0BCE"/>
    <w:rsid w:val="008B16D4"/>
    <w:rsid w:val="008B39B6"/>
    <w:rsid w:val="008B3E64"/>
    <w:rsid w:val="008B4BB4"/>
    <w:rsid w:val="008B5B7B"/>
    <w:rsid w:val="008B6F16"/>
    <w:rsid w:val="008B72DE"/>
    <w:rsid w:val="008C0AE3"/>
    <w:rsid w:val="008C0D51"/>
    <w:rsid w:val="008C2E8F"/>
    <w:rsid w:val="008C3DDD"/>
    <w:rsid w:val="008C40D2"/>
    <w:rsid w:val="008D1FB5"/>
    <w:rsid w:val="008D279C"/>
    <w:rsid w:val="008D2B76"/>
    <w:rsid w:val="008D692D"/>
    <w:rsid w:val="008D71D5"/>
    <w:rsid w:val="008D73F5"/>
    <w:rsid w:val="008E121B"/>
    <w:rsid w:val="008E1F7F"/>
    <w:rsid w:val="008E3D70"/>
    <w:rsid w:val="008E437B"/>
    <w:rsid w:val="008E4A7E"/>
    <w:rsid w:val="008E57C9"/>
    <w:rsid w:val="008E5F40"/>
    <w:rsid w:val="008F0693"/>
    <w:rsid w:val="008F08C3"/>
    <w:rsid w:val="008F1374"/>
    <w:rsid w:val="008F3E6E"/>
    <w:rsid w:val="008F44DC"/>
    <w:rsid w:val="008F4D74"/>
    <w:rsid w:val="008F6342"/>
    <w:rsid w:val="008F6B93"/>
    <w:rsid w:val="008F7781"/>
    <w:rsid w:val="008F7EF8"/>
    <w:rsid w:val="00901A8E"/>
    <w:rsid w:val="009038B7"/>
    <w:rsid w:val="00904019"/>
    <w:rsid w:val="00912B56"/>
    <w:rsid w:val="0092678A"/>
    <w:rsid w:val="00926B17"/>
    <w:rsid w:val="00926F52"/>
    <w:rsid w:val="0093138F"/>
    <w:rsid w:val="0093272A"/>
    <w:rsid w:val="00934336"/>
    <w:rsid w:val="00934D35"/>
    <w:rsid w:val="00937983"/>
    <w:rsid w:val="009379FB"/>
    <w:rsid w:val="00940C60"/>
    <w:rsid w:val="00946D87"/>
    <w:rsid w:val="00950D47"/>
    <w:rsid w:val="0095145C"/>
    <w:rsid w:val="009514C2"/>
    <w:rsid w:val="0095235E"/>
    <w:rsid w:val="00952B69"/>
    <w:rsid w:val="00953ADE"/>
    <w:rsid w:val="00955629"/>
    <w:rsid w:val="00956F7B"/>
    <w:rsid w:val="0095752B"/>
    <w:rsid w:val="00961001"/>
    <w:rsid w:val="009615B2"/>
    <w:rsid w:val="00961BCA"/>
    <w:rsid w:val="009643F6"/>
    <w:rsid w:val="00965861"/>
    <w:rsid w:val="00966125"/>
    <w:rsid w:val="00966C67"/>
    <w:rsid w:val="00971B7A"/>
    <w:rsid w:val="00972928"/>
    <w:rsid w:val="00973161"/>
    <w:rsid w:val="00974BC9"/>
    <w:rsid w:val="0097546B"/>
    <w:rsid w:val="009811BA"/>
    <w:rsid w:val="009826EF"/>
    <w:rsid w:val="00984A09"/>
    <w:rsid w:val="009948D6"/>
    <w:rsid w:val="009A057D"/>
    <w:rsid w:val="009A0A3F"/>
    <w:rsid w:val="009A0B01"/>
    <w:rsid w:val="009A1049"/>
    <w:rsid w:val="009A17AD"/>
    <w:rsid w:val="009A20AE"/>
    <w:rsid w:val="009A4114"/>
    <w:rsid w:val="009B17ED"/>
    <w:rsid w:val="009B263A"/>
    <w:rsid w:val="009B52D4"/>
    <w:rsid w:val="009B63FC"/>
    <w:rsid w:val="009B69AC"/>
    <w:rsid w:val="009C1751"/>
    <w:rsid w:val="009C4B38"/>
    <w:rsid w:val="009C5B46"/>
    <w:rsid w:val="009C5C5F"/>
    <w:rsid w:val="009C68C2"/>
    <w:rsid w:val="009D1E13"/>
    <w:rsid w:val="009D41E3"/>
    <w:rsid w:val="009D439F"/>
    <w:rsid w:val="009D51A0"/>
    <w:rsid w:val="009D5902"/>
    <w:rsid w:val="009D65E3"/>
    <w:rsid w:val="009D67DF"/>
    <w:rsid w:val="009D79E9"/>
    <w:rsid w:val="009E016C"/>
    <w:rsid w:val="009E0313"/>
    <w:rsid w:val="009E0770"/>
    <w:rsid w:val="009E4036"/>
    <w:rsid w:val="009E420B"/>
    <w:rsid w:val="009E4CF1"/>
    <w:rsid w:val="009E649F"/>
    <w:rsid w:val="009E6D33"/>
    <w:rsid w:val="009E73BB"/>
    <w:rsid w:val="00A026D7"/>
    <w:rsid w:val="00A04306"/>
    <w:rsid w:val="00A07D19"/>
    <w:rsid w:val="00A100A2"/>
    <w:rsid w:val="00A1078E"/>
    <w:rsid w:val="00A133E0"/>
    <w:rsid w:val="00A13B7B"/>
    <w:rsid w:val="00A17DAF"/>
    <w:rsid w:val="00A27B10"/>
    <w:rsid w:val="00A30400"/>
    <w:rsid w:val="00A31F81"/>
    <w:rsid w:val="00A325C3"/>
    <w:rsid w:val="00A32F66"/>
    <w:rsid w:val="00A34CA5"/>
    <w:rsid w:val="00A40FDA"/>
    <w:rsid w:val="00A44B73"/>
    <w:rsid w:val="00A44BF5"/>
    <w:rsid w:val="00A46EDE"/>
    <w:rsid w:val="00A4768E"/>
    <w:rsid w:val="00A52639"/>
    <w:rsid w:val="00A52D22"/>
    <w:rsid w:val="00A53569"/>
    <w:rsid w:val="00A536EF"/>
    <w:rsid w:val="00A54C4B"/>
    <w:rsid w:val="00A56D35"/>
    <w:rsid w:val="00A56ED3"/>
    <w:rsid w:val="00A57B87"/>
    <w:rsid w:val="00A6192F"/>
    <w:rsid w:val="00A624F7"/>
    <w:rsid w:val="00A65AE8"/>
    <w:rsid w:val="00A67877"/>
    <w:rsid w:val="00A737C2"/>
    <w:rsid w:val="00A73C92"/>
    <w:rsid w:val="00A75119"/>
    <w:rsid w:val="00A84B25"/>
    <w:rsid w:val="00A8778D"/>
    <w:rsid w:val="00A912F0"/>
    <w:rsid w:val="00A9250F"/>
    <w:rsid w:val="00A94804"/>
    <w:rsid w:val="00A94EF1"/>
    <w:rsid w:val="00A97824"/>
    <w:rsid w:val="00AA27A2"/>
    <w:rsid w:val="00AA451C"/>
    <w:rsid w:val="00AA6188"/>
    <w:rsid w:val="00AA75F8"/>
    <w:rsid w:val="00AB0ABB"/>
    <w:rsid w:val="00AB142C"/>
    <w:rsid w:val="00AB170E"/>
    <w:rsid w:val="00AB1DD5"/>
    <w:rsid w:val="00AB3247"/>
    <w:rsid w:val="00AB44C1"/>
    <w:rsid w:val="00AB4D6B"/>
    <w:rsid w:val="00AB62BB"/>
    <w:rsid w:val="00AB7199"/>
    <w:rsid w:val="00AB771A"/>
    <w:rsid w:val="00AC18AE"/>
    <w:rsid w:val="00AC230B"/>
    <w:rsid w:val="00AC32D6"/>
    <w:rsid w:val="00AC5580"/>
    <w:rsid w:val="00AD1EDA"/>
    <w:rsid w:val="00AD3271"/>
    <w:rsid w:val="00AD337B"/>
    <w:rsid w:val="00AD5927"/>
    <w:rsid w:val="00AE031D"/>
    <w:rsid w:val="00AE083C"/>
    <w:rsid w:val="00AE1162"/>
    <w:rsid w:val="00AE2998"/>
    <w:rsid w:val="00AE2A0B"/>
    <w:rsid w:val="00AE5BBB"/>
    <w:rsid w:val="00AE5F1C"/>
    <w:rsid w:val="00AE6D60"/>
    <w:rsid w:val="00AF099D"/>
    <w:rsid w:val="00AF0B4F"/>
    <w:rsid w:val="00AF3256"/>
    <w:rsid w:val="00AF5F5F"/>
    <w:rsid w:val="00B00046"/>
    <w:rsid w:val="00B036BA"/>
    <w:rsid w:val="00B03D3E"/>
    <w:rsid w:val="00B100E8"/>
    <w:rsid w:val="00B10E94"/>
    <w:rsid w:val="00B11770"/>
    <w:rsid w:val="00B154A8"/>
    <w:rsid w:val="00B17548"/>
    <w:rsid w:val="00B21B1D"/>
    <w:rsid w:val="00B23F52"/>
    <w:rsid w:val="00B3136F"/>
    <w:rsid w:val="00B332B3"/>
    <w:rsid w:val="00B33CEC"/>
    <w:rsid w:val="00B34E65"/>
    <w:rsid w:val="00B34F92"/>
    <w:rsid w:val="00B35D52"/>
    <w:rsid w:val="00B36191"/>
    <w:rsid w:val="00B44239"/>
    <w:rsid w:val="00B4520F"/>
    <w:rsid w:val="00B4578B"/>
    <w:rsid w:val="00B47DFB"/>
    <w:rsid w:val="00B51023"/>
    <w:rsid w:val="00B512E9"/>
    <w:rsid w:val="00B5155D"/>
    <w:rsid w:val="00B54714"/>
    <w:rsid w:val="00B56436"/>
    <w:rsid w:val="00B56978"/>
    <w:rsid w:val="00B60BB4"/>
    <w:rsid w:val="00B60E8A"/>
    <w:rsid w:val="00B62721"/>
    <w:rsid w:val="00B66ED0"/>
    <w:rsid w:val="00B706EC"/>
    <w:rsid w:val="00B70F9F"/>
    <w:rsid w:val="00B71699"/>
    <w:rsid w:val="00B749B7"/>
    <w:rsid w:val="00B74D43"/>
    <w:rsid w:val="00B756B0"/>
    <w:rsid w:val="00B75826"/>
    <w:rsid w:val="00B76F04"/>
    <w:rsid w:val="00B82E11"/>
    <w:rsid w:val="00B909E6"/>
    <w:rsid w:val="00B934C5"/>
    <w:rsid w:val="00B944E8"/>
    <w:rsid w:val="00B94B63"/>
    <w:rsid w:val="00B952BA"/>
    <w:rsid w:val="00B96381"/>
    <w:rsid w:val="00B96679"/>
    <w:rsid w:val="00B97489"/>
    <w:rsid w:val="00BA3E85"/>
    <w:rsid w:val="00BA4E59"/>
    <w:rsid w:val="00BB060E"/>
    <w:rsid w:val="00BB1450"/>
    <w:rsid w:val="00BB3603"/>
    <w:rsid w:val="00BB4F05"/>
    <w:rsid w:val="00BB55D0"/>
    <w:rsid w:val="00BB6908"/>
    <w:rsid w:val="00BC0358"/>
    <w:rsid w:val="00BC1749"/>
    <w:rsid w:val="00BC7BD0"/>
    <w:rsid w:val="00BD39F6"/>
    <w:rsid w:val="00BE06B5"/>
    <w:rsid w:val="00BE2417"/>
    <w:rsid w:val="00BE3577"/>
    <w:rsid w:val="00BE3F50"/>
    <w:rsid w:val="00BE5406"/>
    <w:rsid w:val="00BE6766"/>
    <w:rsid w:val="00BE7650"/>
    <w:rsid w:val="00BF0560"/>
    <w:rsid w:val="00BF1D51"/>
    <w:rsid w:val="00BF3295"/>
    <w:rsid w:val="00BF7660"/>
    <w:rsid w:val="00C00F55"/>
    <w:rsid w:val="00C02F9C"/>
    <w:rsid w:val="00C05724"/>
    <w:rsid w:val="00C06721"/>
    <w:rsid w:val="00C0789E"/>
    <w:rsid w:val="00C101AD"/>
    <w:rsid w:val="00C10BAF"/>
    <w:rsid w:val="00C13827"/>
    <w:rsid w:val="00C15DFE"/>
    <w:rsid w:val="00C161AA"/>
    <w:rsid w:val="00C17702"/>
    <w:rsid w:val="00C20C77"/>
    <w:rsid w:val="00C24616"/>
    <w:rsid w:val="00C25F34"/>
    <w:rsid w:val="00C25FCF"/>
    <w:rsid w:val="00C26411"/>
    <w:rsid w:val="00C27E6A"/>
    <w:rsid w:val="00C27E92"/>
    <w:rsid w:val="00C32C0F"/>
    <w:rsid w:val="00C34768"/>
    <w:rsid w:val="00C3580F"/>
    <w:rsid w:val="00C42B35"/>
    <w:rsid w:val="00C43F47"/>
    <w:rsid w:val="00C45DCC"/>
    <w:rsid w:val="00C50011"/>
    <w:rsid w:val="00C54E39"/>
    <w:rsid w:val="00C5643D"/>
    <w:rsid w:val="00C56A71"/>
    <w:rsid w:val="00C578EB"/>
    <w:rsid w:val="00C6117E"/>
    <w:rsid w:val="00C62C04"/>
    <w:rsid w:val="00C6436D"/>
    <w:rsid w:val="00C679AB"/>
    <w:rsid w:val="00C70080"/>
    <w:rsid w:val="00C76C06"/>
    <w:rsid w:val="00C77979"/>
    <w:rsid w:val="00C802E8"/>
    <w:rsid w:val="00C82D7B"/>
    <w:rsid w:val="00C836C3"/>
    <w:rsid w:val="00C85C29"/>
    <w:rsid w:val="00C939F6"/>
    <w:rsid w:val="00C95B42"/>
    <w:rsid w:val="00CA0506"/>
    <w:rsid w:val="00CA0A8B"/>
    <w:rsid w:val="00CA3B97"/>
    <w:rsid w:val="00CA4636"/>
    <w:rsid w:val="00CA5D76"/>
    <w:rsid w:val="00CA7CB6"/>
    <w:rsid w:val="00CB09B4"/>
    <w:rsid w:val="00CB16A6"/>
    <w:rsid w:val="00CB49A6"/>
    <w:rsid w:val="00CB5408"/>
    <w:rsid w:val="00CB5CF7"/>
    <w:rsid w:val="00CB60CE"/>
    <w:rsid w:val="00CB730F"/>
    <w:rsid w:val="00CB7847"/>
    <w:rsid w:val="00CC08D7"/>
    <w:rsid w:val="00CC207C"/>
    <w:rsid w:val="00CC22CD"/>
    <w:rsid w:val="00CC52FB"/>
    <w:rsid w:val="00CC5384"/>
    <w:rsid w:val="00CC5539"/>
    <w:rsid w:val="00CC5773"/>
    <w:rsid w:val="00CC6507"/>
    <w:rsid w:val="00CD0593"/>
    <w:rsid w:val="00CD0C48"/>
    <w:rsid w:val="00CD19FB"/>
    <w:rsid w:val="00CD241E"/>
    <w:rsid w:val="00CD4284"/>
    <w:rsid w:val="00CD7538"/>
    <w:rsid w:val="00CE0465"/>
    <w:rsid w:val="00CE0972"/>
    <w:rsid w:val="00CE0C45"/>
    <w:rsid w:val="00CE1809"/>
    <w:rsid w:val="00CE2453"/>
    <w:rsid w:val="00CE3B8B"/>
    <w:rsid w:val="00CE48E1"/>
    <w:rsid w:val="00CE4D6D"/>
    <w:rsid w:val="00CE69C3"/>
    <w:rsid w:val="00CE6E99"/>
    <w:rsid w:val="00CF25AB"/>
    <w:rsid w:val="00CF415B"/>
    <w:rsid w:val="00CF71B2"/>
    <w:rsid w:val="00CF7599"/>
    <w:rsid w:val="00D02CA0"/>
    <w:rsid w:val="00D03C15"/>
    <w:rsid w:val="00D045A6"/>
    <w:rsid w:val="00D07925"/>
    <w:rsid w:val="00D10D41"/>
    <w:rsid w:val="00D113B5"/>
    <w:rsid w:val="00D15485"/>
    <w:rsid w:val="00D161C7"/>
    <w:rsid w:val="00D176F7"/>
    <w:rsid w:val="00D20C86"/>
    <w:rsid w:val="00D2165D"/>
    <w:rsid w:val="00D21AD0"/>
    <w:rsid w:val="00D2207A"/>
    <w:rsid w:val="00D26143"/>
    <w:rsid w:val="00D26DDD"/>
    <w:rsid w:val="00D32352"/>
    <w:rsid w:val="00D328A8"/>
    <w:rsid w:val="00D36A96"/>
    <w:rsid w:val="00D375D2"/>
    <w:rsid w:val="00D408A9"/>
    <w:rsid w:val="00D409BA"/>
    <w:rsid w:val="00D410BF"/>
    <w:rsid w:val="00D413AA"/>
    <w:rsid w:val="00D4321B"/>
    <w:rsid w:val="00D43742"/>
    <w:rsid w:val="00D446C7"/>
    <w:rsid w:val="00D4479B"/>
    <w:rsid w:val="00D44B8C"/>
    <w:rsid w:val="00D468DB"/>
    <w:rsid w:val="00D47592"/>
    <w:rsid w:val="00D47FD5"/>
    <w:rsid w:val="00D55C88"/>
    <w:rsid w:val="00D60D20"/>
    <w:rsid w:val="00D61439"/>
    <w:rsid w:val="00D6190B"/>
    <w:rsid w:val="00D65818"/>
    <w:rsid w:val="00D65AC4"/>
    <w:rsid w:val="00D66D45"/>
    <w:rsid w:val="00D70A27"/>
    <w:rsid w:val="00D71809"/>
    <w:rsid w:val="00D733A2"/>
    <w:rsid w:val="00D7582C"/>
    <w:rsid w:val="00D8130F"/>
    <w:rsid w:val="00D81AC3"/>
    <w:rsid w:val="00D82509"/>
    <w:rsid w:val="00D82807"/>
    <w:rsid w:val="00D837CE"/>
    <w:rsid w:val="00D91E09"/>
    <w:rsid w:val="00D973C6"/>
    <w:rsid w:val="00D975AF"/>
    <w:rsid w:val="00D97AA5"/>
    <w:rsid w:val="00DA0A35"/>
    <w:rsid w:val="00DA18C6"/>
    <w:rsid w:val="00DA249A"/>
    <w:rsid w:val="00DA6B60"/>
    <w:rsid w:val="00DB019B"/>
    <w:rsid w:val="00DB0610"/>
    <w:rsid w:val="00DB11D6"/>
    <w:rsid w:val="00DB1D6A"/>
    <w:rsid w:val="00DB29E5"/>
    <w:rsid w:val="00DB4A8C"/>
    <w:rsid w:val="00DB4EE2"/>
    <w:rsid w:val="00DB5D77"/>
    <w:rsid w:val="00DC184B"/>
    <w:rsid w:val="00DC30F2"/>
    <w:rsid w:val="00DC4944"/>
    <w:rsid w:val="00DC66A3"/>
    <w:rsid w:val="00DC6C36"/>
    <w:rsid w:val="00DC713B"/>
    <w:rsid w:val="00DC71C1"/>
    <w:rsid w:val="00DC77BE"/>
    <w:rsid w:val="00DD233B"/>
    <w:rsid w:val="00DD321C"/>
    <w:rsid w:val="00DD3C1A"/>
    <w:rsid w:val="00DD514B"/>
    <w:rsid w:val="00DD56CD"/>
    <w:rsid w:val="00DD5EE6"/>
    <w:rsid w:val="00DE0DA1"/>
    <w:rsid w:val="00DE3AD8"/>
    <w:rsid w:val="00DE76ED"/>
    <w:rsid w:val="00DF40D9"/>
    <w:rsid w:val="00DF5892"/>
    <w:rsid w:val="00DF7286"/>
    <w:rsid w:val="00E021A9"/>
    <w:rsid w:val="00E02F5A"/>
    <w:rsid w:val="00E058AC"/>
    <w:rsid w:val="00E06148"/>
    <w:rsid w:val="00E10534"/>
    <w:rsid w:val="00E10D90"/>
    <w:rsid w:val="00E16168"/>
    <w:rsid w:val="00E167C9"/>
    <w:rsid w:val="00E23EDD"/>
    <w:rsid w:val="00E25B46"/>
    <w:rsid w:val="00E276E7"/>
    <w:rsid w:val="00E30232"/>
    <w:rsid w:val="00E30F0C"/>
    <w:rsid w:val="00E32D9D"/>
    <w:rsid w:val="00E3447B"/>
    <w:rsid w:val="00E37265"/>
    <w:rsid w:val="00E37305"/>
    <w:rsid w:val="00E37626"/>
    <w:rsid w:val="00E401E1"/>
    <w:rsid w:val="00E4025B"/>
    <w:rsid w:val="00E40347"/>
    <w:rsid w:val="00E40EB4"/>
    <w:rsid w:val="00E425D7"/>
    <w:rsid w:val="00E43EB4"/>
    <w:rsid w:val="00E44F86"/>
    <w:rsid w:val="00E47B52"/>
    <w:rsid w:val="00E50F05"/>
    <w:rsid w:val="00E51822"/>
    <w:rsid w:val="00E52C58"/>
    <w:rsid w:val="00E61602"/>
    <w:rsid w:val="00E6256E"/>
    <w:rsid w:val="00E63A2D"/>
    <w:rsid w:val="00E63B00"/>
    <w:rsid w:val="00E66228"/>
    <w:rsid w:val="00E7039B"/>
    <w:rsid w:val="00E7248E"/>
    <w:rsid w:val="00E75C16"/>
    <w:rsid w:val="00E76430"/>
    <w:rsid w:val="00E8036B"/>
    <w:rsid w:val="00E90CB3"/>
    <w:rsid w:val="00EA3007"/>
    <w:rsid w:val="00EA305B"/>
    <w:rsid w:val="00EA38AF"/>
    <w:rsid w:val="00EA4623"/>
    <w:rsid w:val="00EA4F18"/>
    <w:rsid w:val="00EA57FB"/>
    <w:rsid w:val="00EA6BC3"/>
    <w:rsid w:val="00EB7E83"/>
    <w:rsid w:val="00EC1868"/>
    <w:rsid w:val="00EC26F3"/>
    <w:rsid w:val="00EC342C"/>
    <w:rsid w:val="00EC4D8C"/>
    <w:rsid w:val="00EC7D21"/>
    <w:rsid w:val="00ED08A0"/>
    <w:rsid w:val="00ED1648"/>
    <w:rsid w:val="00ED24AE"/>
    <w:rsid w:val="00ED2BEE"/>
    <w:rsid w:val="00ED3CC2"/>
    <w:rsid w:val="00ED4A0A"/>
    <w:rsid w:val="00ED4CEC"/>
    <w:rsid w:val="00ED7E37"/>
    <w:rsid w:val="00EE1E0B"/>
    <w:rsid w:val="00EE22A6"/>
    <w:rsid w:val="00EE3EC9"/>
    <w:rsid w:val="00EE46B7"/>
    <w:rsid w:val="00EE4BA2"/>
    <w:rsid w:val="00EE6C37"/>
    <w:rsid w:val="00EF088C"/>
    <w:rsid w:val="00EF0B12"/>
    <w:rsid w:val="00EF0F0E"/>
    <w:rsid w:val="00EF1DBC"/>
    <w:rsid w:val="00EF23D0"/>
    <w:rsid w:val="00F029B6"/>
    <w:rsid w:val="00F030E1"/>
    <w:rsid w:val="00F109CD"/>
    <w:rsid w:val="00F134CC"/>
    <w:rsid w:val="00F148F6"/>
    <w:rsid w:val="00F15D6B"/>
    <w:rsid w:val="00F15DE5"/>
    <w:rsid w:val="00F2114C"/>
    <w:rsid w:val="00F22AEB"/>
    <w:rsid w:val="00F232D4"/>
    <w:rsid w:val="00F235D1"/>
    <w:rsid w:val="00F23A1F"/>
    <w:rsid w:val="00F30E8E"/>
    <w:rsid w:val="00F31322"/>
    <w:rsid w:val="00F32710"/>
    <w:rsid w:val="00F33112"/>
    <w:rsid w:val="00F34A6E"/>
    <w:rsid w:val="00F34FA7"/>
    <w:rsid w:val="00F35E3B"/>
    <w:rsid w:val="00F362FD"/>
    <w:rsid w:val="00F365F1"/>
    <w:rsid w:val="00F408FE"/>
    <w:rsid w:val="00F41395"/>
    <w:rsid w:val="00F41CE5"/>
    <w:rsid w:val="00F428AA"/>
    <w:rsid w:val="00F42FD3"/>
    <w:rsid w:val="00F4669A"/>
    <w:rsid w:val="00F47014"/>
    <w:rsid w:val="00F50235"/>
    <w:rsid w:val="00F504E0"/>
    <w:rsid w:val="00F509B0"/>
    <w:rsid w:val="00F523DF"/>
    <w:rsid w:val="00F5276E"/>
    <w:rsid w:val="00F5285B"/>
    <w:rsid w:val="00F52AF0"/>
    <w:rsid w:val="00F53D94"/>
    <w:rsid w:val="00F54F43"/>
    <w:rsid w:val="00F559CD"/>
    <w:rsid w:val="00F55C93"/>
    <w:rsid w:val="00F5718E"/>
    <w:rsid w:val="00F57874"/>
    <w:rsid w:val="00F579BF"/>
    <w:rsid w:val="00F57CF0"/>
    <w:rsid w:val="00F61115"/>
    <w:rsid w:val="00F62409"/>
    <w:rsid w:val="00F62541"/>
    <w:rsid w:val="00F677A5"/>
    <w:rsid w:val="00F71121"/>
    <w:rsid w:val="00F71553"/>
    <w:rsid w:val="00F72223"/>
    <w:rsid w:val="00F72C01"/>
    <w:rsid w:val="00F816AA"/>
    <w:rsid w:val="00F81A7A"/>
    <w:rsid w:val="00F827D1"/>
    <w:rsid w:val="00F8291F"/>
    <w:rsid w:val="00F82EFD"/>
    <w:rsid w:val="00F82FAF"/>
    <w:rsid w:val="00F853B4"/>
    <w:rsid w:val="00F91004"/>
    <w:rsid w:val="00F91600"/>
    <w:rsid w:val="00F974C8"/>
    <w:rsid w:val="00F97ABD"/>
    <w:rsid w:val="00FA11B7"/>
    <w:rsid w:val="00FA1A20"/>
    <w:rsid w:val="00FA4E37"/>
    <w:rsid w:val="00FA5E10"/>
    <w:rsid w:val="00FB14E7"/>
    <w:rsid w:val="00FB3EAF"/>
    <w:rsid w:val="00FC0F7D"/>
    <w:rsid w:val="00FC2F6F"/>
    <w:rsid w:val="00FC30C3"/>
    <w:rsid w:val="00FC37B1"/>
    <w:rsid w:val="00FC3F3B"/>
    <w:rsid w:val="00FC4B68"/>
    <w:rsid w:val="00FC6250"/>
    <w:rsid w:val="00FD288F"/>
    <w:rsid w:val="00FD4B3A"/>
    <w:rsid w:val="00FD50B6"/>
    <w:rsid w:val="00FD69C3"/>
    <w:rsid w:val="00FD6CF9"/>
    <w:rsid w:val="00FD72B6"/>
    <w:rsid w:val="00FE0A6B"/>
    <w:rsid w:val="00FE0F82"/>
    <w:rsid w:val="00FE1190"/>
    <w:rsid w:val="00FE48A3"/>
    <w:rsid w:val="00FE56CE"/>
    <w:rsid w:val="00FE64F9"/>
    <w:rsid w:val="00FE778B"/>
    <w:rsid w:val="00FF0346"/>
    <w:rsid w:val="00FF0863"/>
    <w:rsid w:val="00FF1D55"/>
    <w:rsid w:val="00FF2E3F"/>
    <w:rsid w:val="00FF352E"/>
    <w:rsid w:val="00FF572B"/>
    <w:rsid w:val="00FF5B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B56EA"/>
  <w15:docId w15:val="{7020663C-7978-460C-991B-E60CD567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78EB"/>
  </w:style>
  <w:style w:type="paragraph" w:styleId="1">
    <w:name w:val="heading 1"/>
    <w:basedOn w:val="a"/>
    <w:next w:val="a"/>
    <w:link w:val="10"/>
    <w:uiPriority w:val="9"/>
    <w:qFormat/>
    <w:rsid w:val="004D73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D73D7"/>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unhideWhenUsed/>
    <w:qFormat/>
    <w:rsid w:val="004D73D7"/>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unhideWhenUsed/>
    <w:qFormat/>
    <w:rsid w:val="004D73D7"/>
    <w:pPr>
      <w:keepNext/>
      <w:keepLines/>
      <w:spacing w:before="40" w:after="0"/>
      <w:outlineLvl w:val="3"/>
    </w:pPr>
    <w:rPr>
      <w:i/>
      <w:iCs/>
    </w:rPr>
  </w:style>
  <w:style w:type="paragraph" w:styleId="5">
    <w:name w:val="heading 5"/>
    <w:basedOn w:val="a"/>
    <w:next w:val="a"/>
    <w:link w:val="50"/>
    <w:uiPriority w:val="9"/>
    <w:semiHidden/>
    <w:unhideWhenUsed/>
    <w:qFormat/>
    <w:rsid w:val="004D73D7"/>
    <w:pPr>
      <w:keepNext/>
      <w:keepLines/>
      <w:spacing w:before="40" w:after="0"/>
      <w:outlineLvl w:val="4"/>
    </w:pPr>
    <w:rPr>
      <w:color w:val="2F5496" w:themeColor="accent1" w:themeShade="BF"/>
    </w:rPr>
  </w:style>
  <w:style w:type="paragraph" w:styleId="6">
    <w:name w:val="heading 6"/>
    <w:basedOn w:val="a"/>
    <w:next w:val="a"/>
    <w:link w:val="60"/>
    <w:uiPriority w:val="9"/>
    <w:semiHidden/>
    <w:unhideWhenUsed/>
    <w:qFormat/>
    <w:rsid w:val="004D73D7"/>
    <w:pPr>
      <w:keepNext/>
      <w:keepLines/>
      <w:spacing w:before="40" w:after="0"/>
      <w:outlineLvl w:val="5"/>
    </w:pPr>
    <w:rPr>
      <w:color w:val="1F3864" w:themeColor="accent1" w:themeShade="80"/>
    </w:rPr>
  </w:style>
  <w:style w:type="paragraph" w:styleId="7">
    <w:name w:val="heading 7"/>
    <w:basedOn w:val="a"/>
    <w:next w:val="a"/>
    <w:link w:val="70"/>
    <w:uiPriority w:val="9"/>
    <w:semiHidden/>
    <w:unhideWhenUsed/>
    <w:qFormat/>
    <w:rsid w:val="004D73D7"/>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4D73D7"/>
    <w:pPr>
      <w:keepNext/>
      <w:keepLines/>
      <w:spacing w:before="40" w:after="0"/>
      <w:outlineLvl w:val="7"/>
    </w:pPr>
    <w:rPr>
      <w:color w:val="262626" w:themeColor="text1" w:themeTint="D9"/>
      <w:sz w:val="21"/>
      <w:szCs w:val="21"/>
    </w:rPr>
  </w:style>
  <w:style w:type="paragraph" w:styleId="9">
    <w:name w:val="heading 9"/>
    <w:basedOn w:val="a"/>
    <w:next w:val="a"/>
    <w:link w:val="90"/>
    <w:uiPriority w:val="9"/>
    <w:semiHidden/>
    <w:unhideWhenUsed/>
    <w:qFormat/>
    <w:rsid w:val="004D73D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023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8023B"/>
  </w:style>
  <w:style w:type="paragraph" w:styleId="a5">
    <w:name w:val="footer"/>
    <w:basedOn w:val="a"/>
    <w:link w:val="a6"/>
    <w:uiPriority w:val="99"/>
    <w:unhideWhenUsed/>
    <w:rsid w:val="0008023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8023B"/>
  </w:style>
  <w:style w:type="character" w:customStyle="1" w:styleId="10">
    <w:name w:val="Заголовок 1 Знак"/>
    <w:basedOn w:val="a0"/>
    <w:link w:val="1"/>
    <w:uiPriority w:val="9"/>
    <w:rsid w:val="004D73D7"/>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4D73D7"/>
    <w:pPr>
      <w:outlineLvl w:val="9"/>
    </w:pPr>
  </w:style>
  <w:style w:type="paragraph" w:styleId="11">
    <w:name w:val="toc 1"/>
    <w:basedOn w:val="a"/>
    <w:next w:val="a"/>
    <w:autoRedefine/>
    <w:uiPriority w:val="39"/>
    <w:unhideWhenUsed/>
    <w:rsid w:val="00410AAC"/>
    <w:pPr>
      <w:tabs>
        <w:tab w:val="right" w:leader="dot" w:pos="9345"/>
      </w:tabs>
      <w:spacing w:after="100"/>
    </w:pPr>
    <w:rPr>
      <w:rFonts w:ascii="Times New Roman" w:hAnsi="Times New Roman" w:cs="Times New Roman"/>
      <w:noProof/>
      <w:sz w:val="24"/>
      <w:szCs w:val="24"/>
    </w:rPr>
  </w:style>
  <w:style w:type="character" w:styleId="a8">
    <w:name w:val="Hyperlink"/>
    <w:basedOn w:val="a0"/>
    <w:uiPriority w:val="99"/>
    <w:unhideWhenUsed/>
    <w:rsid w:val="00C6117E"/>
    <w:rPr>
      <w:color w:val="0563C1" w:themeColor="hyperlink"/>
      <w:u w:val="single"/>
    </w:rPr>
  </w:style>
  <w:style w:type="paragraph" w:customStyle="1" w:styleId="a9">
    <w:name w:val="_Основной"/>
    <w:basedOn w:val="a"/>
    <w:link w:val="aa"/>
    <w:rsid w:val="009B63FC"/>
    <w:pPr>
      <w:spacing w:after="240" w:line="276" w:lineRule="auto"/>
      <w:ind w:firstLine="709"/>
      <w:jc w:val="both"/>
    </w:pPr>
    <w:rPr>
      <w:rFonts w:ascii="Times New Roman" w:hAnsi="Times New Roman" w:cs="Times New Roman"/>
      <w:sz w:val="24"/>
    </w:rPr>
  </w:style>
  <w:style w:type="character" w:customStyle="1" w:styleId="aa">
    <w:name w:val="_Основной Знак"/>
    <w:basedOn w:val="a0"/>
    <w:link w:val="a9"/>
    <w:rsid w:val="009B63FC"/>
    <w:rPr>
      <w:rFonts w:ascii="Times New Roman" w:hAnsi="Times New Roman" w:cs="Times New Roman"/>
      <w:kern w:val="0"/>
      <w:sz w:val="24"/>
    </w:rPr>
  </w:style>
  <w:style w:type="paragraph" w:customStyle="1" w:styleId="ab">
    <w:name w:val="_Текст_таблицы"/>
    <w:basedOn w:val="a"/>
    <w:rsid w:val="009B63FC"/>
    <w:pPr>
      <w:spacing w:after="0" w:line="240" w:lineRule="auto"/>
    </w:pPr>
    <w:rPr>
      <w:rFonts w:ascii="Arial Narrow" w:hAnsi="Arial Narrow" w:cs="Times New Roman"/>
      <w:szCs w:val="20"/>
    </w:rPr>
  </w:style>
  <w:style w:type="paragraph" w:customStyle="1" w:styleId="ac">
    <w:name w:val="_Табл_Подпись"/>
    <w:basedOn w:val="ad"/>
    <w:link w:val="ae"/>
    <w:rsid w:val="009B63FC"/>
    <w:pPr>
      <w:keepNext/>
      <w:spacing w:before="240" w:after="120" w:line="276" w:lineRule="auto"/>
      <w:jc w:val="right"/>
    </w:pPr>
    <w:rPr>
      <w:rFonts w:ascii="Times New Roman" w:hAnsi="Times New Roman"/>
      <w:color w:val="auto"/>
      <w:sz w:val="24"/>
    </w:rPr>
  </w:style>
  <w:style w:type="character" w:customStyle="1" w:styleId="ae">
    <w:name w:val="_Табл_Подпись Знак"/>
    <w:basedOn w:val="a0"/>
    <w:link w:val="ac"/>
    <w:rsid w:val="009B63FC"/>
    <w:rPr>
      <w:rFonts w:ascii="Times New Roman" w:hAnsi="Times New Roman"/>
      <w:i/>
      <w:iCs/>
      <w:kern w:val="0"/>
      <w:sz w:val="24"/>
      <w:szCs w:val="18"/>
    </w:rPr>
  </w:style>
  <w:style w:type="paragraph" w:styleId="ad">
    <w:name w:val="caption"/>
    <w:basedOn w:val="a"/>
    <w:next w:val="a"/>
    <w:uiPriority w:val="35"/>
    <w:unhideWhenUsed/>
    <w:qFormat/>
    <w:rsid w:val="004D73D7"/>
    <w:pPr>
      <w:spacing w:after="200" w:line="240" w:lineRule="auto"/>
    </w:pPr>
    <w:rPr>
      <w:i/>
      <w:iCs/>
      <w:color w:val="44546A" w:themeColor="text2"/>
      <w:sz w:val="18"/>
      <w:szCs w:val="18"/>
    </w:rPr>
  </w:style>
  <w:style w:type="paragraph" w:styleId="af">
    <w:name w:val="List Paragraph"/>
    <w:basedOn w:val="a"/>
    <w:uiPriority w:val="34"/>
    <w:qFormat/>
    <w:rsid w:val="00CC5384"/>
    <w:pPr>
      <w:ind w:left="720"/>
      <w:contextualSpacing/>
    </w:pPr>
  </w:style>
  <w:style w:type="character" w:customStyle="1" w:styleId="20">
    <w:name w:val="Заголовок 2 Знак"/>
    <w:basedOn w:val="a0"/>
    <w:link w:val="2"/>
    <w:uiPriority w:val="9"/>
    <w:rsid w:val="004D73D7"/>
    <w:rPr>
      <w:rFonts w:asciiTheme="majorHAnsi" w:eastAsiaTheme="majorEastAsia" w:hAnsiTheme="majorHAnsi" w:cstheme="majorBidi"/>
      <w:color w:val="2F5496" w:themeColor="accent1" w:themeShade="BF"/>
      <w:sz w:val="28"/>
      <w:szCs w:val="28"/>
    </w:rPr>
  </w:style>
  <w:style w:type="paragraph" w:styleId="21">
    <w:name w:val="toc 2"/>
    <w:basedOn w:val="a"/>
    <w:next w:val="a"/>
    <w:autoRedefine/>
    <w:uiPriority w:val="39"/>
    <w:unhideWhenUsed/>
    <w:rsid w:val="00D26DDD"/>
    <w:pPr>
      <w:spacing w:after="100"/>
      <w:ind w:left="220"/>
    </w:pPr>
  </w:style>
  <w:style w:type="character" w:customStyle="1" w:styleId="30">
    <w:name w:val="Заголовок 3 Знак"/>
    <w:basedOn w:val="a0"/>
    <w:link w:val="3"/>
    <w:uiPriority w:val="9"/>
    <w:rsid w:val="004D73D7"/>
    <w:rPr>
      <w:rFonts w:asciiTheme="majorHAnsi" w:eastAsiaTheme="majorEastAsia" w:hAnsiTheme="majorHAnsi" w:cstheme="majorBidi"/>
      <w:color w:val="1F3864" w:themeColor="accent1" w:themeShade="80"/>
      <w:sz w:val="24"/>
      <w:szCs w:val="24"/>
    </w:rPr>
  </w:style>
  <w:style w:type="paragraph" w:styleId="31">
    <w:name w:val="toc 3"/>
    <w:basedOn w:val="a"/>
    <w:next w:val="a"/>
    <w:autoRedefine/>
    <w:uiPriority w:val="39"/>
    <w:unhideWhenUsed/>
    <w:rsid w:val="00E23EDD"/>
    <w:pPr>
      <w:spacing w:after="100"/>
      <w:ind w:left="440"/>
    </w:pPr>
  </w:style>
  <w:style w:type="character" w:customStyle="1" w:styleId="40">
    <w:name w:val="Заголовок 4 Знак"/>
    <w:basedOn w:val="a0"/>
    <w:link w:val="4"/>
    <w:uiPriority w:val="9"/>
    <w:rsid w:val="004D73D7"/>
    <w:rPr>
      <w:i/>
      <w:iCs/>
    </w:rPr>
  </w:style>
  <w:style w:type="table" w:styleId="af0">
    <w:name w:val="Table Grid"/>
    <w:basedOn w:val="a1"/>
    <w:uiPriority w:val="39"/>
    <w:rsid w:val="00096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Неразрешенное упоминание1"/>
    <w:basedOn w:val="a0"/>
    <w:uiPriority w:val="99"/>
    <w:semiHidden/>
    <w:unhideWhenUsed/>
    <w:rsid w:val="00414970"/>
    <w:rPr>
      <w:color w:val="605E5C"/>
      <w:shd w:val="clear" w:color="auto" w:fill="E1DFDD"/>
    </w:rPr>
  </w:style>
  <w:style w:type="paragraph" w:styleId="af1">
    <w:name w:val="table of figures"/>
    <w:basedOn w:val="a"/>
    <w:next w:val="a"/>
    <w:uiPriority w:val="99"/>
    <w:unhideWhenUsed/>
    <w:rsid w:val="000E0B2D"/>
    <w:pPr>
      <w:spacing w:after="0"/>
    </w:pPr>
  </w:style>
  <w:style w:type="character" w:styleId="af2">
    <w:name w:val="Placeholder Text"/>
    <w:basedOn w:val="a0"/>
    <w:uiPriority w:val="99"/>
    <w:semiHidden/>
    <w:rsid w:val="006F6873"/>
    <w:rPr>
      <w:color w:val="666666"/>
    </w:rPr>
  </w:style>
  <w:style w:type="table" w:customStyle="1" w:styleId="TableGridLight">
    <w:name w:val="Table Grid Light"/>
    <w:basedOn w:val="a1"/>
    <w:uiPriority w:val="59"/>
    <w:rsid w:val="002D3A2A"/>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50">
    <w:name w:val="Заголовок 5 Знак"/>
    <w:basedOn w:val="a0"/>
    <w:link w:val="5"/>
    <w:uiPriority w:val="9"/>
    <w:semiHidden/>
    <w:rsid w:val="004D73D7"/>
    <w:rPr>
      <w:color w:val="2F5496" w:themeColor="accent1" w:themeShade="BF"/>
    </w:rPr>
  </w:style>
  <w:style w:type="character" w:customStyle="1" w:styleId="60">
    <w:name w:val="Заголовок 6 Знак"/>
    <w:basedOn w:val="a0"/>
    <w:link w:val="6"/>
    <w:uiPriority w:val="9"/>
    <w:semiHidden/>
    <w:rsid w:val="004D73D7"/>
    <w:rPr>
      <w:color w:val="1F3864" w:themeColor="accent1" w:themeShade="80"/>
    </w:rPr>
  </w:style>
  <w:style w:type="character" w:customStyle="1" w:styleId="70">
    <w:name w:val="Заголовок 7 Знак"/>
    <w:basedOn w:val="a0"/>
    <w:link w:val="7"/>
    <w:uiPriority w:val="9"/>
    <w:semiHidden/>
    <w:rsid w:val="004D73D7"/>
    <w:rPr>
      <w:rFonts w:asciiTheme="majorHAnsi" w:eastAsiaTheme="majorEastAsia" w:hAnsiTheme="majorHAnsi" w:cstheme="majorBidi"/>
      <w:i/>
      <w:iCs/>
      <w:color w:val="1F3864" w:themeColor="accent1" w:themeShade="80"/>
    </w:rPr>
  </w:style>
  <w:style w:type="character" w:customStyle="1" w:styleId="80">
    <w:name w:val="Заголовок 8 Знак"/>
    <w:basedOn w:val="a0"/>
    <w:link w:val="8"/>
    <w:uiPriority w:val="9"/>
    <w:semiHidden/>
    <w:rsid w:val="004D73D7"/>
    <w:rPr>
      <w:color w:val="262626" w:themeColor="text1" w:themeTint="D9"/>
      <w:sz w:val="21"/>
      <w:szCs w:val="21"/>
    </w:rPr>
  </w:style>
  <w:style w:type="character" w:customStyle="1" w:styleId="90">
    <w:name w:val="Заголовок 9 Знак"/>
    <w:basedOn w:val="a0"/>
    <w:link w:val="9"/>
    <w:uiPriority w:val="9"/>
    <w:semiHidden/>
    <w:rsid w:val="004D73D7"/>
    <w:rPr>
      <w:rFonts w:asciiTheme="majorHAnsi" w:eastAsiaTheme="majorEastAsia" w:hAnsiTheme="majorHAnsi" w:cstheme="majorBidi"/>
      <w:i/>
      <w:iCs/>
      <w:color w:val="262626" w:themeColor="text1" w:themeTint="D9"/>
      <w:sz w:val="21"/>
      <w:szCs w:val="21"/>
    </w:rPr>
  </w:style>
  <w:style w:type="paragraph" w:styleId="af3">
    <w:name w:val="Title"/>
    <w:basedOn w:val="a"/>
    <w:next w:val="a"/>
    <w:link w:val="af4"/>
    <w:uiPriority w:val="10"/>
    <w:qFormat/>
    <w:rsid w:val="004D73D7"/>
    <w:pPr>
      <w:spacing w:after="0" w:line="240" w:lineRule="auto"/>
      <w:contextualSpacing/>
    </w:pPr>
    <w:rPr>
      <w:rFonts w:asciiTheme="majorHAnsi" w:eastAsiaTheme="majorEastAsia" w:hAnsiTheme="majorHAnsi" w:cstheme="majorBidi"/>
      <w:spacing w:val="-10"/>
      <w:sz w:val="56"/>
      <w:szCs w:val="56"/>
    </w:rPr>
  </w:style>
  <w:style w:type="character" w:customStyle="1" w:styleId="af4">
    <w:name w:val="Заголовок Знак"/>
    <w:basedOn w:val="a0"/>
    <w:link w:val="af3"/>
    <w:uiPriority w:val="10"/>
    <w:rsid w:val="004D73D7"/>
    <w:rPr>
      <w:rFonts w:asciiTheme="majorHAnsi" w:eastAsiaTheme="majorEastAsia" w:hAnsiTheme="majorHAnsi" w:cstheme="majorBidi"/>
      <w:spacing w:val="-10"/>
      <w:sz w:val="56"/>
      <w:szCs w:val="56"/>
    </w:rPr>
  </w:style>
  <w:style w:type="paragraph" w:styleId="af5">
    <w:name w:val="Subtitle"/>
    <w:basedOn w:val="a"/>
    <w:next w:val="a"/>
    <w:link w:val="af6"/>
    <w:uiPriority w:val="11"/>
    <w:qFormat/>
    <w:rsid w:val="004D73D7"/>
    <w:pPr>
      <w:numPr>
        <w:ilvl w:val="1"/>
      </w:numPr>
    </w:pPr>
    <w:rPr>
      <w:color w:val="5A5A5A" w:themeColor="text1" w:themeTint="A5"/>
      <w:spacing w:val="15"/>
    </w:rPr>
  </w:style>
  <w:style w:type="character" w:customStyle="1" w:styleId="af6">
    <w:name w:val="Подзаголовок Знак"/>
    <w:basedOn w:val="a0"/>
    <w:link w:val="af5"/>
    <w:uiPriority w:val="11"/>
    <w:rsid w:val="004D73D7"/>
    <w:rPr>
      <w:color w:val="5A5A5A" w:themeColor="text1" w:themeTint="A5"/>
      <w:spacing w:val="15"/>
    </w:rPr>
  </w:style>
  <w:style w:type="character" w:styleId="af7">
    <w:name w:val="Strong"/>
    <w:basedOn w:val="a0"/>
    <w:uiPriority w:val="22"/>
    <w:qFormat/>
    <w:rsid w:val="004D73D7"/>
    <w:rPr>
      <w:b/>
      <w:bCs/>
      <w:color w:val="auto"/>
    </w:rPr>
  </w:style>
  <w:style w:type="character" w:styleId="af8">
    <w:name w:val="Emphasis"/>
    <w:basedOn w:val="a0"/>
    <w:uiPriority w:val="20"/>
    <w:qFormat/>
    <w:rsid w:val="004D73D7"/>
    <w:rPr>
      <w:i/>
      <w:iCs/>
      <w:color w:val="auto"/>
    </w:rPr>
  </w:style>
  <w:style w:type="paragraph" w:styleId="af9">
    <w:name w:val="No Spacing"/>
    <w:uiPriority w:val="1"/>
    <w:qFormat/>
    <w:rsid w:val="004D73D7"/>
    <w:pPr>
      <w:spacing w:after="0" w:line="240" w:lineRule="auto"/>
    </w:pPr>
  </w:style>
  <w:style w:type="paragraph" w:styleId="22">
    <w:name w:val="Quote"/>
    <w:basedOn w:val="a"/>
    <w:next w:val="a"/>
    <w:link w:val="23"/>
    <w:uiPriority w:val="29"/>
    <w:qFormat/>
    <w:rsid w:val="004D73D7"/>
    <w:pPr>
      <w:spacing w:before="200"/>
      <w:ind w:left="864" w:right="864"/>
    </w:pPr>
    <w:rPr>
      <w:i/>
      <w:iCs/>
      <w:color w:val="404040" w:themeColor="text1" w:themeTint="BF"/>
    </w:rPr>
  </w:style>
  <w:style w:type="character" w:customStyle="1" w:styleId="23">
    <w:name w:val="Цитата 2 Знак"/>
    <w:basedOn w:val="a0"/>
    <w:link w:val="22"/>
    <w:uiPriority w:val="29"/>
    <w:rsid w:val="004D73D7"/>
    <w:rPr>
      <w:i/>
      <w:iCs/>
      <w:color w:val="404040" w:themeColor="text1" w:themeTint="BF"/>
    </w:rPr>
  </w:style>
  <w:style w:type="paragraph" w:styleId="afa">
    <w:name w:val="Intense Quote"/>
    <w:basedOn w:val="a"/>
    <w:next w:val="a"/>
    <w:link w:val="afb"/>
    <w:uiPriority w:val="30"/>
    <w:qFormat/>
    <w:rsid w:val="004D73D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b">
    <w:name w:val="Выделенная цитата Знак"/>
    <w:basedOn w:val="a0"/>
    <w:link w:val="afa"/>
    <w:uiPriority w:val="30"/>
    <w:rsid w:val="004D73D7"/>
    <w:rPr>
      <w:i/>
      <w:iCs/>
      <w:color w:val="4472C4" w:themeColor="accent1"/>
    </w:rPr>
  </w:style>
  <w:style w:type="character" w:styleId="afc">
    <w:name w:val="Subtle Emphasis"/>
    <w:basedOn w:val="a0"/>
    <w:uiPriority w:val="19"/>
    <w:qFormat/>
    <w:rsid w:val="004D73D7"/>
    <w:rPr>
      <w:i/>
      <w:iCs/>
      <w:color w:val="404040" w:themeColor="text1" w:themeTint="BF"/>
    </w:rPr>
  </w:style>
  <w:style w:type="character" w:styleId="afd">
    <w:name w:val="Intense Emphasis"/>
    <w:basedOn w:val="a0"/>
    <w:uiPriority w:val="21"/>
    <w:qFormat/>
    <w:rsid w:val="004D73D7"/>
    <w:rPr>
      <w:i/>
      <w:iCs/>
      <w:color w:val="4472C4" w:themeColor="accent1"/>
    </w:rPr>
  </w:style>
  <w:style w:type="character" w:styleId="afe">
    <w:name w:val="Subtle Reference"/>
    <w:basedOn w:val="a0"/>
    <w:uiPriority w:val="31"/>
    <w:qFormat/>
    <w:rsid w:val="004D73D7"/>
    <w:rPr>
      <w:smallCaps/>
      <w:color w:val="404040" w:themeColor="text1" w:themeTint="BF"/>
    </w:rPr>
  </w:style>
  <w:style w:type="character" w:styleId="aff">
    <w:name w:val="Intense Reference"/>
    <w:basedOn w:val="a0"/>
    <w:uiPriority w:val="32"/>
    <w:qFormat/>
    <w:rsid w:val="004D73D7"/>
    <w:rPr>
      <w:b/>
      <w:bCs/>
      <w:smallCaps/>
      <w:color w:val="4472C4" w:themeColor="accent1"/>
      <w:spacing w:val="5"/>
    </w:rPr>
  </w:style>
  <w:style w:type="character" w:styleId="aff0">
    <w:name w:val="Book Title"/>
    <w:basedOn w:val="a0"/>
    <w:uiPriority w:val="33"/>
    <w:qFormat/>
    <w:rsid w:val="004D73D7"/>
    <w:rPr>
      <w:b/>
      <w:bCs/>
      <w:i/>
      <w:iCs/>
      <w:spacing w:val="5"/>
    </w:rPr>
  </w:style>
  <w:style w:type="paragraph" w:customStyle="1" w:styleId="aff1">
    <w:name w:val="_Подпись_рисунка"/>
    <w:basedOn w:val="ad"/>
    <w:next w:val="a"/>
    <w:link w:val="aff2"/>
    <w:qFormat/>
    <w:rsid w:val="009E6D33"/>
    <w:pPr>
      <w:spacing w:before="120"/>
      <w:jc w:val="center"/>
    </w:pPr>
    <w:rPr>
      <w:rFonts w:ascii="Times New Roman" w:eastAsiaTheme="minorHAnsi" w:hAnsi="Times New Roman" w:cs="Times New Roman"/>
      <w:iCs w:val="0"/>
      <w:color w:val="auto"/>
      <w:sz w:val="24"/>
      <w:szCs w:val="22"/>
    </w:rPr>
  </w:style>
  <w:style w:type="character" w:customStyle="1" w:styleId="aff2">
    <w:name w:val="_Подпись_рисунка Знак"/>
    <w:basedOn w:val="a0"/>
    <w:link w:val="aff1"/>
    <w:rsid w:val="009E6D33"/>
    <w:rPr>
      <w:rFonts w:ascii="Times New Roman" w:eastAsiaTheme="minorHAnsi" w:hAnsi="Times New Roman" w:cs="Times New Roman"/>
      <w:i/>
      <w:sz w:val="24"/>
    </w:rPr>
  </w:style>
  <w:style w:type="character" w:styleId="aff3">
    <w:name w:val="FollowedHyperlink"/>
    <w:basedOn w:val="a0"/>
    <w:uiPriority w:val="99"/>
    <w:semiHidden/>
    <w:unhideWhenUsed/>
    <w:rsid w:val="00573A41"/>
    <w:rPr>
      <w:color w:val="954F72" w:themeColor="followedHyperlink"/>
      <w:u w:val="single"/>
    </w:rPr>
  </w:style>
  <w:style w:type="paragraph" w:styleId="aff4">
    <w:name w:val="Revision"/>
    <w:hidden/>
    <w:uiPriority w:val="99"/>
    <w:semiHidden/>
    <w:rsid w:val="0077375B"/>
    <w:pPr>
      <w:spacing w:after="0" w:line="240" w:lineRule="auto"/>
    </w:pPr>
  </w:style>
  <w:style w:type="paragraph" w:customStyle="1" w:styleId="msonormal0">
    <w:name w:val="msonormal"/>
    <w:basedOn w:val="a"/>
    <w:rsid w:val="005C31F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5C31F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6">
    <w:name w:val="xl66"/>
    <w:basedOn w:val="a"/>
    <w:rsid w:val="005C31F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7">
    <w:name w:val="xl67"/>
    <w:basedOn w:val="a"/>
    <w:rsid w:val="005C31F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
    <w:rsid w:val="005C31F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69">
    <w:name w:val="xl69"/>
    <w:basedOn w:val="a"/>
    <w:rsid w:val="005C31F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0">
    <w:name w:val="xl70"/>
    <w:basedOn w:val="a"/>
    <w:rsid w:val="005C31F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1">
    <w:name w:val="xl71"/>
    <w:basedOn w:val="a"/>
    <w:rsid w:val="005C31F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2">
    <w:name w:val="xl72"/>
    <w:basedOn w:val="a"/>
    <w:rsid w:val="005C31FD"/>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3">
    <w:name w:val="xl73"/>
    <w:basedOn w:val="a"/>
    <w:rsid w:val="005C31FD"/>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4">
    <w:name w:val="xl74"/>
    <w:basedOn w:val="a"/>
    <w:rsid w:val="005C31F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5">
    <w:name w:val="xl75"/>
    <w:basedOn w:val="a"/>
    <w:rsid w:val="005C31FD"/>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6">
    <w:name w:val="xl76"/>
    <w:basedOn w:val="a"/>
    <w:rsid w:val="005C31FD"/>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7">
    <w:name w:val="xl77"/>
    <w:basedOn w:val="a"/>
    <w:rsid w:val="005C31FD"/>
    <w:pPr>
      <w:pBdr>
        <w:left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8">
    <w:name w:val="xl78"/>
    <w:basedOn w:val="a"/>
    <w:rsid w:val="005C31FD"/>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9">
    <w:name w:val="xl79"/>
    <w:basedOn w:val="a"/>
    <w:rsid w:val="003F1F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0">
    <w:name w:val="xl80"/>
    <w:basedOn w:val="a"/>
    <w:rsid w:val="003F1FD7"/>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styleId="aff5">
    <w:name w:val="Balloon Text"/>
    <w:basedOn w:val="a"/>
    <w:link w:val="aff6"/>
    <w:uiPriority w:val="99"/>
    <w:semiHidden/>
    <w:unhideWhenUsed/>
    <w:rsid w:val="009B17ED"/>
    <w:pPr>
      <w:spacing w:after="0" w:line="240" w:lineRule="auto"/>
    </w:pPr>
    <w:rPr>
      <w:rFonts w:ascii="Segoe UI" w:hAnsi="Segoe UI" w:cs="Segoe UI"/>
      <w:sz w:val="18"/>
      <w:szCs w:val="18"/>
    </w:rPr>
  </w:style>
  <w:style w:type="character" w:customStyle="1" w:styleId="aff6">
    <w:name w:val="Текст выноски Знак"/>
    <w:basedOn w:val="a0"/>
    <w:link w:val="aff5"/>
    <w:uiPriority w:val="99"/>
    <w:semiHidden/>
    <w:rsid w:val="009B17ED"/>
    <w:rPr>
      <w:rFonts w:ascii="Segoe UI" w:hAnsi="Segoe UI" w:cs="Segoe UI"/>
      <w:sz w:val="18"/>
      <w:szCs w:val="18"/>
    </w:rPr>
  </w:style>
  <w:style w:type="character" w:styleId="aff7">
    <w:name w:val="annotation reference"/>
    <w:basedOn w:val="a0"/>
    <w:uiPriority w:val="99"/>
    <w:semiHidden/>
    <w:unhideWhenUsed/>
    <w:rsid w:val="00CB09B4"/>
    <w:rPr>
      <w:sz w:val="16"/>
      <w:szCs w:val="16"/>
    </w:rPr>
  </w:style>
  <w:style w:type="paragraph" w:styleId="aff8">
    <w:name w:val="annotation text"/>
    <w:basedOn w:val="a"/>
    <w:link w:val="aff9"/>
    <w:uiPriority w:val="99"/>
    <w:semiHidden/>
    <w:unhideWhenUsed/>
    <w:rsid w:val="00CB09B4"/>
    <w:pPr>
      <w:spacing w:line="240" w:lineRule="auto"/>
    </w:pPr>
    <w:rPr>
      <w:sz w:val="20"/>
      <w:szCs w:val="20"/>
    </w:rPr>
  </w:style>
  <w:style w:type="character" w:customStyle="1" w:styleId="aff9">
    <w:name w:val="Текст примечания Знак"/>
    <w:basedOn w:val="a0"/>
    <w:link w:val="aff8"/>
    <w:uiPriority w:val="99"/>
    <w:semiHidden/>
    <w:rsid w:val="00CB09B4"/>
    <w:rPr>
      <w:sz w:val="20"/>
      <w:szCs w:val="20"/>
    </w:rPr>
  </w:style>
  <w:style w:type="paragraph" w:styleId="affa">
    <w:name w:val="annotation subject"/>
    <w:basedOn w:val="aff8"/>
    <w:next w:val="aff8"/>
    <w:link w:val="affb"/>
    <w:uiPriority w:val="99"/>
    <w:semiHidden/>
    <w:unhideWhenUsed/>
    <w:rsid w:val="00CB09B4"/>
    <w:rPr>
      <w:b/>
      <w:bCs/>
    </w:rPr>
  </w:style>
  <w:style w:type="character" w:customStyle="1" w:styleId="affb">
    <w:name w:val="Тема примечания Знак"/>
    <w:basedOn w:val="aff9"/>
    <w:link w:val="affa"/>
    <w:uiPriority w:val="99"/>
    <w:semiHidden/>
    <w:rsid w:val="00CB09B4"/>
    <w:rPr>
      <w:b/>
      <w:bCs/>
      <w:sz w:val="20"/>
      <w:szCs w:val="20"/>
    </w:rPr>
  </w:style>
  <w:style w:type="character" w:customStyle="1" w:styleId="24">
    <w:name w:val="Неразрешенное упоминание2"/>
    <w:basedOn w:val="a0"/>
    <w:uiPriority w:val="99"/>
    <w:semiHidden/>
    <w:unhideWhenUsed/>
    <w:rsid w:val="00866F03"/>
    <w:rPr>
      <w:color w:val="605E5C"/>
      <w:shd w:val="clear" w:color="auto" w:fill="E1DFDD"/>
    </w:rPr>
  </w:style>
  <w:style w:type="character" w:styleId="affc">
    <w:name w:val="Unresolved Mention"/>
    <w:basedOn w:val="a0"/>
    <w:uiPriority w:val="99"/>
    <w:semiHidden/>
    <w:unhideWhenUsed/>
    <w:rsid w:val="00A73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7917">
      <w:bodyDiv w:val="1"/>
      <w:marLeft w:val="0"/>
      <w:marRight w:val="0"/>
      <w:marTop w:val="0"/>
      <w:marBottom w:val="0"/>
      <w:divBdr>
        <w:top w:val="none" w:sz="0" w:space="0" w:color="auto"/>
        <w:left w:val="none" w:sz="0" w:space="0" w:color="auto"/>
        <w:bottom w:val="none" w:sz="0" w:space="0" w:color="auto"/>
        <w:right w:val="none" w:sz="0" w:space="0" w:color="auto"/>
      </w:divBdr>
    </w:div>
    <w:div w:id="67653302">
      <w:bodyDiv w:val="1"/>
      <w:marLeft w:val="0"/>
      <w:marRight w:val="0"/>
      <w:marTop w:val="0"/>
      <w:marBottom w:val="0"/>
      <w:divBdr>
        <w:top w:val="none" w:sz="0" w:space="0" w:color="auto"/>
        <w:left w:val="none" w:sz="0" w:space="0" w:color="auto"/>
        <w:bottom w:val="none" w:sz="0" w:space="0" w:color="auto"/>
        <w:right w:val="none" w:sz="0" w:space="0" w:color="auto"/>
      </w:divBdr>
    </w:div>
    <w:div w:id="68426615">
      <w:bodyDiv w:val="1"/>
      <w:marLeft w:val="0"/>
      <w:marRight w:val="0"/>
      <w:marTop w:val="0"/>
      <w:marBottom w:val="0"/>
      <w:divBdr>
        <w:top w:val="none" w:sz="0" w:space="0" w:color="auto"/>
        <w:left w:val="none" w:sz="0" w:space="0" w:color="auto"/>
        <w:bottom w:val="none" w:sz="0" w:space="0" w:color="auto"/>
        <w:right w:val="none" w:sz="0" w:space="0" w:color="auto"/>
      </w:divBdr>
    </w:div>
    <w:div w:id="114252312">
      <w:bodyDiv w:val="1"/>
      <w:marLeft w:val="0"/>
      <w:marRight w:val="0"/>
      <w:marTop w:val="0"/>
      <w:marBottom w:val="0"/>
      <w:divBdr>
        <w:top w:val="none" w:sz="0" w:space="0" w:color="auto"/>
        <w:left w:val="none" w:sz="0" w:space="0" w:color="auto"/>
        <w:bottom w:val="none" w:sz="0" w:space="0" w:color="auto"/>
        <w:right w:val="none" w:sz="0" w:space="0" w:color="auto"/>
      </w:divBdr>
    </w:div>
    <w:div w:id="164176728">
      <w:bodyDiv w:val="1"/>
      <w:marLeft w:val="0"/>
      <w:marRight w:val="0"/>
      <w:marTop w:val="0"/>
      <w:marBottom w:val="0"/>
      <w:divBdr>
        <w:top w:val="none" w:sz="0" w:space="0" w:color="auto"/>
        <w:left w:val="none" w:sz="0" w:space="0" w:color="auto"/>
        <w:bottom w:val="none" w:sz="0" w:space="0" w:color="auto"/>
        <w:right w:val="none" w:sz="0" w:space="0" w:color="auto"/>
      </w:divBdr>
    </w:div>
    <w:div w:id="181282038">
      <w:bodyDiv w:val="1"/>
      <w:marLeft w:val="0"/>
      <w:marRight w:val="0"/>
      <w:marTop w:val="0"/>
      <w:marBottom w:val="0"/>
      <w:divBdr>
        <w:top w:val="none" w:sz="0" w:space="0" w:color="auto"/>
        <w:left w:val="none" w:sz="0" w:space="0" w:color="auto"/>
        <w:bottom w:val="none" w:sz="0" w:space="0" w:color="auto"/>
        <w:right w:val="none" w:sz="0" w:space="0" w:color="auto"/>
      </w:divBdr>
    </w:div>
    <w:div w:id="207961319">
      <w:bodyDiv w:val="1"/>
      <w:marLeft w:val="0"/>
      <w:marRight w:val="0"/>
      <w:marTop w:val="0"/>
      <w:marBottom w:val="0"/>
      <w:divBdr>
        <w:top w:val="none" w:sz="0" w:space="0" w:color="auto"/>
        <w:left w:val="none" w:sz="0" w:space="0" w:color="auto"/>
        <w:bottom w:val="none" w:sz="0" w:space="0" w:color="auto"/>
        <w:right w:val="none" w:sz="0" w:space="0" w:color="auto"/>
      </w:divBdr>
    </w:div>
    <w:div w:id="245968252">
      <w:bodyDiv w:val="1"/>
      <w:marLeft w:val="0"/>
      <w:marRight w:val="0"/>
      <w:marTop w:val="0"/>
      <w:marBottom w:val="0"/>
      <w:divBdr>
        <w:top w:val="none" w:sz="0" w:space="0" w:color="auto"/>
        <w:left w:val="none" w:sz="0" w:space="0" w:color="auto"/>
        <w:bottom w:val="none" w:sz="0" w:space="0" w:color="auto"/>
        <w:right w:val="none" w:sz="0" w:space="0" w:color="auto"/>
      </w:divBdr>
    </w:div>
    <w:div w:id="303706912">
      <w:bodyDiv w:val="1"/>
      <w:marLeft w:val="0"/>
      <w:marRight w:val="0"/>
      <w:marTop w:val="0"/>
      <w:marBottom w:val="0"/>
      <w:divBdr>
        <w:top w:val="none" w:sz="0" w:space="0" w:color="auto"/>
        <w:left w:val="none" w:sz="0" w:space="0" w:color="auto"/>
        <w:bottom w:val="none" w:sz="0" w:space="0" w:color="auto"/>
        <w:right w:val="none" w:sz="0" w:space="0" w:color="auto"/>
      </w:divBdr>
    </w:div>
    <w:div w:id="326439938">
      <w:bodyDiv w:val="1"/>
      <w:marLeft w:val="0"/>
      <w:marRight w:val="0"/>
      <w:marTop w:val="0"/>
      <w:marBottom w:val="0"/>
      <w:divBdr>
        <w:top w:val="none" w:sz="0" w:space="0" w:color="auto"/>
        <w:left w:val="none" w:sz="0" w:space="0" w:color="auto"/>
        <w:bottom w:val="none" w:sz="0" w:space="0" w:color="auto"/>
        <w:right w:val="none" w:sz="0" w:space="0" w:color="auto"/>
      </w:divBdr>
    </w:div>
    <w:div w:id="468406268">
      <w:bodyDiv w:val="1"/>
      <w:marLeft w:val="0"/>
      <w:marRight w:val="0"/>
      <w:marTop w:val="0"/>
      <w:marBottom w:val="0"/>
      <w:divBdr>
        <w:top w:val="none" w:sz="0" w:space="0" w:color="auto"/>
        <w:left w:val="none" w:sz="0" w:space="0" w:color="auto"/>
        <w:bottom w:val="none" w:sz="0" w:space="0" w:color="auto"/>
        <w:right w:val="none" w:sz="0" w:space="0" w:color="auto"/>
      </w:divBdr>
    </w:div>
    <w:div w:id="469593203">
      <w:bodyDiv w:val="1"/>
      <w:marLeft w:val="0"/>
      <w:marRight w:val="0"/>
      <w:marTop w:val="0"/>
      <w:marBottom w:val="0"/>
      <w:divBdr>
        <w:top w:val="none" w:sz="0" w:space="0" w:color="auto"/>
        <w:left w:val="none" w:sz="0" w:space="0" w:color="auto"/>
        <w:bottom w:val="none" w:sz="0" w:space="0" w:color="auto"/>
        <w:right w:val="none" w:sz="0" w:space="0" w:color="auto"/>
      </w:divBdr>
    </w:div>
    <w:div w:id="473185854">
      <w:bodyDiv w:val="1"/>
      <w:marLeft w:val="0"/>
      <w:marRight w:val="0"/>
      <w:marTop w:val="0"/>
      <w:marBottom w:val="0"/>
      <w:divBdr>
        <w:top w:val="none" w:sz="0" w:space="0" w:color="auto"/>
        <w:left w:val="none" w:sz="0" w:space="0" w:color="auto"/>
        <w:bottom w:val="none" w:sz="0" w:space="0" w:color="auto"/>
        <w:right w:val="none" w:sz="0" w:space="0" w:color="auto"/>
      </w:divBdr>
    </w:div>
    <w:div w:id="538201151">
      <w:bodyDiv w:val="1"/>
      <w:marLeft w:val="0"/>
      <w:marRight w:val="0"/>
      <w:marTop w:val="0"/>
      <w:marBottom w:val="0"/>
      <w:divBdr>
        <w:top w:val="none" w:sz="0" w:space="0" w:color="auto"/>
        <w:left w:val="none" w:sz="0" w:space="0" w:color="auto"/>
        <w:bottom w:val="none" w:sz="0" w:space="0" w:color="auto"/>
        <w:right w:val="none" w:sz="0" w:space="0" w:color="auto"/>
      </w:divBdr>
    </w:div>
    <w:div w:id="568737771">
      <w:bodyDiv w:val="1"/>
      <w:marLeft w:val="0"/>
      <w:marRight w:val="0"/>
      <w:marTop w:val="0"/>
      <w:marBottom w:val="0"/>
      <w:divBdr>
        <w:top w:val="none" w:sz="0" w:space="0" w:color="auto"/>
        <w:left w:val="none" w:sz="0" w:space="0" w:color="auto"/>
        <w:bottom w:val="none" w:sz="0" w:space="0" w:color="auto"/>
        <w:right w:val="none" w:sz="0" w:space="0" w:color="auto"/>
      </w:divBdr>
    </w:div>
    <w:div w:id="607540347">
      <w:bodyDiv w:val="1"/>
      <w:marLeft w:val="0"/>
      <w:marRight w:val="0"/>
      <w:marTop w:val="0"/>
      <w:marBottom w:val="0"/>
      <w:divBdr>
        <w:top w:val="none" w:sz="0" w:space="0" w:color="auto"/>
        <w:left w:val="none" w:sz="0" w:space="0" w:color="auto"/>
        <w:bottom w:val="none" w:sz="0" w:space="0" w:color="auto"/>
        <w:right w:val="none" w:sz="0" w:space="0" w:color="auto"/>
      </w:divBdr>
    </w:div>
    <w:div w:id="621033697">
      <w:bodyDiv w:val="1"/>
      <w:marLeft w:val="0"/>
      <w:marRight w:val="0"/>
      <w:marTop w:val="0"/>
      <w:marBottom w:val="0"/>
      <w:divBdr>
        <w:top w:val="none" w:sz="0" w:space="0" w:color="auto"/>
        <w:left w:val="none" w:sz="0" w:space="0" w:color="auto"/>
        <w:bottom w:val="none" w:sz="0" w:space="0" w:color="auto"/>
        <w:right w:val="none" w:sz="0" w:space="0" w:color="auto"/>
      </w:divBdr>
    </w:div>
    <w:div w:id="633023580">
      <w:bodyDiv w:val="1"/>
      <w:marLeft w:val="0"/>
      <w:marRight w:val="0"/>
      <w:marTop w:val="0"/>
      <w:marBottom w:val="0"/>
      <w:divBdr>
        <w:top w:val="none" w:sz="0" w:space="0" w:color="auto"/>
        <w:left w:val="none" w:sz="0" w:space="0" w:color="auto"/>
        <w:bottom w:val="none" w:sz="0" w:space="0" w:color="auto"/>
        <w:right w:val="none" w:sz="0" w:space="0" w:color="auto"/>
      </w:divBdr>
    </w:div>
    <w:div w:id="649021705">
      <w:bodyDiv w:val="1"/>
      <w:marLeft w:val="0"/>
      <w:marRight w:val="0"/>
      <w:marTop w:val="0"/>
      <w:marBottom w:val="0"/>
      <w:divBdr>
        <w:top w:val="none" w:sz="0" w:space="0" w:color="auto"/>
        <w:left w:val="none" w:sz="0" w:space="0" w:color="auto"/>
        <w:bottom w:val="none" w:sz="0" w:space="0" w:color="auto"/>
        <w:right w:val="none" w:sz="0" w:space="0" w:color="auto"/>
      </w:divBdr>
    </w:div>
    <w:div w:id="665671734">
      <w:bodyDiv w:val="1"/>
      <w:marLeft w:val="0"/>
      <w:marRight w:val="0"/>
      <w:marTop w:val="0"/>
      <w:marBottom w:val="0"/>
      <w:divBdr>
        <w:top w:val="none" w:sz="0" w:space="0" w:color="auto"/>
        <w:left w:val="none" w:sz="0" w:space="0" w:color="auto"/>
        <w:bottom w:val="none" w:sz="0" w:space="0" w:color="auto"/>
        <w:right w:val="none" w:sz="0" w:space="0" w:color="auto"/>
      </w:divBdr>
    </w:div>
    <w:div w:id="667369589">
      <w:bodyDiv w:val="1"/>
      <w:marLeft w:val="0"/>
      <w:marRight w:val="0"/>
      <w:marTop w:val="0"/>
      <w:marBottom w:val="0"/>
      <w:divBdr>
        <w:top w:val="none" w:sz="0" w:space="0" w:color="auto"/>
        <w:left w:val="none" w:sz="0" w:space="0" w:color="auto"/>
        <w:bottom w:val="none" w:sz="0" w:space="0" w:color="auto"/>
        <w:right w:val="none" w:sz="0" w:space="0" w:color="auto"/>
      </w:divBdr>
    </w:div>
    <w:div w:id="711346509">
      <w:bodyDiv w:val="1"/>
      <w:marLeft w:val="0"/>
      <w:marRight w:val="0"/>
      <w:marTop w:val="0"/>
      <w:marBottom w:val="0"/>
      <w:divBdr>
        <w:top w:val="none" w:sz="0" w:space="0" w:color="auto"/>
        <w:left w:val="none" w:sz="0" w:space="0" w:color="auto"/>
        <w:bottom w:val="none" w:sz="0" w:space="0" w:color="auto"/>
        <w:right w:val="none" w:sz="0" w:space="0" w:color="auto"/>
      </w:divBdr>
    </w:div>
    <w:div w:id="771439989">
      <w:bodyDiv w:val="1"/>
      <w:marLeft w:val="0"/>
      <w:marRight w:val="0"/>
      <w:marTop w:val="0"/>
      <w:marBottom w:val="0"/>
      <w:divBdr>
        <w:top w:val="none" w:sz="0" w:space="0" w:color="auto"/>
        <w:left w:val="none" w:sz="0" w:space="0" w:color="auto"/>
        <w:bottom w:val="none" w:sz="0" w:space="0" w:color="auto"/>
        <w:right w:val="none" w:sz="0" w:space="0" w:color="auto"/>
      </w:divBdr>
    </w:div>
    <w:div w:id="798453597">
      <w:bodyDiv w:val="1"/>
      <w:marLeft w:val="0"/>
      <w:marRight w:val="0"/>
      <w:marTop w:val="0"/>
      <w:marBottom w:val="0"/>
      <w:divBdr>
        <w:top w:val="none" w:sz="0" w:space="0" w:color="auto"/>
        <w:left w:val="none" w:sz="0" w:space="0" w:color="auto"/>
        <w:bottom w:val="none" w:sz="0" w:space="0" w:color="auto"/>
        <w:right w:val="none" w:sz="0" w:space="0" w:color="auto"/>
      </w:divBdr>
    </w:div>
    <w:div w:id="962034208">
      <w:bodyDiv w:val="1"/>
      <w:marLeft w:val="0"/>
      <w:marRight w:val="0"/>
      <w:marTop w:val="0"/>
      <w:marBottom w:val="0"/>
      <w:divBdr>
        <w:top w:val="none" w:sz="0" w:space="0" w:color="auto"/>
        <w:left w:val="none" w:sz="0" w:space="0" w:color="auto"/>
        <w:bottom w:val="none" w:sz="0" w:space="0" w:color="auto"/>
        <w:right w:val="none" w:sz="0" w:space="0" w:color="auto"/>
      </w:divBdr>
    </w:div>
    <w:div w:id="991911989">
      <w:bodyDiv w:val="1"/>
      <w:marLeft w:val="0"/>
      <w:marRight w:val="0"/>
      <w:marTop w:val="0"/>
      <w:marBottom w:val="0"/>
      <w:divBdr>
        <w:top w:val="none" w:sz="0" w:space="0" w:color="auto"/>
        <w:left w:val="none" w:sz="0" w:space="0" w:color="auto"/>
        <w:bottom w:val="none" w:sz="0" w:space="0" w:color="auto"/>
        <w:right w:val="none" w:sz="0" w:space="0" w:color="auto"/>
      </w:divBdr>
    </w:div>
    <w:div w:id="1009479670">
      <w:bodyDiv w:val="1"/>
      <w:marLeft w:val="0"/>
      <w:marRight w:val="0"/>
      <w:marTop w:val="0"/>
      <w:marBottom w:val="0"/>
      <w:divBdr>
        <w:top w:val="none" w:sz="0" w:space="0" w:color="auto"/>
        <w:left w:val="none" w:sz="0" w:space="0" w:color="auto"/>
        <w:bottom w:val="none" w:sz="0" w:space="0" w:color="auto"/>
        <w:right w:val="none" w:sz="0" w:space="0" w:color="auto"/>
      </w:divBdr>
    </w:div>
    <w:div w:id="1110854429">
      <w:bodyDiv w:val="1"/>
      <w:marLeft w:val="0"/>
      <w:marRight w:val="0"/>
      <w:marTop w:val="0"/>
      <w:marBottom w:val="0"/>
      <w:divBdr>
        <w:top w:val="none" w:sz="0" w:space="0" w:color="auto"/>
        <w:left w:val="none" w:sz="0" w:space="0" w:color="auto"/>
        <w:bottom w:val="none" w:sz="0" w:space="0" w:color="auto"/>
        <w:right w:val="none" w:sz="0" w:space="0" w:color="auto"/>
      </w:divBdr>
    </w:div>
    <w:div w:id="1121341259">
      <w:bodyDiv w:val="1"/>
      <w:marLeft w:val="0"/>
      <w:marRight w:val="0"/>
      <w:marTop w:val="0"/>
      <w:marBottom w:val="0"/>
      <w:divBdr>
        <w:top w:val="none" w:sz="0" w:space="0" w:color="auto"/>
        <w:left w:val="none" w:sz="0" w:space="0" w:color="auto"/>
        <w:bottom w:val="none" w:sz="0" w:space="0" w:color="auto"/>
        <w:right w:val="none" w:sz="0" w:space="0" w:color="auto"/>
      </w:divBdr>
    </w:div>
    <w:div w:id="1207991033">
      <w:bodyDiv w:val="1"/>
      <w:marLeft w:val="0"/>
      <w:marRight w:val="0"/>
      <w:marTop w:val="0"/>
      <w:marBottom w:val="0"/>
      <w:divBdr>
        <w:top w:val="none" w:sz="0" w:space="0" w:color="auto"/>
        <w:left w:val="none" w:sz="0" w:space="0" w:color="auto"/>
        <w:bottom w:val="none" w:sz="0" w:space="0" w:color="auto"/>
        <w:right w:val="none" w:sz="0" w:space="0" w:color="auto"/>
      </w:divBdr>
    </w:div>
    <w:div w:id="1224024168">
      <w:bodyDiv w:val="1"/>
      <w:marLeft w:val="0"/>
      <w:marRight w:val="0"/>
      <w:marTop w:val="0"/>
      <w:marBottom w:val="0"/>
      <w:divBdr>
        <w:top w:val="none" w:sz="0" w:space="0" w:color="auto"/>
        <w:left w:val="none" w:sz="0" w:space="0" w:color="auto"/>
        <w:bottom w:val="none" w:sz="0" w:space="0" w:color="auto"/>
        <w:right w:val="none" w:sz="0" w:space="0" w:color="auto"/>
      </w:divBdr>
    </w:div>
    <w:div w:id="1345012863">
      <w:bodyDiv w:val="1"/>
      <w:marLeft w:val="0"/>
      <w:marRight w:val="0"/>
      <w:marTop w:val="0"/>
      <w:marBottom w:val="0"/>
      <w:divBdr>
        <w:top w:val="none" w:sz="0" w:space="0" w:color="auto"/>
        <w:left w:val="none" w:sz="0" w:space="0" w:color="auto"/>
        <w:bottom w:val="none" w:sz="0" w:space="0" w:color="auto"/>
        <w:right w:val="none" w:sz="0" w:space="0" w:color="auto"/>
      </w:divBdr>
    </w:div>
    <w:div w:id="1347095204">
      <w:bodyDiv w:val="1"/>
      <w:marLeft w:val="0"/>
      <w:marRight w:val="0"/>
      <w:marTop w:val="0"/>
      <w:marBottom w:val="0"/>
      <w:divBdr>
        <w:top w:val="none" w:sz="0" w:space="0" w:color="auto"/>
        <w:left w:val="none" w:sz="0" w:space="0" w:color="auto"/>
        <w:bottom w:val="none" w:sz="0" w:space="0" w:color="auto"/>
        <w:right w:val="none" w:sz="0" w:space="0" w:color="auto"/>
      </w:divBdr>
    </w:div>
    <w:div w:id="1348680360">
      <w:bodyDiv w:val="1"/>
      <w:marLeft w:val="0"/>
      <w:marRight w:val="0"/>
      <w:marTop w:val="0"/>
      <w:marBottom w:val="0"/>
      <w:divBdr>
        <w:top w:val="none" w:sz="0" w:space="0" w:color="auto"/>
        <w:left w:val="none" w:sz="0" w:space="0" w:color="auto"/>
        <w:bottom w:val="none" w:sz="0" w:space="0" w:color="auto"/>
        <w:right w:val="none" w:sz="0" w:space="0" w:color="auto"/>
      </w:divBdr>
    </w:div>
    <w:div w:id="1385829348">
      <w:bodyDiv w:val="1"/>
      <w:marLeft w:val="0"/>
      <w:marRight w:val="0"/>
      <w:marTop w:val="0"/>
      <w:marBottom w:val="0"/>
      <w:divBdr>
        <w:top w:val="none" w:sz="0" w:space="0" w:color="auto"/>
        <w:left w:val="none" w:sz="0" w:space="0" w:color="auto"/>
        <w:bottom w:val="none" w:sz="0" w:space="0" w:color="auto"/>
        <w:right w:val="none" w:sz="0" w:space="0" w:color="auto"/>
      </w:divBdr>
    </w:div>
    <w:div w:id="1422026550">
      <w:bodyDiv w:val="1"/>
      <w:marLeft w:val="0"/>
      <w:marRight w:val="0"/>
      <w:marTop w:val="0"/>
      <w:marBottom w:val="0"/>
      <w:divBdr>
        <w:top w:val="none" w:sz="0" w:space="0" w:color="auto"/>
        <w:left w:val="none" w:sz="0" w:space="0" w:color="auto"/>
        <w:bottom w:val="none" w:sz="0" w:space="0" w:color="auto"/>
        <w:right w:val="none" w:sz="0" w:space="0" w:color="auto"/>
      </w:divBdr>
    </w:div>
    <w:div w:id="1475372397">
      <w:bodyDiv w:val="1"/>
      <w:marLeft w:val="0"/>
      <w:marRight w:val="0"/>
      <w:marTop w:val="0"/>
      <w:marBottom w:val="0"/>
      <w:divBdr>
        <w:top w:val="none" w:sz="0" w:space="0" w:color="auto"/>
        <w:left w:val="none" w:sz="0" w:space="0" w:color="auto"/>
        <w:bottom w:val="none" w:sz="0" w:space="0" w:color="auto"/>
        <w:right w:val="none" w:sz="0" w:space="0" w:color="auto"/>
      </w:divBdr>
    </w:div>
    <w:div w:id="1504054459">
      <w:bodyDiv w:val="1"/>
      <w:marLeft w:val="0"/>
      <w:marRight w:val="0"/>
      <w:marTop w:val="0"/>
      <w:marBottom w:val="0"/>
      <w:divBdr>
        <w:top w:val="none" w:sz="0" w:space="0" w:color="auto"/>
        <w:left w:val="none" w:sz="0" w:space="0" w:color="auto"/>
        <w:bottom w:val="none" w:sz="0" w:space="0" w:color="auto"/>
        <w:right w:val="none" w:sz="0" w:space="0" w:color="auto"/>
      </w:divBdr>
    </w:div>
    <w:div w:id="1531912348">
      <w:bodyDiv w:val="1"/>
      <w:marLeft w:val="0"/>
      <w:marRight w:val="0"/>
      <w:marTop w:val="0"/>
      <w:marBottom w:val="0"/>
      <w:divBdr>
        <w:top w:val="none" w:sz="0" w:space="0" w:color="auto"/>
        <w:left w:val="none" w:sz="0" w:space="0" w:color="auto"/>
        <w:bottom w:val="none" w:sz="0" w:space="0" w:color="auto"/>
        <w:right w:val="none" w:sz="0" w:space="0" w:color="auto"/>
      </w:divBdr>
    </w:div>
    <w:div w:id="1545829435">
      <w:bodyDiv w:val="1"/>
      <w:marLeft w:val="0"/>
      <w:marRight w:val="0"/>
      <w:marTop w:val="0"/>
      <w:marBottom w:val="0"/>
      <w:divBdr>
        <w:top w:val="none" w:sz="0" w:space="0" w:color="auto"/>
        <w:left w:val="none" w:sz="0" w:space="0" w:color="auto"/>
        <w:bottom w:val="none" w:sz="0" w:space="0" w:color="auto"/>
        <w:right w:val="none" w:sz="0" w:space="0" w:color="auto"/>
      </w:divBdr>
    </w:div>
    <w:div w:id="1633707278">
      <w:bodyDiv w:val="1"/>
      <w:marLeft w:val="0"/>
      <w:marRight w:val="0"/>
      <w:marTop w:val="0"/>
      <w:marBottom w:val="0"/>
      <w:divBdr>
        <w:top w:val="none" w:sz="0" w:space="0" w:color="auto"/>
        <w:left w:val="none" w:sz="0" w:space="0" w:color="auto"/>
        <w:bottom w:val="none" w:sz="0" w:space="0" w:color="auto"/>
        <w:right w:val="none" w:sz="0" w:space="0" w:color="auto"/>
      </w:divBdr>
    </w:div>
    <w:div w:id="1653678364">
      <w:bodyDiv w:val="1"/>
      <w:marLeft w:val="0"/>
      <w:marRight w:val="0"/>
      <w:marTop w:val="0"/>
      <w:marBottom w:val="0"/>
      <w:divBdr>
        <w:top w:val="none" w:sz="0" w:space="0" w:color="auto"/>
        <w:left w:val="none" w:sz="0" w:space="0" w:color="auto"/>
        <w:bottom w:val="none" w:sz="0" w:space="0" w:color="auto"/>
        <w:right w:val="none" w:sz="0" w:space="0" w:color="auto"/>
      </w:divBdr>
    </w:div>
    <w:div w:id="1733887860">
      <w:bodyDiv w:val="1"/>
      <w:marLeft w:val="0"/>
      <w:marRight w:val="0"/>
      <w:marTop w:val="0"/>
      <w:marBottom w:val="0"/>
      <w:divBdr>
        <w:top w:val="none" w:sz="0" w:space="0" w:color="auto"/>
        <w:left w:val="none" w:sz="0" w:space="0" w:color="auto"/>
        <w:bottom w:val="none" w:sz="0" w:space="0" w:color="auto"/>
        <w:right w:val="none" w:sz="0" w:space="0" w:color="auto"/>
      </w:divBdr>
    </w:div>
    <w:div w:id="1807971737">
      <w:bodyDiv w:val="1"/>
      <w:marLeft w:val="0"/>
      <w:marRight w:val="0"/>
      <w:marTop w:val="0"/>
      <w:marBottom w:val="0"/>
      <w:divBdr>
        <w:top w:val="none" w:sz="0" w:space="0" w:color="auto"/>
        <w:left w:val="none" w:sz="0" w:space="0" w:color="auto"/>
        <w:bottom w:val="none" w:sz="0" w:space="0" w:color="auto"/>
        <w:right w:val="none" w:sz="0" w:space="0" w:color="auto"/>
      </w:divBdr>
    </w:div>
    <w:div w:id="1873493420">
      <w:bodyDiv w:val="1"/>
      <w:marLeft w:val="0"/>
      <w:marRight w:val="0"/>
      <w:marTop w:val="0"/>
      <w:marBottom w:val="0"/>
      <w:divBdr>
        <w:top w:val="none" w:sz="0" w:space="0" w:color="auto"/>
        <w:left w:val="none" w:sz="0" w:space="0" w:color="auto"/>
        <w:bottom w:val="none" w:sz="0" w:space="0" w:color="auto"/>
        <w:right w:val="none" w:sz="0" w:space="0" w:color="auto"/>
      </w:divBdr>
    </w:div>
    <w:div w:id="1911690083">
      <w:bodyDiv w:val="1"/>
      <w:marLeft w:val="0"/>
      <w:marRight w:val="0"/>
      <w:marTop w:val="0"/>
      <w:marBottom w:val="0"/>
      <w:divBdr>
        <w:top w:val="none" w:sz="0" w:space="0" w:color="auto"/>
        <w:left w:val="none" w:sz="0" w:space="0" w:color="auto"/>
        <w:bottom w:val="none" w:sz="0" w:space="0" w:color="auto"/>
        <w:right w:val="none" w:sz="0" w:space="0" w:color="auto"/>
      </w:divBdr>
    </w:div>
    <w:div w:id="1920676349">
      <w:bodyDiv w:val="1"/>
      <w:marLeft w:val="0"/>
      <w:marRight w:val="0"/>
      <w:marTop w:val="0"/>
      <w:marBottom w:val="0"/>
      <w:divBdr>
        <w:top w:val="none" w:sz="0" w:space="0" w:color="auto"/>
        <w:left w:val="none" w:sz="0" w:space="0" w:color="auto"/>
        <w:bottom w:val="none" w:sz="0" w:space="0" w:color="auto"/>
        <w:right w:val="none" w:sz="0" w:space="0" w:color="auto"/>
      </w:divBdr>
    </w:div>
    <w:div w:id="1950309558">
      <w:bodyDiv w:val="1"/>
      <w:marLeft w:val="0"/>
      <w:marRight w:val="0"/>
      <w:marTop w:val="0"/>
      <w:marBottom w:val="0"/>
      <w:divBdr>
        <w:top w:val="none" w:sz="0" w:space="0" w:color="auto"/>
        <w:left w:val="none" w:sz="0" w:space="0" w:color="auto"/>
        <w:bottom w:val="none" w:sz="0" w:space="0" w:color="auto"/>
        <w:right w:val="none" w:sz="0" w:space="0" w:color="auto"/>
      </w:divBdr>
    </w:div>
    <w:div w:id="1951937890">
      <w:bodyDiv w:val="1"/>
      <w:marLeft w:val="0"/>
      <w:marRight w:val="0"/>
      <w:marTop w:val="0"/>
      <w:marBottom w:val="0"/>
      <w:divBdr>
        <w:top w:val="none" w:sz="0" w:space="0" w:color="auto"/>
        <w:left w:val="none" w:sz="0" w:space="0" w:color="auto"/>
        <w:bottom w:val="none" w:sz="0" w:space="0" w:color="auto"/>
        <w:right w:val="none" w:sz="0" w:space="0" w:color="auto"/>
      </w:divBdr>
    </w:div>
    <w:div w:id="1964116906">
      <w:bodyDiv w:val="1"/>
      <w:marLeft w:val="0"/>
      <w:marRight w:val="0"/>
      <w:marTop w:val="0"/>
      <w:marBottom w:val="0"/>
      <w:divBdr>
        <w:top w:val="none" w:sz="0" w:space="0" w:color="auto"/>
        <w:left w:val="none" w:sz="0" w:space="0" w:color="auto"/>
        <w:bottom w:val="none" w:sz="0" w:space="0" w:color="auto"/>
        <w:right w:val="none" w:sz="0" w:space="0" w:color="auto"/>
      </w:divBdr>
    </w:div>
    <w:div w:id="1985162899">
      <w:bodyDiv w:val="1"/>
      <w:marLeft w:val="0"/>
      <w:marRight w:val="0"/>
      <w:marTop w:val="0"/>
      <w:marBottom w:val="0"/>
      <w:divBdr>
        <w:top w:val="none" w:sz="0" w:space="0" w:color="auto"/>
        <w:left w:val="none" w:sz="0" w:space="0" w:color="auto"/>
        <w:bottom w:val="none" w:sz="0" w:space="0" w:color="auto"/>
        <w:right w:val="none" w:sz="0" w:space="0" w:color="auto"/>
      </w:divBdr>
    </w:div>
    <w:div w:id="2044863180">
      <w:bodyDiv w:val="1"/>
      <w:marLeft w:val="0"/>
      <w:marRight w:val="0"/>
      <w:marTop w:val="0"/>
      <w:marBottom w:val="0"/>
      <w:divBdr>
        <w:top w:val="none" w:sz="0" w:space="0" w:color="auto"/>
        <w:left w:val="none" w:sz="0" w:space="0" w:color="auto"/>
        <w:bottom w:val="none" w:sz="0" w:space="0" w:color="auto"/>
        <w:right w:val="none" w:sz="0" w:space="0" w:color="auto"/>
      </w:divBdr>
    </w:div>
    <w:div w:id="205207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habr.com/ru/companies/click/articles/825100/" TargetMode="External"/><Relationship Id="rId18" Type="http://schemas.openxmlformats.org/officeDocument/2006/relationships/hyperlink" Target="https://k-integration.ru/product/ploshhadka-tokenizaczii-finansovyh-aktivov-atomyze-bazovyj-toke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vizologi.com/ru/business-strategy-canvas/angellist-business-model-canvas/" TargetMode="External"/><Relationship Id="rId7" Type="http://schemas.openxmlformats.org/officeDocument/2006/relationships/endnotes" Target="endnotes.xml"/><Relationship Id="rId12" Type="http://schemas.openxmlformats.org/officeDocument/2006/relationships/hyperlink" Target="https://elama.ru/blog/stoimost-klika-v-yandeks-direkte/" TargetMode="External"/><Relationship Id="rId17" Type="http://schemas.openxmlformats.org/officeDocument/2006/relationships/hyperlink" Target="https://www.nsd.ru/upload/tariffs/fees_cfa_2024.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oatmotorspb.ru/obzor-luchshih-platform-kraudinvestinga-angellist-i-seedrs-na-rossijskom-rynke/" TargetMode="External"/><Relationship Id="rId20" Type="http://schemas.openxmlformats.org/officeDocument/2006/relationships/hyperlink" Target="https://vitvet.com/articles/tranzakcionnaya_model_monetizaci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https://www.consultant.ru/document/cons_doc_LAW_358753/" TargetMode="External"/><Relationship Id="rId19" Type="http://schemas.openxmlformats.org/officeDocument/2006/relationships/hyperlink" Target="https://ulej.by/articles/kraudfanding-komissiya-princzipy-raboty-proczenty-i-garantii" TargetMode="External"/><Relationship Id="rId4" Type="http://schemas.openxmlformats.org/officeDocument/2006/relationships/settings" Target="settings.xml"/><Relationship Id="rId9" Type="http://schemas.openxmlformats.org/officeDocument/2006/relationships/hyperlink" Target="https://ru.wikipedia.org/wiki/%D0%9A%D1%80%D0%B5%D0%BC%D0%BD%D0%B8%D0%B5%D0%B2%D0%B0%D1%8F_%D0%B4%D0%BE%D0%BB%D0%B8%D0%BD%D0%B0_(%D1%82%D0%B5%D0%BB%D0%B5%D1%81%D0%B5%D1%80%D0%B8%D0%B0%D0%BB)" TargetMode="External"/><Relationship Id="rId14" Type="http://schemas.openxmlformats.org/officeDocument/2006/relationships/hyperlink" Target="https://texterra.ru/blog/cpc-cpm-ctr-na-raznykh-reklamnykh-ploshchadkakh.html" TargetMode="External"/><Relationship Id="rId22" Type="http://schemas.openxmlformats.org/officeDocument/2006/relationships/hyperlink" Target="https://opis-cdn.tinkoffjournal.ru/mercury/sber-cib-vvedenie-v-tsifrovye-finansovye-aktivy.jqxtzfe9sauk..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A52AD-34C1-491E-A355-01AC14522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8849</Words>
  <Characters>50442</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Катя Сергеева</dc:creator>
  <cp:lastModifiedBy>Devile Advocate</cp:lastModifiedBy>
  <cp:revision>3</cp:revision>
  <dcterms:created xsi:type="dcterms:W3CDTF">2026-01-12T22:52:00Z</dcterms:created>
  <dcterms:modified xsi:type="dcterms:W3CDTF">2026-01-12T22:54:00Z</dcterms:modified>
</cp:coreProperties>
</file>