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4CC8" w14:textId="2579BCEC" w:rsidR="00944E73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6039271"/>
      <w:bookmarkEnd w:id="0"/>
      <w:proofErr w:type="spellStart"/>
      <w:r w:rsidRPr="00537AB9">
        <w:rPr>
          <w:rFonts w:ascii="Times New Roman" w:hAnsi="Times New Roman" w:cs="Times New Roman"/>
          <w:b/>
          <w:bCs/>
          <w:sz w:val="36"/>
          <w:szCs w:val="36"/>
        </w:rPr>
        <w:t>КубГАУ</w:t>
      </w:r>
      <w:proofErr w:type="spellEnd"/>
      <w:r w:rsidRPr="00537AB9">
        <w:rPr>
          <w:rFonts w:ascii="Times New Roman" w:hAnsi="Times New Roman" w:cs="Times New Roman"/>
          <w:b/>
          <w:bCs/>
          <w:sz w:val="36"/>
          <w:szCs w:val="36"/>
        </w:rPr>
        <w:t xml:space="preserve"> им. Трубилина и МГИМО МИД России</w:t>
      </w:r>
    </w:p>
    <w:p w14:paraId="4A515EC9" w14:textId="2EAE0F93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7AB9">
        <w:rPr>
          <w:rFonts w:ascii="Times New Roman" w:hAnsi="Times New Roman" w:cs="Times New Roman"/>
          <w:b/>
          <w:bCs/>
          <w:sz w:val="36"/>
          <w:szCs w:val="36"/>
        </w:rPr>
        <w:t>НАЦИОНАЛЬНАЯ СИСТЕМА ПЛАТЕЖНЫХ КАРТ</w:t>
      </w:r>
    </w:p>
    <w:p w14:paraId="0D7A6C44" w14:textId="2C983370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FA1525" w14:textId="460A14E4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D0509D" w14:textId="51B14C15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C0B28C" w14:textId="108E7470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159C6B" w14:textId="0C1E8366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A3A152" w14:textId="65708248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13D0CF3" w14:textId="6D51FEFF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14:paraId="7DB07472" w14:textId="669849F9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37AB9">
        <w:rPr>
          <w:rFonts w:ascii="Times New Roman" w:hAnsi="Times New Roman" w:cs="Times New Roman"/>
          <w:b/>
          <w:bCs/>
          <w:sz w:val="48"/>
          <w:szCs w:val="48"/>
        </w:rPr>
        <w:t>Смол</w:t>
      </w:r>
    </w:p>
    <w:p w14:paraId="7B5AD1E9" w14:textId="77777777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0704280" w14:textId="0237F9C2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7AB9">
        <w:rPr>
          <w:rFonts w:ascii="Times New Roman" w:hAnsi="Times New Roman" w:cs="Times New Roman"/>
          <w:b/>
          <w:bCs/>
          <w:sz w:val="24"/>
          <w:szCs w:val="24"/>
        </w:rPr>
        <w:t xml:space="preserve">Надыршина Лейсан </w:t>
      </w:r>
      <w:proofErr w:type="spellStart"/>
      <w:r w:rsidRPr="00537AB9">
        <w:rPr>
          <w:rFonts w:ascii="Times New Roman" w:hAnsi="Times New Roman" w:cs="Times New Roman"/>
          <w:b/>
          <w:bCs/>
          <w:sz w:val="24"/>
          <w:szCs w:val="24"/>
        </w:rPr>
        <w:t>Феритовна</w:t>
      </w:r>
      <w:proofErr w:type="spellEnd"/>
    </w:p>
    <w:p w14:paraId="38753E40" w14:textId="741075CA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Институт цифровой экономики и инноваций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ЦифрЭк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)» и «Институт мировых аграрных рынков (ИМАР)</w:t>
      </w:r>
    </w:p>
    <w:p w14:paraId="6ED9753C" w14:textId="43617543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Бакалавриат, второй курс</w:t>
      </w:r>
    </w:p>
    <w:p w14:paraId="6C3A6508" w14:textId="77777777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9DD94" w14:textId="426E5B37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Версия 1 от 19.11.2025</w:t>
      </w:r>
    </w:p>
    <w:p w14:paraId="1EAE31C3" w14:textId="74319CAF" w:rsidR="00537AB9" w:rsidRDefault="00537A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54DF7C" w14:textId="39914AC5" w:rsidR="00537AB9" w:rsidRDefault="00563974" w:rsidP="003E0FC6">
      <w:pPr>
        <w:pStyle w:val="1"/>
        <w:spacing w:before="100" w:beforeAutospacing="1" w:after="44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604022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РЕЗЮМЕ</w:t>
      </w:r>
      <w:bookmarkEnd w:id="1"/>
    </w:p>
    <w:p w14:paraId="74CC6CE1" w14:textId="77777777" w:rsidR="003E0FC6" w:rsidRDefault="003E0FC6" w:rsidP="003E0FC6">
      <w:pPr>
        <w:pStyle w:val="a7"/>
        <w:numPr>
          <w:ilvl w:val="0"/>
          <w:numId w:val="1"/>
        </w:numPr>
        <w:spacing w:before="120" w:after="120"/>
        <w:rPr>
          <w:rFonts w:cs="Times New Roman"/>
        </w:rPr>
      </w:pPr>
      <w:r>
        <w:rPr>
          <w:rFonts w:cs="Times New Roman"/>
        </w:rPr>
        <w:t>Оглавление</w:t>
      </w:r>
    </w:p>
    <w:p w14:paraId="6179F643" w14:textId="77777777" w:rsidR="003E0FC6" w:rsidRDefault="003E0FC6" w:rsidP="003E0FC6">
      <w:pPr>
        <w:pStyle w:val="a7"/>
        <w:numPr>
          <w:ilvl w:val="0"/>
          <w:numId w:val="1"/>
        </w:numPr>
        <w:spacing w:before="120" w:after="120"/>
        <w:rPr>
          <w:rFonts w:cs="Times New Roman"/>
        </w:rPr>
      </w:pPr>
      <w:r>
        <w:rPr>
          <w:rFonts w:cs="Times New Roman"/>
        </w:rPr>
        <w:t>История изменений (является заголовком)</w:t>
      </w:r>
    </w:p>
    <w:p w14:paraId="4EE2FB38" w14:textId="0CEEA93E" w:rsidR="003E0FC6" w:rsidRDefault="003E0FC6" w:rsidP="003E0FC6">
      <w:pPr>
        <w:rPr>
          <w:rFonts w:cs="Times New Roman"/>
        </w:rPr>
      </w:pPr>
      <w:r>
        <w:rPr>
          <w:rFonts w:cs="Times New Roman"/>
        </w:rPr>
        <w:t>Термины, определения и сокращения (является заголовком</w:t>
      </w:r>
    </w:p>
    <w:p w14:paraId="50840244" w14:textId="781B81FE" w:rsidR="00D43B4A" w:rsidRDefault="003E0FC6">
      <w:pPr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6607442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57C164" w14:textId="77777777" w:rsidR="00D43B4A" w:rsidRPr="00563974" w:rsidRDefault="00D43B4A" w:rsidP="00D43B4A">
          <w:pPr>
            <w:pStyle w:val="a8"/>
            <w:spacing w:before="100" w:beforeAutospacing="1" w:after="44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563974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121C4DB" w14:textId="34CBE65F" w:rsidR="00A447A4" w:rsidRDefault="00D43B4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63974">
            <w:rPr>
              <w:rFonts w:ascii="Times New Roman" w:hAnsi="Times New Roman" w:cs="Times New Roman"/>
            </w:rPr>
            <w:fldChar w:fldCharType="begin"/>
          </w:r>
          <w:r w:rsidRPr="00563974">
            <w:rPr>
              <w:rFonts w:ascii="Times New Roman" w:hAnsi="Times New Roman" w:cs="Times New Roman"/>
            </w:rPr>
            <w:instrText xml:space="preserve"> TOC \o "1-3" \h \z \u </w:instrText>
          </w:r>
          <w:r w:rsidRPr="00563974">
            <w:rPr>
              <w:rFonts w:ascii="Times New Roman" w:hAnsi="Times New Roman" w:cs="Times New Roman"/>
            </w:rPr>
            <w:fldChar w:fldCharType="separate"/>
          </w:r>
          <w:hyperlink w:anchor="_Toc216040220" w:history="1">
            <w:r w:rsidR="00A447A4"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РЕЗЮМЕ</w:t>
            </w:r>
            <w:r w:rsidR="00A447A4">
              <w:rPr>
                <w:noProof/>
                <w:webHidden/>
              </w:rPr>
              <w:tab/>
            </w:r>
            <w:r w:rsidR="00A447A4">
              <w:rPr>
                <w:noProof/>
                <w:webHidden/>
              </w:rPr>
              <w:fldChar w:fldCharType="begin"/>
            </w:r>
            <w:r w:rsidR="00A447A4">
              <w:rPr>
                <w:noProof/>
                <w:webHidden/>
              </w:rPr>
              <w:instrText xml:space="preserve"> PAGEREF _Toc216040220 \h </w:instrText>
            </w:r>
            <w:r w:rsidR="00A447A4">
              <w:rPr>
                <w:noProof/>
                <w:webHidden/>
              </w:rPr>
            </w:r>
            <w:r w:rsidR="00A447A4">
              <w:rPr>
                <w:noProof/>
                <w:webHidden/>
              </w:rPr>
              <w:fldChar w:fldCharType="separate"/>
            </w:r>
            <w:r w:rsidR="00A447A4">
              <w:rPr>
                <w:noProof/>
                <w:webHidden/>
              </w:rPr>
              <w:t>2</w:t>
            </w:r>
            <w:r w:rsidR="00A447A4">
              <w:rPr>
                <w:noProof/>
                <w:webHidden/>
              </w:rPr>
              <w:fldChar w:fldCharType="end"/>
            </w:r>
          </w:hyperlink>
        </w:p>
        <w:p w14:paraId="4789E58B" w14:textId="5AC51325" w:rsidR="00A447A4" w:rsidRDefault="00A447A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1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D320" w14:textId="45DF6597" w:rsidR="00A447A4" w:rsidRDefault="00A447A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2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2CFE" w14:textId="5B541629" w:rsidR="00A447A4" w:rsidRDefault="00A447A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3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F938" w14:textId="0BC9B227" w:rsidR="00A447A4" w:rsidRDefault="00A447A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4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Описание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B73A" w14:textId="1C6F5506" w:rsidR="00A447A4" w:rsidRDefault="00A447A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5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1CC3" w14:textId="40D7068F" w:rsidR="00A447A4" w:rsidRDefault="00A447A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6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1.3.1 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45DF" w14:textId="3A8779D0" w:rsidR="00A447A4" w:rsidRDefault="00A447A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7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Пользовательские сценарии (UML Use-case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5E77" w14:textId="64827E10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8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(0): «Загрузка базы товаров»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EF26" w14:textId="7A47DA25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29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(1): «Получение товаров в ПВЗ».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43834" w14:textId="36543B10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0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(2): «Оплата ТРУ по СБП С2В»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13F6" w14:textId="027FA3E1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1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(3): «Сбор единой корзины»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7B84" w14:textId="5889BB52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2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(4): «Доставить товары в ПВЗ»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44CD" w14:textId="6FE8A96D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3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(5): «Оформить заказ»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621C" w14:textId="603E9785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4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Use case (6): «Вернуть/провести обмен товаров»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ACE8" w14:textId="308EA78E" w:rsidR="00A447A4" w:rsidRDefault="00A447A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5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</w:rPr>
              <w:t>1.5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</w:rPr>
              <w:t xml:space="preserve">Схема внутренней логики </w:t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</w:rPr>
              <w:t>р</w:t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</w:rPr>
              <w:t>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06DD" w14:textId="207B3BC2" w:rsidR="00A447A4" w:rsidRDefault="00A447A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6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2A2C" w14:textId="5D7CE682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7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Прогноз объемов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A450" w14:textId="689BC925" w:rsidR="00A447A4" w:rsidRDefault="00A447A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8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67217" w14:textId="4A3A6236" w:rsidR="00A447A4" w:rsidRDefault="00A447A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040239" w:history="1">
            <w:r w:rsidRPr="0000079B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1F9A" w14:textId="2C83E52D" w:rsidR="00D43B4A" w:rsidRDefault="00D43B4A">
          <w:r w:rsidRPr="0056397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FEA12E7" w14:textId="77777777" w:rsidR="00563974" w:rsidRDefault="00563974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2" w:name="_Ref148995894"/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1740BD8" w14:textId="54D5FA24" w:rsidR="00E01AB1" w:rsidRPr="00E01AB1" w:rsidRDefault="00E01AB1" w:rsidP="00E01AB1">
      <w:pPr>
        <w:pStyle w:val="a8"/>
        <w:spacing w:before="100" w:beforeAutospacing="1" w:after="44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01AB1">
        <w:rPr>
          <w:rFonts w:ascii="Times New Roman" w:hAnsi="Times New Roman" w:cs="Times New Roman"/>
          <w:b/>
          <w:bCs/>
          <w:color w:val="000000" w:themeColor="text1"/>
        </w:rPr>
        <w:lastRenderedPageBreak/>
        <w:t>История изменений</w:t>
      </w:r>
    </w:p>
    <w:p w14:paraId="2E4E4D0D" w14:textId="43AD110E" w:rsidR="003E0FC6" w:rsidRDefault="00D43B4A" w:rsidP="00D43B4A">
      <w:pPr>
        <w:pStyle w:val="aa"/>
      </w:pPr>
      <w:r>
        <w:t xml:space="preserve">Таблица </w:t>
      </w:r>
      <w:r>
        <w:fldChar w:fldCharType="begin"/>
      </w:r>
      <w:r>
        <w:instrText xml:space="preserve">SEQ Таблица \* Arabic </w:instrText>
      </w:r>
      <w:r>
        <w:fldChar w:fldCharType="separate"/>
      </w:r>
      <w:r>
        <w:t>1</w:t>
      </w:r>
      <w:r>
        <w:fldChar w:fldCharType="end"/>
      </w:r>
      <w:bookmarkEnd w:id="2"/>
      <w:r>
        <w:t xml:space="preserve"> – История изменений 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D43B4A" w:rsidRPr="00D43B4A" w14:paraId="4D653575" w14:textId="77777777" w:rsidTr="0083791A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53899A66" w14:textId="77777777" w:rsidR="00D43B4A" w:rsidRPr="00D43B4A" w:rsidRDefault="00D43B4A" w:rsidP="0083791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lang w:bidi="ru-RU"/>
              </w:rPr>
            </w:pPr>
            <w:r w:rsidRPr="00D43B4A">
              <w:rPr>
                <w:rFonts w:ascii="Times New Roman" w:hAnsi="Times New Roman" w:cs="Times New Roman"/>
                <w:b/>
                <w:sz w:val="24"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60F52A19" w14:textId="77777777" w:rsidR="00D43B4A" w:rsidRPr="00D43B4A" w:rsidRDefault="00D43B4A" w:rsidP="0083791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lang w:bidi="ru-RU"/>
              </w:rPr>
            </w:pPr>
            <w:r w:rsidRPr="00D43B4A">
              <w:rPr>
                <w:rFonts w:ascii="Times New Roman" w:hAnsi="Times New Roman" w:cs="Times New Roman"/>
                <w:b/>
                <w:sz w:val="24"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385CE244" w14:textId="77777777" w:rsidR="00D43B4A" w:rsidRPr="00D43B4A" w:rsidRDefault="00D43B4A" w:rsidP="0083791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lang w:bidi="ru-RU"/>
              </w:rPr>
            </w:pPr>
            <w:r w:rsidRPr="00D43B4A">
              <w:rPr>
                <w:rFonts w:ascii="Times New Roman" w:hAnsi="Times New Roman" w:cs="Times New Roman"/>
                <w:b/>
                <w:sz w:val="24"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5E6114BB" w14:textId="77777777" w:rsidR="00D43B4A" w:rsidRPr="00D43B4A" w:rsidRDefault="00D43B4A" w:rsidP="0083791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lang w:bidi="ru-RU"/>
              </w:rPr>
            </w:pPr>
            <w:r w:rsidRPr="00D43B4A">
              <w:rPr>
                <w:rFonts w:ascii="Times New Roman" w:hAnsi="Times New Roman" w:cs="Times New Roman"/>
                <w:b/>
                <w:sz w:val="24"/>
                <w:lang w:bidi="ru-RU"/>
              </w:rPr>
              <w:t>Обновлено</w:t>
            </w:r>
          </w:p>
        </w:tc>
      </w:tr>
      <w:tr w:rsidR="00D43B4A" w:rsidRPr="00D43B4A" w14:paraId="504F2C3C" w14:textId="77777777" w:rsidTr="0083791A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D4A6F87" w14:textId="216DFC72" w:rsidR="00D43B4A" w:rsidRPr="00D43B4A" w:rsidRDefault="00D43B4A" w:rsidP="0083791A">
            <w:pPr>
              <w:spacing w:after="120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D43B4A">
              <w:rPr>
                <w:rFonts w:ascii="Times New Roman" w:hAnsi="Times New Roman" w:cs="Times New Roman"/>
                <w:lang w:bidi="ru-RU"/>
              </w:rPr>
              <w:t>«0.0.1»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951B86F" w14:textId="1C383C77" w:rsidR="00D43B4A" w:rsidRPr="00D43B4A" w:rsidRDefault="00D43B4A" w:rsidP="0083791A">
            <w:pPr>
              <w:spacing w:after="120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D43B4A">
              <w:rPr>
                <w:rFonts w:ascii="Times New Roman" w:hAnsi="Times New Roman" w:cs="Times New Roman"/>
                <w:lang w:bidi="ru-RU"/>
              </w:rPr>
              <w:t xml:space="preserve"> «</w:t>
            </w:r>
            <w:r w:rsidR="00E01AB1">
              <w:rPr>
                <w:rFonts w:ascii="Times New Roman" w:hAnsi="Times New Roman" w:cs="Times New Roman"/>
                <w:lang w:bidi="ru-RU"/>
              </w:rPr>
              <w:t>19</w:t>
            </w:r>
            <w:r w:rsidRPr="00D43B4A">
              <w:rPr>
                <w:rFonts w:ascii="Times New Roman" w:hAnsi="Times New Roman" w:cs="Times New Roman"/>
                <w:lang w:bidi="ru-RU"/>
              </w:rPr>
              <w:t>.11.2</w:t>
            </w:r>
            <w:r w:rsidR="00E01AB1">
              <w:rPr>
                <w:rFonts w:ascii="Times New Roman" w:hAnsi="Times New Roman" w:cs="Times New Roman"/>
                <w:lang w:bidi="ru-RU"/>
              </w:rPr>
              <w:t>5</w:t>
            </w:r>
            <w:r w:rsidRPr="00D43B4A">
              <w:rPr>
                <w:rFonts w:ascii="Times New Roman" w:hAnsi="Times New Roman" w:cs="Times New Roman"/>
                <w:lang w:bidi="ru-RU"/>
              </w:rPr>
              <w:t>»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F1D293B" w14:textId="5B2251F1" w:rsidR="00D43B4A" w:rsidRPr="00D43B4A" w:rsidRDefault="00D43B4A" w:rsidP="0083791A">
            <w:pPr>
              <w:spacing w:after="120"/>
              <w:rPr>
                <w:rFonts w:ascii="Times New Roman" w:hAnsi="Times New Roman" w:cs="Times New Roman"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4B9A080" w14:textId="0C28DAE3" w:rsidR="00D43B4A" w:rsidRPr="00D43B4A" w:rsidRDefault="00E01AB1" w:rsidP="0083791A">
            <w:pPr>
              <w:spacing w:after="120"/>
              <w:rPr>
                <w:rFonts w:ascii="Times New Roman" w:hAnsi="Times New Roman" w:cs="Times New Roman"/>
                <w:lang w:bidi="ru-RU"/>
              </w:rPr>
            </w:pPr>
            <w:r>
              <w:rPr>
                <w:rFonts w:ascii="Times New Roman" w:hAnsi="Times New Roman" w:cs="Times New Roman"/>
                <w:lang w:bidi="ru-RU"/>
              </w:rPr>
              <w:t>Надыршина Л.Ф.</w:t>
            </w:r>
          </w:p>
        </w:tc>
      </w:tr>
    </w:tbl>
    <w:p w14:paraId="3487A9CB" w14:textId="77777777" w:rsidR="00D43B4A" w:rsidRPr="003E0FC6" w:rsidRDefault="00D43B4A" w:rsidP="003E0FC6"/>
    <w:p w14:paraId="26CD0D7D" w14:textId="1983BF6E" w:rsidR="00537AB9" w:rsidRDefault="00537AB9" w:rsidP="00537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8E3D" w14:textId="63B6DA8D" w:rsidR="00E01AB1" w:rsidRDefault="00563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BD08AF" w14:textId="2C4131CC" w:rsidR="00E01AB1" w:rsidRPr="00563974" w:rsidRDefault="00E01AB1" w:rsidP="0056397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6040221"/>
      <w:r w:rsidRPr="00563974">
        <w:rPr>
          <w:rFonts w:ascii="Times New Roman" w:hAnsi="Times New Roman" w:cs="Times New Roman"/>
          <w:b/>
          <w:bCs/>
          <w:color w:val="000000" w:themeColor="text1"/>
        </w:rPr>
        <w:lastRenderedPageBreak/>
        <w:t>ТЕРМИНЫ, ОПРЕДЕЛЕНИЯ И СОКРАЩЕНИЯ</w:t>
      </w:r>
      <w:bookmarkEnd w:id="3"/>
    </w:p>
    <w:p w14:paraId="5883B2FC" w14:textId="77777777" w:rsidR="00E01AB1" w:rsidRDefault="00E01AB1" w:rsidP="00E01AB1">
      <w:pPr>
        <w:pStyle w:val="aa"/>
      </w:pPr>
      <w:bookmarkStart w:id="4" w:name="_Ref148995895"/>
      <w:r>
        <w:t xml:space="preserve">Таблица </w:t>
      </w:r>
      <w:r>
        <w:fldChar w:fldCharType="begin"/>
      </w:r>
      <w:r>
        <w:instrText xml:space="preserve">SEQ Таблица \* Arabic </w:instrText>
      </w:r>
      <w:r>
        <w:fldChar w:fldCharType="separate"/>
      </w:r>
      <w:r>
        <w:t>2</w:t>
      </w:r>
      <w:r>
        <w:fldChar w:fldCharType="end"/>
      </w:r>
      <w:bookmarkEnd w:id="4"/>
      <w:r>
        <w:t xml:space="preserve"> – Термины, определения, сокращения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268"/>
        <w:gridCol w:w="5671"/>
      </w:tblGrid>
      <w:tr w:rsidR="00E01AB1" w:rsidRPr="00563974" w14:paraId="594E686C" w14:textId="77777777" w:rsidTr="0083791A">
        <w:trPr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4F7664E8" w14:textId="77777777" w:rsidR="00E01AB1" w:rsidRPr="00563974" w:rsidRDefault="00E01AB1" w:rsidP="0083791A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proofErr w:type="spellStart"/>
            <w:r w:rsidRPr="00563974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  <w:r w:rsidRPr="00563974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0C09FFB0" w14:textId="77777777" w:rsidR="00E01AB1" w:rsidRPr="00563974" w:rsidRDefault="00E01AB1" w:rsidP="0083791A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563974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76A2A986" w14:textId="77777777" w:rsidR="00E01AB1" w:rsidRPr="00563974" w:rsidRDefault="00E01AB1" w:rsidP="0083791A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563974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E01AB1" w:rsidRPr="00563974" w14:paraId="77E459A2" w14:textId="77777777" w:rsidTr="0083791A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008E30F" w14:textId="253F2365" w:rsidR="00E01AB1" w:rsidRPr="00563974" w:rsidRDefault="002C4737" w:rsidP="0083791A">
            <w:pPr>
              <w:pStyle w:val="af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  <w:lang w:bidi="ru-RU"/>
              </w:rPr>
            </w:pPr>
            <w:r>
              <w:rPr>
                <w:rFonts w:ascii="Times New Roman" w:hAnsi="Times New Roman"/>
                <w:szCs w:val="24"/>
              </w:rPr>
              <w:t>ТЦ</w:t>
            </w:r>
            <w:r w:rsidR="00E01AB1" w:rsidRPr="00563974">
              <w:rPr>
                <w:rFonts w:ascii="Times New Roman" w:hAnsi="Times New Roman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FB7889" w14:textId="1C188E49" w:rsidR="00E01AB1" w:rsidRPr="00563974" w:rsidRDefault="002C4737" w:rsidP="0083791A">
            <w:pPr>
              <w:pStyle w:val="ad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  <w:lang w:bidi="ru-RU"/>
              </w:rPr>
              <w:t>Торговый центр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D4C018D" w14:textId="267D9CC5" w:rsidR="00E01AB1" w:rsidRPr="002C4737" w:rsidRDefault="002C4737" w:rsidP="002C4737">
            <w:pPr>
              <w:pStyle w:val="ad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  <w:lang w:bidi="ru-RU"/>
              </w:rPr>
              <w:t>Г</w:t>
            </w:r>
            <w:r w:rsidRPr="002C4737">
              <w:rPr>
                <w:sz w:val="22"/>
                <w:szCs w:val="24"/>
                <w:lang w:bidi="ru-RU"/>
              </w:rPr>
              <w:t>руппа различных торговых и сервисных предприятий, расположенных в одном здании или комплексе зданий, управляемых как единое целое</w:t>
            </w:r>
          </w:p>
        </w:tc>
      </w:tr>
      <w:tr w:rsidR="002C4737" w:rsidRPr="00563974" w14:paraId="5A33F6B5" w14:textId="77777777" w:rsidTr="0083791A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931D287" w14:textId="34C1752B" w:rsidR="002C4737" w:rsidRPr="00563974" w:rsidRDefault="002C4737" w:rsidP="0083791A">
            <w:pPr>
              <w:pStyle w:val="af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ПВЗ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7664076" w14:textId="2F65D2F5" w:rsidR="002C4737" w:rsidRPr="00563974" w:rsidRDefault="002C4737" w:rsidP="0083791A">
            <w:pPr>
              <w:pStyle w:val="ad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  <w:lang w:bidi="ru-RU"/>
              </w:rPr>
              <w:t>Пункт выдачи заказов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8C3CA49" w14:textId="0C206EEC" w:rsidR="002C4737" w:rsidRPr="002C4737" w:rsidRDefault="002C4737" w:rsidP="002C4737">
            <w:pPr>
              <w:pStyle w:val="ad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  <w:lang w:bidi="ru-RU"/>
              </w:rPr>
              <w:t>Т</w:t>
            </w:r>
            <w:r w:rsidRPr="002C4737">
              <w:rPr>
                <w:sz w:val="22"/>
                <w:szCs w:val="24"/>
                <w:lang w:bidi="ru-RU"/>
              </w:rPr>
              <w:t>очка, куда доставляются товары из интернет-магазинов и маркетплейсов, чтобы покупатели могли их там забрать</w:t>
            </w:r>
          </w:p>
        </w:tc>
      </w:tr>
      <w:tr w:rsidR="002C4737" w:rsidRPr="00563974" w14:paraId="5DB6ADD4" w14:textId="77777777" w:rsidTr="0083791A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0802B47" w14:textId="231CCEC5" w:rsidR="002C4737" w:rsidRDefault="002C4737" w:rsidP="0083791A">
            <w:pPr>
              <w:pStyle w:val="af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ЛК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008F66A" w14:textId="2D9DCA55" w:rsidR="002C4737" w:rsidRDefault="002C4737" w:rsidP="0083791A">
            <w:pPr>
              <w:pStyle w:val="ad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  <w:lang w:bidi="ru-RU"/>
              </w:rPr>
              <w:t>Личный кабинет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2E2467B" w14:textId="6CE0B0D9" w:rsidR="002C4737" w:rsidRDefault="002C4737" w:rsidP="002C4737">
            <w:pPr>
              <w:pStyle w:val="ad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 w:rsidRPr="002C4737">
              <w:rPr>
                <w:sz w:val="22"/>
                <w:szCs w:val="24"/>
                <w:lang w:bidi="ru-RU"/>
              </w:rPr>
              <w:t>Защищенный паролем раздел на сайте или в приложении, который предоставляет зарегистрированному пользователю доступ к его личным данным, настройкам и функциям, связанным с взаимодействием с сервисом</w:t>
            </w:r>
          </w:p>
        </w:tc>
      </w:tr>
    </w:tbl>
    <w:p w14:paraId="5C2026F7" w14:textId="77777777" w:rsidR="00E01AB1" w:rsidRPr="00E01AB1" w:rsidRDefault="00E01AB1" w:rsidP="00E01AB1">
      <w:pPr>
        <w:rPr>
          <w:lang w:eastAsia="ru-RU"/>
        </w:rPr>
      </w:pPr>
    </w:p>
    <w:p w14:paraId="4B16F8E5" w14:textId="4B57455A" w:rsidR="00537AB9" w:rsidRPr="00537AB9" w:rsidRDefault="00537AB9" w:rsidP="00537AB9">
      <w:pPr>
        <w:rPr>
          <w:rFonts w:ascii="Times New Roman" w:hAnsi="Times New Roman" w:cs="Times New Roman"/>
          <w:sz w:val="24"/>
          <w:szCs w:val="24"/>
        </w:rPr>
      </w:pPr>
    </w:p>
    <w:p w14:paraId="6E0C7791" w14:textId="5898532E" w:rsidR="00563974" w:rsidRDefault="00563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F771A9" w14:textId="53465C18" w:rsidR="00563974" w:rsidRDefault="00563974" w:rsidP="00563974">
      <w:pPr>
        <w:pStyle w:val="1"/>
        <w:numPr>
          <w:ilvl w:val="0"/>
          <w:numId w:val="2"/>
        </w:numPr>
        <w:spacing w:before="100" w:beforeAutospacing="1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6040222"/>
      <w:r w:rsidRPr="00563974">
        <w:rPr>
          <w:rFonts w:ascii="Times New Roman" w:hAnsi="Times New Roman" w:cs="Times New Roman"/>
          <w:b/>
          <w:bCs/>
          <w:color w:val="000000" w:themeColor="text1"/>
        </w:rPr>
        <w:lastRenderedPageBreak/>
        <w:t>ОПИСАНИЕ СЕРВИСА</w:t>
      </w:r>
      <w:bookmarkEnd w:id="5"/>
    </w:p>
    <w:p w14:paraId="09350D28" w14:textId="39178225" w:rsidR="00563974" w:rsidRDefault="00563974" w:rsidP="00650E0C">
      <w:pPr>
        <w:pStyle w:val="2"/>
        <w:numPr>
          <w:ilvl w:val="1"/>
          <w:numId w:val="2"/>
        </w:numPr>
        <w:spacing w:before="200" w:after="4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040223"/>
      <w:r w:rsidRPr="005639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Идея сервиса</w:t>
      </w:r>
      <w:bookmarkEnd w:id="6"/>
    </w:p>
    <w:p w14:paraId="77B4F916" w14:textId="3897C6D4" w:rsidR="00EA7524" w:rsidRDefault="000841F3" w:rsidP="00650E0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Согласно исследованиям</w:t>
      </w:r>
      <w:r w:rsidR="004D7F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4D7F62" w:rsidRPr="004D7F62">
          <w:rPr>
            <w:rStyle w:val="a9"/>
            <w:rFonts w:ascii="Times New Roman" w:hAnsi="Times New Roman" w:cs="Times New Roman"/>
            <w:sz w:val="24"/>
            <w:szCs w:val="24"/>
          </w:rPr>
          <w:t>СОВА</w:t>
        </w:r>
      </w:hyperlink>
      <w:r w:rsidR="004D7F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hyperlink r:id="rId9" w:history="1">
        <w:r w:rsidR="004D7F62" w:rsidRPr="004D7F62">
          <w:rPr>
            <w:rStyle w:val="a9"/>
            <w:rFonts w:ascii="Times New Roman" w:hAnsi="Times New Roman" w:cs="Times New Roman"/>
            <w:sz w:val="24"/>
            <w:szCs w:val="24"/>
          </w:rPr>
          <w:t>Ведомости</w:t>
        </w:r>
      </w:hyperlink>
      <w:r w:rsidR="004D7F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время нахождения в ТЦ занимает от часа до двух, может доходить о 3 в определенные дни (выходные). При этом время нахождения в ТЦ сократился в 2 раза по сравнению с прошлым 2024 годом, теперь люди наце</w:t>
      </w:r>
      <w:r w:rsidR="00A5477B">
        <w:rPr>
          <w:rFonts w:ascii="Times New Roman" w:hAnsi="Times New Roman" w:cs="Times New Roman"/>
          <w:color w:val="000000" w:themeColor="text1"/>
          <w:sz w:val="24"/>
          <w:szCs w:val="24"/>
        </w:rPr>
        <w:t>л</w:t>
      </w:r>
      <w:r w:rsidR="004D7F62">
        <w:rPr>
          <w:rFonts w:ascii="Times New Roman" w:hAnsi="Times New Roman" w:cs="Times New Roman"/>
          <w:color w:val="000000" w:themeColor="text1"/>
          <w:sz w:val="24"/>
          <w:szCs w:val="24"/>
        </w:rPr>
        <w:t>ены на целевые и быстрые покупки.</w:t>
      </w:r>
    </w:p>
    <w:p w14:paraId="3CC5738F" w14:textId="6631BBEC" w:rsidR="00A5477B" w:rsidRPr="00A5477B" w:rsidRDefault="00A5477B" w:rsidP="00A5477B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Такой тенденции подвержены особенно крупные города, так как население стремиться не тратить время на поиск товаров и дорогу, при этом люди заранее выбирают товары на маркетплейсах, чтобы приобрести их в ТЦ, что подтверждает Павел Люлин, вице-президент </w:t>
      </w:r>
      <w:r w:rsidRPr="00A5477B">
        <w:rPr>
          <w:rFonts w:ascii="Times New Roman" w:hAnsi="Times New Roman" w:cs="Times New Roman"/>
          <w:color w:val="000000" w:themeColor="text1"/>
          <w:sz w:val="24"/>
          <w:szCs w:val="24"/>
        </w:rPr>
        <w:t>Союза торговых центров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A5477B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proofErr w:type="spellEnd"/>
      <w:r w:rsidRPr="00A547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руководитель департамента исследований и аналитики IBC Real Estate Екатерина </w:t>
      </w:r>
      <w:proofErr w:type="spellStart"/>
      <w:r w:rsidRPr="00A5477B">
        <w:rPr>
          <w:rFonts w:ascii="Times New Roman" w:hAnsi="Times New Roman" w:cs="Times New Roman"/>
          <w:color w:val="000000" w:themeColor="text1"/>
          <w:sz w:val="24"/>
          <w:szCs w:val="24"/>
        </w:rPr>
        <w:t>Ногай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5477B">
        <w:rPr>
          <w:rFonts w:ascii="Times New Roman" w:hAnsi="Times New Roman" w:cs="Times New Roman"/>
          <w:color w:val="000000" w:themeColor="text1"/>
          <w:sz w:val="24"/>
          <w:szCs w:val="24"/>
        </w:rPr>
        <w:t>[5]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B3752E" w14:textId="7DEEFE00" w:rsidR="00A5477B" w:rsidRDefault="00A5477B" w:rsidP="00A5477B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77B">
        <w:rPr>
          <w:rFonts w:ascii="Times New Roman" w:hAnsi="Times New Roman" w:cs="Times New Roman"/>
          <w:color w:val="000000" w:themeColor="text1"/>
          <w:sz w:val="24"/>
          <w:szCs w:val="24"/>
        </w:rPr>
        <w:t>Читайте подробнее: https://www.vedomosti.ru/business/articles/2025/07/18/1125132-rossiyane-stali-menshe-vremeni-provodit-torgovih-tsentrah?from=copy_text</w:t>
      </w:r>
    </w:p>
    <w:p w14:paraId="0008E621" w14:textId="4695B105" w:rsidR="00650E0C" w:rsidRPr="00650E0C" w:rsidRDefault="00650E0C" w:rsidP="00650E0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0C">
        <w:rPr>
          <w:rFonts w:ascii="Times New Roman" w:hAnsi="Times New Roman" w:cs="Times New Roman"/>
          <w:color w:val="000000" w:themeColor="text1"/>
          <w:sz w:val="24"/>
          <w:szCs w:val="24"/>
        </w:rPr>
        <w:t>Сервис «</w:t>
      </w:r>
      <w:r w:rsidR="002C4737">
        <w:rPr>
          <w:rFonts w:ascii="Times New Roman" w:hAnsi="Times New Roman" w:cs="Times New Roman"/>
          <w:color w:val="000000" w:themeColor="text1"/>
          <w:sz w:val="24"/>
          <w:szCs w:val="24"/>
        </w:rPr>
        <w:t>Смол</w:t>
      </w:r>
      <w:r w:rsidRPr="00650E0C">
        <w:rPr>
          <w:rFonts w:ascii="Times New Roman" w:hAnsi="Times New Roman" w:cs="Times New Roman"/>
          <w:color w:val="000000" w:themeColor="text1"/>
          <w:sz w:val="24"/>
          <w:szCs w:val="24"/>
        </w:rPr>
        <w:t>» - сеть ПВЗ и онлайн-маркетплейс торгового ассортимента торговых центров</w:t>
      </w:r>
      <w:r w:rsidR="00D24F43">
        <w:rPr>
          <w:rFonts w:ascii="Times New Roman" w:hAnsi="Times New Roman" w:cs="Times New Roman"/>
          <w:color w:val="000000" w:themeColor="text1"/>
          <w:sz w:val="24"/>
          <w:szCs w:val="24"/>
        </w:rPr>
        <w:t>, преимущественно одежды и обуви</w:t>
      </w:r>
      <w:r w:rsidRPr="00650E0C">
        <w:rPr>
          <w:rFonts w:ascii="Times New Roman" w:hAnsi="Times New Roman" w:cs="Times New Roman"/>
          <w:color w:val="000000" w:themeColor="text1"/>
          <w:sz w:val="24"/>
          <w:szCs w:val="24"/>
        </w:rPr>
        <w:t>. Клиент оформляет заказ либо через сервис, либо через сайт магазина. Магазин, имея ЛК в сервисе загружает и обновляет свой ассортимент и управляет заказами, а клиент видит все товары всех магазинов в ТЦ, может искать товары по разным характеристикам, складывать товары в единую корзину и оплачивать одним чеком. Заказ собирается курьерами и передается в пункты выдачи заказов, где клиент проверяет товары, меняет неподходящие и оплачивает. Во время сборки заказа клиенту персонифицировано предлагают: бронирование столика в кафе, билеты в кино и т.п.</w:t>
      </w:r>
    </w:p>
    <w:p w14:paraId="7071253A" w14:textId="13FAAAE1" w:rsidR="00650E0C" w:rsidRDefault="00650E0C" w:rsidP="00650E0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0C">
        <w:rPr>
          <w:rFonts w:ascii="Times New Roman" w:hAnsi="Times New Roman" w:cs="Times New Roman"/>
          <w:color w:val="000000" w:themeColor="text1"/>
          <w:sz w:val="24"/>
          <w:szCs w:val="24"/>
        </w:rPr>
        <w:t>Сервис оптимизирует время - покупатели собирают единую корзину онлайн и совершают только один поход в примерочную ПВЗ, а магазины независимо от расположения в торговом центре увеличивают поток клиентов.</w:t>
      </w:r>
      <w:r w:rsidR="005D46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Торговый центр в свою очередь становится умной экосистемой.</w:t>
      </w:r>
    </w:p>
    <w:p w14:paraId="127A2DF7" w14:textId="7261F3F3" w:rsidR="005D4616" w:rsidRDefault="005D4616" w:rsidP="00650E0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Залог успеха сервиса заключается в 3 факторах:</w:t>
      </w:r>
    </w:p>
    <w:p w14:paraId="55E8A473" w14:textId="58DDCF70" w:rsidR="00650E0C" w:rsidRDefault="005D4616" w:rsidP="002C4737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Старт с минимально необходимым для работы количеством участников, которое отразит полный функционал сервиса. Клиенты должны иметь достаточный для выбора ассортимент, а магазины должны получить необходимый приток клиентов</w:t>
      </w:r>
      <w:r w:rsidR="002C4737">
        <w:rPr>
          <w:rFonts w:cs="Times New Roman"/>
          <w:color w:val="000000" w:themeColor="text1"/>
          <w:sz w:val="24"/>
          <w:szCs w:val="24"/>
        </w:rPr>
        <w:t xml:space="preserve"> для ощутимости результата;</w:t>
      </w:r>
    </w:p>
    <w:p w14:paraId="0F515E00" w14:textId="1B9A7115" w:rsidR="002C4737" w:rsidRDefault="002C4737" w:rsidP="002C4737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хорошо отлаженная логистика внутри торгового центра. Курьеры должны отлично ориентироваться в ТЦ (навигатор должен работать исправно) и точно собирать заказы;</w:t>
      </w:r>
    </w:p>
    <w:p w14:paraId="0EF0FB63" w14:textId="3EE5493A" w:rsidR="002C4737" w:rsidRPr="005D4616" w:rsidRDefault="002C4737" w:rsidP="002C4737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оперативность работы ПВЗ. Оборот товаров должен быть быстрым, ведь товары, в случае отказа должны быстро возвращаться в магазин, поток покупателей не должен создавать очередей.</w:t>
      </w:r>
    </w:p>
    <w:p w14:paraId="7EC44EDB" w14:textId="707DF60A" w:rsidR="00650E0C" w:rsidRDefault="00A866CE" w:rsidP="00A866CE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6CE">
        <w:rPr>
          <w:rFonts w:ascii="Times New Roman" w:hAnsi="Times New Roman" w:cs="Times New Roman"/>
          <w:color w:val="000000" w:themeColor="text1"/>
          <w:sz w:val="24"/>
          <w:szCs w:val="24"/>
        </w:rPr>
        <w:t>Я могу утверждать из личного опыта, собственных наблюдений, что люди ценят свое время и рутинные задачи в наше время давно автоматизированы (например, доставка готовой еды)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Магазины понесут меньшие расходы в случае оплаты работы сервиса, чем если лишаться части потенциального потока покупателей. Маркет-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плейсы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основные конкуренты торговых центров, и чтобы выйти на новый уровень конкурентоспособности</w:t>
      </w:r>
      <w:r w:rsidRPr="00A866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нужно обрести соответствующее технологическое оснащение.</w:t>
      </w:r>
    </w:p>
    <w:p w14:paraId="2E7427BE" w14:textId="5DA9178A" w:rsidR="00A866CE" w:rsidRDefault="00A866CE" w:rsidP="000F2A7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Сервис совмещает в себе принципы офлайн и онлайн-шоппинга. Таким образом пользователь будет иметь локализованный в рамках ТЦ маркетплейс. </w:t>
      </w:r>
      <w:r w:rsidR="000F2A7C">
        <w:rPr>
          <w:rFonts w:ascii="Times New Roman" w:hAnsi="Times New Roman" w:cs="Times New Roman"/>
          <w:color w:val="000000" w:themeColor="text1"/>
          <w:sz w:val="24"/>
          <w:szCs w:val="24"/>
        </w:rPr>
        <w:t>Экосистему, созданную сервисом, будут поддерживать мобильное приложение сервиса, где поиск товара будет возможен с помощью фильтрации, по фото и скроллингом ленты, ЛК магазина для загрузки ассортиментной базы и ЛК клиента, система логистики и маршрутизации внутри ТЦ точно система для курьеров, например, Яндекс доставки, интеграция с ПС «Мир».</w:t>
      </w:r>
    </w:p>
    <w:p w14:paraId="10A5A689" w14:textId="40A6392C" w:rsidR="000F2A7C" w:rsidRDefault="000F2A7C" w:rsidP="000F2A7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Уникальная разработка - возможность просмотреть весь ассортимент ТЦ без необходимости физически находиться в каждом магазине. Фактически человек сможет осуществить онлайн-шоппинг, не дожидаясь несколько дней товара, а моментально опробовав его в ПВЗ.</w:t>
      </w:r>
    </w:p>
    <w:p w14:paraId="43EC1F55" w14:textId="5942B307" w:rsidR="000F2A7C" w:rsidRDefault="000F2A7C" w:rsidP="000F2A7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Следует отметить, что идея решает мою личную боль, а </w:t>
      </w:r>
      <w:r w:rsidR="00C86F1F">
        <w:rPr>
          <w:rFonts w:ascii="Times New Roman" w:hAnsi="Times New Roman" w:cs="Times New Roman"/>
          <w:color w:val="000000" w:themeColor="text1"/>
          <w:sz w:val="24"/>
          <w:szCs w:val="24"/>
        </w:rPr>
        <w:t>также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6F1F">
        <w:rPr>
          <w:rFonts w:ascii="Times New Roman" w:hAnsi="Times New Roman" w:cs="Times New Roman"/>
          <w:color w:val="000000" w:themeColor="text1"/>
          <w:sz w:val="24"/>
          <w:szCs w:val="24"/>
        </w:rPr>
        <w:t>удовлетворяет запрос современного течения жизни - извлечение максимальной выгоды в условиях ограниченного времени. Шоппинг - рутина, люди хотят быстро и качественно, а чтобы убедиться в качестве нужно потрогать, чтобы сэкономить время, нужно найти вариант не ждать 2-7 дней доставки типичных маркетплейсов. Темпы жизни ускоряют с развитием технологий, экономики и международного взаимодействия, следовательно идея отвечает и на будущие запросы.</w:t>
      </w:r>
    </w:p>
    <w:p w14:paraId="6EDAE896" w14:textId="3A31E8E8" w:rsidR="00C86F1F" w:rsidRDefault="00C86F1F" w:rsidP="000F2A7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Внешними участниками сервиса являются: </w:t>
      </w:r>
    </w:p>
    <w:p w14:paraId="06CD49BC" w14:textId="1FB00DE9" w:rsidR="00C86F1F" w:rsidRDefault="00DF7C18" w:rsidP="00DF7C18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банки-эквайеры</w:t>
      </w:r>
      <w:r w:rsidR="001E57D0">
        <w:rPr>
          <w:rFonts w:cs="Times New Roman"/>
          <w:color w:val="000000" w:themeColor="text1"/>
          <w:sz w:val="24"/>
          <w:szCs w:val="24"/>
        </w:rPr>
        <w:t>;</w:t>
      </w:r>
    </w:p>
    <w:p w14:paraId="0FF4D99B" w14:textId="2FAEB8B8" w:rsidR="00DF7C18" w:rsidRPr="00A866CE" w:rsidRDefault="00DF7C18" w:rsidP="00DF7C18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партнеры по досугу (</w:t>
      </w:r>
      <w:r w:rsidRPr="00DF7C18">
        <w:rPr>
          <w:rFonts w:cs="Times New Roman"/>
          <w:color w:val="000000" w:themeColor="text1"/>
          <w:sz w:val="24"/>
          <w:szCs w:val="24"/>
        </w:rPr>
        <w:t xml:space="preserve">Кинотеатры, кафе, </w:t>
      </w:r>
      <w:proofErr w:type="spellStart"/>
      <w:r w:rsidRPr="00DF7C18">
        <w:rPr>
          <w:rFonts w:cs="Times New Roman"/>
          <w:color w:val="000000" w:themeColor="text1"/>
          <w:sz w:val="24"/>
          <w:szCs w:val="24"/>
        </w:rPr>
        <w:t>фуд</w:t>
      </w:r>
      <w:proofErr w:type="spellEnd"/>
      <w:r w:rsidRPr="00DF7C18">
        <w:rPr>
          <w:rFonts w:cs="Times New Roman"/>
          <w:color w:val="000000" w:themeColor="text1"/>
          <w:sz w:val="24"/>
          <w:szCs w:val="24"/>
        </w:rPr>
        <w:t xml:space="preserve">-корты, детские клубы внутри ТЦ </w:t>
      </w:r>
      <w:r w:rsidR="001E57D0">
        <w:rPr>
          <w:rFonts w:cs="Times New Roman"/>
          <w:color w:val="000000" w:themeColor="text1"/>
          <w:sz w:val="24"/>
          <w:szCs w:val="24"/>
        </w:rPr>
        <w:t>-</w:t>
      </w:r>
      <w:r w:rsidRPr="00DF7C18">
        <w:rPr>
          <w:rFonts w:cs="Times New Roman"/>
          <w:color w:val="000000" w:themeColor="text1"/>
          <w:sz w:val="24"/>
          <w:szCs w:val="24"/>
        </w:rPr>
        <w:t xml:space="preserve"> для предложения персонализированных скидок и бронирования)</w:t>
      </w:r>
      <w:r w:rsidR="001E57D0">
        <w:rPr>
          <w:rFonts w:cs="Times New Roman"/>
          <w:color w:val="000000" w:themeColor="text1"/>
          <w:sz w:val="24"/>
          <w:szCs w:val="24"/>
        </w:rPr>
        <w:t>.</w:t>
      </w:r>
      <w:r w:rsidR="007A6B4D">
        <w:rPr>
          <w:rFonts w:cs="Times New Roman"/>
          <w:color w:val="000000" w:themeColor="text1"/>
          <w:sz w:val="24"/>
          <w:szCs w:val="24"/>
        </w:rPr>
        <w:t>3</w:t>
      </w:r>
    </w:p>
    <w:p w14:paraId="2ADF24CA" w14:textId="7F42FD88" w:rsidR="0038383B" w:rsidRDefault="0038383B" w:rsidP="0038383B">
      <w:pPr>
        <w:pStyle w:val="2"/>
        <w:numPr>
          <w:ilvl w:val="1"/>
          <w:numId w:val="2"/>
        </w:numPr>
        <w:spacing w:before="200" w:after="4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6040224"/>
      <w:r w:rsidRPr="00650E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 </w:t>
      </w:r>
      <w:proofErr w:type="spellStart"/>
      <w:r w:rsidRPr="00650E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акторов</w:t>
      </w:r>
      <w:bookmarkEnd w:id="7"/>
      <w:proofErr w:type="spellEnd"/>
    </w:p>
    <w:p w14:paraId="67219524" w14:textId="0EA879AD" w:rsidR="00A55CFF" w:rsidRDefault="0038383B" w:rsidP="00A55CFF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55CFF">
        <w:rPr>
          <w:rFonts w:ascii="Times New Roman" w:hAnsi="Times New Roman" w:cs="Times New Roman"/>
          <w:color w:val="000000" w:themeColor="text1"/>
          <w:sz w:val="24"/>
          <w:szCs w:val="24"/>
        </w:rPr>
        <w:t>Актор</w:t>
      </w:r>
      <w:r w:rsidR="00A55CFF" w:rsidRPr="00A55CFF"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proofErr w:type="spellEnd"/>
      <w:r w:rsidR="00A55CFF" w:rsidRPr="00A55C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сервиса, а также их роль в сервисе представлены в таблице 3</w:t>
      </w:r>
      <w:r w:rsidR="00A55C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7050A3EF" w14:textId="38219F20" w:rsidR="00A55CFF" w:rsidRPr="00A55CFF" w:rsidRDefault="00A55CFF" w:rsidP="00A55CFF">
      <w:pPr>
        <w:pStyle w:val="aa"/>
        <w:spacing w:after="0"/>
      </w:pPr>
      <w:r>
        <w:t xml:space="preserve">Таблица 3 – </w:t>
      </w:r>
      <w:proofErr w:type="spellStart"/>
      <w:r>
        <w:t>Акторы</w:t>
      </w:r>
      <w:proofErr w:type="spellEnd"/>
      <w:r>
        <w:t xml:space="preserve"> и их роль в сервисе 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631"/>
        <w:gridCol w:w="7010"/>
      </w:tblGrid>
      <w:tr w:rsidR="00A55CFF" w:rsidRPr="00A55CFF" w14:paraId="38990C5E" w14:textId="77777777" w:rsidTr="00A55CFF">
        <w:trPr>
          <w:trHeight w:val="312"/>
        </w:trPr>
        <w:tc>
          <w:tcPr>
            <w:tcW w:w="704" w:type="dxa"/>
            <w:shd w:val="clear" w:color="auto" w:fill="D9D9D9" w:themeFill="background1" w:themeFillShade="D9"/>
            <w:noWrap/>
            <w:hideMark/>
          </w:tcPr>
          <w:p w14:paraId="2B687E53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631" w:type="dxa"/>
            <w:shd w:val="clear" w:color="auto" w:fill="D9D9D9" w:themeFill="background1" w:themeFillShade="D9"/>
            <w:noWrap/>
            <w:hideMark/>
          </w:tcPr>
          <w:p w14:paraId="62C30DE4" w14:textId="77777777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Акторы</w:t>
            </w:r>
            <w:proofErr w:type="spellEnd"/>
          </w:p>
        </w:tc>
        <w:tc>
          <w:tcPr>
            <w:tcW w:w="7010" w:type="dxa"/>
            <w:shd w:val="clear" w:color="auto" w:fill="D9D9D9" w:themeFill="background1" w:themeFillShade="D9"/>
            <w:noWrap/>
            <w:hideMark/>
          </w:tcPr>
          <w:p w14:paraId="6FF8D890" w14:textId="77777777" w:rsidR="00A55CFF" w:rsidRPr="00A55CFF" w:rsidRDefault="00A55CFF" w:rsidP="00A55CFF">
            <w:pPr>
              <w:spacing w:line="276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Действия</w:t>
            </w:r>
          </w:p>
        </w:tc>
      </w:tr>
      <w:tr w:rsidR="00A55CFF" w:rsidRPr="00A55CFF" w14:paraId="11DB43EE" w14:textId="77777777" w:rsidTr="00A55CFF">
        <w:trPr>
          <w:trHeight w:val="1560"/>
        </w:trPr>
        <w:tc>
          <w:tcPr>
            <w:tcW w:w="704" w:type="dxa"/>
            <w:noWrap/>
            <w:hideMark/>
          </w:tcPr>
          <w:p w14:paraId="627C35F5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31" w:type="dxa"/>
            <w:hideMark/>
          </w:tcPr>
          <w:p w14:paraId="522EE09A" w14:textId="77777777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Торговые или торгово-развлекательные центры</w:t>
            </w:r>
          </w:p>
        </w:tc>
        <w:tc>
          <w:tcPr>
            <w:tcW w:w="7010" w:type="dxa"/>
            <w:hideMark/>
          </w:tcPr>
          <w:p w14:paraId="6B6B63A9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Создание площадки для торговли и функционирования сервиса, инициация внедрения сервиса, предоставление или сдача в аренду помещений для ПВЗ, </w:t>
            </w:r>
            <w:proofErr w:type="spellStart"/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контрль</w:t>
            </w:r>
            <w:proofErr w:type="spellEnd"/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подключения ТСП к сервису, предоставление интернет-соединения.</w:t>
            </w:r>
          </w:p>
        </w:tc>
      </w:tr>
      <w:tr w:rsidR="00A55CFF" w:rsidRPr="00A55CFF" w14:paraId="1FAD852D" w14:textId="77777777" w:rsidTr="00A55CFF">
        <w:trPr>
          <w:trHeight w:val="1872"/>
        </w:trPr>
        <w:tc>
          <w:tcPr>
            <w:tcW w:w="704" w:type="dxa"/>
            <w:noWrap/>
            <w:hideMark/>
          </w:tcPr>
          <w:p w14:paraId="23C9CCEA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31" w:type="dxa"/>
            <w:noWrap/>
            <w:hideMark/>
          </w:tcPr>
          <w:p w14:paraId="0FC7037A" w14:textId="69CA400C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Магазины-арендаторы</w:t>
            </w:r>
          </w:p>
        </w:tc>
        <w:tc>
          <w:tcPr>
            <w:tcW w:w="7010" w:type="dxa"/>
            <w:hideMark/>
          </w:tcPr>
          <w:p w14:paraId="60DD2A52" w14:textId="32B7FAEA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Нахождение в ТЦ, осуществление торговли, регистрация в сервисе, загрузка ассортиментной базы и ее обновление, принятие, сбор заказов, выдача их курьерам, выставление счетов, получение оплаты, обработка отказов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обменов</w:t>
            </w: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оплата услуг сервиса</w:t>
            </w:r>
          </w:p>
        </w:tc>
      </w:tr>
      <w:tr w:rsidR="00A55CFF" w:rsidRPr="00A55CFF" w14:paraId="43EA3C7D" w14:textId="77777777" w:rsidTr="00A55CFF">
        <w:trPr>
          <w:trHeight w:val="1560"/>
        </w:trPr>
        <w:tc>
          <w:tcPr>
            <w:tcW w:w="704" w:type="dxa"/>
            <w:noWrap/>
            <w:hideMark/>
          </w:tcPr>
          <w:p w14:paraId="5EDACCB6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31" w:type="dxa"/>
            <w:noWrap/>
            <w:hideMark/>
          </w:tcPr>
          <w:p w14:paraId="0AEC5942" w14:textId="77777777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Досуговые предприятия</w:t>
            </w:r>
          </w:p>
        </w:tc>
        <w:tc>
          <w:tcPr>
            <w:tcW w:w="7010" w:type="dxa"/>
            <w:hideMark/>
          </w:tcPr>
          <w:p w14:paraId="2828E51C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Нахождение в ТЦ, регистрация в сервисе, загрузка ассортиментной базы, базы оказываемых услуг или предоставляемых работ, принятие заявок, обслуживание клиентов, получение оплаты, оплата услуг сервиса</w:t>
            </w:r>
          </w:p>
        </w:tc>
      </w:tr>
      <w:tr w:rsidR="00A55CFF" w:rsidRPr="00A55CFF" w14:paraId="0C966F91" w14:textId="77777777" w:rsidTr="00A55CFF">
        <w:trPr>
          <w:trHeight w:val="1560"/>
        </w:trPr>
        <w:tc>
          <w:tcPr>
            <w:tcW w:w="704" w:type="dxa"/>
            <w:noWrap/>
            <w:hideMark/>
          </w:tcPr>
          <w:p w14:paraId="0C1F4EAC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1631" w:type="dxa"/>
            <w:noWrap/>
            <w:hideMark/>
          </w:tcPr>
          <w:p w14:paraId="2819C5FF" w14:textId="77777777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Физические лица - покупатели</w:t>
            </w:r>
          </w:p>
        </w:tc>
        <w:tc>
          <w:tcPr>
            <w:tcW w:w="7010" w:type="dxa"/>
            <w:hideMark/>
          </w:tcPr>
          <w:p w14:paraId="7FCD933C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Регистрация в сервисе, посещение ТЦ, сбор единой корзины, принятие предложений досуговых предприятий во время сборки заказа, </w:t>
            </w:r>
            <w:proofErr w:type="spellStart"/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посещеение</w:t>
            </w:r>
            <w:proofErr w:type="spellEnd"/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ПВЗ, примерка, осуществление платежей через СБП на счет маркетплейса, отказ от товаров.</w:t>
            </w:r>
          </w:p>
        </w:tc>
      </w:tr>
      <w:tr w:rsidR="00A55CFF" w:rsidRPr="00A55CFF" w14:paraId="305679BB" w14:textId="77777777" w:rsidTr="00A55CFF">
        <w:trPr>
          <w:trHeight w:val="1560"/>
        </w:trPr>
        <w:tc>
          <w:tcPr>
            <w:tcW w:w="704" w:type="dxa"/>
            <w:noWrap/>
            <w:hideMark/>
          </w:tcPr>
          <w:p w14:paraId="0242D071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31" w:type="dxa"/>
            <w:noWrap/>
            <w:hideMark/>
          </w:tcPr>
          <w:p w14:paraId="58432C75" w14:textId="77777777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Курьеры</w:t>
            </w:r>
          </w:p>
        </w:tc>
        <w:tc>
          <w:tcPr>
            <w:tcW w:w="7010" w:type="dxa"/>
            <w:hideMark/>
          </w:tcPr>
          <w:p w14:paraId="240D6132" w14:textId="4672ECCF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Регистрация в сервисе как сотрудник, принятие заказов, знание расположения магазинов в ТЦ или умение ориентироваться по навигатору сервиса, сбор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 сверка </w:t>
            </w: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заказа, доставка заказа в ПВЗ, доставка товаров в магазины после отказа от них.</w:t>
            </w:r>
          </w:p>
        </w:tc>
      </w:tr>
      <w:tr w:rsidR="00A55CFF" w:rsidRPr="00A55CFF" w14:paraId="38E52CB4" w14:textId="77777777" w:rsidTr="00A55CFF">
        <w:trPr>
          <w:trHeight w:val="1560"/>
        </w:trPr>
        <w:tc>
          <w:tcPr>
            <w:tcW w:w="704" w:type="dxa"/>
            <w:noWrap/>
            <w:hideMark/>
          </w:tcPr>
          <w:p w14:paraId="0088C81D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31" w:type="dxa"/>
            <w:noWrap/>
            <w:hideMark/>
          </w:tcPr>
          <w:p w14:paraId="1A71B776" w14:textId="77777777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Пункты выдачи заказов</w:t>
            </w:r>
          </w:p>
        </w:tc>
        <w:tc>
          <w:tcPr>
            <w:tcW w:w="7010" w:type="dxa"/>
            <w:hideMark/>
          </w:tcPr>
          <w:p w14:paraId="1797E2D1" w14:textId="6DD85FA1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мека</w:t>
            </w:r>
            <w:proofErr w:type="spellEnd"/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заказов от курьеров, выдача заказов клиентам, предоставление примерочных мест, проверка проведенных платежей, подготовка к обратной доставке товаров, от которых отказались, выдача товаров курьерам на обратную доставку</w:t>
            </w:r>
          </w:p>
        </w:tc>
      </w:tr>
      <w:tr w:rsidR="00A55CFF" w:rsidRPr="00A55CFF" w14:paraId="6CC781D6" w14:textId="77777777" w:rsidTr="00A55CFF">
        <w:trPr>
          <w:trHeight w:val="1560"/>
        </w:trPr>
        <w:tc>
          <w:tcPr>
            <w:tcW w:w="704" w:type="dxa"/>
            <w:noWrap/>
            <w:hideMark/>
          </w:tcPr>
          <w:p w14:paraId="4AF0BD22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631" w:type="dxa"/>
            <w:noWrap/>
            <w:hideMark/>
          </w:tcPr>
          <w:p w14:paraId="1094AB4E" w14:textId="328AD38E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</w:t>
            </w: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анк-получателя</w:t>
            </w:r>
          </w:p>
        </w:tc>
        <w:tc>
          <w:tcPr>
            <w:tcW w:w="7010" w:type="dxa"/>
            <w:hideMark/>
          </w:tcPr>
          <w:p w14:paraId="327C7CAB" w14:textId="20409CC0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Открытие счета маркетплейса сервиса, на который будут зачисляться все средства после оплаты товаров клиентами, принятие платежей, оплата счетов, выставленных магазинами и досуговыми предприятиями сервису</w:t>
            </w:r>
          </w:p>
        </w:tc>
      </w:tr>
      <w:tr w:rsidR="00A55CFF" w:rsidRPr="00A55CFF" w14:paraId="0196CB22" w14:textId="77777777" w:rsidTr="00A55CFF">
        <w:trPr>
          <w:trHeight w:val="936"/>
        </w:trPr>
        <w:tc>
          <w:tcPr>
            <w:tcW w:w="704" w:type="dxa"/>
            <w:noWrap/>
            <w:hideMark/>
          </w:tcPr>
          <w:p w14:paraId="3CCCE727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31" w:type="dxa"/>
            <w:noWrap/>
            <w:hideMark/>
          </w:tcPr>
          <w:p w14:paraId="1BCC991D" w14:textId="5FF21C45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</w:t>
            </w: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анк-плательщика</w:t>
            </w:r>
          </w:p>
        </w:tc>
        <w:tc>
          <w:tcPr>
            <w:tcW w:w="7010" w:type="dxa"/>
            <w:hideMark/>
          </w:tcPr>
          <w:p w14:paraId="131AAE20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Проведение СБП платежа в счет, выставленный маркетплейсом для приобретения товаров, работ или услуг</w:t>
            </w:r>
          </w:p>
        </w:tc>
      </w:tr>
      <w:tr w:rsidR="00A55CFF" w:rsidRPr="00A55CFF" w14:paraId="4DEC318F" w14:textId="77777777" w:rsidTr="00A55CFF">
        <w:trPr>
          <w:trHeight w:val="624"/>
        </w:trPr>
        <w:tc>
          <w:tcPr>
            <w:tcW w:w="704" w:type="dxa"/>
            <w:noWrap/>
            <w:hideMark/>
          </w:tcPr>
          <w:p w14:paraId="10FB9219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31" w:type="dxa"/>
            <w:noWrap/>
            <w:hideMark/>
          </w:tcPr>
          <w:p w14:paraId="1E208C25" w14:textId="663375DB" w:rsidR="00A55CFF" w:rsidRPr="00A55CFF" w:rsidRDefault="00A55CFF" w:rsidP="00A55C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Национальная система плат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жных карт</w:t>
            </w:r>
          </w:p>
        </w:tc>
        <w:tc>
          <w:tcPr>
            <w:tcW w:w="7010" w:type="dxa"/>
            <w:hideMark/>
          </w:tcPr>
          <w:p w14:paraId="61AD3C39" w14:textId="77777777" w:rsidR="00A55CFF" w:rsidRPr="00A55CFF" w:rsidRDefault="00A55CFF" w:rsidP="00A55CF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5C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Операционный платежный клиринговый центр СБП</w:t>
            </w:r>
          </w:p>
        </w:tc>
      </w:tr>
    </w:tbl>
    <w:p w14:paraId="48054A89" w14:textId="2D1A5AFE" w:rsidR="0038383B" w:rsidRPr="00A55CFF" w:rsidRDefault="00A55CFF" w:rsidP="00A55CFF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5C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CF946EB" w14:textId="1038DEBE" w:rsidR="00650E0C" w:rsidRPr="002D0FF9" w:rsidRDefault="00650E0C" w:rsidP="002D0FF9">
      <w:pPr>
        <w:pStyle w:val="2"/>
        <w:numPr>
          <w:ilvl w:val="1"/>
          <w:numId w:val="2"/>
        </w:numPr>
        <w:spacing w:before="20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6040225"/>
      <w:r w:rsidRPr="002D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Архитектурные схемы</w:t>
      </w:r>
      <w:bookmarkEnd w:id="8"/>
      <w:r w:rsidRPr="002D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571E18E" w14:textId="52ACD3B0" w:rsidR="00650E0C" w:rsidRDefault="002D0FF9" w:rsidP="002D0FF9">
      <w:pPr>
        <w:pStyle w:val="2"/>
        <w:spacing w:before="200" w:after="440"/>
        <w:ind w:firstLine="1134"/>
        <w:jc w:val="both"/>
      </w:pPr>
      <w:bookmarkStart w:id="9" w:name="_Toc216040226"/>
      <w:r w:rsidRPr="002D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1.3.1 </w:t>
      </w:r>
      <w:r w:rsidR="00650E0C" w:rsidRPr="002D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«До» сервиса с описанием внешних процессов</w:t>
      </w:r>
      <w:bookmarkEnd w:id="9"/>
    </w:p>
    <w:p w14:paraId="0677A7EB" w14:textId="6CF14A5A" w:rsidR="002D0FF9" w:rsidRDefault="002D0FF9" w:rsidP="002D0FF9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2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данный момент мы имеем 2 формы шоппинга: онлайн и офлайн. На </w:t>
      </w:r>
      <w:r w:rsidRPr="005A3253">
        <w:rPr>
          <w:rFonts w:ascii="Times New Roman" w:hAnsi="Times New Roman" w:cs="Times New Roman"/>
          <w:color w:val="000000" w:themeColor="text1"/>
        </w:rPr>
        <w:fldChar w:fldCharType="begin"/>
      </w:r>
      <w:r w:rsidRPr="005A3253">
        <w:rPr>
          <w:rFonts w:ascii="Times New Roman" w:hAnsi="Times New Roman" w:cs="Times New Roman"/>
          <w:color w:val="000000" w:themeColor="text1"/>
        </w:rPr>
        <w:instrText xml:space="preserve"> REF _Ref214140608 \h </w:instrText>
      </w:r>
      <w:r>
        <w:rPr>
          <w:rFonts w:ascii="Times New Roman" w:hAnsi="Times New Roman" w:cs="Times New Roman"/>
          <w:color w:val="000000" w:themeColor="text1"/>
        </w:rPr>
        <w:instrText xml:space="preserve"> \* MERGEFORMAT </w:instrText>
      </w:r>
      <w:r w:rsidRPr="005A3253">
        <w:rPr>
          <w:rFonts w:ascii="Times New Roman" w:hAnsi="Times New Roman" w:cs="Times New Roman"/>
          <w:color w:val="000000" w:themeColor="text1"/>
        </w:rPr>
      </w:r>
      <w:r w:rsidRPr="005A3253">
        <w:rPr>
          <w:rFonts w:ascii="Times New Roman" w:hAnsi="Times New Roman" w:cs="Times New Roman"/>
          <w:color w:val="000000" w:themeColor="text1"/>
        </w:rPr>
        <w:fldChar w:fldCharType="separate"/>
      </w:r>
      <w:r w:rsidRPr="005A3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рисунке </w:t>
      </w:r>
      <w:r w:rsidRPr="005A325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5A3253">
        <w:rPr>
          <w:rFonts w:ascii="Times New Roman" w:hAnsi="Times New Roman" w:cs="Times New Roman"/>
          <w:color w:val="000000" w:themeColor="text1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2E2E">
        <w:rPr>
          <w:rFonts w:ascii="Times New Roman" w:hAnsi="Times New Roman" w:cs="Times New Roman"/>
          <w:color w:val="000000" w:themeColor="text1"/>
          <w:sz w:val="24"/>
          <w:szCs w:val="24"/>
        </w:rPr>
        <w:t>представлена архитектура оффлайн-шоппинга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а именно посещение ТЦ физическим лицом.</w:t>
      </w:r>
    </w:p>
    <w:p w14:paraId="4B41FB60" w14:textId="40AC8FB2" w:rsidR="002D0FF9" w:rsidRPr="002D0FF9" w:rsidRDefault="002D0FF9" w:rsidP="00C37817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2531663" wp14:editId="1C85770D">
            <wp:extent cx="5426955" cy="250292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889" cy="2511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0F2D67" w14:textId="62BFBA62" w:rsidR="002D0FF9" w:rsidRDefault="002D0FF9" w:rsidP="002D0FF9">
      <w:pPr>
        <w:pStyle w:val="af1"/>
      </w:pPr>
      <w:r>
        <w:t xml:space="preserve">Рисунок </w:t>
      </w:r>
      <w:r w:rsidR="00190BA8">
        <w:fldChar w:fldCharType="begin"/>
      </w:r>
      <w:r w:rsidR="00190BA8">
        <w:instrText xml:space="preserve"> SEQ Рисунок \* Arabic </w:instrText>
      </w:r>
      <w:r w:rsidR="00190BA8">
        <w:fldChar w:fldCharType="separate"/>
      </w:r>
      <w:r>
        <w:t>1</w:t>
      </w:r>
      <w:r w:rsidR="00190BA8">
        <w:fldChar w:fldCharType="end"/>
      </w:r>
      <w:r>
        <w:t xml:space="preserve"> – Схема существующего процесса (AS IS) оффлайн-шоппинга: посещение ТЦ физическим лицом</w:t>
      </w:r>
    </w:p>
    <w:p w14:paraId="705E2088" w14:textId="44CE9FA7" w:rsidR="002D0FF9" w:rsidRPr="00475E2A" w:rsidRDefault="002D0FF9" w:rsidP="00475E2A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475E2A">
        <w:rPr>
          <w:color w:val="000000" w:themeColor="text1"/>
          <w:szCs w:val="24"/>
        </w:rPr>
        <w:t>Актор</w:t>
      </w:r>
      <w:proofErr w:type="spellEnd"/>
      <w:r w:rsidRPr="00475E2A">
        <w:rPr>
          <w:color w:val="000000" w:themeColor="text1"/>
          <w:szCs w:val="24"/>
        </w:rPr>
        <w:t xml:space="preserve"> А - ТЦ, который посещает </w:t>
      </w:r>
      <w:proofErr w:type="spellStart"/>
      <w:r w:rsidRPr="00475E2A">
        <w:rPr>
          <w:color w:val="000000" w:themeColor="text1"/>
          <w:szCs w:val="24"/>
        </w:rPr>
        <w:t>Актор</w:t>
      </w:r>
      <w:proofErr w:type="spellEnd"/>
      <w:r w:rsidRPr="00475E2A">
        <w:rPr>
          <w:color w:val="000000" w:themeColor="text1"/>
          <w:szCs w:val="24"/>
        </w:rPr>
        <w:t xml:space="preserve"> Б - </w:t>
      </w:r>
      <w:proofErr w:type="spellStart"/>
      <w:proofErr w:type="gramStart"/>
      <w:r w:rsidRPr="00475E2A">
        <w:rPr>
          <w:color w:val="000000" w:themeColor="text1"/>
          <w:szCs w:val="24"/>
        </w:rPr>
        <w:t>физ.лицо</w:t>
      </w:r>
      <w:proofErr w:type="spellEnd"/>
      <w:proofErr w:type="gramEnd"/>
      <w:r w:rsidRPr="00475E2A">
        <w:rPr>
          <w:color w:val="000000" w:themeColor="text1"/>
          <w:szCs w:val="24"/>
        </w:rPr>
        <w:t xml:space="preserve">. На первом шаге </w:t>
      </w:r>
      <w:proofErr w:type="spellStart"/>
      <w:r w:rsidRPr="00475E2A">
        <w:rPr>
          <w:color w:val="000000" w:themeColor="text1"/>
          <w:szCs w:val="24"/>
        </w:rPr>
        <w:t>актор</w:t>
      </w:r>
      <w:proofErr w:type="spellEnd"/>
      <w:r w:rsidRPr="00475E2A">
        <w:rPr>
          <w:color w:val="000000" w:themeColor="text1"/>
          <w:szCs w:val="24"/>
        </w:rPr>
        <w:t xml:space="preserve"> Б посещает магазин - </w:t>
      </w:r>
      <w:proofErr w:type="spellStart"/>
      <w:r w:rsidRPr="00475E2A">
        <w:rPr>
          <w:color w:val="000000" w:themeColor="text1"/>
          <w:szCs w:val="24"/>
        </w:rPr>
        <w:t>актора</w:t>
      </w:r>
      <w:proofErr w:type="spellEnd"/>
      <w:r w:rsidRPr="00475E2A">
        <w:rPr>
          <w:color w:val="000000" w:themeColor="text1"/>
          <w:szCs w:val="24"/>
        </w:rPr>
        <w:t xml:space="preserve"> В, где выбирает товары.</w:t>
      </w:r>
    </w:p>
    <w:p w14:paraId="45CF938C" w14:textId="0A99AACF" w:rsidR="002D0FF9" w:rsidRPr="00475E2A" w:rsidRDefault="002D0FF9" w:rsidP="00475E2A">
      <w:pPr>
        <w:pStyle w:val="ad"/>
        <w:spacing w:after="0"/>
        <w:rPr>
          <w:color w:val="000000" w:themeColor="text1"/>
          <w:szCs w:val="24"/>
        </w:rPr>
      </w:pPr>
      <w:r w:rsidRPr="00475E2A">
        <w:rPr>
          <w:color w:val="000000" w:themeColor="text1"/>
          <w:szCs w:val="24"/>
        </w:rPr>
        <w:t xml:space="preserve">На втором шаге </w:t>
      </w:r>
      <w:proofErr w:type="spellStart"/>
      <w:r w:rsidRPr="00475E2A">
        <w:rPr>
          <w:color w:val="000000" w:themeColor="text1"/>
          <w:szCs w:val="24"/>
        </w:rPr>
        <w:t>актор</w:t>
      </w:r>
      <w:proofErr w:type="spellEnd"/>
      <w:r w:rsidRPr="00475E2A">
        <w:rPr>
          <w:color w:val="000000" w:themeColor="text1"/>
          <w:szCs w:val="24"/>
        </w:rPr>
        <w:t xml:space="preserve"> В выставляет требование об оплате </w:t>
      </w:r>
      <w:proofErr w:type="spellStart"/>
      <w:r w:rsidRPr="00475E2A">
        <w:rPr>
          <w:color w:val="000000" w:themeColor="text1"/>
          <w:szCs w:val="24"/>
        </w:rPr>
        <w:t>актору</w:t>
      </w:r>
      <w:proofErr w:type="spellEnd"/>
      <w:r w:rsidRPr="00475E2A">
        <w:rPr>
          <w:color w:val="000000" w:themeColor="text1"/>
          <w:szCs w:val="24"/>
        </w:rPr>
        <w:t xml:space="preserve"> Б после осуществленного выбора.</w:t>
      </w:r>
    </w:p>
    <w:p w14:paraId="443A908E" w14:textId="1B6DB107" w:rsidR="002D0FF9" w:rsidRDefault="002D0FF9" w:rsidP="00984B4D">
      <w:pPr>
        <w:pStyle w:val="ad"/>
        <w:spacing w:after="0"/>
      </w:pPr>
      <w:r w:rsidRPr="00475E2A">
        <w:rPr>
          <w:color w:val="000000" w:themeColor="text1"/>
          <w:szCs w:val="24"/>
        </w:rPr>
        <w:t xml:space="preserve">На шаге 3 </w:t>
      </w:r>
      <w:proofErr w:type="spellStart"/>
      <w:r w:rsidRPr="00475E2A">
        <w:rPr>
          <w:color w:val="000000" w:themeColor="text1"/>
          <w:szCs w:val="24"/>
        </w:rPr>
        <w:t>актор</w:t>
      </w:r>
      <w:proofErr w:type="spellEnd"/>
      <w:r w:rsidRPr="00475E2A">
        <w:rPr>
          <w:color w:val="000000" w:themeColor="text1"/>
          <w:szCs w:val="24"/>
        </w:rPr>
        <w:t xml:space="preserve"> Б оплачивает покупки. Обратим внимание, что такой процесс повторяется в нашем случае 3 раза, таким  образом шагу 1 </w:t>
      </w:r>
      <w:proofErr w:type="spellStart"/>
      <w:r w:rsidRPr="00475E2A">
        <w:rPr>
          <w:color w:val="000000" w:themeColor="text1"/>
          <w:szCs w:val="24"/>
        </w:rPr>
        <w:t>соответсвуют</w:t>
      </w:r>
      <w:proofErr w:type="spellEnd"/>
      <w:r w:rsidRPr="00475E2A">
        <w:rPr>
          <w:color w:val="000000" w:themeColor="text1"/>
          <w:szCs w:val="24"/>
        </w:rPr>
        <w:t xml:space="preserve"> шаги 4 и 7, шагу 2 - 5 и </w:t>
      </w:r>
      <w:r w:rsidR="00475E2A" w:rsidRPr="00475E2A">
        <w:rPr>
          <w:color w:val="000000" w:themeColor="text1"/>
          <w:szCs w:val="24"/>
        </w:rPr>
        <w:t>8, а шагу</w:t>
      </w:r>
      <w:r w:rsidR="00475E2A">
        <w:t xml:space="preserve"> 3 соответствуют 6 и 9.</w:t>
      </w:r>
    </w:p>
    <w:p w14:paraId="5A2D2585" w14:textId="313FDDD0" w:rsidR="00475E2A" w:rsidRDefault="00475E2A" w:rsidP="00475E2A">
      <w:pPr>
        <w:pStyle w:val="ad"/>
      </w:pPr>
      <w:r>
        <w:t>На рисунке 2 представлен</w:t>
      </w:r>
      <w:r w:rsidR="00984B4D">
        <w:t>а</w:t>
      </w:r>
      <w:r>
        <w:t xml:space="preserve"> архитектура онлайн-шоппинга на маркетплейсе</w:t>
      </w:r>
      <w:r w:rsidR="00984B4D">
        <w:t>:</w:t>
      </w:r>
    </w:p>
    <w:p w14:paraId="1C2540B6" w14:textId="21CEA323" w:rsidR="002D0FF9" w:rsidRPr="002D0FF9" w:rsidRDefault="00984B4D" w:rsidP="00C37817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178CD18" wp14:editId="47E6BF88">
            <wp:extent cx="5617305" cy="1894006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867" cy="1907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EC4F1" w14:textId="0F5543DE" w:rsidR="00984B4D" w:rsidRDefault="00984B4D" w:rsidP="00984B4D">
      <w:pPr>
        <w:pStyle w:val="af1"/>
      </w:pPr>
      <w:r>
        <w:t>Рисунок 2 – Схема существующего процесса (AS IS) онлайн-шоппинга: маркетплейс</w:t>
      </w:r>
    </w:p>
    <w:p w14:paraId="5519606F" w14:textId="04DC8C89" w:rsidR="00984B4D" w:rsidRPr="00984B4D" w:rsidRDefault="00984B4D" w:rsidP="00984B4D">
      <w:pPr>
        <w:pStyle w:val="ad"/>
        <w:spacing w:after="0"/>
        <w:rPr>
          <w:color w:val="000000" w:themeColor="text1"/>
          <w:szCs w:val="24"/>
        </w:rPr>
      </w:pPr>
      <w:r>
        <w:t xml:space="preserve">На </w:t>
      </w:r>
      <w:r w:rsidRPr="00984B4D">
        <w:rPr>
          <w:color w:val="000000" w:themeColor="text1"/>
          <w:szCs w:val="24"/>
        </w:rPr>
        <w:t xml:space="preserve">первом шаге </w:t>
      </w:r>
      <w:proofErr w:type="spellStart"/>
      <w:r w:rsidRPr="00984B4D">
        <w:rPr>
          <w:color w:val="000000" w:themeColor="text1"/>
          <w:szCs w:val="24"/>
        </w:rPr>
        <w:t>актор</w:t>
      </w:r>
      <w:proofErr w:type="spellEnd"/>
      <w:r w:rsidRPr="00984B4D">
        <w:rPr>
          <w:color w:val="000000" w:themeColor="text1"/>
          <w:szCs w:val="24"/>
        </w:rPr>
        <w:t xml:space="preserve"> А выбирает товары через </w:t>
      </w:r>
      <w:proofErr w:type="spellStart"/>
      <w:r w:rsidRPr="00984B4D">
        <w:rPr>
          <w:color w:val="000000" w:themeColor="text1"/>
          <w:szCs w:val="24"/>
        </w:rPr>
        <w:t>актора</w:t>
      </w:r>
      <w:proofErr w:type="spellEnd"/>
      <w:r w:rsidRPr="00984B4D">
        <w:rPr>
          <w:color w:val="000000" w:themeColor="text1"/>
          <w:szCs w:val="24"/>
        </w:rPr>
        <w:t xml:space="preserve"> Б - Маркетплейс.</w:t>
      </w:r>
    </w:p>
    <w:p w14:paraId="1C0820EA" w14:textId="0CDD75EE" w:rsidR="00984B4D" w:rsidRPr="00984B4D" w:rsidRDefault="00984B4D" w:rsidP="00984B4D">
      <w:pPr>
        <w:pStyle w:val="ad"/>
        <w:spacing w:after="0"/>
        <w:rPr>
          <w:color w:val="000000" w:themeColor="text1"/>
          <w:szCs w:val="24"/>
        </w:rPr>
      </w:pPr>
      <w:r w:rsidRPr="00984B4D">
        <w:rPr>
          <w:color w:val="000000" w:themeColor="text1"/>
          <w:szCs w:val="24"/>
        </w:rPr>
        <w:t xml:space="preserve">На втором шаге, который осуществляется одновременно с шагом 1 </w:t>
      </w:r>
      <w:proofErr w:type="spellStart"/>
      <w:r w:rsidRPr="00984B4D">
        <w:rPr>
          <w:color w:val="000000" w:themeColor="text1"/>
          <w:szCs w:val="24"/>
        </w:rPr>
        <w:t>актор</w:t>
      </w:r>
      <w:proofErr w:type="spellEnd"/>
      <w:r w:rsidRPr="00984B4D">
        <w:rPr>
          <w:color w:val="000000" w:themeColor="text1"/>
          <w:szCs w:val="24"/>
        </w:rPr>
        <w:t xml:space="preserve"> Б собирает корзину товаров, которые предоставляются </w:t>
      </w:r>
      <w:proofErr w:type="spellStart"/>
      <w:r w:rsidRPr="00984B4D">
        <w:rPr>
          <w:color w:val="000000" w:themeColor="text1"/>
          <w:szCs w:val="24"/>
        </w:rPr>
        <w:t>акторами</w:t>
      </w:r>
      <w:proofErr w:type="spellEnd"/>
      <w:r w:rsidRPr="00984B4D">
        <w:rPr>
          <w:color w:val="000000" w:themeColor="text1"/>
          <w:szCs w:val="24"/>
        </w:rPr>
        <w:t xml:space="preserve"> В и Г - магазинами, торгующими в </w:t>
      </w:r>
      <w:proofErr w:type="spellStart"/>
      <w:r w:rsidRPr="00984B4D">
        <w:rPr>
          <w:color w:val="000000" w:themeColor="text1"/>
          <w:szCs w:val="24"/>
        </w:rPr>
        <w:t>акторе</w:t>
      </w:r>
      <w:proofErr w:type="spellEnd"/>
      <w:r w:rsidRPr="00984B4D">
        <w:rPr>
          <w:color w:val="000000" w:themeColor="text1"/>
          <w:szCs w:val="24"/>
        </w:rPr>
        <w:t xml:space="preserve"> Б. </w:t>
      </w:r>
    </w:p>
    <w:p w14:paraId="2701F1BF" w14:textId="5AE40F5B" w:rsidR="00984B4D" w:rsidRPr="00984B4D" w:rsidRDefault="00984B4D" w:rsidP="00984B4D">
      <w:pPr>
        <w:pStyle w:val="ad"/>
        <w:spacing w:after="0"/>
        <w:rPr>
          <w:color w:val="000000" w:themeColor="text1"/>
          <w:szCs w:val="24"/>
        </w:rPr>
      </w:pPr>
      <w:r w:rsidRPr="00984B4D">
        <w:rPr>
          <w:color w:val="000000" w:themeColor="text1"/>
          <w:szCs w:val="24"/>
        </w:rPr>
        <w:t xml:space="preserve">На шаге 3 </w:t>
      </w:r>
      <w:proofErr w:type="spellStart"/>
      <w:r w:rsidRPr="00984B4D">
        <w:rPr>
          <w:color w:val="000000" w:themeColor="text1"/>
          <w:szCs w:val="24"/>
        </w:rPr>
        <w:t>акторы</w:t>
      </w:r>
      <w:proofErr w:type="spellEnd"/>
      <w:r w:rsidRPr="00984B4D">
        <w:rPr>
          <w:color w:val="000000" w:themeColor="text1"/>
          <w:szCs w:val="24"/>
        </w:rPr>
        <w:t xml:space="preserve"> В и Г отправляют в ПВЗ - </w:t>
      </w:r>
      <w:proofErr w:type="spellStart"/>
      <w:r w:rsidRPr="00984B4D">
        <w:rPr>
          <w:color w:val="000000" w:themeColor="text1"/>
          <w:szCs w:val="24"/>
        </w:rPr>
        <w:t>актора</w:t>
      </w:r>
      <w:proofErr w:type="spellEnd"/>
      <w:r w:rsidRPr="00984B4D">
        <w:rPr>
          <w:color w:val="000000" w:themeColor="text1"/>
          <w:szCs w:val="24"/>
        </w:rPr>
        <w:t xml:space="preserve"> Е товары.</w:t>
      </w:r>
    </w:p>
    <w:p w14:paraId="55F69F34" w14:textId="77777777" w:rsidR="00984B4D" w:rsidRPr="00984B4D" w:rsidRDefault="00984B4D" w:rsidP="00984B4D">
      <w:pPr>
        <w:pStyle w:val="ad"/>
        <w:spacing w:after="0"/>
        <w:rPr>
          <w:color w:val="000000" w:themeColor="text1"/>
          <w:szCs w:val="24"/>
        </w:rPr>
      </w:pPr>
      <w:r w:rsidRPr="00984B4D">
        <w:rPr>
          <w:color w:val="000000" w:themeColor="text1"/>
          <w:szCs w:val="24"/>
        </w:rPr>
        <w:t xml:space="preserve">На 4 шаге </w:t>
      </w:r>
      <w:proofErr w:type="spellStart"/>
      <w:r w:rsidRPr="00984B4D">
        <w:rPr>
          <w:color w:val="000000" w:themeColor="text1"/>
          <w:szCs w:val="24"/>
        </w:rPr>
        <w:t>актор</w:t>
      </w:r>
      <w:proofErr w:type="spellEnd"/>
      <w:r w:rsidRPr="00984B4D">
        <w:rPr>
          <w:color w:val="000000" w:themeColor="text1"/>
          <w:szCs w:val="24"/>
        </w:rPr>
        <w:t xml:space="preserve"> А забирает товары у </w:t>
      </w:r>
      <w:proofErr w:type="spellStart"/>
      <w:r w:rsidRPr="00984B4D">
        <w:rPr>
          <w:color w:val="000000" w:themeColor="text1"/>
          <w:szCs w:val="24"/>
        </w:rPr>
        <w:t>актора</w:t>
      </w:r>
      <w:proofErr w:type="spellEnd"/>
      <w:r w:rsidRPr="00984B4D">
        <w:rPr>
          <w:color w:val="000000" w:themeColor="text1"/>
          <w:szCs w:val="24"/>
        </w:rPr>
        <w:t xml:space="preserve"> Е.</w:t>
      </w:r>
    </w:p>
    <w:p w14:paraId="570A31A8" w14:textId="3679608B" w:rsidR="00984B4D" w:rsidRPr="00984B4D" w:rsidRDefault="00984B4D" w:rsidP="00984B4D">
      <w:pPr>
        <w:pStyle w:val="ad"/>
        <w:spacing w:after="0"/>
        <w:rPr>
          <w:color w:val="000000" w:themeColor="text1"/>
          <w:szCs w:val="24"/>
        </w:rPr>
      </w:pPr>
      <w:r w:rsidRPr="00984B4D">
        <w:rPr>
          <w:color w:val="000000" w:themeColor="text1"/>
          <w:szCs w:val="24"/>
        </w:rPr>
        <w:t xml:space="preserve">На пятом шаге </w:t>
      </w:r>
      <w:proofErr w:type="spellStart"/>
      <w:r w:rsidRPr="00984B4D">
        <w:rPr>
          <w:color w:val="000000" w:themeColor="text1"/>
          <w:szCs w:val="24"/>
        </w:rPr>
        <w:t>актора</w:t>
      </w:r>
      <w:proofErr w:type="spellEnd"/>
      <w:r w:rsidRPr="00984B4D">
        <w:rPr>
          <w:color w:val="000000" w:themeColor="text1"/>
          <w:szCs w:val="24"/>
        </w:rPr>
        <w:t xml:space="preserve"> А оплачивает товары только </w:t>
      </w:r>
      <w:proofErr w:type="spellStart"/>
      <w:r w:rsidRPr="00984B4D">
        <w:rPr>
          <w:color w:val="000000" w:themeColor="text1"/>
          <w:szCs w:val="24"/>
        </w:rPr>
        <w:t>актору</w:t>
      </w:r>
      <w:proofErr w:type="spellEnd"/>
      <w:r w:rsidRPr="00984B4D">
        <w:rPr>
          <w:color w:val="000000" w:themeColor="text1"/>
          <w:szCs w:val="24"/>
        </w:rPr>
        <w:t xml:space="preserve"> Б.</w:t>
      </w:r>
    </w:p>
    <w:p w14:paraId="7A2E0639" w14:textId="3BE686AD" w:rsidR="00984B4D" w:rsidRDefault="00984B4D" w:rsidP="00984B4D">
      <w:pPr>
        <w:pStyle w:val="ad"/>
        <w:spacing w:after="0"/>
      </w:pPr>
      <w:r w:rsidRPr="00984B4D">
        <w:rPr>
          <w:color w:val="000000" w:themeColor="text1"/>
          <w:szCs w:val="24"/>
        </w:rPr>
        <w:t xml:space="preserve">На 6 шаге </w:t>
      </w:r>
      <w:proofErr w:type="spellStart"/>
      <w:r w:rsidRPr="00984B4D">
        <w:rPr>
          <w:color w:val="000000" w:themeColor="text1"/>
          <w:szCs w:val="24"/>
        </w:rPr>
        <w:t>актор</w:t>
      </w:r>
      <w:proofErr w:type="spellEnd"/>
      <w:r>
        <w:t xml:space="preserve"> Б оплачивает товары </w:t>
      </w:r>
      <w:proofErr w:type="spellStart"/>
      <w:r>
        <w:t>акторам</w:t>
      </w:r>
      <w:proofErr w:type="spellEnd"/>
      <w:r>
        <w:t xml:space="preserve"> В и Г. </w:t>
      </w:r>
    </w:p>
    <w:p w14:paraId="7EBF1B38" w14:textId="56F5597D" w:rsidR="00C37817" w:rsidRPr="00C37817" w:rsidRDefault="00C37817" w:rsidP="00C37817">
      <w:pPr>
        <w:pStyle w:val="ad"/>
        <w:spacing w:after="0"/>
      </w:pPr>
      <w:r>
        <w:lastRenderedPageBreak/>
        <w:t>На рисунке 3 представлена архитектура взаимодействия участников сервиса «</w:t>
      </w:r>
      <w:r>
        <w:rPr>
          <w:lang w:val="en-US"/>
        </w:rPr>
        <w:t>C</w:t>
      </w:r>
      <w:r>
        <w:t>мол» - ТО ВЕ:</w:t>
      </w:r>
    </w:p>
    <w:p w14:paraId="1B14BACB" w14:textId="1D175DAC" w:rsidR="002D0FF9" w:rsidRDefault="00940F7D" w:rsidP="00C37817">
      <w:pPr>
        <w:pStyle w:val="ad"/>
        <w:ind w:firstLine="284"/>
        <w:jc w:val="center"/>
      </w:pPr>
      <w:r>
        <w:rPr>
          <w:noProof/>
        </w:rPr>
        <w:drawing>
          <wp:inline distT="0" distB="0" distL="0" distR="0" wp14:anchorId="36D1715B" wp14:editId="3839F3A6">
            <wp:extent cx="5514975" cy="3455953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32" cy="3474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6B650" w14:textId="0AF50638" w:rsidR="00C37817" w:rsidRDefault="00C37817" w:rsidP="00C37817">
      <w:pPr>
        <w:pStyle w:val="af1"/>
      </w:pPr>
      <w:r>
        <w:t>Рисунок 3 – Архитектура взаимодействия участников сервиса «</w:t>
      </w:r>
      <w:r>
        <w:rPr>
          <w:lang w:val="en-US"/>
        </w:rPr>
        <w:t>C</w:t>
      </w:r>
      <w:r>
        <w:t>мол» - ТО ВЕ</w:t>
      </w:r>
    </w:p>
    <w:p w14:paraId="180FF2BD" w14:textId="4D0F2127" w:rsidR="00C37817" w:rsidRPr="00996507" w:rsidRDefault="00940F7D" w:rsidP="00996507">
      <w:pPr>
        <w:pStyle w:val="ad"/>
        <w:spacing w:after="0"/>
        <w:rPr>
          <w:color w:val="000000" w:themeColor="text1"/>
          <w:szCs w:val="24"/>
        </w:rPr>
      </w:pPr>
      <w:r>
        <w:t xml:space="preserve">ТЦ - </w:t>
      </w:r>
      <w:proofErr w:type="spellStart"/>
      <w:r>
        <w:t>актор</w:t>
      </w:r>
      <w:proofErr w:type="spellEnd"/>
      <w:r>
        <w:t xml:space="preserve"> А и </w:t>
      </w:r>
      <w:r w:rsidRPr="00996507">
        <w:rPr>
          <w:color w:val="000000" w:themeColor="text1"/>
          <w:szCs w:val="24"/>
        </w:rPr>
        <w:t xml:space="preserve">все взаимодействие участников, а </w:t>
      </w:r>
      <w:proofErr w:type="gramStart"/>
      <w:r w:rsidRPr="00996507">
        <w:rPr>
          <w:color w:val="000000" w:themeColor="text1"/>
          <w:szCs w:val="24"/>
        </w:rPr>
        <w:t>так же</w:t>
      </w:r>
      <w:proofErr w:type="gramEnd"/>
      <w:r w:rsidRPr="00996507">
        <w:rPr>
          <w:color w:val="000000" w:themeColor="text1"/>
          <w:szCs w:val="24"/>
        </w:rPr>
        <w:t xml:space="preserve"> функционирование сервиса происходит внутри него.</w:t>
      </w:r>
    </w:p>
    <w:p w14:paraId="5877A304" w14:textId="16329DFE" w:rsidR="00A56FB2" w:rsidRPr="00996507" w:rsidRDefault="00A56FB2" w:rsidP="00996507">
      <w:pPr>
        <w:pStyle w:val="ad"/>
        <w:spacing w:after="0"/>
        <w:rPr>
          <w:color w:val="000000" w:themeColor="text1"/>
          <w:szCs w:val="24"/>
        </w:rPr>
      </w:pPr>
      <w:r w:rsidRPr="00996507">
        <w:rPr>
          <w:color w:val="000000" w:themeColor="text1"/>
          <w:szCs w:val="24"/>
        </w:rPr>
        <w:t xml:space="preserve">На первом шаге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Г - магазины, загружает товарные базы в сервис - </w:t>
      </w:r>
      <w:proofErr w:type="spellStart"/>
      <w:r w:rsidRPr="00996507">
        <w:rPr>
          <w:color w:val="000000" w:themeColor="text1"/>
          <w:szCs w:val="24"/>
        </w:rPr>
        <w:t>актора</w:t>
      </w:r>
      <w:proofErr w:type="spellEnd"/>
      <w:r w:rsidRPr="00996507">
        <w:rPr>
          <w:color w:val="000000" w:themeColor="text1"/>
          <w:szCs w:val="24"/>
        </w:rPr>
        <w:t xml:space="preserve"> В.</w:t>
      </w:r>
    </w:p>
    <w:p w14:paraId="4FB3498E" w14:textId="410EE5B6" w:rsidR="00940F7D" w:rsidRPr="00996507" w:rsidRDefault="00940F7D" w:rsidP="00996507">
      <w:pPr>
        <w:pStyle w:val="ad"/>
        <w:spacing w:after="0"/>
        <w:rPr>
          <w:color w:val="000000" w:themeColor="text1"/>
          <w:szCs w:val="24"/>
        </w:rPr>
      </w:pPr>
      <w:r w:rsidRPr="00996507">
        <w:rPr>
          <w:color w:val="000000" w:themeColor="text1"/>
          <w:szCs w:val="24"/>
        </w:rPr>
        <w:t xml:space="preserve">На </w:t>
      </w:r>
      <w:r w:rsidR="00A56FB2" w:rsidRPr="00996507">
        <w:rPr>
          <w:color w:val="000000" w:themeColor="text1"/>
          <w:szCs w:val="24"/>
        </w:rPr>
        <w:t>втором</w:t>
      </w:r>
      <w:r w:rsidRPr="00996507">
        <w:rPr>
          <w:color w:val="000000" w:themeColor="text1"/>
          <w:szCs w:val="24"/>
        </w:rPr>
        <w:t xml:space="preserve"> шаге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Б - покупатель (после регистрации) в </w:t>
      </w:r>
      <w:proofErr w:type="spellStart"/>
      <w:r w:rsidRPr="00996507">
        <w:rPr>
          <w:color w:val="000000" w:themeColor="text1"/>
          <w:szCs w:val="24"/>
        </w:rPr>
        <w:t>акторе</w:t>
      </w:r>
      <w:proofErr w:type="spellEnd"/>
      <w:r w:rsidRPr="00996507">
        <w:rPr>
          <w:color w:val="000000" w:themeColor="text1"/>
          <w:szCs w:val="24"/>
        </w:rPr>
        <w:t xml:space="preserve"> В выбирает товары, которые собираются </w:t>
      </w:r>
      <w:proofErr w:type="spellStart"/>
      <w:r w:rsidR="00A56FB2" w:rsidRPr="00996507">
        <w:rPr>
          <w:color w:val="000000" w:themeColor="text1"/>
          <w:szCs w:val="24"/>
        </w:rPr>
        <w:t>актором</w:t>
      </w:r>
      <w:proofErr w:type="spellEnd"/>
      <w:r w:rsidR="00A56FB2" w:rsidRPr="00996507">
        <w:rPr>
          <w:color w:val="000000" w:themeColor="text1"/>
          <w:szCs w:val="24"/>
        </w:rPr>
        <w:t xml:space="preserve"> В</w:t>
      </w:r>
      <w:r w:rsidRPr="00996507">
        <w:rPr>
          <w:color w:val="000000" w:themeColor="text1"/>
          <w:szCs w:val="24"/>
        </w:rPr>
        <w:t xml:space="preserve"> </w:t>
      </w:r>
      <w:proofErr w:type="spellStart"/>
      <w:r w:rsidRPr="00996507">
        <w:rPr>
          <w:color w:val="000000" w:themeColor="text1"/>
          <w:szCs w:val="24"/>
        </w:rPr>
        <w:t>в</w:t>
      </w:r>
      <w:proofErr w:type="spellEnd"/>
      <w:r w:rsidRPr="00996507">
        <w:rPr>
          <w:color w:val="000000" w:themeColor="text1"/>
          <w:szCs w:val="24"/>
        </w:rPr>
        <w:t xml:space="preserve"> единую </w:t>
      </w:r>
      <w:proofErr w:type="gramStart"/>
      <w:r w:rsidRPr="00996507">
        <w:rPr>
          <w:color w:val="000000" w:themeColor="text1"/>
          <w:szCs w:val="24"/>
        </w:rPr>
        <w:t xml:space="preserve">корзину </w:t>
      </w:r>
      <w:r w:rsidR="00A56FB2" w:rsidRPr="00996507">
        <w:rPr>
          <w:color w:val="000000" w:themeColor="text1"/>
          <w:szCs w:val="24"/>
        </w:rPr>
        <w:t>.</w:t>
      </w:r>
      <w:proofErr w:type="gramEnd"/>
    </w:p>
    <w:p w14:paraId="738F41C8" w14:textId="0FFC452A" w:rsidR="00A56FB2" w:rsidRPr="00996507" w:rsidRDefault="00A56FB2" w:rsidP="00996507">
      <w:pPr>
        <w:pStyle w:val="ad"/>
        <w:spacing w:after="0"/>
        <w:rPr>
          <w:color w:val="000000" w:themeColor="text1"/>
          <w:szCs w:val="24"/>
        </w:rPr>
      </w:pPr>
      <w:r w:rsidRPr="00996507">
        <w:rPr>
          <w:color w:val="000000" w:themeColor="text1"/>
          <w:szCs w:val="24"/>
        </w:rPr>
        <w:t xml:space="preserve">На шаге 3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В отправляет заказ </w:t>
      </w:r>
      <w:proofErr w:type="spellStart"/>
      <w:r w:rsidRPr="00996507">
        <w:rPr>
          <w:color w:val="000000" w:themeColor="text1"/>
          <w:szCs w:val="24"/>
        </w:rPr>
        <w:t>актору</w:t>
      </w:r>
      <w:proofErr w:type="spellEnd"/>
      <w:r w:rsidRPr="00996507">
        <w:rPr>
          <w:color w:val="000000" w:themeColor="text1"/>
          <w:szCs w:val="24"/>
        </w:rPr>
        <w:t xml:space="preserve"> Г, а на 4 шаге </w:t>
      </w:r>
      <w:proofErr w:type="spellStart"/>
      <w:r w:rsidRPr="00996507">
        <w:rPr>
          <w:color w:val="000000" w:themeColor="text1"/>
          <w:szCs w:val="24"/>
        </w:rPr>
        <w:t>актору</w:t>
      </w:r>
      <w:proofErr w:type="spellEnd"/>
      <w:r w:rsidRPr="00996507">
        <w:rPr>
          <w:color w:val="000000" w:themeColor="text1"/>
          <w:szCs w:val="24"/>
        </w:rPr>
        <w:t xml:space="preserve"> Б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В составляет досуговые предложения в соответствии с рассчитанным временем сборки и отправляет их.</w:t>
      </w:r>
    </w:p>
    <w:p w14:paraId="7E09899A" w14:textId="7C598B28" w:rsidR="00A56FB2" w:rsidRPr="00996507" w:rsidRDefault="00A56FB2" w:rsidP="00996507">
      <w:pPr>
        <w:pStyle w:val="ad"/>
        <w:spacing w:after="0"/>
        <w:rPr>
          <w:color w:val="000000" w:themeColor="text1"/>
          <w:szCs w:val="24"/>
        </w:rPr>
      </w:pPr>
      <w:r w:rsidRPr="00996507">
        <w:rPr>
          <w:color w:val="000000" w:themeColor="text1"/>
          <w:szCs w:val="24"/>
        </w:rPr>
        <w:t xml:space="preserve">На шаге 5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В отправляет </w:t>
      </w:r>
      <w:proofErr w:type="spellStart"/>
      <w:r w:rsidRPr="00996507">
        <w:rPr>
          <w:color w:val="000000" w:themeColor="text1"/>
          <w:szCs w:val="24"/>
        </w:rPr>
        <w:t>актору</w:t>
      </w:r>
      <w:proofErr w:type="spellEnd"/>
      <w:r w:rsidRPr="00996507">
        <w:rPr>
          <w:color w:val="000000" w:themeColor="text1"/>
          <w:szCs w:val="24"/>
        </w:rPr>
        <w:t xml:space="preserve"> Д - курьеру заказ, а на шаге 6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Д собирает заказ, а на 7 шаге доставляет заказ в ПВЗ - </w:t>
      </w:r>
      <w:proofErr w:type="spellStart"/>
      <w:r w:rsidRPr="00996507">
        <w:rPr>
          <w:color w:val="000000" w:themeColor="text1"/>
          <w:szCs w:val="24"/>
        </w:rPr>
        <w:t>актора</w:t>
      </w:r>
      <w:proofErr w:type="spellEnd"/>
      <w:r w:rsidRPr="00996507">
        <w:rPr>
          <w:color w:val="000000" w:themeColor="text1"/>
          <w:szCs w:val="24"/>
        </w:rPr>
        <w:t xml:space="preserve"> Е.</w:t>
      </w:r>
    </w:p>
    <w:p w14:paraId="123C65D6" w14:textId="79F5438C" w:rsidR="00A56FB2" w:rsidRPr="00996507" w:rsidRDefault="00A56FB2" w:rsidP="00996507">
      <w:pPr>
        <w:pStyle w:val="ad"/>
        <w:spacing w:after="0"/>
        <w:rPr>
          <w:color w:val="000000" w:themeColor="text1"/>
          <w:szCs w:val="24"/>
        </w:rPr>
      </w:pPr>
      <w:r w:rsidRPr="00996507">
        <w:rPr>
          <w:color w:val="000000" w:themeColor="text1"/>
          <w:szCs w:val="24"/>
        </w:rPr>
        <w:t xml:space="preserve">На шаге 8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Г выставляет счета по доставленным товарам.</w:t>
      </w:r>
    </w:p>
    <w:p w14:paraId="512D4D44" w14:textId="6EDA3C4B" w:rsidR="00A56FB2" w:rsidRPr="00996507" w:rsidRDefault="00A56FB2" w:rsidP="00996507">
      <w:pPr>
        <w:pStyle w:val="ad"/>
        <w:spacing w:after="0"/>
        <w:rPr>
          <w:color w:val="000000" w:themeColor="text1"/>
          <w:szCs w:val="24"/>
        </w:rPr>
      </w:pPr>
      <w:r w:rsidRPr="00996507">
        <w:rPr>
          <w:color w:val="000000" w:themeColor="text1"/>
          <w:szCs w:val="24"/>
        </w:rPr>
        <w:t xml:space="preserve">На шаге 9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Б приходит и осуществляет примерку в </w:t>
      </w:r>
      <w:proofErr w:type="spellStart"/>
      <w:r w:rsidRPr="00996507">
        <w:rPr>
          <w:color w:val="000000" w:themeColor="text1"/>
          <w:szCs w:val="24"/>
        </w:rPr>
        <w:t>аторе</w:t>
      </w:r>
      <w:proofErr w:type="spellEnd"/>
      <w:r w:rsidRPr="00996507">
        <w:rPr>
          <w:color w:val="000000" w:themeColor="text1"/>
          <w:szCs w:val="24"/>
        </w:rPr>
        <w:t xml:space="preserve"> Е. После выбора товаров к покупке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Б на 10 шаге осуществляет их оплату.</w:t>
      </w:r>
    </w:p>
    <w:p w14:paraId="454806AD" w14:textId="7BA186E9" w:rsidR="00A56FB2" w:rsidRPr="00996507" w:rsidRDefault="00A56FB2" w:rsidP="00996507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Ж - банк покупателя осуществляет </w:t>
      </w:r>
      <w:proofErr w:type="spellStart"/>
      <w:r w:rsidRPr="00996507">
        <w:rPr>
          <w:color w:val="000000" w:themeColor="text1"/>
          <w:szCs w:val="24"/>
        </w:rPr>
        <w:t>первод</w:t>
      </w:r>
      <w:proofErr w:type="spellEnd"/>
      <w:r w:rsidRPr="00996507">
        <w:rPr>
          <w:color w:val="000000" w:themeColor="text1"/>
          <w:szCs w:val="24"/>
        </w:rPr>
        <w:t xml:space="preserve"> средств через СБП в </w:t>
      </w:r>
      <w:proofErr w:type="spellStart"/>
      <w:r w:rsidRPr="00996507">
        <w:rPr>
          <w:color w:val="000000" w:themeColor="text1"/>
          <w:szCs w:val="24"/>
        </w:rPr>
        <w:t>актора</w:t>
      </w:r>
      <w:proofErr w:type="spellEnd"/>
      <w:r w:rsidRPr="00996507">
        <w:rPr>
          <w:color w:val="000000" w:themeColor="text1"/>
          <w:szCs w:val="24"/>
        </w:rPr>
        <w:t xml:space="preserve"> З - банк, в котором открыт счет сервиса.</w:t>
      </w:r>
    </w:p>
    <w:p w14:paraId="7EC18A02" w14:textId="32DB2E81" w:rsidR="00A56FB2" w:rsidRPr="00A56FB2" w:rsidRDefault="00A56FB2" w:rsidP="00996507">
      <w:pPr>
        <w:pStyle w:val="ad"/>
        <w:spacing w:after="0"/>
      </w:pPr>
      <w:r w:rsidRPr="00996507">
        <w:rPr>
          <w:color w:val="000000" w:themeColor="text1"/>
          <w:szCs w:val="24"/>
        </w:rPr>
        <w:t xml:space="preserve">На 12 шаге </w:t>
      </w:r>
      <w:proofErr w:type="spellStart"/>
      <w:r w:rsidRPr="00996507">
        <w:rPr>
          <w:color w:val="000000" w:themeColor="text1"/>
          <w:szCs w:val="24"/>
        </w:rPr>
        <w:t>актор</w:t>
      </w:r>
      <w:proofErr w:type="spellEnd"/>
      <w:r w:rsidRPr="00996507">
        <w:rPr>
          <w:color w:val="000000" w:themeColor="text1"/>
          <w:szCs w:val="24"/>
        </w:rPr>
        <w:t xml:space="preserve"> З оплачивает</w:t>
      </w:r>
      <w:r>
        <w:t xml:space="preserve"> через СБП </w:t>
      </w:r>
      <w:r>
        <w:rPr>
          <w:lang w:val="en-US"/>
        </w:rPr>
        <w:t>b</w:t>
      </w:r>
      <w:r w:rsidRPr="00A56FB2">
        <w:t>2</w:t>
      </w:r>
      <w:r>
        <w:rPr>
          <w:lang w:val="en-US"/>
        </w:rPr>
        <w:t>b</w:t>
      </w:r>
      <w:r w:rsidRPr="00A56FB2">
        <w:t xml:space="preserve"> </w:t>
      </w:r>
      <w:r w:rsidR="00996507">
        <w:t xml:space="preserve">счета, выставленные </w:t>
      </w:r>
      <w:proofErr w:type="spellStart"/>
      <w:r w:rsidR="00996507">
        <w:t>актором</w:t>
      </w:r>
      <w:proofErr w:type="spellEnd"/>
      <w:r w:rsidR="00996507">
        <w:t xml:space="preserve"> Г на 8 шаге.</w:t>
      </w:r>
    </w:p>
    <w:p w14:paraId="66BBF01D" w14:textId="0D87BCB0" w:rsidR="00BE3272" w:rsidRDefault="007A352A" w:rsidP="006D5305">
      <w:pPr>
        <w:pStyle w:val="2"/>
        <w:numPr>
          <w:ilvl w:val="1"/>
          <w:numId w:val="2"/>
        </w:numPr>
        <w:spacing w:before="200" w:after="4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040227"/>
      <w:r w:rsidRPr="007A3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Пользовательские сценарии (UML </w:t>
      </w:r>
      <w:proofErr w:type="spellStart"/>
      <w:r w:rsidRPr="007A3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Use-case</w:t>
      </w:r>
      <w:proofErr w:type="spellEnd"/>
      <w:r w:rsidRPr="007A3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A3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diagram</w:t>
      </w:r>
      <w:proofErr w:type="spellEnd"/>
      <w:r w:rsidRPr="007A3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10"/>
    </w:p>
    <w:p w14:paraId="12A2A0E6" w14:textId="798288DC" w:rsidR="00181F9F" w:rsidRPr="00181F9F" w:rsidRDefault="006D5305" w:rsidP="00181F9F">
      <w:pPr>
        <w:pStyle w:val="ad"/>
        <w:spacing w:after="0"/>
        <w:rPr>
          <w:color w:val="000000" w:themeColor="text1"/>
          <w:szCs w:val="24"/>
        </w:rPr>
      </w:pPr>
      <w:r w:rsidRPr="006D5305">
        <w:rPr>
          <w:color w:val="000000" w:themeColor="text1"/>
          <w:szCs w:val="24"/>
        </w:rPr>
        <w:t xml:space="preserve">На рисунке </w:t>
      </w:r>
      <w:r>
        <w:rPr>
          <w:color w:val="000000" w:themeColor="text1"/>
          <w:szCs w:val="24"/>
        </w:rPr>
        <w:t xml:space="preserve">4 представлена диаграмма прецедентов сервиса «Смол», где можно ознакомиться с основным функционалом сервиса: </w:t>
      </w:r>
    </w:p>
    <w:p w14:paraId="5EB7281B" w14:textId="771E5BF2" w:rsidR="006D5305" w:rsidRPr="006D5305" w:rsidRDefault="006D5305" w:rsidP="006D5305">
      <w:pPr>
        <w:pStyle w:val="ad"/>
        <w:spacing w:after="0"/>
        <w:ind w:hanging="993"/>
        <w:rPr>
          <w:color w:val="000000" w:themeColor="text1"/>
          <w:szCs w:val="24"/>
        </w:rPr>
      </w:pPr>
    </w:p>
    <w:p w14:paraId="424F7544" w14:textId="7AC57834" w:rsidR="00181F9F" w:rsidRDefault="00181F9F" w:rsidP="006D5305">
      <w:pPr>
        <w:pStyle w:val="af1"/>
      </w:pPr>
      <w:r>
        <w:rPr>
          <w:noProof/>
        </w:rPr>
        <w:lastRenderedPageBreak/>
        <w:drawing>
          <wp:inline distT="0" distB="0" distL="0" distR="0" wp14:anchorId="084DEF63" wp14:editId="7ECCC954">
            <wp:extent cx="5708713" cy="3527038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35" cy="3546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608A6" w14:textId="111A8AE7" w:rsidR="006D5305" w:rsidRPr="00181F9F" w:rsidRDefault="006D5305" w:rsidP="006D5305">
      <w:pPr>
        <w:pStyle w:val="af1"/>
        <w:rPr>
          <w:color w:val="000000" w:themeColor="text1"/>
          <w:sz w:val="28"/>
          <w:szCs w:val="28"/>
          <w:lang w:val="en-US"/>
        </w:rPr>
      </w:pPr>
      <w:r>
        <w:t>Рисунок</w:t>
      </w:r>
      <w:r w:rsidRPr="006D5305">
        <w:rPr>
          <w:lang w:val="en-US"/>
        </w:rPr>
        <w:t xml:space="preserve"> 4 – </w:t>
      </w:r>
      <w:r w:rsidRPr="006D5305">
        <w:rPr>
          <w:color w:val="000000" w:themeColor="text1"/>
          <w:sz w:val="28"/>
          <w:szCs w:val="28"/>
          <w:lang w:val="en-US"/>
        </w:rPr>
        <w:t xml:space="preserve">UML Use-case diagram </w:t>
      </w:r>
      <w:r w:rsidRPr="006D5305">
        <w:rPr>
          <w:color w:val="000000" w:themeColor="text1"/>
          <w:sz w:val="28"/>
          <w:szCs w:val="28"/>
        </w:rPr>
        <w:t>сервиса</w:t>
      </w:r>
      <w:r w:rsidRPr="006D5305">
        <w:rPr>
          <w:color w:val="000000" w:themeColor="text1"/>
          <w:sz w:val="28"/>
          <w:szCs w:val="28"/>
          <w:lang w:val="en-US"/>
        </w:rPr>
        <w:t xml:space="preserve"> «</w:t>
      </w:r>
      <w:r w:rsidRPr="006D5305">
        <w:rPr>
          <w:color w:val="000000" w:themeColor="text1"/>
          <w:sz w:val="28"/>
          <w:szCs w:val="28"/>
        </w:rPr>
        <w:t>Смол</w:t>
      </w:r>
      <w:r w:rsidRPr="006D5305">
        <w:rPr>
          <w:color w:val="000000" w:themeColor="text1"/>
          <w:sz w:val="28"/>
          <w:szCs w:val="28"/>
          <w:lang w:val="en-US"/>
        </w:rPr>
        <w:t>»</w:t>
      </w:r>
    </w:p>
    <w:p w14:paraId="79805EC2" w14:textId="746667F7" w:rsidR="00580D4F" w:rsidRDefault="00580D4F" w:rsidP="00580D4F">
      <w:pPr>
        <w:pStyle w:val="ad"/>
        <w:spacing w:after="0"/>
      </w:pPr>
      <w:r w:rsidRPr="00580D4F">
        <w:rPr>
          <w:color w:val="000000" w:themeColor="text1"/>
          <w:szCs w:val="24"/>
        </w:rPr>
        <w:t>Список</w:t>
      </w:r>
      <w:r>
        <w:t xml:space="preserve"> прецедентов: </w:t>
      </w:r>
    </w:p>
    <w:p w14:paraId="17AF6A37" w14:textId="077FAAF1" w:rsidR="00580D4F" w:rsidRPr="00580D4F" w:rsidRDefault="00580D4F" w:rsidP="00580D4F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7553F9">
        <w:t>Use</w:t>
      </w:r>
      <w:proofErr w:type="spellEnd"/>
      <w:r w:rsidRPr="007553F9"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</w:t>
      </w:r>
      <w:r>
        <w:rPr>
          <w:color w:val="000000" w:themeColor="text1"/>
          <w:szCs w:val="24"/>
        </w:rPr>
        <w:t>0</w:t>
      </w:r>
      <w:r w:rsidRPr="00580D4F">
        <w:rPr>
          <w:color w:val="000000" w:themeColor="text1"/>
          <w:szCs w:val="24"/>
        </w:rPr>
        <w:t>): «</w:t>
      </w:r>
      <w:r>
        <w:rPr>
          <w:color w:val="000000" w:themeColor="text1"/>
          <w:szCs w:val="24"/>
        </w:rPr>
        <w:t>Загрузить базу товаров</w:t>
      </w:r>
      <w:r w:rsidRPr="00580D4F">
        <w:rPr>
          <w:color w:val="000000" w:themeColor="text1"/>
          <w:szCs w:val="24"/>
        </w:rPr>
        <w:t>».</w:t>
      </w:r>
    </w:p>
    <w:p w14:paraId="2C0B7929" w14:textId="6788DB3E" w:rsidR="00580D4F" w:rsidRPr="00580D4F" w:rsidRDefault="00580D4F" w:rsidP="00580D4F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7553F9">
        <w:t>Use</w:t>
      </w:r>
      <w:proofErr w:type="spellEnd"/>
      <w:r w:rsidRPr="007553F9"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(1): «</w:t>
      </w:r>
      <w:r w:rsidR="00976AC6">
        <w:rPr>
          <w:color w:val="000000" w:themeColor="text1"/>
          <w:szCs w:val="24"/>
        </w:rPr>
        <w:t>Получ</w:t>
      </w:r>
      <w:r w:rsidR="001B6589">
        <w:rPr>
          <w:color w:val="000000" w:themeColor="text1"/>
          <w:szCs w:val="24"/>
        </w:rPr>
        <w:t>ение</w:t>
      </w:r>
      <w:r w:rsidR="00976AC6">
        <w:rPr>
          <w:color w:val="000000" w:themeColor="text1"/>
          <w:szCs w:val="24"/>
        </w:rPr>
        <w:t xml:space="preserve"> товары в ПВЗ</w:t>
      </w:r>
      <w:r w:rsidRPr="00580D4F">
        <w:rPr>
          <w:color w:val="000000" w:themeColor="text1"/>
          <w:szCs w:val="24"/>
        </w:rPr>
        <w:t>».</w:t>
      </w:r>
    </w:p>
    <w:p w14:paraId="4F33D829" w14:textId="43A48D76" w:rsidR="00580D4F" w:rsidRPr="00580D4F" w:rsidRDefault="00580D4F" w:rsidP="00580D4F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580D4F">
        <w:rPr>
          <w:color w:val="000000" w:themeColor="text1"/>
          <w:szCs w:val="24"/>
        </w:rPr>
        <w:t>Use</w:t>
      </w:r>
      <w:proofErr w:type="spellEnd"/>
      <w:r w:rsidRPr="00580D4F">
        <w:rPr>
          <w:color w:val="000000" w:themeColor="text1"/>
          <w:szCs w:val="24"/>
        </w:rPr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(2): «</w:t>
      </w:r>
      <w:r w:rsidR="00234C10">
        <w:rPr>
          <w:color w:val="000000" w:themeColor="text1"/>
          <w:szCs w:val="24"/>
        </w:rPr>
        <w:t>О</w:t>
      </w:r>
      <w:r w:rsidR="00181F9F">
        <w:rPr>
          <w:color w:val="000000" w:themeColor="text1"/>
          <w:szCs w:val="24"/>
        </w:rPr>
        <w:t>плат</w:t>
      </w:r>
      <w:r w:rsidR="00234C10">
        <w:rPr>
          <w:color w:val="000000" w:themeColor="text1"/>
          <w:szCs w:val="24"/>
        </w:rPr>
        <w:t>а</w:t>
      </w:r>
      <w:r w:rsidR="00181F9F">
        <w:rPr>
          <w:color w:val="000000" w:themeColor="text1"/>
          <w:szCs w:val="24"/>
        </w:rPr>
        <w:t xml:space="preserve"> ТРУ по </w:t>
      </w:r>
      <w:r w:rsidR="00234C10">
        <w:rPr>
          <w:color w:val="000000" w:themeColor="text1"/>
          <w:szCs w:val="24"/>
        </w:rPr>
        <w:t xml:space="preserve">СБП </w:t>
      </w:r>
      <w:r w:rsidR="00181F9F">
        <w:rPr>
          <w:color w:val="000000" w:themeColor="text1"/>
          <w:szCs w:val="24"/>
        </w:rPr>
        <w:t>С2В</w:t>
      </w:r>
      <w:r w:rsidRPr="00580D4F">
        <w:rPr>
          <w:color w:val="000000" w:themeColor="text1"/>
          <w:szCs w:val="24"/>
        </w:rPr>
        <w:t>».</w:t>
      </w:r>
    </w:p>
    <w:p w14:paraId="12F87490" w14:textId="4C0A0A1D" w:rsidR="00580D4F" w:rsidRPr="00580D4F" w:rsidRDefault="00580D4F" w:rsidP="00580D4F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580D4F">
        <w:rPr>
          <w:color w:val="000000" w:themeColor="text1"/>
          <w:szCs w:val="24"/>
        </w:rPr>
        <w:t>Use</w:t>
      </w:r>
      <w:proofErr w:type="spellEnd"/>
      <w:r w:rsidRPr="00580D4F">
        <w:rPr>
          <w:color w:val="000000" w:themeColor="text1"/>
          <w:szCs w:val="24"/>
        </w:rPr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(3): «</w:t>
      </w:r>
      <w:r w:rsidR="00976AC6">
        <w:rPr>
          <w:color w:val="000000" w:themeColor="text1"/>
          <w:szCs w:val="24"/>
        </w:rPr>
        <w:t>Сбор единой корзины</w:t>
      </w:r>
      <w:r w:rsidRPr="00580D4F">
        <w:rPr>
          <w:color w:val="000000" w:themeColor="text1"/>
          <w:szCs w:val="24"/>
        </w:rPr>
        <w:t>».</w:t>
      </w:r>
    </w:p>
    <w:p w14:paraId="609C7FB8" w14:textId="5994644A" w:rsidR="00580D4F" w:rsidRPr="00580D4F" w:rsidRDefault="00580D4F" w:rsidP="00580D4F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580D4F">
        <w:rPr>
          <w:color w:val="000000" w:themeColor="text1"/>
          <w:szCs w:val="24"/>
        </w:rPr>
        <w:t>Use</w:t>
      </w:r>
      <w:proofErr w:type="spellEnd"/>
      <w:r w:rsidRPr="00580D4F">
        <w:rPr>
          <w:color w:val="000000" w:themeColor="text1"/>
          <w:szCs w:val="24"/>
        </w:rPr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(4): «</w:t>
      </w:r>
      <w:r w:rsidR="00976AC6">
        <w:rPr>
          <w:color w:val="000000" w:themeColor="text1"/>
          <w:szCs w:val="24"/>
        </w:rPr>
        <w:t>Доставить товары в ПВЗ</w:t>
      </w:r>
      <w:r w:rsidRPr="00580D4F">
        <w:rPr>
          <w:color w:val="000000" w:themeColor="text1"/>
          <w:szCs w:val="24"/>
        </w:rPr>
        <w:t>».</w:t>
      </w:r>
    </w:p>
    <w:p w14:paraId="6EDC93A7" w14:textId="7ECB8AA5" w:rsidR="00580D4F" w:rsidRPr="00580D4F" w:rsidRDefault="00580D4F" w:rsidP="00580D4F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580D4F">
        <w:rPr>
          <w:color w:val="000000" w:themeColor="text1"/>
          <w:szCs w:val="24"/>
        </w:rPr>
        <w:t>Use</w:t>
      </w:r>
      <w:proofErr w:type="spellEnd"/>
      <w:r w:rsidRPr="00580D4F">
        <w:rPr>
          <w:color w:val="000000" w:themeColor="text1"/>
          <w:szCs w:val="24"/>
        </w:rPr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(5): «</w:t>
      </w:r>
      <w:r w:rsidR="00976AC6">
        <w:rPr>
          <w:color w:val="000000" w:themeColor="text1"/>
          <w:szCs w:val="24"/>
        </w:rPr>
        <w:t>Оформить заказ</w:t>
      </w:r>
      <w:r w:rsidRPr="00580D4F">
        <w:rPr>
          <w:color w:val="000000" w:themeColor="text1"/>
          <w:szCs w:val="24"/>
        </w:rPr>
        <w:t>».</w:t>
      </w:r>
    </w:p>
    <w:p w14:paraId="047E2149" w14:textId="3AFA9008" w:rsidR="00976AC6" w:rsidRDefault="00580D4F" w:rsidP="00976AC6">
      <w:pPr>
        <w:pStyle w:val="ad"/>
        <w:spacing w:after="0"/>
        <w:rPr>
          <w:color w:val="000000" w:themeColor="text1"/>
          <w:szCs w:val="24"/>
        </w:rPr>
      </w:pPr>
      <w:proofErr w:type="spellStart"/>
      <w:r w:rsidRPr="00580D4F">
        <w:rPr>
          <w:color w:val="000000" w:themeColor="text1"/>
          <w:szCs w:val="24"/>
        </w:rPr>
        <w:t>Use</w:t>
      </w:r>
      <w:proofErr w:type="spellEnd"/>
      <w:r w:rsidRPr="00580D4F">
        <w:rPr>
          <w:color w:val="000000" w:themeColor="text1"/>
          <w:szCs w:val="24"/>
        </w:rPr>
        <w:t xml:space="preserve"> </w:t>
      </w:r>
      <w:proofErr w:type="spellStart"/>
      <w:r w:rsidRPr="00580D4F">
        <w:rPr>
          <w:color w:val="000000" w:themeColor="text1"/>
          <w:szCs w:val="24"/>
        </w:rPr>
        <w:t>case</w:t>
      </w:r>
      <w:proofErr w:type="spellEnd"/>
      <w:r w:rsidRPr="00580D4F">
        <w:rPr>
          <w:color w:val="000000" w:themeColor="text1"/>
          <w:szCs w:val="24"/>
        </w:rPr>
        <w:t xml:space="preserve"> (6): «</w:t>
      </w:r>
      <w:r w:rsidR="00976AC6">
        <w:rPr>
          <w:color w:val="000000" w:themeColor="text1"/>
          <w:szCs w:val="24"/>
        </w:rPr>
        <w:t>Вернуть/провести обмен товаров</w:t>
      </w:r>
      <w:r w:rsidRPr="00580D4F">
        <w:rPr>
          <w:color w:val="000000" w:themeColor="text1"/>
          <w:szCs w:val="24"/>
        </w:rPr>
        <w:t>».</w:t>
      </w:r>
    </w:p>
    <w:p w14:paraId="68893106" w14:textId="479169BB" w:rsidR="00976AC6" w:rsidRDefault="00976AC6" w:rsidP="00976AC6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040228"/>
      <w:proofErr w:type="spellStart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(0): «Загруз</w:t>
      </w:r>
      <w:r w:rsid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</w:t>
      </w:r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баз</w:t>
      </w:r>
      <w:r w:rsid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</w:t>
      </w:r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товаров»</w:t>
      </w:r>
      <w:bookmarkEnd w:id="11"/>
    </w:p>
    <w:p w14:paraId="35780099" w14:textId="2611FA24" w:rsidR="00976AC6" w:rsidRDefault="00976AC6" w:rsidP="001B6589">
      <w:pPr>
        <w:pStyle w:val="ad"/>
        <w:spacing w:after="0"/>
      </w:pPr>
      <w:r>
        <w:t xml:space="preserve">Загрузка базы товаров </w:t>
      </w:r>
      <w:r w:rsidR="00CF4306">
        <w:t>— это</w:t>
      </w:r>
      <w:r w:rsidRPr="007553F9">
        <w:t xml:space="preserve"> пользовательский сценарий, при выполнении которого </w:t>
      </w:r>
      <w:r w:rsidRPr="001B6589">
        <w:rPr>
          <w:color w:val="000000" w:themeColor="text1"/>
          <w:szCs w:val="24"/>
        </w:rPr>
        <w:t>поставщик</w:t>
      </w:r>
      <w:r>
        <w:t xml:space="preserve"> ТРУ (магазин или досуговое предприятие) </w:t>
      </w:r>
      <w:r w:rsidRPr="007553F9">
        <w:t xml:space="preserve">взаимодействует с </w:t>
      </w:r>
      <w:r>
        <w:t>сервисом</w:t>
      </w:r>
      <w:r w:rsidRPr="007553F9">
        <w:t xml:space="preserve"> для </w:t>
      </w:r>
      <w:r>
        <w:t xml:space="preserve">загрузки базы предоставляемых им ТРУ в ЛК, см. </w:t>
      </w:r>
      <w:r>
        <w:fldChar w:fldCharType="begin"/>
      </w:r>
      <w:r>
        <w:instrText xml:space="preserve"> REF _Ref158993197 \h </w:instrText>
      </w:r>
      <w:r>
        <w:fldChar w:fldCharType="separate"/>
      </w:r>
      <w:r>
        <w:t xml:space="preserve">Рисунок </w:t>
      </w:r>
      <w:r>
        <w:rPr>
          <w:noProof/>
        </w:rPr>
        <w:t>5</w:t>
      </w:r>
      <w:r>
        <w:fldChar w:fldCharType="end"/>
      </w:r>
      <w:r>
        <w:t>.</w:t>
      </w:r>
    </w:p>
    <w:p w14:paraId="215BDE9A" w14:textId="19E5D53C" w:rsidR="00976AC6" w:rsidRDefault="00976AC6" w:rsidP="00976AC6">
      <w:pPr>
        <w:pStyle w:val="ad"/>
      </w:pPr>
      <w:r w:rsidRPr="007553F9">
        <w:t xml:space="preserve">Предусловия: обязательно </w:t>
      </w:r>
      <w:r>
        <w:t>нахождение внутри ТЦ,</w:t>
      </w:r>
      <w:r w:rsidR="00CF4306">
        <w:t xml:space="preserve"> интернет,</w:t>
      </w:r>
      <w:r>
        <w:t xml:space="preserve"> регистрация </w:t>
      </w:r>
      <w:r w:rsidR="00CF4306">
        <w:t>в сервисе «Смол».</w:t>
      </w:r>
    </w:p>
    <w:p w14:paraId="21322C80" w14:textId="0776FFED" w:rsidR="001B6589" w:rsidRPr="001B6589" w:rsidRDefault="001B6589" w:rsidP="001B6589">
      <w:pPr>
        <w:pStyle w:val="ad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E5FA21" wp14:editId="2A61DD64">
            <wp:extent cx="4547870" cy="3767455"/>
            <wp:effectExtent l="0" t="0" r="508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376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19E22" w14:textId="65B5C9CF" w:rsidR="001B6589" w:rsidRDefault="001B6589" w:rsidP="001B6589">
      <w:pPr>
        <w:pStyle w:val="af1"/>
      </w:pPr>
      <w:bookmarkStart w:id="12" w:name="_Ref158997351"/>
      <w:r>
        <w:t xml:space="preserve">Рисунок </w:t>
      </w:r>
      <w:bookmarkEnd w:id="12"/>
      <w:r>
        <w:t xml:space="preserve">5 – </w:t>
      </w:r>
      <w:r w:rsidRPr="004101A1">
        <w:t>Диаграмма</w:t>
      </w:r>
      <w:r>
        <w:t xml:space="preserve"> </w:t>
      </w:r>
      <w:r w:rsidRPr="004101A1">
        <w:t>активностей прецедента «</w:t>
      </w:r>
      <w:r>
        <w:t>Загрузка базы товаров</w:t>
      </w:r>
      <w:r w:rsidRPr="004101A1">
        <w:t>»</w:t>
      </w:r>
    </w:p>
    <w:p w14:paraId="07126FF8" w14:textId="7947BB5A" w:rsidR="001B6589" w:rsidRDefault="001B6589" w:rsidP="001B6589">
      <w:pPr>
        <w:pStyle w:val="ad"/>
        <w:spacing w:after="0"/>
      </w:pPr>
      <w:r w:rsidRPr="001B6589">
        <w:t xml:space="preserve">Главный поток событий: </w:t>
      </w:r>
    </w:p>
    <w:p w14:paraId="4FEB6800" w14:textId="5D003CEE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>Открытие интерфейс сервиса - для того, чтобы вести изменения в своем личном кабинете магазин должен открыть приложение сервиса.</w:t>
      </w:r>
    </w:p>
    <w:p w14:paraId="2C6FD6BF" w14:textId="7695C3E4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 xml:space="preserve">Предложение </w:t>
      </w:r>
      <w:proofErr w:type="spellStart"/>
      <w:r>
        <w:t>дозаполнить</w:t>
      </w:r>
      <w:proofErr w:type="spellEnd"/>
      <w:r>
        <w:t xml:space="preserve"> ЛК - Сервис требует недостающие данные каждый раз, как </w:t>
      </w:r>
      <w:proofErr w:type="spellStart"/>
      <w:r>
        <w:t>актор</w:t>
      </w:r>
      <w:proofErr w:type="spellEnd"/>
      <w:r>
        <w:t>-магазин заходит в приложение.</w:t>
      </w:r>
    </w:p>
    <w:p w14:paraId="7EEE8368" w14:textId="1A2FF1EC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>Предложение загрузки базы ТРУ - для использования функционала сервиса магазин обязан внести базу ТРУ, после создания ЛК сервис «Смол» предлагает внести базу ТРУ каждый раз при открытии приложения.</w:t>
      </w:r>
    </w:p>
    <w:p w14:paraId="5EECB590" w14:textId="04DEABD2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 xml:space="preserve"> Выбор </w:t>
      </w:r>
      <w:r>
        <w:rPr>
          <w:lang w:val="en-US"/>
        </w:rPr>
        <w:t>CRM</w:t>
      </w:r>
      <w:r>
        <w:t xml:space="preserve"> системы - выгрузка базы ТРУ происходит из </w:t>
      </w:r>
      <w:r>
        <w:rPr>
          <w:lang w:val="en-US"/>
        </w:rPr>
        <w:t>CRM</w:t>
      </w:r>
      <w:r>
        <w:t xml:space="preserve"> системы, которой пользуется магазин для ведения базы ТРУ.</w:t>
      </w:r>
    </w:p>
    <w:p w14:paraId="5A0BF2EF" w14:textId="3B1C5764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>Выгрузка базы - завершающий шаг создания ЛК магазина.</w:t>
      </w:r>
    </w:p>
    <w:p w14:paraId="49517045" w14:textId="79A0A2EC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>Размещение базы в ЛК магазина - сервис позволяет просматривать базу ТРУ в самом ЛК магазина для управления ею.</w:t>
      </w:r>
    </w:p>
    <w:p w14:paraId="22973F22" w14:textId="40BD6058" w:rsidR="001B6589" w:rsidRDefault="001B6589" w:rsidP="001B6589">
      <w:pPr>
        <w:pStyle w:val="ad"/>
        <w:numPr>
          <w:ilvl w:val="0"/>
          <w:numId w:val="7"/>
        </w:numPr>
        <w:spacing w:after="0"/>
        <w:ind w:left="142" w:firstLine="567"/>
      </w:pPr>
      <w:r>
        <w:t xml:space="preserve">Конвертация базы в формат маркетплейса для </w:t>
      </w:r>
      <w:proofErr w:type="spellStart"/>
      <w:proofErr w:type="gramStart"/>
      <w:r>
        <w:t>физ.лиц</w:t>
      </w:r>
      <w:proofErr w:type="spellEnd"/>
      <w:proofErr w:type="gramEnd"/>
      <w:r>
        <w:t xml:space="preserve"> - завершающий шаг выхода магазина на маркетплейс сервиса, после которого физ. лица могут собирать в единую корзину товары из выгруженной базы.</w:t>
      </w:r>
    </w:p>
    <w:p w14:paraId="3C25F4E6" w14:textId="3297D493" w:rsidR="000E3459" w:rsidRDefault="000E3459" w:rsidP="000E3459">
      <w:pPr>
        <w:pStyle w:val="ad"/>
        <w:spacing w:after="0"/>
        <w:ind w:left="709" w:firstLine="0"/>
      </w:pPr>
      <w:r>
        <w:t>Постусловие: База ТРУ загружена и сконвертирована в формат маркетплейса.</w:t>
      </w:r>
    </w:p>
    <w:p w14:paraId="3B6630A8" w14:textId="32C0794F" w:rsidR="001B6589" w:rsidRDefault="001B6589" w:rsidP="001B6589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040229"/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(1): «Получение товаров в ПВЗ».</w:t>
      </w:r>
      <w:bookmarkEnd w:id="13"/>
    </w:p>
    <w:p w14:paraId="1CFAAC5C" w14:textId="29ED882C" w:rsidR="009726C2" w:rsidRDefault="009726C2" w:rsidP="009726C2">
      <w:pPr>
        <w:pStyle w:val="ad"/>
        <w:spacing w:after="0"/>
      </w:pPr>
      <w:r w:rsidRPr="009726C2">
        <w:t>Получение заказа в ПВЗ — это пользовательский сценарий, при выполнении которого физическое лицо взаимодействует с сервисом и сотрудником ПВЗ для получения, проверки и оплаты заранее сформированного заказа, см. Рисунок 6</w:t>
      </w:r>
      <w:r>
        <w:t>.</w:t>
      </w:r>
    </w:p>
    <w:p w14:paraId="188DDAF3" w14:textId="41829AC4" w:rsidR="009726C2" w:rsidRPr="009726C2" w:rsidRDefault="009726C2" w:rsidP="009726C2">
      <w:pPr>
        <w:pStyle w:val="ad"/>
        <w:spacing w:after="0"/>
      </w:pPr>
      <w:r w:rsidRPr="009726C2">
        <w:lastRenderedPageBreak/>
        <w:t>Предусловия</w:t>
      </w:r>
      <w:r w:rsidRPr="009726C2">
        <w:rPr>
          <w:b/>
          <w:bCs/>
        </w:rPr>
        <w:t>:</w:t>
      </w:r>
      <w:r w:rsidRPr="009726C2">
        <w:t> заказ собран, доставлен в ПВЗ, имеет статус «Готов к выдаче»; у физического лица имеется уникальный код/QR-код для идентификации заказа в ЛК сервиса «Смол»; физическое лицо находится на территории ТЦ, в котором расположен ПВЗ.</w:t>
      </w:r>
    </w:p>
    <w:p w14:paraId="134E8FEB" w14:textId="0778E118" w:rsidR="001B6589" w:rsidRPr="001B6589" w:rsidRDefault="001B6589" w:rsidP="00ED7CE4">
      <w:pPr>
        <w:jc w:val="center"/>
      </w:pPr>
      <w:r>
        <w:rPr>
          <w:noProof/>
        </w:rPr>
        <w:drawing>
          <wp:inline distT="0" distB="0" distL="0" distR="0" wp14:anchorId="133A5846" wp14:editId="3969283D">
            <wp:extent cx="5437629" cy="434505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077" cy="4361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F44E0" w14:textId="23E840A4" w:rsidR="001B6589" w:rsidRDefault="001B6589" w:rsidP="001B6589">
      <w:pPr>
        <w:pStyle w:val="af1"/>
      </w:pPr>
      <w:r>
        <w:t xml:space="preserve">Рисунок 6 – </w:t>
      </w:r>
      <w:r w:rsidRPr="004101A1">
        <w:t>Диаграмма</w:t>
      </w:r>
      <w:r>
        <w:t xml:space="preserve"> </w:t>
      </w:r>
      <w:r w:rsidRPr="004101A1">
        <w:t>активностей прецедента «</w:t>
      </w:r>
      <w:r>
        <w:t>Получение товаров в ПВЗ</w:t>
      </w:r>
      <w:r w:rsidRPr="004101A1">
        <w:t>»</w:t>
      </w:r>
    </w:p>
    <w:p w14:paraId="62746540" w14:textId="53E9133B" w:rsidR="009726C2" w:rsidRDefault="009726C2" w:rsidP="009726C2">
      <w:pPr>
        <w:pStyle w:val="ad"/>
        <w:spacing w:after="0"/>
        <w:ind w:left="851" w:firstLine="0"/>
      </w:pPr>
      <w:r w:rsidRPr="009726C2">
        <w:t>Главный поток событий:</w:t>
      </w:r>
    </w:p>
    <w:p w14:paraId="51BF1E78" w14:textId="4505B6B1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 xml:space="preserve">Принятие сверенного заказа от курьера — сотрудник ПВЗ получает заказ от </w:t>
      </w:r>
      <w:r>
        <w:t>курьера</w:t>
      </w:r>
      <w:r w:rsidRPr="009726C2">
        <w:t xml:space="preserve">, проверяет целостность упаковки и соответствие количества </w:t>
      </w:r>
      <w:r>
        <w:t>позиций</w:t>
      </w:r>
      <w:r w:rsidRPr="009726C2">
        <w:t>.</w:t>
      </w:r>
    </w:p>
    <w:p w14:paraId="2C00C8B2" w14:textId="4FF81CBB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Изменение статуса заказа на «готов к выдаче» — после успешной приемки сотрудник ПВЗ меняет статус заказа в системе, что уведомляет сервис о готовности заказа к выдаче.</w:t>
      </w:r>
    </w:p>
    <w:p w14:paraId="35202C1B" w14:textId="5A04F70C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 xml:space="preserve">Генерация кода и QR-кода в ЛК </w:t>
      </w:r>
      <w:proofErr w:type="spellStart"/>
      <w:proofErr w:type="gramStart"/>
      <w:r w:rsidRPr="009726C2">
        <w:t>физ.лица</w:t>
      </w:r>
      <w:proofErr w:type="spellEnd"/>
      <w:proofErr w:type="gramEnd"/>
      <w:r w:rsidRPr="009726C2">
        <w:t xml:space="preserve"> — сервис «Смол» создает и отображает в </w:t>
      </w:r>
      <w:r>
        <w:t>ЛК</w:t>
      </w:r>
      <w:r w:rsidRPr="009726C2">
        <w:t xml:space="preserve"> покупателя уникальный код для идентификации заказа в ПВЗ.</w:t>
      </w:r>
    </w:p>
    <w:p w14:paraId="2E48E0AD" w14:textId="47687F02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 xml:space="preserve">Получить уведомление о заказе, готовом к выдаче — физическое лицо получает уведомление от сервиса </w:t>
      </w:r>
      <w:r>
        <w:t>в своем ЛК</w:t>
      </w:r>
      <w:r w:rsidRPr="009726C2">
        <w:t xml:space="preserve"> о том, что заказ готов к получению в ПВЗ.</w:t>
      </w:r>
    </w:p>
    <w:p w14:paraId="3CE010A9" w14:textId="2924BE05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Прийти в ПВЗ — покупатель посещает пункт выдачи заказов для получения своего заказа.</w:t>
      </w:r>
    </w:p>
    <w:p w14:paraId="6A342402" w14:textId="77777777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Предъявить код или QR-код работнику ПВЗ — физическое лицо показывает сотруднику ПВЗ сгенерированный код для идентификации заказа.</w:t>
      </w:r>
    </w:p>
    <w:p w14:paraId="6D5651A4" w14:textId="0EDD46A6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Идентификация заказа — сотрудник ПВЗ сканирует QR-код или вводит цифровой код в систему для идентификации заказа.</w:t>
      </w:r>
    </w:p>
    <w:p w14:paraId="2386F684" w14:textId="77777777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Выдача заказа — сотрудник ПВЗ передает заказ покупателю для проверки.</w:t>
      </w:r>
    </w:p>
    <w:p w14:paraId="0BABFC33" w14:textId="77777777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Проверка товара — физическое лицо проверяет товар на соответствие заказу, комплектность и внешний вид.</w:t>
      </w:r>
    </w:p>
    <w:p w14:paraId="5FF6E6A0" w14:textId="7EDF7637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lastRenderedPageBreak/>
        <w:t>Оплата товара — после проверки и подтверждения товара покупатель оплачивает заказ в ПВЗ</w:t>
      </w:r>
      <w:r>
        <w:t xml:space="preserve"> с помощью СБП </w:t>
      </w:r>
      <w:r>
        <w:rPr>
          <w:lang w:val="en-US"/>
        </w:rPr>
        <w:t>C2B</w:t>
      </w:r>
      <w:r w:rsidRPr="009726C2">
        <w:t>.</w:t>
      </w:r>
    </w:p>
    <w:p w14:paraId="1DFA6783" w14:textId="4EDBCE3B" w:rsidR="009726C2" w:rsidRPr="009726C2" w:rsidRDefault="009726C2" w:rsidP="009726C2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Оформление возврата — в случае выявления брака или несоответствия товара, сотрудник ПВЗ оформляет полный или частичный возврат.</w:t>
      </w:r>
    </w:p>
    <w:p w14:paraId="2A61C8D5" w14:textId="3F16DADE" w:rsidR="009726C2" w:rsidRDefault="009726C2" w:rsidP="000E3459">
      <w:pPr>
        <w:pStyle w:val="ad"/>
        <w:numPr>
          <w:ilvl w:val="0"/>
          <w:numId w:val="12"/>
        </w:numPr>
        <w:spacing w:after="0"/>
        <w:ind w:left="142" w:firstLine="567"/>
      </w:pPr>
      <w:r w:rsidRPr="009726C2">
        <w:t>Забрать товар — после успешной оплаты физическое лицо забирает товар.</w:t>
      </w:r>
    </w:p>
    <w:p w14:paraId="6AD741CD" w14:textId="2B97FCE0" w:rsidR="000E3459" w:rsidRDefault="000E3459" w:rsidP="000E3459">
      <w:pPr>
        <w:pStyle w:val="ad"/>
        <w:spacing w:after="0"/>
        <w:ind w:left="142" w:firstLine="0"/>
      </w:pPr>
      <w:r>
        <w:t>Постусловие: пользователь приобрел товар, оплата подтверждена работником ПВЗ.</w:t>
      </w:r>
    </w:p>
    <w:p w14:paraId="0268598C" w14:textId="151B3091" w:rsidR="002132AB" w:rsidRDefault="002132AB" w:rsidP="002132AB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6040230"/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="00234C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 «</w:t>
      </w:r>
      <w:r w:rsidR="00234C10" w:rsidRPr="00234C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Оплата ТРУ по СБП С2В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4"/>
    </w:p>
    <w:p w14:paraId="42A73E81" w14:textId="6996CD40" w:rsidR="00234C10" w:rsidRPr="00D01067" w:rsidRDefault="00234C10" w:rsidP="00D01067">
      <w:pPr>
        <w:pStyle w:val="ad"/>
        <w:spacing w:after="0"/>
        <w:rPr>
          <w:color w:val="000000" w:themeColor="text1"/>
          <w:szCs w:val="24"/>
        </w:rPr>
      </w:pPr>
      <w:r w:rsidRPr="00D01067">
        <w:rPr>
          <w:color w:val="000000" w:themeColor="text1"/>
          <w:szCs w:val="24"/>
        </w:rPr>
        <w:t>Оплата заказа через СБП — это пользовательский сценарий, при выполнении которого физическое лицо взаимодействует с сервисом «Смол» и банком-плательщиком для осуществления оплаты выбранных товаров через Систему быстрых платежей, см. Рисунок 7.</w:t>
      </w:r>
    </w:p>
    <w:p w14:paraId="729AD1C9" w14:textId="4F6A3531" w:rsidR="00234C10" w:rsidRPr="00234C10" w:rsidRDefault="00234C10" w:rsidP="00D01067">
      <w:pPr>
        <w:pStyle w:val="ad"/>
        <w:spacing w:after="0"/>
      </w:pPr>
      <w:r w:rsidRPr="00D01067">
        <w:rPr>
          <w:color w:val="000000" w:themeColor="text1"/>
          <w:szCs w:val="24"/>
        </w:rPr>
        <w:t>Предусловия: наличие выбранных товаров в корзине; нахождение в ПВЗ; наличие подключенного мобильного банка с активированной</w:t>
      </w:r>
      <w:r w:rsidRPr="00234C10">
        <w:t xml:space="preserve"> СБП; наличие достаточного количества средств на счете плательщика.</w:t>
      </w:r>
    </w:p>
    <w:p w14:paraId="0D7CA8E7" w14:textId="77777777" w:rsidR="002132AB" w:rsidRDefault="002132AB" w:rsidP="002132AB">
      <w:pPr>
        <w:pStyle w:val="ad"/>
        <w:spacing w:after="0"/>
        <w:ind w:left="142" w:firstLine="0"/>
      </w:pPr>
    </w:p>
    <w:p w14:paraId="6906B472" w14:textId="1DE8D42A" w:rsidR="002132AB" w:rsidRPr="009726C2" w:rsidRDefault="00234C10" w:rsidP="00234C10">
      <w:pPr>
        <w:pStyle w:val="ad"/>
        <w:spacing w:after="0"/>
        <w:ind w:firstLine="142"/>
      </w:pPr>
      <w:r>
        <w:rPr>
          <w:noProof/>
        </w:rPr>
        <w:drawing>
          <wp:inline distT="0" distB="0" distL="0" distR="0" wp14:anchorId="25C99B52" wp14:editId="1DE29BF2">
            <wp:extent cx="6049762" cy="2364034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583" cy="2371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B07E4" w14:textId="1BC272DA" w:rsidR="00234C10" w:rsidRDefault="00234C10" w:rsidP="00234C10">
      <w:pPr>
        <w:pStyle w:val="af1"/>
      </w:pPr>
      <w:r>
        <w:t xml:space="preserve">Рисунок 7 – </w:t>
      </w:r>
      <w:r w:rsidRPr="004101A1">
        <w:t>Диаграмма</w:t>
      </w:r>
      <w:r>
        <w:t xml:space="preserve"> </w:t>
      </w:r>
      <w:r w:rsidRPr="004101A1">
        <w:t>активностей прецедента «</w:t>
      </w:r>
      <w:r w:rsidRPr="00234C10">
        <w:t>Оплата ТРУ по СБП С2В</w:t>
      </w:r>
      <w:r w:rsidRPr="004101A1">
        <w:t>»</w:t>
      </w:r>
    </w:p>
    <w:p w14:paraId="2ADABBCD" w14:textId="40A8D6B3" w:rsidR="00045335" w:rsidRDefault="00234C10" w:rsidP="00045335">
      <w:pPr>
        <w:pStyle w:val="ad"/>
        <w:spacing w:after="0"/>
        <w:ind w:left="851" w:firstLine="0"/>
      </w:pPr>
      <w:r w:rsidRPr="009726C2">
        <w:t>Главный поток событий:</w:t>
      </w:r>
    </w:p>
    <w:p w14:paraId="26FCEE56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 xml:space="preserve">Завершить выбор товаров в ПВЗ — </w:t>
      </w:r>
      <w:proofErr w:type="spellStart"/>
      <w:proofErr w:type="gramStart"/>
      <w:r w:rsidRPr="00045335">
        <w:t>физ.лицо</w:t>
      </w:r>
      <w:proofErr w:type="spellEnd"/>
      <w:proofErr w:type="gramEnd"/>
      <w:r w:rsidRPr="00045335">
        <w:t xml:space="preserve"> завершает процесс выбора товаров и подтверждает окончательный состав заказа в пункте выдачи.</w:t>
      </w:r>
    </w:p>
    <w:p w14:paraId="505010EA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>Подтвердить выбранные товары – их готовность к приобретению — сотрудник ПВЗ подтверждает наличие и готовность выбранных товаров к продаже.</w:t>
      </w:r>
    </w:p>
    <w:p w14:paraId="2AA5B946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>Выставить счет на странице оформления заказа — сервис «Смол» формирует и отображает на странице оформления заказа итоговый счет с QR-кодом для оплаты.</w:t>
      </w:r>
    </w:p>
    <w:p w14:paraId="32C18B39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 xml:space="preserve">Сканирование QR-кода — </w:t>
      </w:r>
      <w:proofErr w:type="spellStart"/>
      <w:proofErr w:type="gramStart"/>
      <w:r w:rsidRPr="00045335">
        <w:t>физ.лицо</w:t>
      </w:r>
      <w:proofErr w:type="spellEnd"/>
      <w:proofErr w:type="gramEnd"/>
      <w:r w:rsidRPr="00045335">
        <w:t xml:space="preserve"> сканирует QR-код со страницы оплаты с помощью мобильного устройства.</w:t>
      </w:r>
    </w:p>
    <w:p w14:paraId="4606C68C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>Распознавание реквизитов продавца — система распознает реквизиты продавца и сумму платежа из QR-кода.</w:t>
      </w:r>
    </w:p>
    <w:p w14:paraId="0CFBD595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 xml:space="preserve">Перевод в приложение банка плательщика — система автоматически переводит </w:t>
      </w:r>
      <w:proofErr w:type="spellStart"/>
      <w:proofErr w:type="gramStart"/>
      <w:r w:rsidRPr="00045335">
        <w:t>физ.лицо</w:t>
      </w:r>
      <w:proofErr w:type="spellEnd"/>
      <w:proofErr w:type="gramEnd"/>
      <w:r w:rsidRPr="00045335">
        <w:t xml:space="preserve"> в мобильное приложение банка для подтверждения платежа.</w:t>
      </w:r>
    </w:p>
    <w:p w14:paraId="343D7E1C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lastRenderedPageBreak/>
        <w:t xml:space="preserve">Подтверждение платежа — </w:t>
      </w:r>
      <w:proofErr w:type="spellStart"/>
      <w:proofErr w:type="gramStart"/>
      <w:r w:rsidRPr="00045335">
        <w:t>физ.лицо</w:t>
      </w:r>
      <w:proofErr w:type="spellEnd"/>
      <w:proofErr w:type="gramEnd"/>
      <w:r w:rsidRPr="00045335">
        <w:t xml:space="preserve"> подтверждает платеж в мобильном приложении банка с использованием СБП.</w:t>
      </w:r>
    </w:p>
    <w:p w14:paraId="361BCEDD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>Осуществление платежа через ОПКЦ СБП — банк плательщика осуществляет перевод средств через Операционный платежный клиринговый центр СБП.</w:t>
      </w:r>
    </w:p>
    <w:p w14:paraId="63DBD431" w14:textId="77777777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>Получение средств — сервис «Смол» получает средства от банка плательщика через ОПКЦ СБП.</w:t>
      </w:r>
    </w:p>
    <w:p w14:paraId="036848D3" w14:textId="51671BBF" w:rsidR="00045335" w:rsidRP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>Изменение статуса заказа на «оплачено» — сервис «Смол» автоматически изменяет статус заказа на «оплачено» в системе</w:t>
      </w:r>
      <w:r>
        <w:t xml:space="preserve"> </w:t>
      </w:r>
      <w:r w:rsidR="00ED7CE4">
        <w:t>п</w:t>
      </w:r>
      <w:r>
        <w:t>осле зачисления денежных средств на счет</w:t>
      </w:r>
      <w:r w:rsidRPr="00045335">
        <w:t>.</w:t>
      </w:r>
    </w:p>
    <w:p w14:paraId="52BE8524" w14:textId="052CD4FB" w:rsidR="00045335" w:rsidRDefault="00045335" w:rsidP="00045335">
      <w:pPr>
        <w:pStyle w:val="ad"/>
        <w:numPr>
          <w:ilvl w:val="0"/>
          <w:numId w:val="14"/>
        </w:numPr>
        <w:spacing w:after="0"/>
        <w:ind w:left="142" w:firstLine="567"/>
      </w:pPr>
      <w:r w:rsidRPr="00045335">
        <w:t xml:space="preserve">Получение информации об изменении статуса заказа — </w:t>
      </w:r>
      <w:proofErr w:type="spellStart"/>
      <w:proofErr w:type="gramStart"/>
      <w:r w:rsidRPr="00045335">
        <w:t>физ.лицо</w:t>
      </w:r>
      <w:proofErr w:type="spellEnd"/>
      <w:proofErr w:type="gramEnd"/>
      <w:r w:rsidRPr="00045335">
        <w:t xml:space="preserve"> получает уведомление об успешной оплате и изменении статуса заказа.</w:t>
      </w:r>
    </w:p>
    <w:p w14:paraId="23F35017" w14:textId="1736091C" w:rsidR="000E3459" w:rsidRPr="00045335" w:rsidRDefault="000E3459" w:rsidP="000E3459">
      <w:pPr>
        <w:pStyle w:val="ad"/>
        <w:spacing w:after="0"/>
        <w:ind w:left="709" w:firstLine="0"/>
      </w:pPr>
      <w:r>
        <w:t xml:space="preserve">Постусловие: деньги за товар поступили на счет сервиса с помощью </w:t>
      </w:r>
      <w:r w:rsidRPr="000E3459">
        <w:t>СБП С2В</w:t>
      </w:r>
      <w:r>
        <w:t>.</w:t>
      </w:r>
    </w:p>
    <w:p w14:paraId="60B7811C" w14:textId="58EE095F" w:rsidR="00D01067" w:rsidRDefault="00D01067" w:rsidP="00D01067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6040231"/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 «</w:t>
      </w:r>
      <w:r w:rsidRPr="00D010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 единой корзины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5"/>
    </w:p>
    <w:p w14:paraId="05623008" w14:textId="667F81C0" w:rsidR="00D01067" w:rsidRPr="00026338" w:rsidRDefault="00D01067" w:rsidP="00026338">
      <w:pPr>
        <w:pStyle w:val="ad"/>
        <w:spacing w:after="0"/>
        <w:rPr>
          <w:rFonts w:eastAsia="Times New Roman"/>
          <w:szCs w:val="24"/>
        </w:rPr>
      </w:pPr>
      <w:r w:rsidRPr="00026338">
        <w:t xml:space="preserve">Формирование корзины товаров — это пользовательский сценарий, при выполнении которого физическое лицо взаимодействует с сервисом «Смол» для поиска, выбора и </w:t>
      </w:r>
      <w:r w:rsidRPr="00026338">
        <w:rPr>
          <w:rFonts w:eastAsia="Times New Roman"/>
          <w:szCs w:val="24"/>
        </w:rPr>
        <w:t xml:space="preserve">добавления товаров в корзину для последующего оформления заказа, см. Рисунок </w:t>
      </w:r>
      <w:r w:rsidR="00FD2EDD">
        <w:rPr>
          <w:rFonts w:eastAsia="Times New Roman"/>
          <w:szCs w:val="24"/>
        </w:rPr>
        <w:t>8</w:t>
      </w:r>
      <w:r w:rsidRPr="00026338">
        <w:rPr>
          <w:rFonts w:eastAsia="Times New Roman"/>
          <w:szCs w:val="24"/>
        </w:rPr>
        <w:t>.</w:t>
      </w:r>
    </w:p>
    <w:p w14:paraId="22D94BBF" w14:textId="1C5E09DD" w:rsidR="00D01067" w:rsidRDefault="00D01067" w:rsidP="00026338">
      <w:pPr>
        <w:pStyle w:val="ad"/>
        <w:spacing w:after="0"/>
      </w:pPr>
      <w:r w:rsidRPr="00026338">
        <w:rPr>
          <w:rFonts w:eastAsia="Times New Roman"/>
          <w:szCs w:val="24"/>
        </w:rPr>
        <w:t>Предусловия: наличие</w:t>
      </w:r>
      <w:r w:rsidRPr="00026338">
        <w:t xml:space="preserve"> доступа в интернет</w:t>
      </w:r>
      <w:r w:rsidR="00ED7CE4">
        <w:t>,</w:t>
      </w:r>
      <w:r w:rsidRPr="00026338">
        <w:t xml:space="preserve"> регистрация и авторизация в сервисе «Смол».</w:t>
      </w:r>
    </w:p>
    <w:p w14:paraId="07A20FAF" w14:textId="3DD0B8BD" w:rsidR="00ED7CE4" w:rsidRPr="00026338" w:rsidRDefault="00ED7CE4" w:rsidP="00ED7CE4">
      <w:pPr>
        <w:pStyle w:val="ad"/>
        <w:spacing w:after="0"/>
        <w:jc w:val="center"/>
      </w:pPr>
      <w:r>
        <w:rPr>
          <w:noProof/>
        </w:rPr>
        <w:drawing>
          <wp:inline distT="0" distB="0" distL="0" distR="0" wp14:anchorId="71361D74" wp14:editId="48DB17C6">
            <wp:extent cx="4686608" cy="449834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04" cy="4512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49D88" w14:textId="4B59FB2E" w:rsidR="00ED7CE4" w:rsidRDefault="00ED7CE4" w:rsidP="00ED7CE4">
      <w:pPr>
        <w:pStyle w:val="af1"/>
      </w:pPr>
      <w:r>
        <w:t xml:space="preserve">Рисунок 8 – </w:t>
      </w:r>
      <w:r w:rsidRPr="004101A1">
        <w:t>Диаграмма</w:t>
      </w:r>
      <w:r>
        <w:t xml:space="preserve"> </w:t>
      </w:r>
      <w:r w:rsidRPr="004101A1">
        <w:t>активностей прецедента «</w:t>
      </w:r>
      <w:r w:rsidRPr="00ED7CE4">
        <w:t>Сбор единой корзины</w:t>
      </w:r>
      <w:r w:rsidRPr="004101A1">
        <w:t>»</w:t>
      </w:r>
    </w:p>
    <w:p w14:paraId="5605E6F5" w14:textId="4D0405B4" w:rsidR="00FD2EDD" w:rsidRPr="00FD2EDD" w:rsidRDefault="00FD2EDD" w:rsidP="00FD2EDD">
      <w:pPr>
        <w:pStyle w:val="ad"/>
        <w:spacing w:after="0"/>
      </w:pPr>
      <w:r>
        <w:t xml:space="preserve">Главный поток событий: </w:t>
      </w:r>
    </w:p>
    <w:p w14:paraId="0047B880" w14:textId="07916646" w:rsidR="00ED7CE4" w:rsidRPr="00ED7CE4" w:rsidRDefault="00ED7CE4" w:rsidP="00FD2EDD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lastRenderedPageBreak/>
        <w:t xml:space="preserve">Открыть приложение сервиса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запускает мобильное приложение сервиса «Смол».</w:t>
      </w:r>
    </w:p>
    <w:p w14:paraId="5A7DC091" w14:textId="4721DCBB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 xml:space="preserve">Открыть ассортиментную страницу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переходит на главную страницу маркетплейса </w:t>
      </w:r>
      <w:r w:rsidR="00FD2EDD">
        <w:t>-</w:t>
      </w:r>
      <w:r w:rsidRPr="00ED7CE4">
        <w:t xml:space="preserve"> каталог товаров.</w:t>
      </w:r>
    </w:p>
    <w:p w14:paraId="2551721D" w14:textId="77777777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proofErr w:type="spellStart"/>
      <w:r w:rsidRPr="00ED7CE4">
        <w:t>Скролинг</w:t>
      </w:r>
      <w:proofErr w:type="spellEnd"/>
      <w:r w:rsidRPr="00ED7CE4">
        <w:t xml:space="preserve"> маркетплейса/поиск нужных вещей по фото или фильтрам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просматривает товары с помощью прокрутки страницы, использует поиск по фотографии или применяет фильтры для нахождения нужных товаров.</w:t>
      </w:r>
    </w:p>
    <w:p w14:paraId="409398EE" w14:textId="77777777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 xml:space="preserve">Выбор карточки товара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выбирает конкретную карточку товара из представленного ассортимента.</w:t>
      </w:r>
    </w:p>
    <w:p w14:paraId="795EA67E" w14:textId="77777777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 xml:space="preserve">Открыть карточку товара для отображения спектра вариантов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открывает детальную страницу товара для просмотра всех доступных вариантов.</w:t>
      </w:r>
    </w:p>
    <w:p w14:paraId="3F262D47" w14:textId="77777777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 xml:space="preserve">Подбор параметров товара (размер/цвет и т.п.)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выбирает конкретные параметры товара из доступных вариантов.</w:t>
      </w:r>
    </w:p>
    <w:p w14:paraId="36A3E039" w14:textId="622BBFBB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>Отображение активного варианта выбора — сервис отображает выбранный вариант товара</w:t>
      </w:r>
      <w:r w:rsidR="00FD2EDD">
        <w:t>, выбранного ранее</w:t>
      </w:r>
      <w:r w:rsidRPr="00ED7CE4">
        <w:t xml:space="preserve"> с указанием всех параметров.</w:t>
      </w:r>
    </w:p>
    <w:p w14:paraId="47DDC5F8" w14:textId="77777777" w:rsidR="00ED7CE4" w:rsidRP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 xml:space="preserve">Добавление товара в корзину — </w:t>
      </w:r>
      <w:proofErr w:type="spellStart"/>
      <w:proofErr w:type="gramStart"/>
      <w:r w:rsidRPr="00ED7CE4">
        <w:t>физ.лицо</w:t>
      </w:r>
      <w:proofErr w:type="spellEnd"/>
      <w:proofErr w:type="gramEnd"/>
      <w:r w:rsidRPr="00ED7CE4">
        <w:t xml:space="preserve"> подтверждает добавление выбранного товара в корзину.</w:t>
      </w:r>
    </w:p>
    <w:p w14:paraId="22009E14" w14:textId="652EA688" w:rsidR="00ED7CE4" w:rsidRDefault="00ED7CE4" w:rsidP="00ED7CE4">
      <w:pPr>
        <w:pStyle w:val="ad"/>
        <w:numPr>
          <w:ilvl w:val="0"/>
          <w:numId w:val="17"/>
        </w:numPr>
        <w:spacing w:after="0"/>
        <w:ind w:left="142" w:firstLine="567"/>
      </w:pPr>
      <w:r w:rsidRPr="00ED7CE4">
        <w:t>Отображение товара в корзине — сервис отображает добавленный товар в корзине пользователя с указанием всех параметров и количества.</w:t>
      </w:r>
    </w:p>
    <w:p w14:paraId="49B79B14" w14:textId="53F02145" w:rsidR="000E3459" w:rsidRDefault="000E3459" w:rsidP="000E3459">
      <w:pPr>
        <w:pStyle w:val="ad"/>
        <w:spacing w:after="0"/>
      </w:pPr>
      <w:r w:rsidRPr="000E3459">
        <w:t xml:space="preserve">Постусловие: </w:t>
      </w:r>
      <w:r>
        <w:t>п</w:t>
      </w:r>
      <w:r w:rsidRPr="000E3459">
        <w:t>ользователь может видеть товары, которые он выбрал и их параметры в разделе сервиса «корзина»</w:t>
      </w:r>
      <w:r>
        <w:t>.</w:t>
      </w:r>
    </w:p>
    <w:p w14:paraId="35559123" w14:textId="0852DE85" w:rsidR="00FD2EDD" w:rsidRDefault="00FD2EDD" w:rsidP="00FD2EDD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6040232"/>
      <w:proofErr w:type="spellStart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 «</w:t>
      </w:r>
      <w:r w:rsidRPr="00FD2E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Доставить товары в ПВЗ</w:t>
      </w:r>
      <w:r w:rsidRPr="00976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6"/>
    </w:p>
    <w:p w14:paraId="614156C5" w14:textId="4675670A" w:rsidR="00FD2EDD" w:rsidRPr="00FD2EDD" w:rsidRDefault="00FD2EDD" w:rsidP="00FD2EDD">
      <w:pPr>
        <w:pStyle w:val="ad"/>
        <w:spacing w:after="0"/>
      </w:pPr>
      <w:r w:rsidRPr="00FD2EDD">
        <w:t xml:space="preserve">Сборка и доставка заказа — это пользовательский сценарий, при выполнении которого магазин, курьер и сервис «Смол» взаимодействуют для обработки, сборки и доставки заказа в пункт выдачи, см. Рисунок </w:t>
      </w:r>
      <w:r>
        <w:t>9</w:t>
      </w:r>
      <w:r w:rsidRPr="00FD2EDD">
        <w:t>.</w:t>
      </w:r>
    </w:p>
    <w:p w14:paraId="22AAB4EF" w14:textId="7F28358B" w:rsidR="00FD2EDD" w:rsidRDefault="00FD2EDD" w:rsidP="00FD2EDD">
      <w:pPr>
        <w:pStyle w:val="ad"/>
        <w:spacing w:after="0"/>
      </w:pPr>
      <w:r w:rsidRPr="00FD2EDD">
        <w:t xml:space="preserve">Предусловия: наличие оформленного и оплаченного заказа в системе; подтверждение заказа магазином; </w:t>
      </w:r>
      <w:r>
        <w:t>свободные курьеры</w:t>
      </w:r>
      <w:r w:rsidRPr="00FD2EDD">
        <w:t>.</w:t>
      </w:r>
    </w:p>
    <w:p w14:paraId="449B0331" w14:textId="5C40B70A" w:rsidR="00FD2EDD" w:rsidRPr="00FD2EDD" w:rsidRDefault="00FD2EDD" w:rsidP="00FD2EDD">
      <w:pPr>
        <w:pStyle w:val="ad"/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B1142C" wp14:editId="5D9F9C64">
            <wp:extent cx="5765800" cy="3770361"/>
            <wp:effectExtent l="0" t="0" r="635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333" cy="3777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6A14E" w14:textId="77F2F2F3" w:rsidR="00FD2EDD" w:rsidRDefault="00FD2EDD" w:rsidP="00FD2EDD">
      <w:pPr>
        <w:pStyle w:val="af1"/>
      </w:pPr>
      <w:r>
        <w:t xml:space="preserve">Рисунок 9 – </w:t>
      </w:r>
      <w:r w:rsidRPr="004101A1">
        <w:t>Диаграмма</w:t>
      </w:r>
      <w:r>
        <w:t xml:space="preserve"> </w:t>
      </w:r>
      <w:r w:rsidRPr="004101A1">
        <w:t>активностей прецедента «</w:t>
      </w:r>
      <w:r w:rsidR="00132259">
        <w:t>Доставить товары в ПВЗ</w:t>
      </w:r>
      <w:r w:rsidRPr="004101A1">
        <w:t>»</w:t>
      </w:r>
    </w:p>
    <w:p w14:paraId="531EB013" w14:textId="77777777" w:rsidR="00FD2EDD" w:rsidRPr="00FD2EDD" w:rsidRDefault="00ED7CE4" w:rsidP="00FD2EDD">
      <w:pPr>
        <w:pStyle w:val="ad"/>
        <w:spacing w:after="0"/>
      </w:pPr>
      <w:r w:rsidRPr="00ED7CE4">
        <w:br w:type="page"/>
      </w:r>
      <w:r w:rsidR="00FD2EDD" w:rsidRPr="00FD2EDD">
        <w:lastRenderedPageBreak/>
        <w:t>Главный поток событий:</w:t>
      </w:r>
    </w:p>
    <w:p w14:paraId="5B55A80F" w14:textId="7DD4D1B6" w:rsidR="00FD2EDD" w:rsidRPr="00FD2EDD" w:rsidRDefault="00FD2EDD" w:rsidP="00FD2EDD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>Уведомление магазина и курьера о поступившем в систему заказе — сервис «Смол» направляет уведомления магазину и курьеру о новом заказе, требующем обработки.</w:t>
      </w:r>
    </w:p>
    <w:p w14:paraId="001D3B84" w14:textId="1E6225EF" w:rsidR="00FD2EDD" w:rsidRDefault="00FD2EDD" w:rsidP="00FD2EDD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 xml:space="preserve">Получить уведомление о поступившем заказе в ЛК — магазин </w:t>
      </w:r>
      <w:r>
        <w:t xml:space="preserve">и курьер одновременно </w:t>
      </w:r>
      <w:r w:rsidRPr="00FD2EDD">
        <w:t>получа</w:t>
      </w:r>
      <w:r>
        <w:t>ют</w:t>
      </w:r>
      <w:r w:rsidRPr="00FD2EDD">
        <w:t xml:space="preserve"> уведомление в </w:t>
      </w:r>
      <w:r>
        <w:t>ЛК</w:t>
      </w:r>
      <w:r w:rsidRPr="00FD2EDD">
        <w:t xml:space="preserve"> о поступившем заказе, требующем сборки.</w:t>
      </w:r>
    </w:p>
    <w:p w14:paraId="3655F959" w14:textId="267E97F5" w:rsidR="00210155" w:rsidRPr="00FD2EDD" w:rsidRDefault="00210155" w:rsidP="00210155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>Следовать оптимально выстроенному сервисом маршруту — курьер следует по маршруту, оптимизированному сервисом «Смол» для эффективной доставки.</w:t>
      </w:r>
    </w:p>
    <w:p w14:paraId="7C80F84A" w14:textId="41EC74A0" w:rsidR="00FD2EDD" w:rsidRDefault="00FD2EDD" w:rsidP="00FD2EDD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>Сбор заказа — магазин осуществляет сборку заказа согласно полученному заданию.</w:t>
      </w:r>
    </w:p>
    <w:p w14:paraId="4D0D68F9" w14:textId="1CAEB24A" w:rsidR="00210155" w:rsidRPr="00FD2EDD" w:rsidRDefault="00210155" w:rsidP="00210155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 xml:space="preserve">Предъявить код заказа к выдаче — курьер предъявляет код заказа для идентификации </w:t>
      </w:r>
      <w:r>
        <w:t xml:space="preserve">заказа </w:t>
      </w:r>
      <w:r w:rsidRPr="00FD2EDD">
        <w:t xml:space="preserve">при получении </w:t>
      </w:r>
      <w:r>
        <w:t>его</w:t>
      </w:r>
      <w:r w:rsidRPr="00FD2EDD">
        <w:t xml:space="preserve"> в магазине.</w:t>
      </w:r>
    </w:p>
    <w:p w14:paraId="4737C021" w14:textId="77777777" w:rsidR="00210155" w:rsidRPr="00FD2EDD" w:rsidRDefault="00210155" w:rsidP="00210155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>Идентификация заказа — магазин проводит идентификацию заказа по предъявленному коду перед передачей курьеру.</w:t>
      </w:r>
    </w:p>
    <w:p w14:paraId="2742E9BB" w14:textId="078C7224" w:rsidR="00210155" w:rsidRPr="00FD2EDD" w:rsidRDefault="00210155" w:rsidP="00210155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>Выдача заказа — магазин передает собранный заказ курьеру для дальнейшей доставки.</w:t>
      </w:r>
    </w:p>
    <w:p w14:paraId="7AC217B5" w14:textId="2AB8BD26" w:rsidR="00FD2EDD" w:rsidRPr="00FD2EDD" w:rsidRDefault="00FD2EDD" w:rsidP="00FD2EDD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 xml:space="preserve">Полная сборка и сверка заказа — </w:t>
      </w:r>
      <w:r w:rsidR="00210155">
        <w:t>курьер после сбора товаров из всех магазинов согласно заказу и маршруту сверяет их перед тем, как доставить в ПВЗ.</w:t>
      </w:r>
    </w:p>
    <w:p w14:paraId="7E095046" w14:textId="3E393B3E" w:rsidR="00FD2EDD" w:rsidRDefault="00FD2EDD" w:rsidP="00FD2EDD">
      <w:pPr>
        <w:pStyle w:val="ad"/>
        <w:numPr>
          <w:ilvl w:val="0"/>
          <w:numId w:val="19"/>
        </w:numPr>
        <w:spacing w:after="0"/>
        <w:ind w:left="0" w:firstLine="709"/>
      </w:pPr>
      <w:r w:rsidRPr="00FD2EDD">
        <w:t>Доставка в ПВЗ — курьер доставляет заказ в указанный пункт выдачи заказов.</w:t>
      </w:r>
    </w:p>
    <w:p w14:paraId="34A297EF" w14:textId="1D413FE1" w:rsidR="000E3459" w:rsidRDefault="000E3459" w:rsidP="000E3459">
      <w:pPr>
        <w:pStyle w:val="ad"/>
        <w:spacing w:after="0"/>
      </w:pPr>
      <w:r>
        <w:t>Постусловие: товары приняты работником ПВЗ и находятся на складе для выдачи.</w:t>
      </w:r>
    </w:p>
    <w:p w14:paraId="3C3D6757" w14:textId="6CC5F9C6" w:rsidR="00210155" w:rsidRDefault="00210155" w:rsidP="00210155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16040233"/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Оформить заказ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7"/>
    </w:p>
    <w:p w14:paraId="2D3EAF03" w14:textId="687F9DF7" w:rsidR="00132259" w:rsidRPr="00132259" w:rsidRDefault="00132259" w:rsidP="00132259">
      <w:pPr>
        <w:pStyle w:val="ad"/>
        <w:spacing w:after="0"/>
      </w:pPr>
      <w:r w:rsidRPr="00132259">
        <w:t xml:space="preserve">Оформление заказа — это пользовательский сценарий, при выполнении которого физическое лицо взаимодействует с сервисом «Смол» для подтверждения и оформления заказа, после чего сервис уведомляет поставщика ТРУ и курьера о новом заказе, см. Рисунок </w:t>
      </w:r>
      <w:r>
        <w:t>10</w:t>
      </w:r>
      <w:r w:rsidRPr="00132259">
        <w:t>.</w:t>
      </w:r>
    </w:p>
    <w:p w14:paraId="020C18D2" w14:textId="1CA9D3C7" w:rsidR="00132259" w:rsidRPr="00132259" w:rsidRDefault="00132259" w:rsidP="00132259">
      <w:pPr>
        <w:pStyle w:val="ad"/>
        <w:spacing w:after="0"/>
      </w:pPr>
      <w:r w:rsidRPr="00132259">
        <w:t>Предусловия</w:t>
      </w:r>
      <w:r w:rsidRPr="00132259">
        <w:rPr>
          <w:b/>
          <w:bCs/>
        </w:rPr>
        <w:t>:</w:t>
      </w:r>
      <w:r w:rsidRPr="00132259">
        <w:t xml:space="preserve"> наличие товаров в корзине </w:t>
      </w:r>
      <w:proofErr w:type="spellStart"/>
      <w:proofErr w:type="gramStart"/>
      <w:r w:rsidRPr="00132259">
        <w:t>физ.лица</w:t>
      </w:r>
      <w:proofErr w:type="spellEnd"/>
      <w:proofErr w:type="gramEnd"/>
      <w:r w:rsidRPr="00132259">
        <w:t>; подтверждение выбора товаров.</w:t>
      </w:r>
    </w:p>
    <w:p w14:paraId="67C5A913" w14:textId="1A4C68A8" w:rsidR="00210155" w:rsidRPr="00210155" w:rsidRDefault="00132259" w:rsidP="00210155">
      <w:r>
        <w:rPr>
          <w:noProof/>
        </w:rPr>
        <w:drawing>
          <wp:inline distT="0" distB="0" distL="0" distR="0" wp14:anchorId="7C74D415" wp14:editId="500350D8">
            <wp:extent cx="5978953" cy="2963122"/>
            <wp:effectExtent l="0" t="0" r="3175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765" cy="296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345CB" w14:textId="58819CE7" w:rsidR="00132259" w:rsidRDefault="00132259" w:rsidP="00132259">
      <w:pPr>
        <w:pStyle w:val="af1"/>
      </w:pPr>
      <w:r>
        <w:t xml:space="preserve">Рисунок 10 – </w:t>
      </w:r>
      <w:r w:rsidRPr="004101A1">
        <w:t>Диаграмма</w:t>
      </w:r>
      <w:r>
        <w:t xml:space="preserve"> </w:t>
      </w:r>
      <w:r w:rsidRPr="004101A1">
        <w:t>активностей прецедента «</w:t>
      </w:r>
      <w:r w:rsidRPr="00ED7CE4">
        <w:t>Сбор единой корзины</w:t>
      </w:r>
      <w:r w:rsidRPr="004101A1">
        <w:t>»</w:t>
      </w:r>
    </w:p>
    <w:p w14:paraId="11D41A2D" w14:textId="77777777" w:rsidR="00132259" w:rsidRPr="00132259" w:rsidRDefault="00132259" w:rsidP="00132259">
      <w:pPr>
        <w:pStyle w:val="ad"/>
        <w:spacing w:after="0"/>
      </w:pPr>
      <w:r w:rsidRPr="00132259">
        <w:lastRenderedPageBreak/>
        <w:t>Главный поток событий:</w:t>
      </w:r>
    </w:p>
    <w:p w14:paraId="10FCFA28" w14:textId="066B0DCD" w:rsidR="00132259" w:rsidRPr="00132259" w:rsidRDefault="00132259" w:rsidP="00132259">
      <w:pPr>
        <w:pStyle w:val="ad"/>
        <w:numPr>
          <w:ilvl w:val="0"/>
          <w:numId w:val="21"/>
        </w:numPr>
        <w:spacing w:after="0"/>
        <w:ind w:left="0" w:firstLine="709"/>
      </w:pPr>
      <w:r w:rsidRPr="00132259">
        <w:t>Отображение кнопки отправки формы «оформить заказ» на странице единой корзины — сервис «Смол» отображает кнопку оформления заказа на странице корзины после проверки доступности всех товаров.</w:t>
      </w:r>
    </w:p>
    <w:p w14:paraId="541580C9" w14:textId="77777777" w:rsidR="00132259" w:rsidRPr="00132259" w:rsidRDefault="00132259" w:rsidP="00132259">
      <w:pPr>
        <w:pStyle w:val="ad"/>
        <w:numPr>
          <w:ilvl w:val="0"/>
          <w:numId w:val="21"/>
        </w:numPr>
        <w:spacing w:after="0"/>
        <w:ind w:left="0" w:firstLine="709"/>
      </w:pPr>
      <w:r w:rsidRPr="00132259">
        <w:t xml:space="preserve">Нажатие на кнопку — </w:t>
      </w:r>
      <w:proofErr w:type="spellStart"/>
      <w:proofErr w:type="gramStart"/>
      <w:r w:rsidRPr="00132259">
        <w:t>физ.лицо</w:t>
      </w:r>
      <w:proofErr w:type="spellEnd"/>
      <w:proofErr w:type="gramEnd"/>
      <w:r w:rsidRPr="00132259">
        <w:t xml:space="preserve"> нажимает кнопку «оформить заказ» для подтверждения покупки.</w:t>
      </w:r>
    </w:p>
    <w:p w14:paraId="57FA77F5" w14:textId="77777777" w:rsidR="00132259" w:rsidRPr="00132259" w:rsidRDefault="00132259" w:rsidP="00132259">
      <w:pPr>
        <w:pStyle w:val="ad"/>
        <w:numPr>
          <w:ilvl w:val="0"/>
          <w:numId w:val="21"/>
        </w:numPr>
        <w:spacing w:after="0"/>
        <w:ind w:left="0" w:firstLine="709"/>
      </w:pPr>
      <w:r w:rsidRPr="00132259">
        <w:t xml:space="preserve">Получение уведомления об оформленном заказе — </w:t>
      </w:r>
      <w:proofErr w:type="spellStart"/>
      <w:proofErr w:type="gramStart"/>
      <w:r w:rsidRPr="00132259">
        <w:t>физ.лицо</w:t>
      </w:r>
      <w:proofErr w:type="spellEnd"/>
      <w:proofErr w:type="gramEnd"/>
      <w:r w:rsidRPr="00132259">
        <w:t xml:space="preserve"> получает подтверждение об успешном оформлении заказа в системе.</w:t>
      </w:r>
    </w:p>
    <w:p w14:paraId="3ED8E325" w14:textId="2422905A" w:rsidR="00132259" w:rsidRPr="00132259" w:rsidRDefault="00132259" w:rsidP="00132259">
      <w:pPr>
        <w:pStyle w:val="ad"/>
        <w:numPr>
          <w:ilvl w:val="0"/>
          <w:numId w:val="21"/>
        </w:numPr>
        <w:spacing w:after="0"/>
        <w:ind w:left="0" w:firstLine="709"/>
      </w:pPr>
      <w:r w:rsidRPr="00132259">
        <w:t>Уведомление магазина и курьера об оформленном заказе — сервис «Смол» автоматически направляет уведомления поставщику ТРУ и курьеру о поступлении нового заказа</w:t>
      </w:r>
      <w:r>
        <w:t xml:space="preserve"> и необходимости его сборки.</w:t>
      </w:r>
    </w:p>
    <w:p w14:paraId="218EE6EC" w14:textId="77777777" w:rsidR="00132259" w:rsidRPr="00132259" w:rsidRDefault="00132259" w:rsidP="00132259">
      <w:pPr>
        <w:pStyle w:val="ad"/>
        <w:numPr>
          <w:ilvl w:val="0"/>
          <w:numId w:val="21"/>
        </w:numPr>
        <w:spacing w:after="0"/>
        <w:ind w:left="0" w:firstLine="709"/>
      </w:pPr>
      <w:r w:rsidRPr="00132259">
        <w:t>Получение уведомления — поставщик ТРУ получает уведомление о новом заказе, требующем обработки.</w:t>
      </w:r>
    </w:p>
    <w:p w14:paraId="023DB578" w14:textId="6B3C5CE6" w:rsidR="00132259" w:rsidRDefault="00132259" w:rsidP="00132259">
      <w:pPr>
        <w:pStyle w:val="ad"/>
        <w:numPr>
          <w:ilvl w:val="0"/>
          <w:numId w:val="21"/>
        </w:numPr>
        <w:spacing w:after="0"/>
        <w:ind w:left="0" w:firstLine="709"/>
      </w:pPr>
      <w:r w:rsidRPr="00132259">
        <w:t>Получение уведомления — курьер получает уведомление о новом заказе, требующем доставки.</w:t>
      </w:r>
    </w:p>
    <w:p w14:paraId="05C4CC4F" w14:textId="097BC2AF" w:rsidR="000E3459" w:rsidRDefault="000E3459" w:rsidP="000E3459">
      <w:pPr>
        <w:pStyle w:val="ad"/>
        <w:spacing w:after="0"/>
        <w:ind w:left="709" w:firstLine="0"/>
      </w:pPr>
      <w:r>
        <w:t>Постусловие: Статус заказ «оформлен» отображается в личных кабинетах заказчика, курьера и магазинов, которым принадлежат товары, оформленные к заказу.</w:t>
      </w:r>
    </w:p>
    <w:p w14:paraId="5239434C" w14:textId="42865AA5" w:rsidR="00ED7CE4" w:rsidRDefault="00FB3E4B" w:rsidP="00FB3E4B">
      <w:pPr>
        <w:pStyle w:val="2"/>
        <w:numPr>
          <w:ilvl w:val="2"/>
          <w:numId w:val="2"/>
        </w:numPr>
        <w:spacing w:before="200" w:after="440"/>
        <w:ind w:hanging="64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6040234"/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 «</w:t>
      </w:r>
      <w:r w:rsidRPr="00FB3E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Вернуть/провести обмен товаров</w:t>
      </w:r>
      <w:r w:rsidRPr="001B6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8"/>
    </w:p>
    <w:p w14:paraId="1BCE8FA3" w14:textId="77777777" w:rsidR="009F504A" w:rsidRPr="009F504A" w:rsidRDefault="009F504A" w:rsidP="009F504A">
      <w:pPr>
        <w:pStyle w:val="ad"/>
        <w:spacing w:after="0"/>
      </w:pPr>
      <w:r w:rsidRPr="009F504A">
        <w:t xml:space="preserve">Возврат товара в ПВЗ — это пользовательский сценарий, при выполнении которого физическое лицо взаимодействует с сотрудником ПВЗ и сервисом «Смол» для оформления возврата </w:t>
      </w:r>
      <w:proofErr w:type="spellStart"/>
      <w:r w:rsidRPr="009F504A">
        <w:t>неподошедших</w:t>
      </w:r>
      <w:proofErr w:type="spellEnd"/>
      <w:r w:rsidRPr="009F504A">
        <w:t xml:space="preserve"> товаров, с последующей обратной доставкой товаров поставщику ТРУ, см. Рисунок </w:t>
      </w:r>
      <w:r>
        <w:t>11</w:t>
      </w:r>
      <w:r w:rsidRPr="009F504A">
        <w:t>.</w:t>
      </w:r>
    </w:p>
    <w:p w14:paraId="37503A04" w14:textId="1302823A" w:rsidR="009F504A" w:rsidRPr="009F504A" w:rsidRDefault="009F504A" w:rsidP="009F504A">
      <w:pPr>
        <w:pStyle w:val="ad"/>
        <w:spacing w:after="0"/>
      </w:pPr>
      <w:r w:rsidRPr="009F504A">
        <w:t>Предусловия: наличие товаров, подлежащих возврату</w:t>
      </w:r>
      <w:r>
        <w:t>,</w:t>
      </w:r>
      <w:r w:rsidRPr="009F504A">
        <w:t xml:space="preserve"> нахождение </w:t>
      </w:r>
      <w:proofErr w:type="spellStart"/>
      <w:proofErr w:type="gramStart"/>
      <w:r w:rsidRPr="009F504A">
        <w:t>физ.лица</w:t>
      </w:r>
      <w:proofErr w:type="spellEnd"/>
      <w:proofErr w:type="gramEnd"/>
      <w:r w:rsidRPr="009F504A">
        <w:t xml:space="preserve"> в ПВЗ</w:t>
      </w:r>
      <w:r>
        <w:t>,</w:t>
      </w:r>
      <w:r w:rsidRPr="009F504A">
        <w:t xml:space="preserve"> товары в оригинальном состоянии с сохранением всех ярлыков.</w:t>
      </w:r>
    </w:p>
    <w:p w14:paraId="61FE9136" w14:textId="77777777" w:rsidR="00FB3E4B" w:rsidRDefault="00FB3E4B" w:rsidP="00FB3E4B">
      <w:pPr>
        <w:pStyle w:val="ad"/>
        <w:spacing w:after="0"/>
        <w:ind w:firstLine="0"/>
      </w:pPr>
      <w:r>
        <w:rPr>
          <w:noProof/>
        </w:rPr>
        <w:drawing>
          <wp:inline distT="0" distB="0" distL="0" distR="0" wp14:anchorId="0FECBC97" wp14:editId="2E05C2E8">
            <wp:extent cx="6028267" cy="3665706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170" cy="3675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5A9B1" w14:textId="0513B25B" w:rsidR="00FB3E4B" w:rsidRPr="00D2780F" w:rsidRDefault="00FB3E4B" w:rsidP="00FB3E4B">
      <w:pPr>
        <w:pStyle w:val="af1"/>
      </w:pPr>
      <w:r>
        <w:lastRenderedPageBreak/>
        <w:t xml:space="preserve">Рисунок 11 – </w:t>
      </w:r>
      <w:r w:rsidRPr="004101A1">
        <w:t>Диаграмма</w:t>
      </w:r>
      <w:r>
        <w:t xml:space="preserve"> </w:t>
      </w:r>
      <w:r w:rsidRPr="004101A1">
        <w:t xml:space="preserve">активностей </w:t>
      </w:r>
      <w:r w:rsidRPr="009F504A">
        <w:t>прецедента «</w:t>
      </w:r>
      <w:r w:rsidR="009F504A" w:rsidRPr="00D2780F">
        <w:t>Вернуть/провести обмен товаров</w:t>
      </w:r>
      <w:r w:rsidRPr="009F504A">
        <w:t>»</w:t>
      </w:r>
    </w:p>
    <w:p w14:paraId="6B598579" w14:textId="7BD4CFA8" w:rsidR="009F504A" w:rsidRDefault="009F504A" w:rsidP="009F504A">
      <w:pPr>
        <w:pStyle w:val="ad"/>
        <w:spacing w:after="0"/>
      </w:pPr>
      <w:r>
        <w:t xml:space="preserve">Главный поток событий: </w:t>
      </w:r>
    </w:p>
    <w:p w14:paraId="0931D911" w14:textId="6C0E6D0F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 xml:space="preserve">Оставить в ПВЗ неподходящие товары — </w:t>
      </w:r>
      <w:proofErr w:type="spellStart"/>
      <w:proofErr w:type="gramStart"/>
      <w:r w:rsidRPr="009F504A">
        <w:t>физ.лицо</w:t>
      </w:r>
      <w:proofErr w:type="spellEnd"/>
      <w:proofErr w:type="gramEnd"/>
      <w:r w:rsidRPr="009F504A">
        <w:t xml:space="preserve"> передает товары, от которых отказывается, сотруднику ПВЗ.</w:t>
      </w:r>
    </w:p>
    <w:p w14:paraId="58611B05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Осмотр товара — сотрудник ПВЗ проводит визуальный осмотр товара на соответствие условиям возврата.</w:t>
      </w:r>
    </w:p>
    <w:p w14:paraId="20567159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Сканирование штрих-кода товара сотрудником — сотрудник ПВЗ сканирует штрих-код товара для идентификации в системе.</w:t>
      </w:r>
    </w:p>
    <w:p w14:paraId="2F4737B4" w14:textId="516678DD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 xml:space="preserve">Выбор причины возврата/обмена — </w:t>
      </w:r>
      <w:r>
        <w:t>сотрудник ПВЗ</w:t>
      </w:r>
      <w:r w:rsidRPr="009F504A">
        <w:t xml:space="preserve"> выбирает причину возврата из предложенного списка в системе.</w:t>
      </w:r>
    </w:p>
    <w:p w14:paraId="5A30BC19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Вывод кнопки отправки формы «подтвердить возврат» — система отображает кнопку для подтверждения операции возврата.</w:t>
      </w:r>
    </w:p>
    <w:p w14:paraId="1AACDE68" w14:textId="1B4C6568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 xml:space="preserve">Подтверждение — </w:t>
      </w:r>
      <w:r>
        <w:t>ПВЗ</w:t>
      </w:r>
      <w:r w:rsidRPr="009F504A">
        <w:t xml:space="preserve"> подтверждает возврат товара.</w:t>
      </w:r>
    </w:p>
    <w:p w14:paraId="74DCEEA8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Смена статуса заказа — система изменяет статус заказа на «возврат оформлен».</w:t>
      </w:r>
    </w:p>
    <w:p w14:paraId="5ABC89AF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Уведомление поставщика ТРУ и покупателя об оформленном возврате — система направляет уведомления обеим сторонам.</w:t>
      </w:r>
    </w:p>
    <w:p w14:paraId="0DFAD2B9" w14:textId="43BBB896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Получение уведомления об отказе от товара — поставщик ТРУ</w:t>
      </w:r>
      <w:r>
        <w:t xml:space="preserve"> и </w:t>
      </w:r>
      <w:proofErr w:type="spellStart"/>
      <w:proofErr w:type="gramStart"/>
      <w:r>
        <w:t>физ.лицо</w:t>
      </w:r>
      <w:proofErr w:type="spellEnd"/>
      <w:proofErr w:type="gramEnd"/>
      <w:r w:rsidRPr="009F504A">
        <w:t xml:space="preserve"> получа</w:t>
      </w:r>
      <w:r>
        <w:t>ю</w:t>
      </w:r>
      <w:r w:rsidRPr="009F504A">
        <w:t>т уведомление о возврате товара.</w:t>
      </w:r>
    </w:p>
    <w:p w14:paraId="6A72B602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Отгрузка возврата курьеру для обратной доставки — ПВЗ передает возвратные товары курьеру.</w:t>
      </w:r>
    </w:p>
    <w:p w14:paraId="4DBD4A69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Принятие заказа — курьер принимает товары для обратной доставки.</w:t>
      </w:r>
    </w:p>
    <w:p w14:paraId="71DC7642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Доставка товаров в магазин-поставщик — курьер доставляет возвращенные товары поставщику.</w:t>
      </w:r>
    </w:p>
    <w:p w14:paraId="31B1B332" w14:textId="77777777" w:rsidR="009F504A" w:rsidRPr="009F504A" w:rsidRDefault="009F504A" w:rsidP="009F504A">
      <w:pPr>
        <w:pStyle w:val="ad"/>
        <w:numPr>
          <w:ilvl w:val="0"/>
          <w:numId w:val="23"/>
        </w:numPr>
        <w:spacing w:after="0"/>
        <w:ind w:left="142" w:firstLine="567"/>
      </w:pPr>
      <w:r w:rsidRPr="009F504A">
        <w:t>Принятие товаров — поставщик ТРУ принимает возвращенные товары и проводит их оприходование.</w:t>
      </w:r>
    </w:p>
    <w:p w14:paraId="62BFBD65" w14:textId="29A68E95" w:rsidR="009F504A" w:rsidRPr="009F504A" w:rsidRDefault="000E3459" w:rsidP="009F504A">
      <w:pPr>
        <w:pStyle w:val="ad"/>
        <w:spacing w:after="0"/>
      </w:pPr>
      <w:r>
        <w:t>Постусловие: возвратные товары оприходованы магазинами, которые их отгрузили на этапе доставки и/или товары для обмена отгружены к доставке.</w:t>
      </w:r>
    </w:p>
    <w:p w14:paraId="0A355691" w14:textId="7D3E93D0" w:rsidR="009F504A" w:rsidRDefault="00D2780F" w:rsidP="00A447A4">
      <w:pPr>
        <w:pStyle w:val="2"/>
        <w:numPr>
          <w:ilvl w:val="1"/>
          <w:numId w:val="2"/>
        </w:numPr>
        <w:spacing w:before="200" w:after="240"/>
        <w:ind w:left="993" w:hanging="426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bookmarkStart w:id="19" w:name="_Toc216040235"/>
      <w:r w:rsidRPr="00D2780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Схема внутренней логики работы сервиса</w:t>
      </w:r>
      <w:bookmarkEnd w:id="19"/>
    </w:p>
    <w:p w14:paraId="64B97B76" w14:textId="0E99576F" w:rsidR="00D2780F" w:rsidRPr="00D2780F" w:rsidRDefault="00D2780F" w:rsidP="00D2780F">
      <w:pPr>
        <w:pStyle w:val="ad"/>
        <w:spacing w:after="0"/>
      </w:pPr>
      <w:r>
        <w:t>На рисунке 12 представлена схема внутренней логики работы сервиса.</w:t>
      </w:r>
    </w:p>
    <w:p w14:paraId="2D2130DA" w14:textId="6D5BECCA" w:rsidR="00D2780F" w:rsidRDefault="00D2780F" w:rsidP="009F504A">
      <w:pPr>
        <w:pStyle w:val="ad"/>
        <w:spacing w:after="0"/>
      </w:pPr>
    </w:p>
    <w:p w14:paraId="7A97FA2A" w14:textId="796E159C" w:rsidR="00D2780F" w:rsidRPr="009F504A" w:rsidRDefault="00D2780F" w:rsidP="00D2780F">
      <w:pPr>
        <w:pStyle w:val="ad"/>
        <w:spacing w:after="0"/>
        <w:ind w:hanging="709"/>
      </w:pPr>
      <w:r>
        <w:rPr>
          <w:noProof/>
        </w:rPr>
        <w:lastRenderedPageBreak/>
        <w:drawing>
          <wp:inline distT="0" distB="0" distL="0" distR="0" wp14:anchorId="422FB6E6" wp14:editId="4CD81CFA">
            <wp:extent cx="7507239" cy="3333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1347" cy="334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9DA1F9" w14:textId="77777777" w:rsidR="00D2780F" w:rsidRDefault="00D2780F" w:rsidP="00D2780F">
      <w:pPr>
        <w:pStyle w:val="af1"/>
        <w:rPr>
          <w:b/>
          <w:bCs/>
          <w:color w:val="000000" w:themeColor="text1"/>
          <w:sz w:val="32"/>
          <w:szCs w:val="28"/>
        </w:rPr>
      </w:pPr>
      <w:r>
        <w:t>Рисунок 1</w:t>
      </w:r>
      <w:r>
        <w:t>2</w:t>
      </w:r>
      <w:r>
        <w:t xml:space="preserve"> – схема внутренней логики работы сервиса</w:t>
      </w:r>
      <w:r>
        <w:rPr>
          <w:b/>
          <w:bCs/>
          <w:color w:val="000000" w:themeColor="text1"/>
          <w:sz w:val="32"/>
          <w:szCs w:val="28"/>
        </w:rPr>
        <w:t xml:space="preserve"> </w:t>
      </w:r>
    </w:p>
    <w:p w14:paraId="1A3ED783" w14:textId="77777777" w:rsidR="007A7710" w:rsidRDefault="007A7710" w:rsidP="00D2780F">
      <w:pPr>
        <w:pStyle w:val="af1"/>
        <w:jc w:val="left"/>
        <w:rPr>
          <w:b/>
          <w:bCs/>
          <w:color w:val="000000" w:themeColor="text1"/>
          <w:sz w:val="32"/>
          <w:szCs w:val="28"/>
        </w:rPr>
      </w:pPr>
      <w:r>
        <w:rPr>
          <w:b/>
          <w:bCs/>
          <w:color w:val="000000" w:themeColor="text1"/>
          <w:sz w:val="32"/>
          <w:szCs w:val="28"/>
        </w:rPr>
        <w:t xml:space="preserve">Функционал модулей: </w:t>
      </w:r>
    </w:p>
    <w:p w14:paraId="02A83C62" w14:textId="3B3E3D62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>
        <w:rPr>
          <w:rStyle w:val="af5"/>
        </w:rPr>
        <w:t>A</w:t>
      </w:r>
      <w:r w:rsidRPr="007A7710">
        <w:t>.1</w:t>
      </w:r>
      <w:r>
        <w:t xml:space="preserve">. </w:t>
      </w:r>
      <w:r w:rsidRPr="007A7710">
        <w:t xml:space="preserve">Получает и обновляет данные о товарных позициях из </w:t>
      </w:r>
      <w:r>
        <w:t>баз ТРУ</w:t>
      </w:r>
      <w:r w:rsidRPr="007A7710">
        <w:t xml:space="preserve"> магазинов и досуговых предприятий. Формирует единый </w:t>
      </w:r>
      <w:r>
        <w:t>реестр</w:t>
      </w:r>
      <w:r w:rsidRPr="007A7710">
        <w:t xml:space="preserve"> товаров/услуг для </w:t>
      </w:r>
      <w:r>
        <w:t>конвертации его</w:t>
      </w:r>
      <w:r w:rsidRPr="007A7710">
        <w:t xml:space="preserve"> в </w:t>
      </w:r>
      <w:r>
        <w:t>маркетплейс.</w:t>
      </w:r>
    </w:p>
    <w:p w14:paraId="0B213AEB" w14:textId="0208658C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A.2</w:t>
      </w:r>
      <w:r>
        <w:t xml:space="preserve"> </w:t>
      </w:r>
      <w:r w:rsidRPr="007A7710">
        <w:t xml:space="preserve">Обеспечивает доступ магазина/ТСП к своему каталогу, заказам и настройкам. Позволяет загружать и редактировать базу ТРУ, </w:t>
      </w:r>
      <w:r>
        <w:t xml:space="preserve">получать заказы, </w:t>
      </w:r>
      <w:r w:rsidRPr="007A7710">
        <w:t xml:space="preserve">смотреть </w:t>
      </w:r>
      <w:r>
        <w:t xml:space="preserve">их </w:t>
      </w:r>
      <w:r w:rsidRPr="007A7710">
        <w:t>статусы</w:t>
      </w:r>
      <w:r>
        <w:t>, управлять возвратами и т.п.</w:t>
      </w:r>
    </w:p>
    <w:p w14:paraId="14DE0F82" w14:textId="0B1B0C0A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 xml:space="preserve">A.3 Собирает данные о выбранных пользователем товарах из разных магазинов. </w:t>
      </w:r>
      <w:r>
        <w:t>Считает сумму заказа</w:t>
      </w:r>
      <w:r w:rsidRPr="007A7710">
        <w:t>, проверяет наличие и подготавливает корзину к оформлению заказа.</w:t>
      </w:r>
    </w:p>
    <w:p w14:paraId="2605B94C" w14:textId="182320DB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</w:t>
      </w:r>
      <w:r>
        <w:t>4</w:t>
      </w:r>
      <w:r w:rsidRPr="007A7710">
        <w:t xml:space="preserve"> </w:t>
      </w:r>
      <w:r w:rsidRPr="007A7710">
        <w:t xml:space="preserve">Преобразует содержимое корзины в оформленный заказ </w:t>
      </w:r>
      <w:r>
        <w:t>и уведомляет магазины и ТСП</w:t>
      </w:r>
      <w:r w:rsidRPr="007A7710">
        <w:t xml:space="preserve">. </w:t>
      </w:r>
      <w:r>
        <w:t>П</w:t>
      </w:r>
      <w:r w:rsidRPr="007A7710">
        <w:t>ередает данные в модули доставки, платежей и уведомлений.</w:t>
      </w:r>
    </w:p>
    <w:p w14:paraId="44A2635A" w14:textId="25A00F24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A.5</w:t>
      </w:r>
      <w:r>
        <w:t xml:space="preserve"> </w:t>
      </w:r>
      <w:r w:rsidRPr="007A7710">
        <w:t>Выдает актуальные данные о стадиях обработки, оплате, доставке и возвратах.</w:t>
      </w:r>
    </w:p>
    <w:p w14:paraId="24CA4183" w14:textId="4D4356D0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A.7 Собирает сведения о маршрутах, сроках и статусах доставки от курьеров и ПВЗ. Отвечает за отображение пользователю актуальной информации «где находится заказ».</w:t>
      </w:r>
    </w:p>
    <w:p w14:paraId="7E3FF73B" w14:textId="23C71E48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A.8 Обрабатывает события логистики (принят заказ, в пути, доставлен в ПВЗ и т.п.). Обновляет статусы в хранилище и инициирует отправку уведомлений клиенту и магазинам.</w:t>
      </w:r>
      <w:r w:rsidRPr="007A7710">
        <w:t xml:space="preserve"> </w:t>
      </w:r>
      <w:r w:rsidRPr="007A7710">
        <w:t>​</w:t>
      </w:r>
    </w:p>
    <w:p w14:paraId="76FC9EEC" w14:textId="00C486BD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 xml:space="preserve">A.10 Получает от партнёров ТЦ (кино, кафе, детские зоны и др.) данные об акциях и свободных слотах. Подготавливает их для персонализированных рекомендаций </w:t>
      </w:r>
      <w:r w:rsidR="00C40588">
        <w:t>после получения информации о том, сколько времени займет сборка заказа.</w:t>
      </w:r>
    </w:p>
    <w:p w14:paraId="5469B3C0" w14:textId="4686E4C8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lastRenderedPageBreak/>
        <w:t xml:space="preserve">A.11 Фильтрует и ранжирует предложения по времени, интересам и локации клиента. Формирует подборку </w:t>
      </w:r>
      <w:proofErr w:type="spellStart"/>
      <w:r w:rsidRPr="007A7710">
        <w:t>офферов</w:t>
      </w:r>
      <w:proofErr w:type="spellEnd"/>
      <w:r w:rsidRPr="007A7710">
        <w:t>, которую сервис показывает пользователю</w:t>
      </w:r>
      <w:r w:rsidR="00C40588">
        <w:t xml:space="preserve"> после получения информации из модуля А.10 о времени сборки заказа.</w:t>
      </w:r>
    </w:p>
    <w:p w14:paraId="7621BBDE" w14:textId="2856C4EC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A.13 Фиксирует выбор или отказ пользователя от предложенных досуговых услуг.</w:t>
      </w:r>
    </w:p>
    <w:p w14:paraId="07311BCD" w14:textId="5403B577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A.14 Модуль обработки информации о выборе досуговых услуг</w:t>
      </w:r>
      <w:r w:rsidRPr="007A7710">
        <w:br/>
        <w:t>На основе выбора пользователя инициирует бронирование услуги или формирование заказа на услугу. Передает информацию партнёрам ТЦ и в платежный модуль.</w:t>
      </w:r>
    </w:p>
    <w:p w14:paraId="02044D89" w14:textId="0A39A964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 xml:space="preserve">A.16 Получает данные о статусах оплат (успешен, отклонён, в обработке) от банков и платёжной системы. Связывает их с </w:t>
      </w:r>
      <w:r w:rsidR="006E7449">
        <w:t xml:space="preserve">выставленными счетами магазинов, фиксирует суммы. </w:t>
      </w:r>
    </w:p>
    <w:p w14:paraId="7A1F2DE0" w14:textId="76F4C32B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A.17</w:t>
      </w:r>
      <w:r w:rsidR="006E7449">
        <w:t xml:space="preserve"> </w:t>
      </w:r>
      <w:r w:rsidRPr="007A7710">
        <w:t>Обновляет статусы заказов в зависимости от результата платежа. При успешной оплате переводит заказ в состояние «оплачен», при ошибке — инициирует сценарии повторной оплаты или отмены.</w:t>
      </w:r>
    </w:p>
    <w:p w14:paraId="192FD18E" w14:textId="3CAC31A3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A.19 Модуль получения информации об отказах</w:t>
      </w:r>
      <w:r w:rsidRPr="007A7710">
        <w:br/>
        <w:t>Принимает информацию о возвратах и частичных отказах от товаров в ПВЗ. Фиксирует причины отказа и перечень позиций, подлежащих обратной доставке.</w:t>
      </w:r>
      <w:r w:rsidR="006E7449">
        <w:t xml:space="preserve"> Уведомляет магазины.</w:t>
      </w:r>
    </w:p>
    <w:p w14:paraId="5A8703A2" w14:textId="22077F73" w:rsidR="007A7710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A.20 Модуль формирования обратной доставки</w:t>
      </w:r>
      <w:r w:rsidRPr="007A7710">
        <w:br/>
        <w:t>На основе данных об отказах формирует задания курьерам на возврат товаров в магазины. Обновляет логистические статусы и передает сведения продавцам и складам.</w:t>
      </w:r>
    </w:p>
    <w:p w14:paraId="0DE90A3E" w14:textId="41BB9F0F" w:rsidR="00D2780F" w:rsidRPr="007A7710" w:rsidRDefault="007A7710" w:rsidP="007A7710">
      <w:pPr>
        <w:pStyle w:val="ad"/>
        <w:numPr>
          <w:ilvl w:val="0"/>
          <w:numId w:val="26"/>
        </w:numPr>
        <w:spacing w:after="0"/>
        <w:ind w:left="0" w:firstLine="709"/>
      </w:pPr>
      <w:r w:rsidRPr="007A7710">
        <w:t>A.6, A.9, A.12, A.15, A.18, A.21 Модули отправки информации</w:t>
      </w:r>
      <w:r w:rsidRPr="007A7710">
        <w:br/>
        <w:t xml:space="preserve">Отвечают за передачу наружу: информации о заказе, доставке, досуговых предложениях, выборе услуг, оплате и обратной доставке. Реализуют уведомления клиентам, магазинам, ТЦ и платёжным системам по соответствующим каналам </w:t>
      </w:r>
      <w:r w:rsidR="00D2780F" w:rsidRPr="007A7710">
        <w:rPr>
          <w:b/>
          <w:bCs/>
          <w:color w:val="000000" w:themeColor="text1"/>
          <w:sz w:val="32"/>
          <w:szCs w:val="28"/>
        </w:rPr>
        <w:br w:type="page"/>
      </w:r>
    </w:p>
    <w:p w14:paraId="3A01D9DE" w14:textId="641ED548" w:rsidR="00537AB9" w:rsidRPr="009F504A" w:rsidRDefault="00BE3272" w:rsidP="00976AC6">
      <w:pPr>
        <w:pStyle w:val="ad"/>
        <w:spacing w:after="0"/>
        <w:jc w:val="center"/>
        <w:rPr>
          <w:b/>
          <w:bCs/>
          <w:color w:val="000000" w:themeColor="text1"/>
          <w:sz w:val="32"/>
          <w:szCs w:val="28"/>
        </w:rPr>
      </w:pPr>
      <w:r w:rsidRPr="009F504A">
        <w:rPr>
          <w:b/>
          <w:bCs/>
          <w:color w:val="000000" w:themeColor="text1"/>
          <w:sz w:val="32"/>
          <w:szCs w:val="28"/>
        </w:rPr>
        <w:lastRenderedPageBreak/>
        <w:t>МАРКЕТИНГ</w:t>
      </w:r>
    </w:p>
    <w:p w14:paraId="67B942BF" w14:textId="23B60B3C" w:rsidR="00BE3272" w:rsidRPr="00BE3272" w:rsidRDefault="00BE3272" w:rsidP="00820038">
      <w:pPr>
        <w:pStyle w:val="2"/>
        <w:numPr>
          <w:ilvl w:val="0"/>
          <w:numId w:val="2"/>
        </w:numPr>
        <w:spacing w:before="20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6040236"/>
      <w:r w:rsidRPr="00BE32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Рынок Сервиса</w:t>
      </w:r>
      <w:bookmarkEnd w:id="20"/>
    </w:p>
    <w:p w14:paraId="2B240D34" w14:textId="57AF6FB7" w:rsidR="007A352A" w:rsidRDefault="00BE3272" w:rsidP="00820038">
      <w:pPr>
        <w:pStyle w:val="2"/>
        <w:numPr>
          <w:ilvl w:val="2"/>
          <w:numId w:val="2"/>
        </w:numPr>
        <w:spacing w:before="200" w:after="4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16040237"/>
      <w:r w:rsidRPr="00BE32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Прогноз объемов рынка</w:t>
      </w:r>
      <w:bookmarkEnd w:id="21"/>
    </w:p>
    <w:p w14:paraId="611AAEC4" w14:textId="6059CA8E" w:rsidR="00BE3272" w:rsidRDefault="00BE3272" w:rsidP="00BE3272">
      <w:pPr>
        <w:pStyle w:val="ad"/>
        <w:spacing w:after="0"/>
        <w:rPr>
          <w:rFonts w:eastAsia="Times New Roman"/>
          <w:szCs w:val="24"/>
        </w:rPr>
      </w:pPr>
      <w:r w:rsidRPr="00BE3272">
        <w:rPr>
          <w:color w:val="000000" w:themeColor="text1"/>
          <w:szCs w:val="24"/>
        </w:rPr>
        <w:t>На данный момент в мире существует 230902 ТЦ</w:t>
      </w:r>
      <w:r>
        <w:rPr>
          <w:color w:val="000000" w:themeColor="text1"/>
          <w:szCs w:val="24"/>
        </w:rPr>
        <w:t xml:space="preserve"> </w:t>
      </w:r>
      <w:r w:rsidRPr="003A130D">
        <w:rPr>
          <w:rFonts w:eastAsia="Times New Roman"/>
          <w:szCs w:val="24"/>
        </w:rPr>
        <w:t>[</w:t>
      </w:r>
      <w:r>
        <w:rPr>
          <w:rFonts w:eastAsia="Times New Roman"/>
          <w:szCs w:val="24"/>
        </w:rPr>
        <w:t>1</w:t>
      </w:r>
      <w:r w:rsidRPr="003A130D">
        <w:rPr>
          <w:rFonts w:eastAsia="Times New Roman"/>
          <w:szCs w:val="24"/>
        </w:rPr>
        <w:t>]</w:t>
      </w:r>
      <w:r w:rsidR="008C6D34">
        <w:rPr>
          <w:rFonts w:eastAsia="Times New Roman"/>
          <w:szCs w:val="24"/>
        </w:rPr>
        <w:t xml:space="preserve"> - потенциально доступный рынок. Так как сервис будет развиваться в РФ, то общий доступный рынок - все торговые центры РФ, а их </w:t>
      </w:r>
      <w:r w:rsidR="008C6D34" w:rsidRPr="008C6D34">
        <w:rPr>
          <w:color w:val="000000" w:themeColor="text1"/>
          <w:szCs w:val="24"/>
        </w:rPr>
        <w:t xml:space="preserve">более 2000 на 2025 год. По итогам первых шести месяцев 2024 года на территории РФ представлены 1 993 торговых центра площадью более 5 </w:t>
      </w:r>
      <w:proofErr w:type="spellStart"/>
      <w:r w:rsidR="008C6D34" w:rsidRPr="008C6D34">
        <w:rPr>
          <w:color w:val="000000" w:themeColor="text1"/>
          <w:szCs w:val="24"/>
        </w:rPr>
        <w:t>тыс</w:t>
      </w:r>
      <w:proofErr w:type="spellEnd"/>
      <w:r w:rsidR="008C6D34" w:rsidRPr="008C6D34">
        <w:rPr>
          <w:color w:val="000000" w:themeColor="text1"/>
          <w:szCs w:val="24"/>
        </w:rPr>
        <w:t xml:space="preserve"> кв. метров</w:t>
      </w:r>
      <w:r w:rsidR="008C6D34">
        <w:rPr>
          <w:color w:val="000000" w:themeColor="text1"/>
          <w:szCs w:val="24"/>
        </w:rPr>
        <w:t xml:space="preserve"> </w:t>
      </w:r>
      <w:r w:rsidR="008C6D34" w:rsidRPr="003A130D">
        <w:rPr>
          <w:rFonts w:eastAsia="Times New Roman"/>
          <w:szCs w:val="24"/>
        </w:rPr>
        <w:t>[</w:t>
      </w:r>
      <w:r w:rsidR="008C6D34">
        <w:rPr>
          <w:rFonts w:eastAsia="Times New Roman"/>
          <w:szCs w:val="24"/>
        </w:rPr>
        <w:t>2</w:t>
      </w:r>
      <w:r w:rsidR="008C6D34" w:rsidRPr="003A130D">
        <w:rPr>
          <w:rFonts w:eastAsia="Times New Roman"/>
          <w:szCs w:val="24"/>
        </w:rPr>
        <w:t>]</w:t>
      </w:r>
      <w:r w:rsidR="008C6D34">
        <w:rPr>
          <w:rFonts w:eastAsia="Times New Roman"/>
          <w:szCs w:val="24"/>
        </w:rPr>
        <w:t>. Фактически ТАМ намного больше, но для полноценного развития функционала сервиса нужны условия масштаба, следовательно малые по площади ТЦ и ТК не учитываются.</w:t>
      </w:r>
    </w:p>
    <w:p w14:paraId="0E29A446" w14:textId="1DA78DF1" w:rsidR="00BE5A4C" w:rsidRDefault="00204984" w:rsidP="00BE5A4C">
      <w:pPr>
        <w:pStyle w:val="ad"/>
        <w:spacing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Москва - город с наиболее плотной концентрацией целевой аудитории сервиса</w:t>
      </w:r>
      <w:r w:rsidR="00BE5A4C">
        <w:rPr>
          <w:rFonts w:eastAsia="Times New Roman"/>
          <w:szCs w:val="24"/>
        </w:rPr>
        <w:t xml:space="preserve">, тут высокая концентрация наиболее крупных ТЦ, а жители города привыкли к цифровизации каждого аспекта их жизни. Количество ТЦ в Москве и ее области - 695 штук </w:t>
      </w:r>
      <w:r w:rsidR="00BE5A4C" w:rsidRPr="003A130D">
        <w:rPr>
          <w:rFonts w:eastAsia="Times New Roman"/>
          <w:szCs w:val="24"/>
        </w:rPr>
        <w:t>[</w:t>
      </w:r>
      <w:r w:rsidR="00BE5A4C">
        <w:rPr>
          <w:rFonts w:eastAsia="Times New Roman"/>
          <w:szCs w:val="24"/>
        </w:rPr>
        <w:t>3</w:t>
      </w:r>
      <w:r w:rsidR="00BE5A4C" w:rsidRPr="003A130D">
        <w:rPr>
          <w:rFonts w:eastAsia="Times New Roman"/>
          <w:szCs w:val="24"/>
        </w:rPr>
        <w:t>]</w:t>
      </w:r>
      <w:r w:rsidR="00BE5A4C">
        <w:rPr>
          <w:rFonts w:eastAsia="Times New Roman"/>
          <w:szCs w:val="24"/>
        </w:rPr>
        <w:t xml:space="preserve"> </w:t>
      </w:r>
      <w:proofErr w:type="gramStart"/>
      <w:r w:rsidR="00BE5A4C">
        <w:rPr>
          <w:rFonts w:eastAsia="Times New Roman"/>
          <w:szCs w:val="24"/>
        </w:rPr>
        <w:t>- это</w:t>
      </w:r>
      <w:proofErr w:type="gramEnd"/>
      <w:r w:rsidR="00BE5A4C">
        <w:rPr>
          <w:rFonts w:eastAsia="Times New Roman"/>
          <w:szCs w:val="24"/>
        </w:rPr>
        <w:t xml:space="preserve"> </w:t>
      </w:r>
      <w:r w:rsidR="00BE5A4C" w:rsidRPr="00EE0E1D">
        <w:rPr>
          <w:rFonts w:eastAsia="Times New Roman"/>
          <w:szCs w:val="24"/>
        </w:rPr>
        <w:t>SAM</w:t>
      </w:r>
      <w:r w:rsidR="00BE5A4C" w:rsidRPr="00BE5A4C">
        <w:rPr>
          <w:rFonts w:eastAsia="Times New Roman"/>
          <w:szCs w:val="24"/>
        </w:rPr>
        <w:t>.</w:t>
      </w:r>
    </w:p>
    <w:p w14:paraId="3FFD0B13" w14:textId="06064533" w:rsidR="00BE5A4C" w:rsidRDefault="00BE5A4C" w:rsidP="00BE5A4C">
      <w:pPr>
        <w:pStyle w:val="ad"/>
        <w:spacing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В первые 3 года запуска сервиса планируется охватить от 8 до 15 ТЦ города Москва</w:t>
      </w:r>
      <w:r w:rsidR="00EE0E1D">
        <w:rPr>
          <w:rFonts w:eastAsia="Times New Roman"/>
          <w:szCs w:val="24"/>
        </w:rPr>
        <w:t xml:space="preserve">. В этот период сервис будет не масштабироваться, а отлаживать процессы: </w:t>
      </w:r>
      <w:r w:rsidR="00EE0E1D" w:rsidRPr="00EE0E1D">
        <w:rPr>
          <w:rFonts w:eastAsia="Times New Roman"/>
          <w:szCs w:val="24"/>
        </w:rPr>
        <w:t>интеграцию с магазинами, логистику внутри ТЦ, работу ПВЗ, возвраты.</w:t>
      </w:r>
      <w:r w:rsidR="00EE0E1D">
        <w:rPr>
          <w:rFonts w:eastAsia="Times New Roman"/>
          <w:szCs w:val="24"/>
        </w:rPr>
        <w:t xml:space="preserve"> Необходимо найти пути привлечения в сервис критической массы арендаторов (какова эта масса удастся узнать только после пробного периода), которая создаст достаточную товарную базу внутри сервиса.</w:t>
      </w:r>
    </w:p>
    <w:p w14:paraId="39995945" w14:textId="253C6267" w:rsidR="00D24F43" w:rsidRDefault="00D24F43" w:rsidP="00BE5A4C">
      <w:pPr>
        <w:pStyle w:val="ad"/>
        <w:spacing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Ассортимент, который будет представлен внутри сервиса в своем большинстве - одежда и обувь. Эта категория</w:t>
      </w:r>
      <w:r w:rsidRPr="00D24F43">
        <w:rPr>
          <w:rFonts w:eastAsia="Times New Roman"/>
          <w:szCs w:val="24"/>
        </w:rPr>
        <w:t xml:space="preserve"> остаётся лидером в открытиях арендаторов в </w:t>
      </w:r>
      <w:r>
        <w:rPr>
          <w:rFonts w:eastAsia="Times New Roman"/>
          <w:szCs w:val="24"/>
        </w:rPr>
        <w:t>ТЦ</w:t>
      </w:r>
      <w:r w:rsidRPr="00D24F43">
        <w:rPr>
          <w:rFonts w:eastAsia="Times New Roman"/>
          <w:szCs w:val="24"/>
        </w:rPr>
        <w:t xml:space="preserve"> Москвы, занимая 33% по количеству</w:t>
      </w:r>
      <w:r>
        <w:rPr>
          <w:rFonts w:eastAsia="Times New Roman"/>
          <w:szCs w:val="24"/>
        </w:rPr>
        <w:t>. Данная категория и лидер закрытий (38%) из-за высокой ротации в сегменте - именно эта проблему решает сервис с точки зрения клиентов-магазинов</w:t>
      </w:r>
      <w:r w:rsidRPr="00D24F43">
        <w:rPr>
          <w:rFonts w:eastAsia="Times New Roman"/>
          <w:szCs w:val="24"/>
        </w:rPr>
        <w:t xml:space="preserve"> </w:t>
      </w:r>
      <w:r w:rsidRPr="003A130D">
        <w:rPr>
          <w:rFonts w:eastAsia="Times New Roman"/>
          <w:szCs w:val="24"/>
        </w:rPr>
        <w:t>[</w:t>
      </w:r>
      <w:r w:rsidRPr="00D24F43">
        <w:rPr>
          <w:rFonts w:eastAsia="Times New Roman"/>
          <w:szCs w:val="24"/>
        </w:rPr>
        <w:t>4</w:t>
      </w:r>
      <w:r w:rsidRPr="003A130D">
        <w:rPr>
          <w:rFonts w:eastAsia="Times New Roman"/>
          <w:szCs w:val="24"/>
        </w:rPr>
        <w:t>]</w:t>
      </w:r>
      <w:r w:rsidRPr="00D24F43">
        <w:rPr>
          <w:rFonts w:eastAsia="Times New Roman"/>
          <w:szCs w:val="24"/>
        </w:rPr>
        <w:t xml:space="preserve">. </w:t>
      </w:r>
    </w:p>
    <w:p w14:paraId="1897D71F" w14:textId="1BCBB5F0" w:rsidR="002A202E" w:rsidRDefault="002A202E" w:rsidP="00820038">
      <w:pPr>
        <w:pStyle w:val="2"/>
        <w:numPr>
          <w:ilvl w:val="2"/>
          <w:numId w:val="2"/>
        </w:numPr>
        <w:spacing w:before="200" w:after="200"/>
        <w:ind w:left="149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16040238"/>
      <w:r w:rsidRPr="002A20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Ситуационный анализ</w:t>
      </w:r>
      <w:bookmarkEnd w:id="22"/>
      <w:r w:rsidRPr="002A20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834C3D5" w14:textId="77777777" w:rsidR="000B604D" w:rsidRPr="000B604D" w:rsidRDefault="000B604D" w:rsidP="000B604D">
      <w:pPr>
        <w:pStyle w:val="a7"/>
        <w:spacing w:before="120" w:after="120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 w:rsidRPr="000B604D">
        <w:rPr>
          <w:rFonts w:eastAsiaTheme="majorEastAsia" w:cs="Times New Roman"/>
          <w:b/>
          <w:bCs/>
          <w:color w:val="000000" w:themeColor="text1"/>
          <w:sz w:val="28"/>
          <w:szCs w:val="28"/>
        </w:rPr>
        <w:t>2.1.2.1 Оценка потенциала спроса</w:t>
      </w:r>
    </w:p>
    <w:p w14:paraId="7EB2A3E2" w14:textId="26461BD3" w:rsidR="00241D3F" w:rsidRDefault="000B604D" w:rsidP="00A05B86">
      <w:pPr>
        <w:pStyle w:val="ad"/>
        <w:spacing w:after="0"/>
        <w:rPr>
          <w:rFonts w:eastAsia="Times New Roman"/>
          <w:szCs w:val="24"/>
        </w:rPr>
      </w:pPr>
      <w:r w:rsidRPr="000B604D">
        <w:rPr>
          <w:rFonts w:eastAsia="Times New Roman"/>
          <w:szCs w:val="24"/>
        </w:rPr>
        <w:t>Сервис имеет трех ключевых</w:t>
      </w:r>
      <w:r w:rsidRPr="00A05B86">
        <w:rPr>
          <w:rFonts w:eastAsia="Times New Roman"/>
          <w:szCs w:val="24"/>
        </w:rPr>
        <w:t xml:space="preserve"> </w:t>
      </w:r>
      <w:proofErr w:type="spellStart"/>
      <w:r w:rsidRPr="000B604D">
        <w:rPr>
          <w:rFonts w:eastAsia="Times New Roman"/>
          <w:szCs w:val="24"/>
        </w:rPr>
        <w:t>акторов</w:t>
      </w:r>
      <w:proofErr w:type="spellEnd"/>
      <w:r w:rsidRPr="000B604D">
        <w:rPr>
          <w:rFonts w:eastAsia="Times New Roman"/>
          <w:szCs w:val="24"/>
        </w:rPr>
        <w:t>, которые создают поток спроса - это ТЦ, магазины и физические лица</w:t>
      </w:r>
      <w:r>
        <w:rPr>
          <w:rFonts w:eastAsia="Times New Roman"/>
          <w:szCs w:val="24"/>
        </w:rPr>
        <w:t xml:space="preserve">, при этом плата за использования сервиса осуществляется магазинами и ТЦ, а для </w:t>
      </w:r>
      <w:proofErr w:type="spellStart"/>
      <w:proofErr w:type="gramStart"/>
      <w:r>
        <w:rPr>
          <w:rFonts w:eastAsia="Times New Roman"/>
          <w:szCs w:val="24"/>
        </w:rPr>
        <w:t>физ.лиц</w:t>
      </w:r>
      <w:proofErr w:type="spellEnd"/>
      <w:proofErr w:type="gramEnd"/>
      <w:r>
        <w:rPr>
          <w:rFonts w:eastAsia="Times New Roman"/>
          <w:szCs w:val="24"/>
        </w:rPr>
        <w:t xml:space="preserve"> функционал бесплатный.</w:t>
      </w:r>
    </w:p>
    <w:p w14:paraId="4F18F1B5" w14:textId="68F6B820" w:rsidR="00241D3F" w:rsidRDefault="00241D3F" w:rsidP="00A05B86">
      <w:pPr>
        <w:pStyle w:val="ad"/>
        <w:spacing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В таблице 4 представлен расчет процента уровня проникновения сервиса для трех ключевых </w:t>
      </w:r>
      <w:proofErr w:type="spellStart"/>
      <w:r>
        <w:rPr>
          <w:rFonts w:eastAsia="Times New Roman"/>
          <w:szCs w:val="24"/>
        </w:rPr>
        <w:t>акторов</w:t>
      </w:r>
      <w:proofErr w:type="spellEnd"/>
      <w:r>
        <w:rPr>
          <w:rFonts w:eastAsia="Times New Roman"/>
          <w:szCs w:val="24"/>
        </w:rPr>
        <w:t>. Для расчета берутся 7 крупнейших ТЦ города Москва</w:t>
      </w:r>
      <w:r w:rsidR="00BF1F66">
        <w:rPr>
          <w:rFonts w:eastAsia="Times New Roman"/>
          <w:szCs w:val="24"/>
        </w:rPr>
        <w:t>, а так ж один не крупный</w:t>
      </w:r>
      <w:r>
        <w:rPr>
          <w:rFonts w:eastAsia="Times New Roman"/>
          <w:szCs w:val="24"/>
        </w:rPr>
        <w:t xml:space="preserve">: </w:t>
      </w:r>
      <w:r w:rsidRPr="00241D3F">
        <w:rPr>
          <w:rFonts w:eastAsia="Times New Roman"/>
          <w:szCs w:val="24"/>
        </w:rPr>
        <w:t xml:space="preserve">Columbus, Авиапарк, Метрополис, Европейский, Охотный ряд, </w:t>
      </w:r>
      <w:proofErr w:type="spellStart"/>
      <w:r w:rsidRPr="00241D3F">
        <w:rPr>
          <w:rFonts w:eastAsia="Times New Roman"/>
          <w:szCs w:val="24"/>
        </w:rPr>
        <w:t>Афимол</w:t>
      </w:r>
      <w:proofErr w:type="spellEnd"/>
      <w:r w:rsidRPr="00241D3F">
        <w:rPr>
          <w:rFonts w:eastAsia="Times New Roman"/>
          <w:szCs w:val="24"/>
        </w:rPr>
        <w:t xml:space="preserve"> Сити, Ривьера</w:t>
      </w:r>
      <w:r w:rsidR="00BF1F66">
        <w:rPr>
          <w:rFonts w:eastAsia="Times New Roman"/>
          <w:szCs w:val="24"/>
        </w:rPr>
        <w:t xml:space="preserve">, </w:t>
      </w:r>
      <w:proofErr w:type="spellStart"/>
      <w:r w:rsidR="00BF1F66">
        <w:rPr>
          <w:rFonts w:eastAsia="Times New Roman"/>
          <w:szCs w:val="24"/>
        </w:rPr>
        <w:t>Европолис</w:t>
      </w:r>
      <w:proofErr w:type="spellEnd"/>
      <w:r w:rsidR="00BF1F66">
        <w:rPr>
          <w:rFonts w:eastAsia="Times New Roman"/>
          <w:szCs w:val="24"/>
        </w:rPr>
        <w:t>.</w:t>
      </w:r>
    </w:p>
    <w:p w14:paraId="5C029014" w14:textId="122C4920" w:rsidR="00D318ED" w:rsidRPr="00D318ED" w:rsidRDefault="00D318ED" w:rsidP="00D318ED">
      <w:pPr>
        <w:pStyle w:val="aa"/>
        <w:spacing w:after="0"/>
      </w:pPr>
      <w:r>
        <w:lastRenderedPageBreak/>
        <w:t xml:space="preserve">Таблица 4 – </w:t>
      </w:r>
      <w:r w:rsidRPr="00D318ED">
        <w:t xml:space="preserve">расчет </w:t>
      </w:r>
      <w:r>
        <w:t>коэффициента</w:t>
      </w:r>
      <w:r w:rsidRPr="00D318ED">
        <w:t xml:space="preserve"> уровня проникновения сервиса для трех ключевых </w:t>
      </w:r>
      <w:proofErr w:type="spellStart"/>
      <w:r w:rsidRPr="00D318ED">
        <w:t>акторов</w:t>
      </w:r>
      <w:proofErr w:type="spellEnd"/>
    </w:p>
    <w:p w14:paraId="2D04E600" w14:textId="0FCFCDE4" w:rsidR="00D318ED" w:rsidRDefault="00D318ED" w:rsidP="00D318ED">
      <w:pPr>
        <w:pStyle w:val="ad"/>
        <w:spacing w:after="0"/>
        <w:ind w:firstLine="0"/>
        <w:rPr>
          <w:rFonts w:eastAsia="Times New Roman"/>
          <w:szCs w:val="24"/>
        </w:rPr>
      </w:pPr>
      <w:r w:rsidRPr="00D318ED">
        <w:rPr>
          <w:noProof/>
        </w:rPr>
        <w:drawing>
          <wp:inline distT="0" distB="0" distL="0" distR="0" wp14:anchorId="49EC4569" wp14:editId="30BB6CD1">
            <wp:extent cx="5940425" cy="1312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CEB6" w14:textId="6463D23D" w:rsidR="00341FF8" w:rsidRDefault="00DC0ABB" w:rsidP="00341FF8">
      <w:pPr>
        <w:pStyle w:val="a7"/>
        <w:spacing w:before="120" w:after="120"/>
        <w:ind w:left="0" w:firstLine="720"/>
        <w:jc w:val="both"/>
        <w:rPr>
          <w:rFonts w:eastAsia="Times New Roman" w:cs="Times New Roman"/>
          <w:sz w:val="24"/>
          <w:szCs w:val="24"/>
        </w:rPr>
      </w:pPr>
      <w:r w:rsidRPr="00DC0ABB">
        <w:rPr>
          <w:rFonts w:eastAsia="Times New Roman" w:cs="Times New Roman"/>
          <w:sz w:val="24"/>
          <w:szCs w:val="24"/>
        </w:rPr>
        <w:t xml:space="preserve">Предполагается, что сервис будет использоваться в большинстве случаев </w:t>
      </w:r>
      <w:r w:rsidR="000072A6" w:rsidRPr="00DC0ABB">
        <w:rPr>
          <w:rFonts w:eastAsia="Times New Roman" w:cs="Times New Roman"/>
          <w:sz w:val="24"/>
          <w:szCs w:val="24"/>
        </w:rPr>
        <w:t>людьми,</w:t>
      </w:r>
      <w:r w:rsidRPr="00DC0ABB">
        <w:rPr>
          <w:rFonts w:eastAsia="Times New Roman" w:cs="Times New Roman"/>
          <w:sz w:val="24"/>
          <w:szCs w:val="24"/>
        </w:rPr>
        <w:t xml:space="preserve"> работающими в плотном графике, таковых в РФ 74,8 млн согласно оценкам ТАСС</w:t>
      </w:r>
      <w:r w:rsidR="000072A6">
        <w:rPr>
          <w:rFonts w:eastAsia="Times New Roman" w:cs="Times New Roman"/>
          <w:sz w:val="24"/>
          <w:szCs w:val="24"/>
        </w:rPr>
        <w:t>, студентами очной формы обучения, таковых 2,7-2,8</w:t>
      </w:r>
      <w:r w:rsidR="00533963">
        <w:rPr>
          <w:rFonts w:eastAsia="Times New Roman" w:cs="Times New Roman"/>
          <w:sz w:val="24"/>
          <w:szCs w:val="24"/>
        </w:rPr>
        <w:t xml:space="preserve"> </w:t>
      </w:r>
      <w:hyperlink r:id="rId23" w:history="1">
        <w:r w:rsidR="00533963" w:rsidRPr="000072A6">
          <w:rPr>
            <w:rStyle w:val="a9"/>
            <w:rFonts w:eastAsia="Times New Roman" w:cs="Times New Roman"/>
            <w:sz w:val="24"/>
            <w:szCs w:val="24"/>
          </w:rPr>
          <w:t>0</w:t>
        </w:r>
      </w:hyperlink>
      <w:r w:rsidR="00533963">
        <w:rPr>
          <w:rFonts w:eastAsia="Times New Roman" w:cs="Times New Roman"/>
          <w:sz w:val="24"/>
          <w:szCs w:val="24"/>
        </w:rPr>
        <w:t xml:space="preserve"> </w:t>
      </w:r>
      <w:r w:rsidR="00533963">
        <w:rPr>
          <w:rFonts w:eastAsia="Times New Roman" w:cs="Times New Roman"/>
          <w:sz w:val="24"/>
          <w:szCs w:val="24"/>
        </w:rPr>
        <w:t>и</w:t>
      </w:r>
      <w:r w:rsidR="000072A6">
        <w:rPr>
          <w:rFonts w:eastAsia="Times New Roman" w:cs="Times New Roman"/>
          <w:sz w:val="24"/>
          <w:szCs w:val="24"/>
        </w:rPr>
        <w:t xml:space="preserve"> около </w:t>
      </w:r>
      <w:r w:rsidR="00533963">
        <w:rPr>
          <w:rFonts w:eastAsia="Times New Roman" w:cs="Times New Roman"/>
          <w:sz w:val="24"/>
          <w:szCs w:val="24"/>
        </w:rPr>
        <w:t>2,7</w:t>
      </w:r>
      <w:r w:rsidR="000072A6">
        <w:rPr>
          <w:rFonts w:eastAsia="Times New Roman" w:cs="Times New Roman"/>
          <w:sz w:val="24"/>
          <w:szCs w:val="24"/>
        </w:rPr>
        <w:t xml:space="preserve"> млн (</w:t>
      </w:r>
      <w:r w:rsidR="00533963">
        <w:rPr>
          <w:rFonts w:eastAsia="Times New Roman" w:cs="Times New Roman"/>
          <w:sz w:val="24"/>
          <w:szCs w:val="24"/>
        </w:rPr>
        <w:t xml:space="preserve">62% всех студентов (4,33 млн.)) совмещают </w:t>
      </w:r>
      <w:r w:rsidR="000072A6">
        <w:rPr>
          <w:rFonts w:eastAsia="Times New Roman" w:cs="Times New Roman"/>
          <w:sz w:val="24"/>
          <w:szCs w:val="24"/>
        </w:rPr>
        <w:t xml:space="preserve">учебу с работой </w:t>
      </w:r>
      <w:r w:rsidR="000072A6">
        <w:rPr>
          <w:rFonts w:eastAsia="Times New Roman" w:cs="Times New Roman"/>
          <w:sz w:val="24"/>
          <w:szCs w:val="24"/>
        </w:rPr>
        <w:fldChar w:fldCharType="begin"/>
      </w:r>
      <w:r w:rsidR="000072A6">
        <w:rPr>
          <w:rFonts w:eastAsia="Times New Roman" w:cs="Times New Roman"/>
          <w:sz w:val="24"/>
          <w:szCs w:val="24"/>
        </w:rPr>
        <w:instrText xml:space="preserve"> HYPERLINK "https://объясняем.рф/articles/news/chislo-studentov-byudzhetnikov-v-vuzakh-uvelichilos-v-42-regionakh-rossii-v-2024-godu/" </w:instrText>
      </w:r>
      <w:r w:rsidR="000072A6">
        <w:rPr>
          <w:rFonts w:eastAsia="Times New Roman" w:cs="Times New Roman"/>
          <w:sz w:val="24"/>
          <w:szCs w:val="24"/>
        </w:rPr>
      </w:r>
      <w:r w:rsidR="000072A6">
        <w:rPr>
          <w:rFonts w:eastAsia="Times New Roman" w:cs="Times New Roman"/>
          <w:sz w:val="24"/>
          <w:szCs w:val="24"/>
        </w:rPr>
        <w:fldChar w:fldCharType="separate"/>
      </w:r>
      <w:r w:rsidR="000072A6" w:rsidRPr="000072A6">
        <w:rPr>
          <w:rStyle w:val="a9"/>
          <w:rFonts w:eastAsia="Times New Roman" w:cs="Times New Roman"/>
          <w:sz w:val="24"/>
          <w:szCs w:val="24"/>
        </w:rPr>
        <w:t>0</w:t>
      </w:r>
      <w:r w:rsidR="000072A6">
        <w:rPr>
          <w:rFonts w:eastAsia="Times New Roman" w:cs="Times New Roman"/>
          <w:sz w:val="24"/>
          <w:szCs w:val="24"/>
        </w:rPr>
        <w:fldChar w:fldCharType="end"/>
      </w:r>
      <w:r w:rsidR="000072A6">
        <w:rPr>
          <w:rFonts w:eastAsia="Times New Roman" w:cs="Times New Roman"/>
          <w:sz w:val="24"/>
          <w:szCs w:val="24"/>
        </w:rPr>
        <w:t xml:space="preserve"> </w:t>
      </w:r>
      <w:r w:rsidR="009F2122">
        <w:rPr>
          <w:rFonts w:eastAsia="Times New Roman" w:cs="Times New Roman"/>
          <w:sz w:val="24"/>
          <w:szCs w:val="24"/>
        </w:rPr>
        <w:t>, а так же семьи с детьми возрастом до 11 лет, таких 11 млн</w:t>
      </w:r>
      <w:r w:rsidR="000D0131">
        <w:rPr>
          <w:rFonts w:eastAsia="Times New Roman" w:cs="Times New Roman"/>
          <w:sz w:val="24"/>
          <w:szCs w:val="24"/>
        </w:rPr>
        <w:t xml:space="preserve"> </w:t>
      </w:r>
      <w:r w:rsidR="009F2122">
        <w:rPr>
          <w:rFonts w:eastAsia="Times New Roman" w:cs="Times New Roman"/>
          <w:sz w:val="24"/>
          <w:szCs w:val="24"/>
        </w:rPr>
        <w:t>(</w:t>
      </w:r>
      <w:r w:rsidR="000D0131">
        <w:rPr>
          <w:rFonts w:eastAsia="Times New Roman" w:cs="Times New Roman"/>
          <w:sz w:val="24"/>
          <w:szCs w:val="24"/>
        </w:rPr>
        <w:t xml:space="preserve">согласно данным Росстата </w:t>
      </w:r>
      <w:r w:rsidR="000D0131" w:rsidRPr="000D0131">
        <w:rPr>
          <w:rFonts w:eastAsia="Times New Roman" w:cs="Times New Roman"/>
          <w:sz w:val="24"/>
          <w:szCs w:val="24"/>
        </w:rPr>
        <w:t xml:space="preserve">45% семей имеют ребенка от 0 до 11 лет, а всего семей с детьми младше 18 </w:t>
      </w:r>
      <w:r w:rsidR="000D0131">
        <w:rPr>
          <w:rFonts w:eastAsia="Times New Roman" w:cs="Times New Roman"/>
          <w:sz w:val="24"/>
          <w:szCs w:val="24"/>
        </w:rPr>
        <w:t xml:space="preserve">лет </w:t>
      </w:r>
      <w:r w:rsidR="000D0131" w:rsidRPr="000D0131">
        <w:rPr>
          <w:rFonts w:eastAsia="Times New Roman" w:cs="Times New Roman"/>
          <w:sz w:val="24"/>
          <w:szCs w:val="24"/>
        </w:rPr>
        <w:t>- 24,5 млн)</w:t>
      </w:r>
      <w:r w:rsidR="000D0131">
        <w:rPr>
          <w:rFonts w:eastAsia="Times New Roman" w:cs="Times New Roman"/>
          <w:sz w:val="24"/>
          <w:szCs w:val="24"/>
        </w:rPr>
        <w:t xml:space="preserve">. Итого пользователей сервиса, больше всего нуждающихся в его функционале около 91,2 млн. </w:t>
      </w:r>
      <w:r w:rsidR="00341FF8">
        <w:rPr>
          <w:rFonts w:eastAsia="Times New Roman" w:cs="Times New Roman"/>
          <w:sz w:val="24"/>
          <w:szCs w:val="24"/>
        </w:rPr>
        <w:t xml:space="preserve">а с учетом того, что </w:t>
      </w:r>
      <w:r w:rsidR="00341FF8">
        <w:rPr>
          <w:rFonts w:eastAsiaTheme="majorEastAsia" w:cs="Times New Roman"/>
          <w:color w:val="000000" w:themeColor="text1"/>
          <w:sz w:val="24"/>
          <w:szCs w:val="24"/>
        </w:rPr>
        <w:t>в</w:t>
      </w:r>
      <w:r w:rsidR="00341FF8" w:rsidRPr="00DC0ABB">
        <w:rPr>
          <w:rFonts w:eastAsiaTheme="majorEastAsia" w:cs="Times New Roman"/>
          <w:color w:val="000000" w:themeColor="text1"/>
          <w:sz w:val="24"/>
          <w:szCs w:val="24"/>
        </w:rPr>
        <w:t xml:space="preserve"> среднем в 2023 году больше половины россиян (53%) посещают ТЦ хотя бы один раз в месяц, а среди них 65% и 39% соответственно покупали товары длительного пользования </w:t>
      </w:r>
      <w:r w:rsidR="00341FF8">
        <w:rPr>
          <w:rFonts w:eastAsiaTheme="majorEastAsia" w:cs="Times New Roman"/>
          <w:color w:val="000000" w:themeColor="text1"/>
          <w:sz w:val="24"/>
          <w:szCs w:val="24"/>
        </w:rPr>
        <w:t xml:space="preserve">и посещали кафе </w:t>
      </w:r>
      <w:r w:rsidR="00341FF8" w:rsidRPr="00DC0ABB">
        <w:rPr>
          <w:rFonts w:eastAsia="Times New Roman" w:cs="Times New Roman"/>
          <w:sz w:val="24"/>
          <w:szCs w:val="24"/>
        </w:rPr>
        <w:t>[</w:t>
      </w:r>
      <w:hyperlink r:id="rId24" w:anchor=":~:text=Процент%20россиян%2C%20посещающих%20торговые%20центры%2C%20не%20изменился%20за%20пять%20лет&amp;text=Всероссийский%20центр%20изучения%20общественного%20мнения,в%20торговых%20центрах%20продукты%20питания;" w:history="1">
        <w:r w:rsidR="00341FF8" w:rsidRPr="00DC0ABB">
          <w:rPr>
            <w:rStyle w:val="a9"/>
            <w:rFonts w:eastAsia="Times New Roman" w:cs="Times New Roman"/>
            <w:sz w:val="24"/>
            <w:szCs w:val="24"/>
          </w:rPr>
          <w:t>0</w:t>
        </w:r>
      </w:hyperlink>
      <w:r w:rsidR="00341FF8" w:rsidRPr="00DC0ABB">
        <w:rPr>
          <w:rFonts w:eastAsia="Times New Roman" w:cs="Times New Roman"/>
          <w:sz w:val="24"/>
          <w:szCs w:val="24"/>
        </w:rPr>
        <w:t>]</w:t>
      </w:r>
      <w:r w:rsidR="00341FF8">
        <w:rPr>
          <w:rFonts w:eastAsia="Times New Roman" w:cs="Times New Roman"/>
          <w:sz w:val="24"/>
          <w:szCs w:val="24"/>
        </w:rPr>
        <w:t xml:space="preserve">, то можно допустить среднее количество посещений 2-3 похода. В таком случае стабильный поток запросов будет составлять около 228 млн. </w:t>
      </w:r>
    </w:p>
    <w:p w14:paraId="09BCB414" w14:textId="70E62B9D" w:rsidR="000D0131" w:rsidRPr="0015726A" w:rsidRDefault="00341FF8" w:rsidP="0015726A">
      <w:pPr>
        <w:pStyle w:val="a7"/>
        <w:spacing w:before="120" w:after="120"/>
        <w:ind w:left="0" w:firstLine="72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Такие пользователи, как сам ТЦ и магазины будут использовать сервис на постоянной основе.</w:t>
      </w:r>
    </w:p>
    <w:p w14:paraId="09B02501" w14:textId="675D7F86" w:rsidR="00B8082D" w:rsidRDefault="00B8082D" w:rsidP="00B8082D">
      <w:pPr>
        <w:pStyle w:val="a7"/>
        <w:spacing w:before="120" w:after="120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 w:rsidRPr="000B604D">
        <w:rPr>
          <w:rFonts w:eastAsiaTheme="majorEastAsia" w:cs="Times New Roman"/>
          <w:b/>
          <w:bCs/>
          <w:color w:val="000000" w:themeColor="text1"/>
          <w:sz w:val="28"/>
          <w:szCs w:val="28"/>
        </w:rPr>
        <w:t>2.1.2.</w:t>
      </w:r>
      <w:r w:rsidR="00E12FB3">
        <w:rPr>
          <w:rFonts w:eastAsiaTheme="majorEastAsia" w:cs="Times New Roman"/>
          <w:b/>
          <w:bCs/>
          <w:color w:val="000000" w:themeColor="text1"/>
          <w:sz w:val="28"/>
          <w:szCs w:val="28"/>
        </w:rPr>
        <w:t>2</w:t>
      </w:r>
      <w:r w:rsidRPr="000B604D">
        <w:rPr>
          <w:rFonts w:eastAsiaTheme="majorEastAsia" w:cs="Times New Roman"/>
          <w:b/>
          <w:bCs/>
          <w:color w:val="000000" w:themeColor="text1"/>
          <w:sz w:val="28"/>
          <w:szCs w:val="28"/>
        </w:rPr>
        <w:t xml:space="preserve"> Оценка потенциала </w:t>
      </w:r>
      <w:r w:rsidR="00122F33">
        <w:rPr>
          <w:rFonts w:eastAsiaTheme="majorEastAsia" w:cs="Times New Roman"/>
          <w:b/>
          <w:bCs/>
          <w:color w:val="000000" w:themeColor="text1"/>
          <w:sz w:val="28"/>
          <w:szCs w:val="28"/>
        </w:rPr>
        <w:t>продаж</w:t>
      </w:r>
    </w:p>
    <w:p w14:paraId="7C4744B4" w14:textId="3187D685" w:rsidR="00E12FB3" w:rsidRDefault="00E12FB3" w:rsidP="00A05B86">
      <w:pPr>
        <w:pStyle w:val="ad"/>
        <w:spacing w:after="0"/>
        <w:rPr>
          <w:rFonts w:eastAsia="Times New Roman"/>
          <w:szCs w:val="24"/>
        </w:rPr>
      </w:pPr>
      <w:r w:rsidRPr="00E12FB3">
        <w:rPr>
          <w:rFonts w:eastAsia="Times New Roman"/>
          <w:szCs w:val="24"/>
        </w:rPr>
        <w:t>Темпы роста сегмента торговой недвижимости</w:t>
      </w:r>
      <w:r>
        <w:rPr>
          <w:rFonts w:eastAsia="Times New Roman"/>
          <w:szCs w:val="24"/>
        </w:rPr>
        <w:t xml:space="preserve"> положительны в динамике как по всей </w:t>
      </w:r>
      <w:r w:rsidR="00EC2487">
        <w:rPr>
          <w:rFonts w:eastAsia="Times New Roman"/>
          <w:szCs w:val="24"/>
        </w:rPr>
        <w:t>РФ,</w:t>
      </w:r>
      <w:r>
        <w:rPr>
          <w:rFonts w:eastAsia="Times New Roman"/>
          <w:szCs w:val="24"/>
        </w:rPr>
        <w:t xml:space="preserve"> так и в Москве. Данные динамики общего предложения </w:t>
      </w:r>
      <w:r w:rsidRPr="00E12FB3">
        <w:rPr>
          <w:rFonts w:eastAsia="Times New Roman"/>
          <w:szCs w:val="24"/>
        </w:rPr>
        <w:t>торг</w:t>
      </w:r>
      <w:r>
        <w:rPr>
          <w:rFonts w:eastAsia="Times New Roman"/>
          <w:szCs w:val="24"/>
        </w:rPr>
        <w:t>овой</w:t>
      </w:r>
      <w:r w:rsidRPr="00E12FB3">
        <w:rPr>
          <w:rFonts w:eastAsia="Times New Roman"/>
          <w:szCs w:val="24"/>
        </w:rPr>
        <w:t xml:space="preserve"> недвижимости </w:t>
      </w:r>
      <w:r>
        <w:rPr>
          <w:rFonts w:eastAsia="Times New Roman"/>
          <w:szCs w:val="24"/>
        </w:rPr>
        <w:t xml:space="preserve">и нового строительства согласно исследованиям </w:t>
      </w:r>
      <w:r>
        <w:rPr>
          <w:rFonts w:eastAsia="Times New Roman"/>
          <w:szCs w:val="24"/>
          <w:lang w:val="en-US"/>
        </w:rPr>
        <w:t>IBC</w:t>
      </w:r>
      <w:r w:rsidRPr="00E12FB3"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  <w:lang w:val="en-US"/>
        </w:rPr>
        <w:t>real</w:t>
      </w:r>
      <w:r w:rsidRPr="00E12FB3">
        <w:rPr>
          <w:rFonts w:eastAsia="Times New Roman"/>
          <w:szCs w:val="24"/>
        </w:rPr>
        <w:t xml:space="preserve"> </w:t>
      </w:r>
      <w:r w:rsidRPr="00A05B86">
        <w:rPr>
          <w:rFonts w:eastAsia="Times New Roman"/>
          <w:szCs w:val="24"/>
          <w:lang w:val="en-US"/>
        </w:rPr>
        <w:t>estate</w:t>
      </w:r>
      <w:r w:rsidR="00A05B86" w:rsidRPr="00A05B86">
        <w:rPr>
          <w:rFonts w:eastAsia="Times New Roman"/>
          <w:szCs w:val="24"/>
        </w:rPr>
        <w:t xml:space="preserve"> [6]</w:t>
      </w:r>
      <w:r w:rsidRPr="00A05B86">
        <w:rPr>
          <w:rFonts w:eastAsia="Times New Roman"/>
          <w:szCs w:val="24"/>
        </w:rPr>
        <w:t xml:space="preserve"> представлены</w:t>
      </w:r>
      <w:r>
        <w:rPr>
          <w:rFonts w:eastAsia="Times New Roman"/>
          <w:szCs w:val="24"/>
        </w:rPr>
        <w:t xml:space="preserve"> в таблице 4.</w:t>
      </w:r>
    </w:p>
    <w:p w14:paraId="28822D82" w14:textId="05A839F9" w:rsidR="00E12FB3" w:rsidRDefault="00E12FB3" w:rsidP="00E12FB3">
      <w:pPr>
        <w:pStyle w:val="aa"/>
        <w:spacing w:after="0"/>
        <w:rPr>
          <w:rFonts w:eastAsia="Times New Roman" w:cs="Times New Roman"/>
          <w:szCs w:val="24"/>
        </w:rPr>
      </w:pPr>
      <w:r>
        <w:t xml:space="preserve">Таблица 4 – </w:t>
      </w:r>
      <w:r w:rsidRPr="00E12FB3">
        <w:rPr>
          <w:rFonts w:eastAsia="Times New Roman" w:cs="Times New Roman"/>
          <w:szCs w:val="24"/>
        </w:rPr>
        <w:t>Темпы роста сегмента торговой недвижимости</w:t>
      </w:r>
    </w:p>
    <w:p w14:paraId="21C4C55F" w14:textId="2B3CEC3F" w:rsidR="00E12FB3" w:rsidRPr="00A55CFF" w:rsidRDefault="00E12FB3" w:rsidP="00E12FB3">
      <w:pPr>
        <w:pStyle w:val="aa"/>
        <w:spacing w:after="0"/>
        <w:jc w:val="center"/>
      </w:pPr>
      <w:r w:rsidRPr="00E12FB3">
        <w:rPr>
          <w:noProof/>
        </w:rPr>
        <w:drawing>
          <wp:inline distT="0" distB="0" distL="0" distR="0" wp14:anchorId="0A395073" wp14:editId="42E3015E">
            <wp:extent cx="3352800" cy="13960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29" cy="140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BB1E" w14:textId="5F44B4FC" w:rsidR="00A05B86" w:rsidRDefault="00A05B86" w:rsidP="00A05B86">
      <w:pPr>
        <w:pStyle w:val="ad"/>
        <w:spacing w:after="0"/>
        <w:rPr>
          <w:noProof/>
        </w:rPr>
      </w:pPr>
      <w:r>
        <w:rPr>
          <w:rFonts w:eastAsia="Times New Roman"/>
          <w:szCs w:val="24"/>
        </w:rPr>
        <w:t xml:space="preserve">За первые 3 месяца 2025 года в Москве открылось 5 ТЦ </w:t>
      </w:r>
      <w:r w:rsidR="00EC2487">
        <w:rPr>
          <w:rFonts w:eastAsia="Times New Roman"/>
          <w:szCs w:val="24"/>
        </w:rPr>
        <w:t>— это</w:t>
      </w:r>
      <w:r>
        <w:rPr>
          <w:rFonts w:eastAsia="Times New Roman"/>
          <w:szCs w:val="24"/>
        </w:rPr>
        <w:t xml:space="preserve"> 69 </w:t>
      </w:r>
      <w:proofErr w:type="spellStart"/>
      <w:r>
        <w:rPr>
          <w:rFonts w:eastAsia="Times New Roman"/>
          <w:szCs w:val="24"/>
        </w:rPr>
        <w:t>тыс.кв.м</w:t>
      </w:r>
      <w:proofErr w:type="spellEnd"/>
      <w:r>
        <w:rPr>
          <w:rFonts w:eastAsia="Times New Roman"/>
          <w:szCs w:val="24"/>
        </w:rPr>
        <w:t xml:space="preserve">. На рисунке 4 представлена динамика нового строительства торговых площадей в Москве и </w:t>
      </w:r>
      <w:r w:rsidR="00D318ED">
        <w:rPr>
          <w:rFonts w:eastAsia="Times New Roman"/>
          <w:szCs w:val="24"/>
        </w:rPr>
        <w:t>в регионах,</w:t>
      </w:r>
      <w:r w:rsidR="00E11FEC">
        <w:rPr>
          <w:rFonts w:eastAsia="Times New Roman"/>
          <w:szCs w:val="24"/>
        </w:rPr>
        <w:t xml:space="preserve"> и несмотря на уход международных брендов в 2022 году, как причину резкого спада рынок адаптируется </w:t>
      </w:r>
      <w:r w:rsidRPr="00A05B86">
        <w:rPr>
          <w:rFonts w:eastAsia="Times New Roman"/>
          <w:szCs w:val="24"/>
        </w:rPr>
        <w:t>[6]</w:t>
      </w:r>
      <w:r>
        <w:rPr>
          <w:rFonts w:eastAsia="Times New Roman"/>
          <w:szCs w:val="24"/>
        </w:rPr>
        <w:t>.</w:t>
      </w:r>
      <w:r>
        <w:rPr>
          <w:noProof/>
        </w:rPr>
        <w:t xml:space="preserve"> </w:t>
      </w:r>
    </w:p>
    <w:p w14:paraId="780F4A2D" w14:textId="7CC48004" w:rsidR="00A05B86" w:rsidRDefault="00A05B86" w:rsidP="00A05B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BFA028" wp14:editId="18311B07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667000" cy="1213485"/>
            <wp:effectExtent l="0" t="0" r="0" b="5715"/>
            <wp:wrapSquare wrapText="bothSides"/>
            <wp:docPr id="9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F946FCE7-9C88-4B6A-AE3E-0811E9C45C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F946FCE7-9C88-4B6A-AE3E-0811E9C45C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8"/>
                    <a:stretch/>
                  </pic:blipFill>
                  <pic:spPr bwMode="auto">
                    <a:xfrm>
                      <a:off x="0" y="0"/>
                      <a:ext cx="2667000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A7F777C" wp14:editId="1FC44665">
            <wp:extent cx="2575560" cy="1175657"/>
            <wp:effectExtent l="0" t="0" r="0" b="5715"/>
            <wp:docPr id="10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55EC5298-4EB7-4CB7-B2A7-F3E107A0F3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55EC5298-4EB7-4CB7-B2A7-F3E107A0F3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t="9244"/>
                    <a:stretch/>
                  </pic:blipFill>
                  <pic:spPr bwMode="auto">
                    <a:xfrm>
                      <a:off x="0" y="0"/>
                      <a:ext cx="2575783" cy="117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65C9C" w14:textId="1B590E17" w:rsidR="00A05B86" w:rsidRDefault="00A05B86" w:rsidP="00A05B86">
      <w:pPr>
        <w:pStyle w:val="af1"/>
        <w:jc w:val="both"/>
      </w:pPr>
      <w:r>
        <w:rPr>
          <w:rFonts w:eastAsia="Times New Roman"/>
          <w:szCs w:val="24"/>
        </w:rPr>
        <w:t xml:space="preserve">                               </w:t>
      </w:r>
      <w:r w:rsidRPr="00A05B86">
        <w:t>(</w:t>
      </w:r>
      <w:proofErr w:type="gramStart"/>
      <w:r w:rsidRPr="00A05B86">
        <w:t xml:space="preserve">а)   </w:t>
      </w:r>
      <w:proofErr w:type="gramEnd"/>
      <w:r w:rsidRPr="00A05B86">
        <w:t xml:space="preserve">                                                                  (б)</w:t>
      </w:r>
    </w:p>
    <w:p w14:paraId="02E3885C" w14:textId="4C6BD11F" w:rsidR="00A05B86" w:rsidRDefault="00A05B86" w:rsidP="00A05B86">
      <w:pPr>
        <w:pStyle w:val="af1"/>
        <w:rPr>
          <w:rFonts w:eastAsia="Times New Roman"/>
          <w:szCs w:val="24"/>
        </w:rPr>
      </w:pPr>
      <w:r>
        <w:t xml:space="preserve">Рисунок 4 – </w:t>
      </w:r>
      <w:r>
        <w:rPr>
          <w:rFonts w:eastAsia="Times New Roman"/>
          <w:szCs w:val="24"/>
        </w:rPr>
        <w:t>динамика нового строительства торговых площадей в Москве (а) и в регионах (б)</w:t>
      </w:r>
    </w:p>
    <w:p w14:paraId="5DBA5337" w14:textId="77777777" w:rsidR="00E11FEC" w:rsidRPr="00B569B1" w:rsidRDefault="00A05B86" w:rsidP="00B569B1">
      <w:pPr>
        <w:pStyle w:val="ad"/>
        <w:spacing w:after="0"/>
        <w:rPr>
          <w:rFonts w:eastAsia="Times New Roman"/>
          <w:szCs w:val="24"/>
        </w:rPr>
      </w:pPr>
      <w:r>
        <w:t xml:space="preserve">Несмотря на заметный спад </w:t>
      </w:r>
      <w:r w:rsidR="00D27E3A">
        <w:t xml:space="preserve">активного строительства с 2021 года как в </w:t>
      </w:r>
      <w:r w:rsidR="00122F33">
        <w:t>регионах,</w:t>
      </w:r>
      <w:r w:rsidR="00D27E3A">
        <w:t xml:space="preserve"> так и в Москве можно </w:t>
      </w:r>
      <w:r w:rsidR="00D27E3A" w:rsidRPr="00B569B1">
        <w:rPr>
          <w:rFonts w:eastAsia="Times New Roman"/>
          <w:szCs w:val="24"/>
        </w:rPr>
        <w:t>наблюдать подъем с 2024 года в Москве и с 2023 года в регионах.</w:t>
      </w:r>
      <w:r w:rsidR="00122F33" w:rsidRPr="00B569B1">
        <w:rPr>
          <w:rFonts w:eastAsia="Times New Roman"/>
          <w:szCs w:val="24"/>
        </w:rPr>
        <w:t xml:space="preserve"> </w:t>
      </w:r>
      <w:r w:rsidR="00E11FEC" w:rsidRPr="00B569B1">
        <w:rPr>
          <w:rFonts w:eastAsia="Times New Roman"/>
          <w:szCs w:val="24"/>
        </w:rPr>
        <w:t>Следовательно,</w:t>
      </w:r>
      <w:r w:rsidR="00122F33" w:rsidRPr="00B569B1">
        <w:rPr>
          <w:rFonts w:eastAsia="Times New Roman"/>
          <w:szCs w:val="24"/>
        </w:rPr>
        <w:t xml:space="preserve"> TAM и SOM прогнозируемо растут</w:t>
      </w:r>
      <w:r w:rsidR="00E11FEC" w:rsidRPr="00B569B1">
        <w:rPr>
          <w:rFonts w:eastAsia="Times New Roman"/>
          <w:szCs w:val="24"/>
        </w:rPr>
        <w:t>.</w:t>
      </w:r>
    </w:p>
    <w:p w14:paraId="5F426C40" w14:textId="57ED5FD3" w:rsidR="00A05B86" w:rsidRDefault="00E11FEC" w:rsidP="00B569B1">
      <w:pPr>
        <w:pStyle w:val="ad"/>
        <w:spacing w:after="0"/>
      </w:pPr>
      <w:r w:rsidRPr="00B569B1">
        <w:rPr>
          <w:rFonts w:eastAsia="Times New Roman"/>
          <w:szCs w:val="24"/>
        </w:rPr>
        <w:t xml:space="preserve">Так как пользование сервисом осуществляется с трех сторон: ТЦ, магазины и </w:t>
      </w:r>
      <w:proofErr w:type="spellStart"/>
      <w:proofErr w:type="gramStart"/>
      <w:r w:rsidRPr="00B569B1">
        <w:rPr>
          <w:rFonts w:eastAsia="Times New Roman"/>
          <w:szCs w:val="24"/>
        </w:rPr>
        <w:t>физ.лица</w:t>
      </w:r>
      <w:proofErr w:type="spellEnd"/>
      <w:proofErr w:type="gramEnd"/>
      <w:r w:rsidRPr="00B569B1">
        <w:rPr>
          <w:rFonts w:eastAsia="Times New Roman"/>
          <w:szCs w:val="24"/>
        </w:rPr>
        <w:t>, то емкость рынка состоит</w:t>
      </w:r>
      <w:r w:rsidR="00831224" w:rsidRPr="00B569B1">
        <w:rPr>
          <w:rFonts w:eastAsia="Times New Roman"/>
          <w:szCs w:val="24"/>
        </w:rPr>
        <w:t xml:space="preserve"> из трех </w:t>
      </w:r>
      <w:proofErr w:type="spellStart"/>
      <w:r w:rsidR="00831224" w:rsidRPr="00B569B1">
        <w:rPr>
          <w:rFonts w:eastAsia="Times New Roman"/>
          <w:szCs w:val="24"/>
        </w:rPr>
        <w:t>акторов</w:t>
      </w:r>
      <w:proofErr w:type="spellEnd"/>
      <w:r w:rsidR="00831224" w:rsidRPr="00B569B1">
        <w:rPr>
          <w:rFonts w:eastAsia="Times New Roman"/>
          <w:szCs w:val="24"/>
        </w:rPr>
        <w:t>.</w:t>
      </w:r>
      <w:r w:rsidR="00122F33" w:rsidRPr="00B569B1">
        <w:rPr>
          <w:rFonts w:eastAsia="Times New Roman"/>
          <w:szCs w:val="24"/>
        </w:rPr>
        <w:t xml:space="preserve"> </w:t>
      </w:r>
      <w:r w:rsidR="00B33B75" w:rsidRPr="00B569B1">
        <w:rPr>
          <w:rFonts w:eastAsia="Times New Roman"/>
          <w:szCs w:val="24"/>
        </w:rPr>
        <w:t xml:space="preserve">По данным Росстата население Москвы и ее области 13 274 285  и 8 775 735 человек </w:t>
      </w:r>
      <w:r w:rsidR="0011437F" w:rsidRPr="00B569B1">
        <w:rPr>
          <w:rFonts w:eastAsia="Times New Roman"/>
          <w:szCs w:val="24"/>
        </w:rPr>
        <w:t>соответственно</w:t>
      </w:r>
      <w:r w:rsidR="0058027A" w:rsidRPr="00B569B1">
        <w:rPr>
          <w:rFonts w:eastAsia="Times New Roman"/>
          <w:szCs w:val="24"/>
        </w:rPr>
        <w:t>, а работающее население в совокупности - 172700000 человек</w:t>
      </w:r>
      <w:r w:rsidR="0011437F" w:rsidRPr="00B569B1">
        <w:rPr>
          <w:rFonts w:eastAsia="Times New Roman"/>
          <w:szCs w:val="24"/>
        </w:rPr>
        <w:t xml:space="preserve"> Потенциальные клиенты так же туристы, посещающие Москву: в 2024 году ее</w:t>
      </w:r>
      <w:r w:rsidR="0011437F">
        <w:t xml:space="preserve"> посетили 26 миллионов человек, а за первую половину 2025 года - 12,5 миллиона</w:t>
      </w:r>
      <w:r w:rsidR="0058027A">
        <w:t xml:space="preserve"> </w:t>
      </w:r>
      <w:r w:rsidR="0058027A" w:rsidRPr="00B569B1">
        <w:t>[14]</w:t>
      </w:r>
      <w:r w:rsidR="0011437F">
        <w:t xml:space="preserve">. Итого емкость рынка со стороны физических лиц составляет около </w:t>
      </w:r>
      <w:r w:rsidR="0058027A">
        <w:t>38,7</w:t>
      </w:r>
      <w:r w:rsidR="0011437F">
        <w:t xml:space="preserve"> миллионов. </w:t>
      </w:r>
      <w:r w:rsidR="00B569B1">
        <w:t xml:space="preserve">В год ТЦ Мега Белая дача посещают около 40 миллионов человек, Авиапарк и </w:t>
      </w:r>
      <w:proofErr w:type="spellStart"/>
      <w:r w:rsidR="00B569B1">
        <w:t>Европолис</w:t>
      </w:r>
      <w:proofErr w:type="spellEnd"/>
      <w:r w:rsidR="00B569B1">
        <w:t xml:space="preserve"> - 1,5 млн. человек в месяц, </w:t>
      </w:r>
      <w:r w:rsidR="00B569B1" w:rsidRPr="00B569B1">
        <w:t xml:space="preserve">Columbus - 2 </w:t>
      </w:r>
      <w:r w:rsidR="00B569B1">
        <w:t xml:space="preserve">млн. человек в месяц, больше данных представлены на сайте </w:t>
      </w:r>
      <w:proofErr w:type="spellStart"/>
      <w:r w:rsidR="00B569B1">
        <w:rPr>
          <w:lang w:val="en-US"/>
        </w:rPr>
        <w:t>proecta</w:t>
      </w:r>
      <w:proofErr w:type="spellEnd"/>
      <w:r w:rsidR="00B569B1" w:rsidRPr="00B569B1">
        <w:t>.</w:t>
      </w:r>
    </w:p>
    <w:p w14:paraId="48821065" w14:textId="1A92B274" w:rsidR="00B569B1" w:rsidRDefault="00781460" w:rsidP="00B569B1">
      <w:pPr>
        <w:pStyle w:val="ad"/>
        <w:spacing w:after="0"/>
      </w:pPr>
      <w:r>
        <w:t>В таблице 5 представлена емкость рынка со стороны торговых центров в первые 3 года - 8 штук и магазинов, которые в них располагаются.</w:t>
      </w:r>
    </w:p>
    <w:p w14:paraId="691D7026" w14:textId="2BB88211" w:rsidR="00781460" w:rsidRDefault="00781460" w:rsidP="00781460">
      <w:pPr>
        <w:pStyle w:val="aa"/>
        <w:spacing w:after="0"/>
        <w:rPr>
          <w:rFonts w:eastAsia="Times New Roman" w:cs="Times New Roman"/>
          <w:szCs w:val="24"/>
        </w:rPr>
      </w:pPr>
      <w:r>
        <w:t xml:space="preserve">Таблица 4 – Емкость рынка </w:t>
      </w:r>
      <w:r>
        <w:rPr>
          <w:lang w:val="en-US"/>
        </w:rPr>
        <w:t>SOM</w:t>
      </w:r>
      <w:r w:rsidRPr="00781460">
        <w:t xml:space="preserve"> </w:t>
      </w:r>
      <w:r>
        <w:t>со стороны торговых центров</w:t>
      </w:r>
    </w:p>
    <w:p w14:paraId="08D4DC8B" w14:textId="77777777" w:rsidR="00781460" w:rsidRDefault="00781460" w:rsidP="00B569B1">
      <w:pPr>
        <w:pStyle w:val="ad"/>
        <w:spacing w:after="0"/>
      </w:pPr>
    </w:p>
    <w:p w14:paraId="7DC81F62" w14:textId="59EEB532" w:rsidR="00781460" w:rsidRPr="00A05B86" w:rsidRDefault="00B569B1" w:rsidP="00EC2487">
      <w:pPr>
        <w:pStyle w:val="ad"/>
      </w:pPr>
      <w:r w:rsidRPr="00B569B1">
        <w:rPr>
          <w:noProof/>
        </w:rPr>
        <w:drawing>
          <wp:inline distT="0" distB="0" distL="0" distR="0" wp14:anchorId="407FCCF0" wp14:editId="21B491A2">
            <wp:extent cx="3319145" cy="20237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98C3" w14:textId="77777777" w:rsidR="00EC2487" w:rsidRPr="00EC2487" w:rsidRDefault="00EC2487" w:rsidP="00EC2487">
      <w:pPr>
        <w:pStyle w:val="a7"/>
        <w:spacing w:before="120" w:after="120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 w:rsidRPr="00EC2487">
        <w:rPr>
          <w:rFonts w:eastAsiaTheme="majorEastAsia" w:cs="Times New Roman"/>
          <w:b/>
          <w:bCs/>
          <w:color w:val="000000" w:themeColor="text1"/>
          <w:sz w:val="28"/>
          <w:szCs w:val="28"/>
        </w:rPr>
        <w:t>2.1.2.3 Оценка условий конкуренции</w:t>
      </w:r>
    </w:p>
    <w:p w14:paraId="7703C7F0" w14:textId="77777777" w:rsidR="00A05B86" w:rsidRPr="00A05B86" w:rsidRDefault="00A05B86" w:rsidP="00A05B86">
      <w:pPr>
        <w:pStyle w:val="ad"/>
      </w:pPr>
    </w:p>
    <w:p w14:paraId="16D8E4EF" w14:textId="77777777" w:rsidR="00A05B86" w:rsidRDefault="00A05B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45A7736" w14:textId="05A5132B" w:rsidR="00BE3272" w:rsidRDefault="00BE3272" w:rsidP="00BE5A4C">
      <w:pPr>
        <w:pStyle w:val="1"/>
        <w:spacing w:before="100" w:beforeAutospacing="1" w:after="440"/>
        <w:ind w:left="71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155647547"/>
      <w:bookmarkStart w:id="24" w:name="_Toc159077618"/>
      <w:bookmarkStart w:id="25" w:name="_Toc216040239"/>
      <w:r w:rsidRPr="00BE3272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ИСПОЛЬЗОВАННОЙ ЛИТЕРАТУРЫ</w:t>
      </w:r>
      <w:bookmarkEnd w:id="23"/>
      <w:bookmarkEnd w:id="24"/>
      <w:bookmarkEnd w:id="25"/>
    </w:p>
    <w:p w14:paraId="28DD14CA" w14:textId="55F844FB" w:rsidR="00BE3272" w:rsidRPr="00BE5A4C" w:rsidRDefault="008C6D34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</w:rPr>
      </w:pPr>
      <w:r w:rsidRPr="00BE5A4C">
        <w:rPr>
          <w:rFonts w:cs="Times New Roman"/>
          <w:sz w:val="24"/>
          <w:szCs w:val="24"/>
        </w:rPr>
        <w:t xml:space="preserve">Яндекс карты </w:t>
      </w:r>
      <w:hyperlink r:id="rId29" w:history="1">
        <w:r w:rsidRPr="00BE5A4C">
          <w:rPr>
            <w:rStyle w:val="a9"/>
            <w:rFonts w:cs="Times New Roman"/>
            <w:sz w:val="24"/>
            <w:szCs w:val="24"/>
          </w:rPr>
          <w:t>https://yandex.ru/maps/?ll=-120.443755%2C11.676148&amp;z=2</w:t>
        </w:r>
      </w:hyperlink>
    </w:p>
    <w:p w14:paraId="0A9D22B2" w14:textId="77777777" w:rsidR="00BE5A4C" w:rsidRPr="00BE5A4C" w:rsidRDefault="008C6D34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r w:rsidRPr="00BE5A4C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 xml:space="preserve">ShopAndMall.ru </w:t>
      </w:r>
      <w:hyperlink r:id="rId30" w:history="1">
        <w:r w:rsidR="00BE5A4C" w:rsidRPr="00BE5A4C">
          <w:rPr>
            <w:rStyle w:val="a9"/>
            <w:rFonts w:cs="Times New Roman"/>
            <w:sz w:val="24"/>
            <w:szCs w:val="24"/>
            <w:lang w:val="en-US"/>
          </w:rPr>
          <w:t>https://shopandmall.ru/news/kolicestvo-tc-v-rossii-prevysaet-2-tys</w:t>
        </w:r>
      </w:hyperlink>
    </w:p>
    <w:p w14:paraId="6C5B9FA7" w14:textId="1E41D348" w:rsidR="00BE5A4C" w:rsidRPr="00BE5A4C" w:rsidRDefault="00BE5A4C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</w:rPr>
      </w:pPr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Департамент торговли и услуг города Москвы </w:t>
      </w:r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https</w:t>
      </w:r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://</w:t>
      </w:r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www</w:t>
      </w:r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  <w:proofErr w:type="spellStart"/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mos</w:t>
      </w:r>
      <w:proofErr w:type="spellEnd"/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  <w:proofErr w:type="spellStart"/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ru</w:t>
      </w:r>
      <w:proofErr w:type="spellEnd"/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dtu</w:t>
      </w:r>
      <w:proofErr w:type="spellEnd"/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/</w:t>
      </w:r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function</w:t>
      </w:r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torgovlia</w:t>
      </w:r>
      <w:proofErr w:type="spellEnd"/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statcionarnaia</w:t>
      </w:r>
      <w:proofErr w:type="spellEnd"/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-</w:t>
      </w:r>
      <w:proofErr w:type="spellStart"/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torgovlia</w:t>
      </w:r>
      <w:proofErr w:type="spellEnd"/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/#:~:</w:t>
      </w:r>
      <w:r w:rsidRPr="00BE5A4C">
        <w:rPr>
          <w:rFonts w:eastAsia="Times New Roman" w:cs="Times New Roman"/>
          <w:color w:val="000000"/>
          <w:sz w:val="24"/>
          <w:szCs w:val="24"/>
          <w:lang w:val="en-US" w:eastAsia="ru-RU"/>
        </w:rPr>
        <w:t>text</w:t>
      </w:r>
      <w:r w:rsidRPr="00BE5A4C">
        <w:rPr>
          <w:rFonts w:eastAsia="Times New Roman" w:cs="Times New Roman"/>
          <w:color w:val="000000"/>
          <w:sz w:val="24"/>
          <w:szCs w:val="24"/>
          <w:lang w:eastAsia="ru-RU"/>
        </w:rPr>
        <w:t>=м.,функционирует%20695%20ТЦ%20и%20ТК.</w:t>
      </w:r>
    </w:p>
    <w:p w14:paraId="273E1F69" w14:textId="3ADF4584" w:rsidR="00BE5A4C" w:rsidRDefault="00D24F43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CORE XP </w:t>
      </w:r>
      <w:hyperlink r:id="rId31" w:history="1">
        <w:r w:rsidR="00A5477B" w:rsidRPr="00A13FE6">
          <w:rPr>
            <w:rStyle w:val="a9"/>
            <w:rFonts w:cs="Times New Roman"/>
            <w:sz w:val="24"/>
            <w:szCs w:val="24"/>
            <w:lang w:val="en-US"/>
          </w:rPr>
          <w:t>https://core-xp.ru/research/torgovye-tsentry-rossii-ii-kv-2025</w:t>
        </w:r>
      </w:hyperlink>
    </w:p>
    <w:p w14:paraId="5523E7DE" w14:textId="630BEF82" w:rsidR="00A5477B" w:rsidRPr="00E12FB3" w:rsidRDefault="00A5477B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Ведомости </w:t>
      </w:r>
      <w:hyperlink r:id="rId32" w:history="1"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https</w:t>
        </w:r>
        <w:r w:rsidR="00E12FB3" w:rsidRPr="00A13FE6">
          <w:rPr>
            <w:rStyle w:val="a9"/>
            <w:rFonts w:cs="Times New Roman"/>
            <w:sz w:val="24"/>
            <w:szCs w:val="24"/>
          </w:rPr>
          <w:t>://</w:t>
        </w:r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www</w:t>
        </w:r>
        <w:r w:rsidR="00E12FB3" w:rsidRPr="00A13FE6">
          <w:rPr>
            <w:rStyle w:val="a9"/>
            <w:rFonts w:cs="Times New Roman"/>
            <w:sz w:val="24"/>
            <w:szCs w:val="24"/>
          </w:rPr>
          <w:t>.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vedomosti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.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ru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/</w:t>
        </w:r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business</w:t>
        </w:r>
        <w:r w:rsidR="00E12FB3" w:rsidRPr="00A13FE6">
          <w:rPr>
            <w:rStyle w:val="a9"/>
            <w:rFonts w:cs="Times New Roman"/>
            <w:sz w:val="24"/>
            <w:szCs w:val="24"/>
          </w:rPr>
          <w:t>/</w:t>
        </w:r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articles</w:t>
        </w:r>
        <w:r w:rsidR="00E12FB3" w:rsidRPr="00A13FE6">
          <w:rPr>
            <w:rStyle w:val="a9"/>
            <w:rFonts w:cs="Times New Roman"/>
            <w:sz w:val="24"/>
            <w:szCs w:val="24"/>
          </w:rPr>
          <w:t>/2025/07/18/1125132-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rossiyane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stali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menshe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vremeni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provodit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torgovih</w:t>
        </w:r>
        <w:proofErr w:type="spellEnd"/>
        <w:r w:rsidR="00E12FB3" w:rsidRPr="00A13FE6">
          <w:rPr>
            <w:rStyle w:val="a9"/>
            <w:rFonts w:cs="Times New Roman"/>
            <w:sz w:val="24"/>
            <w:szCs w:val="24"/>
          </w:rPr>
          <w:t>-</w:t>
        </w:r>
        <w:proofErr w:type="spellStart"/>
        <w:r w:rsidR="00E12FB3" w:rsidRPr="00A13FE6">
          <w:rPr>
            <w:rStyle w:val="a9"/>
            <w:rFonts w:cs="Times New Roman"/>
            <w:sz w:val="24"/>
            <w:szCs w:val="24"/>
            <w:lang w:val="en-US"/>
          </w:rPr>
          <w:t>tsentrah</w:t>
        </w:r>
        <w:proofErr w:type="spellEnd"/>
      </w:hyperlink>
    </w:p>
    <w:p w14:paraId="0E33DD63" w14:textId="394FE224" w:rsidR="00537AB9" w:rsidRDefault="00E12FB3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r w:rsidRPr="00E12FB3">
        <w:rPr>
          <w:rFonts w:cs="Times New Roman"/>
          <w:sz w:val="24"/>
          <w:szCs w:val="24"/>
          <w:lang w:val="en-US"/>
        </w:rPr>
        <w:t>IBC</w:t>
      </w:r>
      <w:r w:rsidRPr="00E12FB3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en-US"/>
        </w:rPr>
        <w:t>real</w:t>
      </w:r>
      <w:r w:rsidRPr="00E12FB3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en-US"/>
        </w:rPr>
        <w:t>estate</w:t>
      </w:r>
      <w:r>
        <w:rPr>
          <w:rFonts w:cs="Times New Roman"/>
          <w:sz w:val="24"/>
          <w:szCs w:val="24"/>
          <w:lang w:val="en-US"/>
        </w:rPr>
        <w:t xml:space="preserve"> </w:t>
      </w:r>
      <w:hyperlink r:id="rId33" w:history="1">
        <w:r w:rsidRPr="00A13FE6">
          <w:rPr>
            <w:rStyle w:val="a9"/>
            <w:rFonts w:cs="Times New Roman"/>
            <w:sz w:val="24"/>
            <w:szCs w:val="24"/>
            <w:lang w:val="en-US"/>
          </w:rPr>
          <w:t>https://ibcrealestate.ru/upload/iblock/351/t4swis2pga89scr2dtmpzs9dtnkjpoer/IBC-Real-Estate_Retail_Q1.pdf</w:t>
        </w:r>
      </w:hyperlink>
      <w:r>
        <w:rPr>
          <w:rFonts w:cs="Times New Roman"/>
          <w:sz w:val="24"/>
          <w:szCs w:val="24"/>
          <w:lang w:val="en-US"/>
        </w:rPr>
        <w:t xml:space="preserve"> </w:t>
      </w:r>
    </w:p>
    <w:p w14:paraId="48A347D5" w14:textId="3B89C103" w:rsidR="00831224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34" w:history="1">
        <w:r w:rsidR="00831224" w:rsidRPr="00A13FE6">
          <w:rPr>
            <w:rStyle w:val="a9"/>
            <w:rFonts w:cs="Times New Roman"/>
            <w:sz w:val="24"/>
            <w:szCs w:val="24"/>
            <w:lang w:val="en-US"/>
          </w:rPr>
          <w:t>https://columbus.moscow/shops</w:t>
        </w:r>
      </w:hyperlink>
    </w:p>
    <w:p w14:paraId="01CF0F40" w14:textId="0FADC187" w:rsidR="00831224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35" w:history="1">
        <w:r w:rsidR="00831224" w:rsidRPr="00A13FE6">
          <w:rPr>
            <w:rStyle w:val="a9"/>
            <w:rFonts w:cs="Times New Roman"/>
            <w:sz w:val="24"/>
            <w:szCs w:val="24"/>
            <w:lang w:val="en-US"/>
          </w:rPr>
          <w:t>https://europe-tc.ru/shops/?srchPat%5B1%5D=53</w:t>
        </w:r>
      </w:hyperlink>
    </w:p>
    <w:p w14:paraId="3BD89BC8" w14:textId="728ABF15" w:rsidR="00831224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36" w:history="1">
        <w:r w:rsidR="00496A80" w:rsidRPr="00A13FE6">
          <w:rPr>
            <w:rStyle w:val="a9"/>
            <w:rFonts w:cs="Times New Roman"/>
            <w:sz w:val="24"/>
            <w:szCs w:val="24"/>
            <w:lang w:val="en-US"/>
          </w:rPr>
          <w:t>https://aviapark.com/shops/odezhda</w:t>
        </w:r>
      </w:hyperlink>
    </w:p>
    <w:p w14:paraId="47B5DDBD" w14:textId="101A16EE" w:rsidR="00496A80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37" w:history="1">
        <w:r w:rsidR="00F350B9" w:rsidRPr="00A13FE6">
          <w:rPr>
            <w:rStyle w:val="a9"/>
            <w:rFonts w:cs="Times New Roman"/>
            <w:sz w:val="24"/>
            <w:szCs w:val="24"/>
            <w:lang w:val="en-US"/>
          </w:rPr>
          <w:t>https://europolis-msk.ru/shops/?q=&amp;category=920&amp;floor=0&amp;view=list</w:t>
        </w:r>
      </w:hyperlink>
    </w:p>
    <w:p w14:paraId="655D034D" w14:textId="5C29E0DA" w:rsidR="00F350B9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38" w:history="1">
        <w:r w:rsidR="00F350B9" w:rsidRPr="00A13FE6">
          <w:rPr>
            <w:rStyle w:val="a9"/>
            <w:rFonts w:cs="Times New Roman"/>
            <w:sz w:val="24"/>
            <w:szCs w:val="24"/>
            <w:lang w:val="en-US"/>
          </w:rPr>
          <w:t>https://ox-r.ru/shops</w:t>
        </w:r>
      </w:hyperlink>
    </w:p>
    <w:p w14:paraId="32B81717" w14:textId="16765009" w:rsidR="00F350B9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39" w:history="1">
        <w:r w:rsidR="00F350B9" w:rsidRPr="00A13FE6">
          <w:rPr>
            <w:rStyle w:val="a9"/>
            <w:rFonts w:cs="Times New Roman"/>
            <w:sz w:val="24"/>
            <w:szCs w:val="24"/>
            <w:lang w:val="en-US"/>
          </w:rPr>
          <w:t>https://afimall.ru/shops</w:t>
        </w:r>
      </w:hyperlink>
    </w:p>
    <w:p w14:paraId="70D43A75" w14:textId="41CFC582" w:rsidR="00F350B9" w:rsidRDefault="00190BA8" w:rsidP="00E12FB3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40" w:history="1">
        <w:r w:rsidR="0011437F" w:rsidRPr="00A13FE6">
          <w:rPr>
            <w:rStyle w:val="a9"/>
            <w:rFonts w:cs="Times New Roman"/>
            <w:sz w:val="24"/>
            <w:szCs w:val="24"/>
            <w:lang w:val="en-US"/>
          </w:rPr>
          <w:t>https://riviera.su/magaziny/tovary-dlia-detei</w:t>
        </w:r>
      </w:hyperlink>
    </w:p>
    <w:p w14:paraId="36B745A8" w14:textId="16BA3724" w:rsidR="0011437F" w:rsidRDefault="00190BA8" w:rsidP="0058027A">
      <w:pPr>
        <w:pStyle w:val="a7"/>
        <w:numPr>
          <w:ilvl w:val="0"/>
          <w:numId w:val="5"/>
        </w:numPr>
        <w:jc w:val="both"/>
        <w:rPr>
          <w:rFonts w:cs="Times New Roman"/>
          <w:sz w:val="24"/>
          <w:szCs w:val="24"/>
          <w:lang w:val="en-US"/>
        </w:rPr>
      </w:pPr>
      <w:hyperlink r:id="rId41" w:history="1">
        <w:r w:rsidR="00B569B1" w:rsidRPr="00A13FE6">
          <w:rPr>
            <w:rStyle w:val="a9"/>
            <w:rFonts w:cs="Times New Roman"/>
            <w:sz w:val="24"/>
            <w:szCs w:val="24"/>
            <w:lang w:val="en-US"/>
          </w:rPr>
          <w:t>https://www.mos.ru/mayor/themes/12440050</w:t>
        </w:r>
      </w:hyperlink>
    </w:p>
    <w:p w14:paraId="3FB0B7E5" w14:textId="04943E4E" w:rsidR="00B569B1" w:rsidRPr="00E12FB3" w:rsidRDefault="00B569B1" w:rsidP="00B569B1">
      <w:pPr>
        <w:pStyle w:val="a7"/>
        <w:jc w:val="both"/>
        <w:rPr>
          <w:rFonts w:cs="Times New Roman"/>
          <w:sz w:val="24"/>
          <w:szCs w:val="24"/>
          <w:lang w:val="en-US"/>
        </w:rPr>
      </w:pPr>
    </w:p>
    <w:sectPr w:rsidR="00B569B1" w:rsidRPr="00E12FB3" w:rsidSect="00362D3E">
      <w:footerReference w:type="default" r:id="rId42"/>
      <w:footerReference w:type="first" r:id="rId4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52F70" w14:textId="77777777" w:rsidR="00190BA8" w:rsidRDefault="00190BA8" w:rsidP="00537AB9">
      <w:pPr>
        <w:spacing w:after="0" w:line="240" w:lineRule="auto"/>
      </w:pPr>
      <w:r>
        <w:separator/>
      </w:r>
    </w:p>
  </w:endnote>
  <w:endnote w:type="continuationSeparator" w:id="0">
    <w:p w14:paraId="7A83BB17" w14:textId="77777777" w:rsidR="00190BA8" w:rsidRDefault="00190BA8" w:rsidP="00537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50893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24"/>
        <w:szCs w:val="24"/>
      </w:rPr>
    </w:sdtEndPr>
    <w:sdtContent>
      <w:p w14:paraId="4890C5EA" w14:textId="6DE02BD7" w:rsidR="00362D3E" w:rsidRPr="00362D3E" w:rsidRDefault="00362D3E">
        <w:pPr>
          <w:pStyle w:val="a5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362D3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362D3E">
          <w:rPr>
            <w:rFonts w:ascii="Times New Roman" w:hAnsi="Times New Roman" w:cs="Times New Roman"/>
            <w:b/>
            <w:bCs/>
            <w:sz w:val="24"/>
            <w:szCs w:val="24"/>
          </w:rPr>
          <w:instrText>PAGE   \* MERGEFORMAT</w:instrText>
        </w:r>
        <w:r w:rsidRPr="00362D3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362D3E">
          <w:rPr>
            <w:rFonts w:ascii="Times New Roman" w:hAnsi="Times New Roman" w:cs="Times New Roman"/>
            <w:b/>
            <w:bCs/>
            <w:sz w:val="24"/>
            <w:szCs w:val="24"/>
          </w:rPr>
          <w:t>2</w:t>
        </w:r>
        <w:r w:rsidRPr="00362D3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4184EAF5" w14:textId="77777777" w:rsidR="003E0FC6" w:rsidRDefault="003E0FC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4BD7B" w14:textId="77777777" w:rsidR="003E0FC6" w:rsidRPr="00537AB9" w:rsidRDefault="003E0FC6" w:rsidP="003E0FC6">
    <w:pPr>
      <w:pStyle w:val="a5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 w:rsidRPr="00537AB9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>Москва - 2025</w:t>
    </w:r>
  </w:p>
  <w:p w14:paraId="1F46E481" w14:textId="77777777" w:rsidR="003E0FC6" w:rsidRDefault="003E0F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472D8" w14:textId="77777777" w:rsidR="00190BA8" w:rsidRDefault="00190BA8" w:rsidP="00537AB9">
      <w:pPr>
        <w:spacing w:after="0" w:line="240" w:lineRule="auto"/>
      </w:pPr>
      <w:r>
        <w:separator/>
      </w:r>
    </w:p>
  </w:footnote>
  <w:footnote w:type="continuationSeparator" w:id="0">
    <w:p w14:paraId="13EFCF29" w14:textId="77777777" w:rsidR="00190BA8" w:rsidRDefault="00190BA8" w:rsidP="00537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BB2"/>
    <w:multiLevelType w:val="multilevel"/>
    <w:tmpl w:val="920E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9411F"/>
    <w:multiLevelType w:val="multilevel"/>
    <w:tmpl w:val="FE64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F3052"/>
    <w:multiLevelType w:val="multilevel"/>
    <w:tmpl w:val="FA0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1E166C"/>
    <w:multiLevelType w:val="multilevel"/>
    <w:tmpl w:val="BA00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D22EB"/>
    <w:multiLevelType w:val="multilevel"/>
    <w:tmpl w:val="6E94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932BA"/>
    <w:multiLevelType w:val="hybridMultilevel"/>
    <w:tmpl w:val="873CB2B0"/>
    <w:lvl w:ilvl="0" w:tplc="C1E614B0">
      <w:start w:val="1"/>
      <w:numFmt w:val="decimal"/>
      <w:lvlText w:val="%1."/>
      <w:lvlJc w:val="left"/>
      <w:pPr>
        <w:ind w:left="2133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6" w15:restartNumberingAfterBreak="0">
    <w:nsid w:val="21A14E21"/>
    <w:multiLevelType w:val="hybridMultilevel"/>
    <w:tmpl w:val="145C7436"/>
    <w:lvl w:ilvl="0" w:tplc="2C3C7A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AE12A7E"/>
    <w:multiLevelType w:val="hybridMultilevel"/>
    <w:tmpl w:val="64A0BE02"/>
    <w:lvl w:ilvl="0" w:tplc="C9205994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2A6515F"/>
    <w:multiLevelType w:val="hybridMultilevel"/>
    <w:tmpl w:val="0C0EC182"/>
    <w:lvl w:ilvl="0" w:tplc="F1D2B5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AE1051"/>
    <w:multiLevelType w:val="multilevel"/>
    <w:tmpl w:val="5C1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10EB4"/>
    <w:multiLevelType w:val="hybridMultilevel"/>
    <w:tmpl w:val="985EF310"/>
    <w:lvl w:ilvl="0" w:tplc="A1EEA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C0229"/>
    <w:multiLevelType w:val="multilevel"/>
    <w:tmpl w:val="118C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944D97"/>
    <w:multiLevelType w:val="hybridMultilevel"/>
    <w:tmpl w:val="957ADDE6"/>
    <w:lvl w:ilvl="0" w:tplc="49E425A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D475CE0"/>
    <w:multiLevelType w:val="multilevel"/>
    <w:tmpl w:val="191CCF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  <w:rPr>
        <w:rFonts w:hint="default"/>
      </w:rPr>
    </w:lvl>
  </w:abstractNum>
  <w:abstractNum w:abstractNumId="14" w15:restartNumberingAfterBreak="0">
    <w:nsid w:val="4DA207A7"/>
    <w:multiLevelType w:val="hybridMultilevel"/>
    <w:tmpl w:val="2A32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C2F51"/>
    <w:multiLevelType w:val="hybridMultilevel"/>
    <w:tmpl w:val="49E65532"/>
    <w:lvl w:ilvl="0" w:tplc="B4B895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4B45D2"/>
    <w:multiLevelType w:val="hybridMultilevel"/>
    <w:tmpl w:val="729C66A6"/>
    <w:lvl w:ilvl="0" w:tplc="A1EEA0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CE75B4"/>
    <w:multiLevelType w:val="hybridMultilevel"/>
    <w:tmpl w:val="9DA65D64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18" w15:restartNumberingAfterBreak="0">
    <w:nsid w:val="61AB310A"/>
    <w:multiLevelType w:val="multilevel"/>
    <w:tmpl w:val="EE2A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7D4BD0"/>
    <w:multiLevelType w:val="hybridMultilevel"/>
    <w:tmpl w:val="C9A2ECD0"/>
    <w:lvl w:ilvl="0" w:tplc="C332F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D65CA6"/>
    <w:multiLevelType w:val="multilevel"/>
    <w:tmpl w:val="3CFE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DA01DD"/>
    <w:multiLevelType w:val="multilevel"/>
    <w:tmpl w:val="4AF6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E42F2"/>
    <w:multiLevelType w:val="multilevel"/>
    <w:tmpl w:val="E4D2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3A0B91"/>
    <w:multiLevelType w:val="hybridMultilevel"/>
    <w:tmpl w:val="D188E200"/>
    <w:lvl w:ilvl="0" w:tplc="9A8685D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ADD50DB"/>
    <w:multiLevelType w:val="multilevel"/>
    <w:tmpl w:val="464A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16"/>
  </w:num>
  <w:num w:numId="4">
    <w:abstractNumId w:val="10"/>
  </w:num>
  <w:num w:numId="5">
    <w:abstractNumId w:val="14"/>
  </w:num>
  <w:num w:numId="6">
    <w:abstractNumId w:val="2"/>
  </w:num>
  <w:num w:numId="7">
    <w:abstractNumId w:val="8"/>
  </w:num>
  <w:num w:numId="8">
    <w:abstractNumId w:val="4"/>
  </w:num>
  <w:num w:numId="9">
    <w:abstractNumId w:val="6"/>
  </w:num>
  <w:num w:numId="10">
    <w:abstractNumId w:val="3"/>
  </w:num>
  <w:num w:numId="11">
    <w:abstractNumId w:val="22"/>
  </w:num>
  <w:num w:numId="12">
    <w:abstractNumId w:val="23"/>
  </w:num>
  <w:num w:numId="13">
    <w:abstractNumId w:val="0"/>
  </w:num>
  <w:num w:numId="14">
    <w:abstractNumId w:val="12"/>
  </w:num>
  <w:num w:numId="15">
    <w:abstractNumId w:val="18"/>
  </w:num>
  <w:num w:numId="16">
    <w:abstractNumId w:val="20"/>
  </w:num>
  <w:num w:numId="17">
    <w:abstractNumId w:val="7"/>
  </w:num>
  <w:num w:numId="18">
    <w:abstractNumId w:val="24"/>
  </w:num>
  <w:num w:numId="19">
    <w:abstractNumId w:val="19"/>
  </w:num>
  <w:num w:numId="20">
    <w:abstractNumId w:val="11"/>
  </w:num>
  <w:num w:numId="21">
    <w:abstractNumId w:val="15"/>
  </w:num>
  <w:num w:numId="22">
    <w:abstractNumId w:val="21"/>
  </w:num>
  <w:num w:numId="23">
    <w:abstractNumId w:val="5"/>
  </w:num>
  <w:num w:numId="24">
    <w:abstractNumId w:val="9"/>
  </w:num>
  <w:num w:numId="25">
    <w:abstractNumId w:val="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F0"/>
    <w:rsid w:val="000072A6"/>
    <w:rsid w:val="00026338"/>
    <w:rsid w:val="00045335"/>
    <w:rsid w:val="000841F3"/>
    <w:rsid w:val="000B604D"/>
    <w:rsid w:val="000D0131"/>
    <w:rsid w:val="000E3459"/>
    <w:rsid w:val="000F2A7C"/>
    <w:rsid w:val="0011437F"/>
    <w:rsid w:val="00117306"/>
    <w:rsid w:val="00122F33"/>
    <w:rsid w:val="00126D01"/>
    <w:rsid w:val="00131594"/>
    <w:rsid w:val="00132259"/>
    <w:rsid w:val="0015726A"/>
    <w:rsid w:val="00181F9F"/>
    <w:rsid w:val="00190BA8"/>
    <w:rsid w:val="001937B5"/>
    <w:rsid w:val="001A1974"/>
    <w:rsid w:val="001B565E"/>
    <w:rsid w:val="001B6589"/>
    <w:rsid w:val="001E57D0"/>
    <w:rsid w:val="00204984"/>
    <w:rsid w:val="00210155"/>
    <w:rsid w:val="002132AB"/>
    <w:rsid w:val="00234C10"/>
    <w:rsid w:val="00241D3F"/>
    <w:rsid w:val="0025648A"/>
    <w:rsid w:val="002A202E"/>
    <w:rsid w:val="002C4737"/>
    <w:rsid w:val="002D0FF9"/>
    <w:rsid w:val="00341FF8"/>
    <w:rsid w:val="00362D3E"/>
    <w:rsid w:val="0038383B"/>
    <w:rsid w:val="003E0FC6"/>
    <w:rsid w:val="00475E2A"/>
    <w:rsid w:val="00496A80"/>
    <w:rsid w:val="004A3B5B"/>
    <w:rsid w:val="004C4ACC"/>
    <w:rsid w:val="004D7F62"/>
    <w:rsid w:val="00533963"/>
    <w:rsid w:val="00537AB9"/>
    <w:rsid w:val="00563974"/>
    <w:rsid w:val="0058027A"/>
    <w:rsid w:val="00580D4F"/>
    <w:rsid w:val="005D4616"/>
    <w:rsid w:val="00650E0C"/>
    <w:rsid w:val="006A163F"/>
    <w:rsid w:val="006D5305"/>
    <w:rsid w:val="006E7449"/>
    <w:rsid w:val="006F417C"/>
    <w:rsid w:val="006F5587"/>
    <w:rsid w:val="00702378"/>
    <w:rsid w:val="00760336"/>
    <w:rsid w:val="007721D6"/>
    <w:rsid w:val="00781460"/>
    <w:rsid w:val="00794C55"/>
    <w:rsid w:val="007A2C66"/>
    <w:rsid w:val="007A352A"/>
    <w:rsid w:val="007A6B4D"/>
    <w:rsid w:val="007A7710"/>
    <w:rsid w:val="007B0E64"/>
    <w:rsid w:val="00820038"/>
    <w:rsid w:val="00831224"/>
    <w:rsid w:val="00853714"/>
    <w:rsid w:val="008C6D34"/>
    <w:rsid w:val="009260A5"/>
    <w:rsid w:val="009264F0"/>
    <w:rsid w:val="00940F7D"/>
    <w:rsid w:val="00944E73"/>
    <w:rsid w:val="009726C2"/>
    <w:rsid w:val="00976AC6"/>
    <w:rsid w:val="00984B4D"/>
    <w:rsid w:val="00996507"/>
    <w:rsid w:val="009F2122"/>
    <w:rsid w:val="009F504A"/>
    <w:rsid w:val="00A05B86"/>
    <w:rsid w:val="00A447A4"/>
    <w:rsid w:val="00A5477B"/>
    <w:rsid w:val="00A55CFF"/>
    <w:rsid w:val="00A56FB2"/>
    <w:rsid w:val="00A866CE"/>
    <w:rsid w:val="00AF1E64"/>
    <w:rsid w:val="00B05777"/>
    <w:rsid w:val="00B33B75"/>
    <w:rsid w:val="00B5029F"/>
    <w:rsid w:val="00B5227B"/>
    <w:rsid w:val="00B569B1"/>
    <w:rsid w:val="00B8082D"/>
    <w:rsid w:val="00BE3272"/>
    <w:rsid w:val="00BE5A4C"/>
    <w:rsid w:val="00BE7D42"/>
    <w:rsid w:val="00BF1F66"/>
    <w:rsid w:val="00C37817"/>
    <w:rsid w:val="00C40588"/>
    <w:rsid w:val="00C736AA"/>
    <w:rsid w:val="00C86F1F"/>
    <w:rsid w:val="00CD5315"/>
    <w:rsid w:val="00CF4306"/>
    <w:rsid w:val="00D01067"/>
    <w:rsid w:val="00D24F43"/>
    <w:rsid w:val="00D2780F"/>
    <w:rsid w:val="00D27E3A"/>
    <w:rsid w:val="00D318ED"/>
    <w:rsid w:val="00D43B4A"/>
    <w:rsid w:val="00DC0ABB"/>
    <w:rsid w:val="00DC1644"/>
    <w:rsid w:val="00DD461B"/>
    <w:rsid w:val="00DF00BB"/>
    <w:rsid w:val="00DF7C18"/>
    <w:rsid w:val="00E01AB1"/>
    <w:rsid w:val="00E11FEC"/>
    <w:rsid w:val="00E12FB3"/>
    <w:rsid w:val="00E86E7E"/>
    <w:rsid w:val="00EA7524"/>
    <w:rsid w:val="00EC2487"/>
    <w:rsid w:val="00ED7CE4"/>
    <w:rsid w:val="00EE0E1D"/>
    <w:rsid w:val="00F0384C"/>
    <w:rsid w:val="00F350B9"/>
    <w:rsid w:val="00FA30B7"/>
    <w:rsid w:val="00FB3E4B"/>
    <w:rsid w:val="00FD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35BD4B"/>
  <w15:chartTrackingRefBased/>
  <w15:docId w15:val="{D5B146CD-DDDC-4AD1-9306-B5E72C89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3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0F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37AB9"/>
  </w:style>
  <w:style w:type="paragraph" w:styleId="a5">
    <w:name w:val="footer"/>
    <w:basedOn w:val="a"/>
    <w:link w:val="a6"/>
    <w:uiPriority w:val="99"/>
    <w:unhideWhenUsed/>
    <w:rsid w:val="00537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37AB9"/>
  </w:style>
  <w:style w:type="character" w:customStyle="1" w:styleId="10">
    <w:name w:val="Заголовок 1 Знак"/>
    <w:basedOn w:val="a0"/>
    <w:link w:val="1"/>
    <w:uiPriority w:val="9"/>
    <w:rsid w:val="003E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3E0FC6"/>
    <w:pPr>
      <w:ind w:left="720"/>
      <w:contextualSpacing/>
    </w:pPr>
    <w:rPr>
      <w:rFonts w:ascii="Times New Roman" w:hAnsi="Times New Roman"/>
    </w:rPr>
  </w:style>
  <w:style w:type="paragraph" w:styleId="a8">
    <w:name w:val="TOC Heading"/>
    <w:basedOn w:val="1"/>
    <w:next w:val="a"/>
    <w:uiPriority w:val="39"/>
    <w:unhideWhenUsed/>
    <w:qFormat/>
    <w:rsid w:val="00D43B4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3B4A"/>
    <w:pPr>
      <w:spacing w:after="100"/>
    </w:pPr>
  </w:style>
  <w:style w:type="character" w:styleId="a9">
    <w:name w:val="Hyperlink"/>
    <w:basedOn w:val="a0"/>
    <w:uiPriority w:val="99"/>
    <w:unhideWhenUsed/>
    <w:rsid w:val="00D43B4A"/>
    <w:rPr>
      <w:color w:val="0563C1" w:themeColor="hyperlink"/>
      <w:u w:val="single"/>
    </w:rPr>
  </w:style>
  <w:style w:type="paragraph" w:customStyle="1" w:styleId="aa">
    <w:name w:val="_Табл_Подпись"/>
    <w:basedOn w:val="ab"/>
    <w:link w:val="ac"/>
    <w:qFormat/>
    <w:rsid w:val="00D43B4A"/>
    <w:pPr>
      <w:keepNext/>
      <w:spacing w:before="240" w:after="120" w:line="276" w:lineRule="auto"/>
      <w:jc w:val="right"/>
    </w:pPr>
    <w:rPr>
      <w:rFonts w:ascii="Times New Roman" w:hAnsi="Times New Roman"/>
      <w:color w:val="auto"/>
      <w:sz w:val="24"/>
    </w:rPr>
  </w:style>
  <w:style w:type="character" w:customStyle="1" w:styleId="ac">
    <w:name w:val="_Табл_Подпись Знак"/>
    <w:basedOn w:val="a0"/>
    <w:link w:val="aa"/>
    <w:rsid w:val="00D43B4A"/>
    <w:rPr>
      <w:rFonts w:ascii="Times New Roman" w:hAnsi="Times New Roman"/>
      <w:i/>
      <w:iCs/>
      <w:sz w:val="24"/>
      <w:szCs w:val="18"/>
    </w:rPr>
  </w:style>
  <w:style w:type="paragraph" w:styleId="ab">
    <w:name w:val="caption"/>
    <w:basedOn w:val="a"/>
    <w:next w:val="a"/>
    <w:uiPriority w:val="35"/>
    <w:semiHidden/>
    <w:unhideWhenUsed/>
    <w:qFormat/>
    <w:rsid w:val="00D43B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">
    <w:name w:val="_Основной"/>
    <w:basedOn w:val="a"/>
    <w:link w:val="ae"/>
    <w:qFormat/>
    <w:rsid w:val="00E01AB1"/>
    <w:pPr>
      <w:spacing w:after="240" w:line="276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customStyle="1" w:styleId="ae">
    <w:name w:val="_Основной Знак"/>
    <w:basedOn w:val="a0"/>
    <w:link w:val="ad"/>
    <w:rsid w:val="00E01AB1"/>
    <w:rPr>
      <w:rFonts w:ascii="Times New Roman" w:hAnsi="Times New Roman" w:cs="Times New Roman"/>
      <w:sz w:val="24"/>
    </w:rPr>
  </w:style>
  <w:style w:type="paragraph" w:customStyle="1" w:styleId="af">
    <w:name w:val="_Текст_таблицы"/>
    <w:basedOn w:val="a"/>
    <w:qFormat/>
    <w:rsid w:val="00E01AB1"/>
    <w:pPr>
      <w:spacing w:after="0" w:line="240" w:lineRule="auto"/>
    </w:pPr>
    <w:rPr>
      <w:rFonts w:ascii="Arial Narrow" w:hAnsi="Arial Narrow" w:cs="Times New Roman"/>
      <w:szCs w:val="20"/>
    </w:rPr>
  </w:style>
  <w:style w:type="character" w:customStyle="1" w:styleId="20">
    <w:name w:val="Заголовок 2 Знак"/>
    <w:basedOn w:val="a0"/>
    <w:link w:val="2"/>
    <w:uiPriority w:val="9"/>
    <w:rsid w:val="005639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63974"/>
    <w:pPr>
      <w:spacing w:after="100"/>
      <w:ind w:left="220"/>
    </w:pPr>
  </w:style>
  <w:style w:type="table" w:styleId="af0">
    <w:name w:val="Table Grid"/>
    <w:basedOn w:val="a1"/>
    <w:uiPriority w:val="39"/>
    <w:rsid w:val="00A55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D0F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1">
    <w:name w:val="_Подпись_рисунка"/>
    <w:basedOn w:val="ab"/>
    <w:next w:val="ad"/>
    <w:link w:val="af2"/>
    <w:qFormat/>
    <w:rsid w:val="002D0FF9"/>
    <w:pPr>
      <w:spacing w:before="120"/>
      <w:jc w:val="center"/>
    </w:pPr>
    <w:rPr>
      <w:rFonts w:ascii="Times New Roman" w:hAnsi="Times New Roman" w:cs="Times New Roman"/>
      <w:iCs w:val="0"/>
      <w:color w:val="auto"/>
      <w:sz w:val="24"/>
      <w:szCs w:val="22"/>
    </w:rPr>
  </w:style>
  <w:style w:type="character" w:customStyle="1" w:styleId="af2">
    <w:name w:val="_Подпись_рисунка Знак"/>
    <w:basedOn w:val="a0"/>
    <w:link w:val="af1"/>
    <w:rsid w:val="002D0FF9"/>
    <w:rPr>
      <w:rFonts w:ascii="Times New Roman" w:hAnsi="Times New Roman" w:cs="Times New Roman"/>
      <w:i/>
      <w:sz w:val="24"/>
    </w:rPr>
  </w:style>
  <w:style w:type="character" w:styleId="af3">
    <w:name w:val="Unresolved Mention"/>
    <w:basedOn w:val="a0"/>
    <w:uiPriority w:val="99"/>
    <w:semiHidden/>
    <w:unhideWhenUsed/>
    <w:rsid w:val="008C6D3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4D7F62"/>
    <w:rPr>
      <w:color w:val="954F72" w:themeColor="followedHyperlink"/>
      <w:u w:val="single"/>
    </w:rPr>
  </w:style>
  <w:style w:type="character" w:customStyle="1" w:styleId="osrxxb">
    <w:name w:val="osrxxb"/>
    <w:basedOn w:val="a0"/>
    <w:rsid w:val="00241D3F"/>
  </w:style>
  <w:style w:type="character" w:styleId="af5">
    <w:name w:val="Strong"/>
    <w:basedOn w:val="a0"/>
    <w:uiPriority w:val="22"/>
    <w:qFormat/>
    <w:rsid w:val="009726C2"/>
    <w:rPr>
      <w:b/>
      <w:bCs/>
    </w:rPr>
  </w:style>
  <w:style w:type="paragraph" w:customStyle="1" w:styleId="ds-markdown-paragraph">
    <w:name w:val="ds-markdown-paragraph"/>
    <w:basedOn w:val="a"/>
    <w:rsid w:val="0097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2">
    <w:name w:val="my-2"/>
    <w:basedOn w:val="a"/>
    <w:rsid w:val="007A7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">
    <w:name w:val="relative"/>
    <w:basedOn w:val="a0"/>
    <w:rsid w:val="007A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4294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0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326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5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012786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349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521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6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1906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2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4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2921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1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6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275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7293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3975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49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278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85900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2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2" w:color="auto"/>
                                  </w:divBdr>
                                  <w:divsChild>
                                    <w:div w:id="111595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763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226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153866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912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693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499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272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522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66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07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612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3255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1059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83152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062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5627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hyperlink" Target="https://afimall.ru/shops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columbus.moscow/shops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yandex.ru/maps/?ll=-120.443755%2C11.676148&amp;z=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natmall.ru/news/tpost/k3glvhcc51-protsent-rossiyan-poseschayuschih-torgov" TargetMode="External"/><Relationship Id="rId32" Type="http://schemas.openxmlformats.org/officeDocument/2006/relationships/hyperlink" Target="https://www.vedomosti.ru/business/articles/2025/07/18/1125132-rossiyane-stali-menshe-vremeni-provodit-torgovih-tsentrah" TargetMode="External"/><Relationship Id="rId37" Type="http://schemas.openxmlformats.org/officeDocument/2006/relationships/hyperlink" Target="https://europolis-msk.ru/shops/?q=&amp;category=920&amp;floor=0&amp;view=list" TargetMode="External"/><Relationship Id="rId40" Type="http://schemas.openxmlformats.org/officeDocument/2006/relationships/hyperlink" Target="https://riviera.su/magaziny/tovary-dlia-detei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&#1086;&#1073;&#1098;&#1103;&#1089;&#1085;&#1103;&#1077;&#1084;.&#1088;&#1092;/articles/news/chislo-studentov-byudzhetnikov-v-vuzakh-uvelichilos-v-42-regionakh-rossii-v-2024-godu/" TargetMode="External"/><Relationship Id="rId28" Type="http://schemas.openxmlformats.org/officeDocument/2006/relationships/image" Target="media/image17.emf"/><Relationship Id="rId36" Type="http://schemas.openxmlformats.org/officeDocument/2006/relationships/hyperlink" Target="https://aviapark.com/shops/odezhda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core-xp.ru/research/torgovye-tsentry-rossii-ii-kv-2025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vedomosti.ru/business/articles/2025/07/18/1125132-rossiyane-stali-menshe-vremeni-provodit-torgovih-tsentrah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emf"/><Relationship Id="rId27" Type="http://schemas.openxmlformats.org/officeDocument/2006/relationships/image" Target="media/image16.png"/><Relationship Id="rId30" Type="http://schemas.openxmlformats.org/officeDocument/2006/relationships/hyperlink" Target="https://shopandmall.ru/news/kolicestvo-tc-v-rossii-prevysaet-2-tys" TargetMode="External"/><Relationship Id="rId35" Type="http://schemas.openxmlformats.org/officeDocument/2006/relationships/hyperlink" Target="https://europe-tc.ru/shops/?srchPat%5B1%5D=53" TargetMode="External"/><Relationship Id="rId43" Type="http://schemas.openxmlformats.org/officeDocument/2006/relationships/footer" Target="footer2.xml"/><Relationship Id="rId8" Type="http://schemas.openxmlformats.org/officeDocument/2006/relationships/hyperlink" Target="https://sovainfo.ru/news/eksperty-rasskazali-v-kakie-dni-rossiyane-chashche-vsego-poseshchayut-tts-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emf"/><Relationship Id="rId33" Type="http://schemas.openxmlformats.org/officeDocument/2006/relationships/hyperlink" Target="https://ibcrealestate.ru/upload/iblock/351/t4swis2pga89scr2dtmpzs9dtnkjpoer/IBC-Real-Estate_Retail_Q1.pdf" TargetMode="External"/><Relationship Id="rId38" Type="http://schemas.openxmlformats.org/officeDocument/2006/relationships/hyperlink" Target="https://ox-r.ru/shops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www.mos.ru/mayor/themes/1244005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207B4-2CBD-47B4-AA17-26A00A26D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3193</TotalTime>
  <Pages>26</Pages>
  <Words>5339</Words>
  <Characters>30438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Leisan Nadishyna</dc:creator>
  <cp:keywords/>
  <dc:description/>
  <cp:lastModifiedBy>Leisan Nadishyna</cp:lastModifiedBy>
  <cp:revision>46</cp:revision>
  <dcterms:created xsi:type="dcterms:W3CDTF">2025-11-19T18:12:00Z</dcterms:created>
  <dcterms:modified xsi:type="dcterms:W3CDTF">2025-12-07T19:50:00Z</dcterms:modified>
</cp:coreProperties>
</file>