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2336A" w14:textId="77777777" w:rsidR="00DB6C03" w:rsidRDefault="00DB6C03" w:rsidP="00DB6C03">
      <w:pPr>
        <w:pStyle w:val="1"/>
        <w:spacing w:line="23" w:lineRule="atLeast"/>
        <w:ind w:firstLine="709"/>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Сервис «Культурный контракт»</w:t>
      </w:r>
    </w:p>
    <w:p w14:paraId="3F7B29CC" w14:textId="77777777" w:rsidR="00DB6C03" w:rsidRDefault="00DB6C03" w:rsidP="00DB6C03">
      <w:pPr>
        <w:pStyle w:val="1"/>
        <w:spacing w:line="23" w:lineRule="atLeast"/>
        <w:ind w:firstLine="709"/>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1.Проблема: </w:t>
      </w:r>
    </w:p>
    <w:p w14:paraId="72FF4B1A" w14:textId="77777777" w:rsidR="00DB6C03" w:rsidRDefault="00DB6C03" w:rsidP="00DB6C03">
      <w:pPr>
        <w:pStyle w:val="Textbody"/>
        <w:spacing w:after="0" w:line="23" w:lineRule="atLeast"/>
        <w:ind w:firstLine="709"/>
        <w:jc w:val="both"/>
        <w:rPr>
          <w:rFonts w:ascii="Times New Roman" w:hAnsi="Times New Roman" w:cs="Times New Roman"/>
        </w:rPr>
      </w:pPr>
      <w:r>
        <w:rPr>
          <w:rFonts w:ascii="Times New Roman" w:hAnsi="Times New Roman" w:cs="Times New Roman"/>
          <w:color w:val="0F1115"/>
          <w:shd w:val="clear" w:color="auto" w:fill="FFFFFF"/>
        </w:rPr>
        <w:t>Из сотен участников творческого процесса (артисты, звукорежиссеры, сценаристы, художники) реальную прибыль получают лишь единицы - продюсеры, дистрибьюторы, платформы. Создатели остаются на фиксированных ставках без участия в долгосрочных доходах.</w:t>
      </w:r>
    </w:p>
    <w:p w14:paraId="46F11609" w14:textId="77777777" w:rsidR="00DB6C03" w:rsidRDefault="00DB6C03" w:rsidP="00DB6C03">
      <w:pPr>
        <w:pStyle w:val="1"/>
        <w:spacing w:line="23" w:lineRule="atLeast"/>
        <w:ind w:firstLine="709"/>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2.Доказательство проблемы: </w:t>
      </w:r>
    </w:p>
    <w:p w14:paraId="29E73F32" w14:textId="77777777" w:rsidR="00DB6C03" w:rsidRDefault="00DB6C03" w:rsidP="00DB6C03">
      <w:pPr>
        <w:pStyle w:val="Textbody"/>
        <w:spacing w:line="23" w:lineRule="atLeast"/>
        <w:ind w:firstLine="709"/>
        <w:jc w:val="both"/>
        <w:textAlignment w:val="baseline"/>
        <w:rPr>
          <w:rFonts w:ascii="Times New Roman" w:hAnsi="Times New Roman" w:cs="Times New Roman"/>
          <w:b/>
          <w:bCs/>
          <w:i/>
          <w:iCs/>
        </w:rPr>
      </w:pPr>
      <w:r>
        <w:rPr>
          <w:rFonts w:ascii="Times New Roman" w:hAnsi="Times New Roman" w:cs="Times New Roman"/>
          <w:i/>
          <w:iCs/>
        </w:rPr>
        <w:t>2.1. Музыкальная индустрия: стриминг и низкие выплаты артистам</w:t>
      </w:r>
    </w:p>
    <w:p w14:paraId="27703888" w14:textId="77777777" w:rsidR="00DB6C03" w:rsidRDefault="00DB6C03" w:rsidP="00DB6C03">
      <w:pPr>
        <w:pStyle w:val="Textbody"/>
        <w:spacing w:line="23" w:lineRule="atLeast"/>
        <w:ind w:firstLine="709"/>
        <w:jc w:val="both"/>
        <w:textAlignment w:val="baseline"/>
        <w:rPr>
          <w:rFonts w:ascii="Times New Roman" w:hAnsi="Times New Roman" w:cs="Times New Roman"/>
          <w:b/>
          <w:bCs/>
        </w:rPr>
      </w:pPr>
      <w:r>
        <w:rPr>
          <w:rFonts w:ascii="Times New Roman" w:hAnsi="Times New Roman" w:cs="Times New Roman"/>
        </w:rPr>
        <w:t>Исследование «Медиалогии» (2023)</w:t>
      </w:r>
    </w:p>
    <w:p w14:paraId="17358B4E" w14:textId="77777777" w:rsidR="00DB6C03" w:rsidRDefault="00DB6C03" w:rsidP="00DB6C03">
      <w:pPr>
        <w:pStyle w:val="Textbody"/>
        <w:spacing w:after="0" w:line="23" w:lineRule="atLeast"/>
        <w:ind w:firstLine="709"/>
        <w:jc w:val="both"/>
        <w:textAlignment w:val="baseline"/>
        <w:rPr>
          <w:rFonts w:ascii="Times New Roman" w:hAnsi="Times New Roman" w:cs="Times New Roman"/>
        </w:rPr>
      </w:pPr>
      <w:r>
        <w:rPr>
          <w:rFonts w:ascii="Times New Roman" w:hAnsi="Times New Roman" w:cs="Times New Roman"/>
        </w:rPr>
        <w:t xml:space="preserve">«В 2022 году доходы стриминговых сервисов в России превысили 18 млрд рублей, но менее 15% этой суммы дошло до исполнителей. Остальное — дистрибьюторам, лейблам и платформам (Яндекс Музыка, VK Музыка, Apple Music)». </w:t>
      </w:r>
    </w:p>
    <w:p w14:paraId="7C2DF744" w14:textId="77777777" w:rsidR="00DB6C03" w:rsidRDefault="00DB6C03" w:rsidP="00DB6C03">
      <w:pPr>
        <w:pStyle w:val="Textbody"/>
        <w:spacing w:after="0" w:line="23" w:lineRule="atLeast"/>
        <w:ind w:firstLine="709"/>
        <w:jc w:val="both"/>
        <w:rPr>
          <w:rFonts w:ascii="Times New Roman" w:hAnsi="Times New Roman" w:cs="Times New Roman"/>
        </w:rPr>
      </w:pPr>
    </w:p>
    <w:p w14:paraId="0A73D3EF" w14:textId="77777777" w:rsidR="00DB6C03" w:rsidRDefault="00DB6C03" w:rsidP="00DB6C03">
      <w:pPr>
        <w:pStyle w:val="Textbody"/>
        <w:spacing w:line="23" w:lineRule="atLeast"/>
        <w:ind w:firstLine="709"/>
        <w:jc w:val="both"/>
        <w:rPr>
          <w:rFonts w:ascii="Times New Roman" w:hAnsi="Times New Roman" w:cs="Times New Roman"/>
          <w:b/>
          <w:bCs/>
          <w:i/>
          <w:iCs/>
        </w:rPr>
      </w:pPr>
      <w:r>
        <w:rPr>
          <w:rFonts w:ascii="Times New Roman" w:hAnsi="Times New Roman" w:cs="Times New Roman"/>
          <w:i/>
          <w:iCs/>
        </w:rPr>
        <w:t>2.2.Данные Яндекс Музыки (2021)</w:t>
      </w:r>
    </w:p>
    <w:p w14:paraId="18961E6A" w14:textId="77777777" w:rsidR="00DB6C03" w:rsidRDefault="00DB6C03" w:rsidP="00DB6C03">
      <w:pPr>
        <w:pStyle w:val="Textbody"/>
        <w:spacing w:line="23" w:lineRule="atLeast"/>
        <w:ind w:firstLine="709"/>
        <w:jc w:val="both"/>
        <w:textAlignment w:val="baseline"/>
        <w:rPr>
          <w:rFonts w:ascii="Times New Roman" w:hAnsi="Times New Roman" w:cs="Times New Roman"/>
        </w:rPr>
      </w:pPr>
      <w:r>
        <w:rPr>
          <w:rFonts w:ascii="Times New Roman" w:hAnsi="Times New Roman" w:cs="Times New Roman"/>
        </w:rPr>
        <w:t>По данным самого сервиса, средняя выплата за 1 прослушивание — около 1–2 копеек. При этом:</w:t>
      </w:r>
    </w:p>
    <w:p w14:paraId="521990E3" w14:textId="77777777" w:rsidR="00DB6C03" w:rsidRDefault="00DB6C03" w:rsidP="00DB6C03">
      <w:pPr>
        <w:pStyle w:val="Textbody"/>
        <w:numPr>
          <w:ilvl w:val="0"/>
          <w:numId w:val="1"/>
        </w:numPr>
        <w:spacing w:line="23" w:lineRule="atLeast"/>
        <w:ind w:firstLine="709"/>
        <w:jc w:val="both"/>
        <w:textAlignment w:val="baseline"/>
        <w:rPr>
          <w:rFonts w:ascii="Times New Roman" w:hAnsi="Times New Roman" w:cs="Times New Roman"/>
        </w:rPr>
      </w:pPr>
      <w:r>
        <w:rPr>
          <w:rFonts w:ascii="Times New Roman" w:hAnsi="Times New Roman" w:cs="Times New Roman"/>
        </w:rPr>
        <w:t>Чтобы заработать МРОТ (16 242 рубля в 2023 г.), нужно более 1,6 млн прослушиваний в месяц.</w:t>
      </w:r>
    </w:p>
    <w:p w14:paraId="39D84023" w14:textId="77777777" w:rsidR="00DB6C03" w:rsidRDefault="00DB6C03" w:rsidP="00DB6C03">
      <w:pPr>
        <w:pStyle w:val="Textbody"/>
        <w:numPr>
          <w:ilvl w:val="0"/>
          <w:numId w:val="1"/>
        </w:numPr>
        <w:spacing w:after="0" w:line="23" w:lineRule="atLeast"/>
        <w:ind w:firstLine="709"/>
        <w:jc w:val="both"/>
        <w:textAlignment w:val="baseline"/>
        <w:rPr>
          <w:rFonts w:ascii="Times New Roman" w:hAnsi="Times New Roman" w:cs="Times New Roman"/>
        </w:rPr>
      </w:pPr>
      <w:r>
        <w:rPr>
          <w:rFonts w:ascii="Times New Roman" w:hAnsi="Times New Roman" w:cs="Times New Roman"/>
        </w:rPr>
        <w:t>Большинство российских артистов не достигают этого порога.</w:t>
      </w:r>
    </w:p>
    <w:p w14:paraId="3821593B" w14:textId="77777777" w:rsidR="00DB6C03" w:rsidRDefault="00DB6C03" w:rsidP="00DB6C03">
      <w:pPr>
        <w:pStyle w:val="Textbody"/>
        <w:spacing w:line="23" w:lineRule="atLeast"/>
        <w:ind w:firstLine="709"/>
        <w:jc w:val="both"/>
        <w:textAlignment w:val="baseline"/>
        <w:rPr>
          <w:rFonts w:ascii="Times New Roman" w:hAnsi="Times New Roman" w:cs="Times New Roman"/>
        </w:rPr>
      </w:pPr>
      <w:r>
        <w:rPr>
          <w:rFonts w:ascii="Times New Roman" w:hAnsi="Times New Roman" w:cs="Times New Roman"/>
        </w:rPr>
        <w:t>Источник:</w:t>
      </w:r>
      <w:r>
        <w:rPr>
          <w:rFonts w:ascii="Times New Roman" w:hAnsi="Times New Roman" w:cs="Times New Roman"/>
        </w:rPr>
        <w:br/>
        <w:t>Яндекс. Прозрачность выплат в Яндекс Музыке(2021).</w:t>
      </w:r>
    </w:p>
    <w:p w14:paraId="7268F017" w14:textId="77777777" w:rsidR="00DB6C03" w:rsidRDefault="00DB6C03" w:rsidP="00DB6C03">
      <w:pPr>
        <w:pStyle w:val="Textbody"/>
        <w:spacing w:line="23" w:lineRule="atLeast"/>
        <w:ind w:firstLine="709"/>
        <w:jc w:val="both"/>
        <w:textAlignment w:val="baseline"/>
        <w:rPr>
          <w:rFonts w:ascii="Times New Roman" w:hAnsi="Times New Roman" w:cs="Times New Roman"/>
          <w:i/>
          <w:iCs/>
        </w:rPr>
      </w:pPr>
      <w:r>
        <w:rPr>
          <w:rFonts w:ascii="Times New Roman" w:hAnsi="Times New Roman" w:cs="Times New Roman"/>
          <w:i/>
          <w:iCs/>
        </w:rPr>
        <w:t>2.3.Союз кинематографистов РФ (2022)</w:t>
      </w:r>
    </w:p>
    <w:p w14:paraId="3ECFA362" w14:textId="77777777" w:rsidR="00DB6C03" w:rsidRDefault="00DB6C03" w:rsidP="00DB6C03">
      <w:pPr>
        <w:pStyle w:val="Textbody"/>
        <w:spacing w:after="0" w:line="23" w:lineRule="atLeast"/>
        <w:ind w:firstLine="709"/>
        <w:jc w:val="both"/>
        <w:textAlignment w:val="baseline"/>
        <w:rPr>
          <w:rFonts w:ascii="Times New Roman" w:hAnsi="Times New Roman" w:cs="Times New Roman"/>
        </w:rPr>
      </w:pPr>
      <w:r>
        <w:rPr>
          <w:rFonts w:ascii="Times New Roman" w:hAnsi="Times New Roman" w:cs="Times New Roman"/>
        </w:rPr>
        <w:t>В докладе Союза кинематографистов отмечается:</w:t>
      </w:r>
    </w:p>
    <w:p w14:paraId="3EBBB859" w14:textId="77777777" w:rsidR="00DB6C03" w:rsidRDefault="00DB6C03" w:rsidP="00DB6C03">
      <w:pPr>
        <w:pStyle w:val="Textbody"/>
        <w:spacing w:after="0" w:line="23" w:lineRule="atLeast"/>
        <w:ind w:firstLine="709"/>
        <w:jc w:val="both"/>
        <w:textAlignment w:val="baseline"/>
        <w:rPr>
          <w:rFonts w:ascii="Times New Roman" w:hAnsi="Times New Roman" w:cs="Times New Roman"/>
        </w:rPr>
      </w:pPr>
      <w:r>
        <w:rPr>
          <w:rFonts w:ascii="Times New Roman" w:hAnsi="Times New Roman" w:cs="Times New Roman"/>
        </w:rPr>
        <w:t xml:space="preserve">«Более 70% сценаристов и актёров второго плана работают по разовым договорам подряда без права на участие в прибыли от показов, особенно на стриминговых платформах (ivi, Okko, Кинопоиск HD, START)». </w:t>
      </w:r>
    </w:p>
    <w:p w14:paraId="429C0EB1" w14:textId="77777777" w:rsidR="00DB6C03" w:rsidRDefault="00DB6C03" w:rsidP="00DB6C03">
      <w:pPr>
        <w:pStyle w:val="Textbody"/>
        <w:spacing w:after="0" w:line="23" w:lineRule="atLeast"/>
        <w:ind w:firstLine="709"/>
        <w:jc w:val="both"/>
        <w:rPr>
          <w:rFonts w:ascii="Times New Roman" w:hAnsi="Times New Roman" w:cs="Times New Roman"/>
        </w:rPr>
      </w:pPr>
    </w:p>
    <w:p w14:paraId="77EC6667" w14:textId="77777777" w:rsidR="00DB6C03" w:rsidRDefault="00DB6C03" w:rsidP="00DB6C03">
      <w:pPr>
        <w:pStyle w:val="1"/>
        <w:spacing w:line="23" w:lineRule="atLeast"/>
        <w:ind w:firstLine="709"/>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3.Идея сервиса: </w:t>
      </w:r>
    </w:p>
    <w:p w14:paraId="43216FE9" w14:textId="77777777" w:rsidR="00DB6C03" w:rsidRDefault="00DB6C03" w:rsidP="00DB6C03">
      <w:pPr>
        <w:pStyle w:val="Textbody"/>
        <w:spacing w:after="0" w:line="23" w:lineRule="atLeast"/>
        <w:ind w:firstLine="709"/>
        <w:jc w:val="both"/>
        <w:rPr>
          <w:rFonts w:ascii="Times New Roman" w:hAnsi="Times New Roman" w:cs="Times New Roman"/>
        </w:rPr>
      </w:pPr>
      <w:r>
        <w:rPr>
          <w:rFonts w:ascii="Times New Roman" w:hAnsi="Times New Roman" w:cs="Times New Roman"/>
        </w:rPr>
        <w:t>Сервис представляет собой децентрализованную платформу для совместного создания и монетизации контента, в которой каждый участник творческого процесса — от сценариста и артиста до звукорежиссёра и художника — получает прозрачную долю от всех доходов проекта на основе заранее зафиксированного в смарт-контракте вклада. Доходы распределяются автоматически при каждом просмотре, покупке или лицензировании, без посредников. Это обеспечивает справедливое вознаграждение не только «лицу» проекта, но и всем, кто реально участвовал в его создании.</w:t>
      </w:r>
    </w:p>
    <w:p w14:paraId="74CF0619" w14:textId="77777777" w:rsidR="00DB6C03" w:rsidRDefault="00DB6C03" w:rsidP="00DB6C03">
      <w:pPr>
        <w:pStyle w:val="Textbody"/>
        <w:spacing w:after="0" w:line="23" w:lineRule="atLeast"/>
        <w:ind w:firstLine="709"/>
        <w:jc w:val="both"/>
        <w:rPr>
          <w:rFonts w:ascii="Times New Roman" w:hAnsi="Times New Roman" w:cs="Times New Roman"/>
        </w:rPr>
      </w:pPr>
    </w:p>
    <w:p w14:paraId="4529DFB9" w14:textId="77777777" w:rsidR="00DB6C03" w:rsidRDefault="00DB6C03" w:rsidP="00DB6C03">
      <w:pPr>
        <w:pStyle w:val="Textbody"/>
        <w:spacing w:after="0" w:line="23" w:lineRule="atLeast"/>
        <w:ind w:firstLine="709"/>
        <w:jc w:val="both"/>
        <w:rPr>
          <w:rFonts w:ascii="Times New Roman" w:hAnsi="Times New Roman" w:cs="Times New Roman"/>
        </w:rPr>
      </w:pPr>
      <w:r>
        <w:rPr>
          <w:rFonts w:ascii="Times New Roman" w:hAnsi="Times New Roman" w:cs="Times New Roman"/>
          <w:i/>
          <w:iCs/>
        </w:rPr>
        <w:t>Как идея решает проблему?</w:t>
      </w:r>
      <w:r>
        <w:rPr>
          <w:rFonts w:ascii="Times New Roman" w:hAnsi="Times New Roman" w:cs="Times New Roman"/>
        </w:rPr>
        <w:br/>
        <w:t>Сервис устраняет несправедливое распределение прибыли, гарантируя создателям контента прямое и автоматическое участие в долгосрочных доходах от их работы.</w:t>
      </w:r>
    </w:p>
    <w:p w14:paraId="727892BF" w14:textId="77777777" w:rsidR="00DB6C03" w:rsidRDefault="00DB6C03" w:rsidP="00DB6C03">
      <w:pPr>
        <w:pStyle w:val="Textbody"/>
        <w:spacing w:after="0" w:line="23" w:lineRule="atLeast"/>
        <w:ind w:firstLine="709"/>
        <w:jc w:val="both"/>
        <w:rPr>
          <w:rFonts w:ascii="Times New Roman" w:hAnsi="Times New Roman" w:cs="Times New Roman"/>
        </w:rPr>
      </w:pPr>
    </w:p>
    <w:p w14:paraId="16A2A1B9" w14:textId="77777777" w:rsidR="00DB6C03" w:rsidRDefault="00DB6C03" w:rsidP="00DB6C03">
      <w:pPr>
        <w:pStyle w:val="1"/>
        <w:numPr>
          <w:ilvl w:val="0"/>
          <w:numId w:val="2"/>
        </w:numPr>
        <w:spacing w:line="23" w:lineRule="atLeast"/>
        <w:ind w:firstLine="709"/>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Участники сервиса</w:t>
      </w:r>
    </w:p>
    <w:p w14:paraId="78230541" w14:textId="77777777" w:rsidR="00DB6C03" w:rsidRDefault="00DB6C03" w:rsidP="00DB6C03">
      <w:pPr>
        <w:rPr>
          <w:rFonts w:hint="eastAsia"/>
        </w:rPr>
      </w:pPr>
    </w:p>
    <w:p w14:paraId="728D80A7" w14:textId="77777777" w:rsidR="00DB6C03" w:rsidRDefault="00DB6C03" w:rsidP="00DB6C03">
      <w:pPr>
        <w:rPr>
          <w:rFonts w:hint="eastAsia"/>
        </w:rPr>
      </w:pPr>
    </w:p>
    <w:p w14:paraId="398D7231" w14:textId="77777777" w:rsidR="00DB6C03" w:rsidRDefault="00DB6C03" w:rsidP="00DB6C03">
      <w:pPr>
        <w:rPr>
          <w:rFonts w:hint="eastAsia"/>
        </w:rPr>
      </w:pPr>
    </w:p>
    <w:tbl>
      <w:tblPr>
        <w:tblStyle w:val="a3"/>
        <w:tblW w:w="0" w:type="auto"/>
        <w:tblInd w:w="0" w:type="dxa"/>
        <w:tblLook w:val="04A0" w:firstRow="1" w:lastRow="0" w:firstColumn="1" w:lastColumn="0" w:noHBand="0" w:noVBand="1"/>
      </w:tblPr>
      <w:tblGrid>
        <w:gridCol w:w="3115"/>
        <w:gridCol w:w="3115"/>
        <w:gridCol w:w="3115"/>
      </w:tblGrid>
      <w:tr w:rsidR="00DB6C03" w14:paraId="1F67591F" w14:textId="77777777" w:rsidTr="00DB6C03">
        <w:tc>
          <w:tcPr>
            <w:tcW w:w="3115" w:type="dxa"/>
            <w:tcBorders>
              <w:top w:val="single" w:sz="4" w:space="0" w:color="auto"/>
              <w:left w:val="single" w:sz="4" w:space="0" w:color="auto"/>
              <w:bottom w:val="single" w:sz="4" w:space="0" w:color="auto"/>
              <w:right w:val="single" w:sz="4" w:space="0" w:color="auto"/>
            </w:tcBorders>
            <w:hideMark/>
          </w:tcPr>
          <w:p w14:paraId="02628E75" w14:textId="77777777" w:rsidR="00DB6C03" w:rsidRDefault="00DB6C03">
            <w:pPr>
              <w:pStyle w:val="Textbody"/>
              <w:spacing w:after="0" w:line="23" w:lineRule="atLeast"/>
              <w:ind w:firstLine="709"/>
              <w:jc w:val="both"/>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Участник </w:t>
            </w:r>
          </w:p>
        </w:tc>
        <w:tc>
          <w:tcPr>
            <w:tcW w:w="3115" w:type="dxa"/>
            <w:tcBorders>
              <w:top w:val="single" w:sz="4" w:space="0" w:color="auto"/>
              <w:left w:val="single" w:sz="4" w:space="0" w:color="auto"/>
              <w:bottom w:val="single" w:sz="4" w:space="0" w:color="auto"/>
              <w:right w:val="single" w:sz="4" w:space="0" w:color="auto"/>
            </w:tcBorders>
            <w:hideMark/>
          </w:tcPr>
          <w:p w14:paraId="19FFCB04" w14:textId="77777777" w:rsidR="00DB6C03" w:rsidRDefault="00DB6C03">
            <w:pPr>
              <w:pStyle w:val="Textbody"/>
              <w:spacing w:after="0" w:line="23" w:lineRule="atLeast"/>
              <w:ind w:firstLine="709"/>
              <w:jc w:val="both"/>
              <w:rPr>
                <w:rFonts w:ascii="Times New Roman" w:hAnsi="Times New Roman" w:cs="Times New Roman"/>
                <w:color w:val="000000" w:themeColor="text1"/>
              </w:rPr>
            </w:pPr>
            <w:r>
              <w:rPr>
                <w:rFonts w:ascii="Times New Roman" w:hAnsi="Times New Roman" w:cs="Times New Roman"/>
                <w:color w:val="000000" w:themeColor="text1"/>
              </w:rPr>
              <w:t xml:space="preserve">Функции </w:t>
            </w:r>
          </w:p>
        </w:tc>
        <w:tc>
          <w:tcPr>
            <w:tcW w:w="3115" w:type="dxa"/>
            <w:tcBorders>
              <w:top w:val="single" w:sz="4" w:space="0" w:color="auto"/>
              <w:left w:val="single" w:sz="4" w:space="0" w:color="auto"/>
              <w:bottom w:val="single" w:sz="4" w:space="0" w:color="auto"/>
              <w:right w:val="single" w:sz="4" w:space="0" w:color="auto"/>
            </w:tcBorders>
            <w:hideMark/>
          </w:tcPr>
          <w:p w14:paraId="051C07E4" w14:textId="77777777" w:rsidR="00DB6C03" w:rsidRDefault="00DB6C03">
            <w:pPr>
              <w:pStyle w:val="Textbody"/>
              <w:spacing w:after="0" w:line="23" w:lineRule="atLeast"/>
              <w:ind w:firstLine="709"/>
              <w:jc w:val="both"/>
              <w:rPr>
                <w:rFonts w:ascii="Times New Roman" w:hAnsi="Times New Roman" w:cs="Times New Roman"/>
                <w:color w:val="000000" w:themeColor="text1"/>
              </w:rPr>
            </w:pPr>
            <w:r>
              <w:rPr>
                <w:rFonts w:ascii="Times New Roman" w:hAnsi="Times New Roman" w:cs="Times New Roman"/>
                <w:color w:val="000000" w:themeColor="text1"/>
              </w:rPr>
              <w:t xml:space="preserve">Выгода </w:t>
            </w:r>
          </w:p>
        </w:tc>
      </w:tr>
      <w:tr w:rsidR="00DB6C03" w14:paraId="07888914" w14:textId="77777777" w:rsidTr="00DB6C03">
        <w:tc>
          <w:tcPr>
            <w:tcW w:w="3115" w:type="dxa"/>
            <w:tcBorders>
              <w:top w:val="single" w:sz="4" w:space="0" w:color="auto"/>
              <w:left w:val="single" w:sz="4" w:space="0" w:color="auto"/>
              <w:bottom w:val="single" w:sz="4" w:space="0" w:color="auto"/>
              <w:right w:val="single" w:sz="4" w:space="0" w:color="auto"/>
            </w:tcBorders>
            <w:hideMark/>
          </w:tcPr>
          <w:p w14:paraId="5AD2C2F1" w14:textId="77777777" w:rsidR="00DB6C03" w:rsidRDefault="00DB6C03">
            <w:pPr>
              <w:pStyle w:val="Textbody"/>
              <w:spacing w:after="0" w:line="23" w:lineRule="atLeast"/>
              <w:ind w:firstLine="709"/>
              <w:jc w:val="both"/>
              <w:rPr>
                <w:rFonts w:ascii="Times New Roman" w:hAnsi="Times New Roman" w:cs="Times New Roman"/>
                <w:color w:val="000000" w:themeColor="text1"/>
              </w:rPr>
            </w:pPr>
            <w:r>
              <w:rPr>
                <w:rFonts w:ascii="Times New Roman" w:hAnsi="Times New Roman" w:cs="Times New Roman"/>
                <w:color w:val="000000" w:themeColor="text1"/>
              </w:rPr>
              <w:t>Создатель проекта (</w:t>
            </w:r>
            <w:r>
              <w:rPr>
                <w:rFonts w:ascii="Times New Roman" w:hAnsi="Times New Roman" w:cs="Times New Roman"/>
              </w:rPr>
              <w:t>Режиссёр, продюсер, художественный руководитель театра, организатор фестиваля, автор идеи — любой инициатор культурного проекта)</w:t>
            </w:r>
          </w:p>
        </w:tc>
        <w:tc>
          <w:tcPr>
            <w:tcW w:w="3115" w:type="dxa"/>
            <w:tcBorders>
              <w:top w:val="single" w:sz="4" w:space="0" w:color="auto"/>
              <w:left w:val="single" w:sz="4" w:space="0" w:color="auto"/>
              <w:bottom w:val="single" w:sz="4" w:space="0" w:color="auto"/>
              <w:right w:val="single" w:sz="4" w:space="0" w:color="auto"/>
            </w:tcBorders>
          </w:tcPr>
          <w:p w14:paraId="628D78BB" w14:textId="77777777" w:rsidR="00DB6C03" w:rsidRDefault="00DB6C03">
            <w:pPr>
              <w:pStyle w:val="Textbody"/>
              <w:spacing w:line="23" w:lineRule="atLeast"/>
              <w:ind w:firstLine="709"/>
              <w:jc w:val="both"/>
              <w:textAlignment w:val="baseline"/>
              <w:rPr>
                <w:rFonts w:ascii="Times New Roman" w:hAnsi="Times New Roman" w:cs="Times New Roman"/>
              </w:rPr>
            </w:pPr>
            <w:r>
              <w:rPr>
                <w:rFonts w:ascii="Times New Roman" w:hAnsi="Times New Roman" w:cs="Times New Roman"/>
              </w:rPr>
              <w:t>- Инициирует создание проекта на платформе;</w:t>
            </w:r>
          </w:p>
          <w:p w14:paraId="685D8E53" w14:textId="77777777" w:rsidR="00DB6C03" w:rsidRDefault="00DB6C03">
            <w:pPr>
              <w:pStyle w:val="Textbody"/>
              <w:spacing w:line="23" w:lineRule="atLeast"/>
              <w:ind w:firstLine="709"/>
              <w:jc w:val="both"/>
              <w:textAlignment w:val="baseline"/>
              <w:rPr>
                <w:rFonts w:ascii="Times New Roman" w:hAnsi="Times New Roman" w:cs="Times New Roman"/>
              </w:rPr>
            </w:pPr>
            <w:r>
              <w:rPr>
                <w:rFonts w:ascii="Times New Roman" w:hAnsi="Times New Roman" w:cs="Times New Roman"/>
              </w:rPr>
              <w:t>- Формирует команду и распределяет доли участия;</w:t>
            </w:r>
          </w:p>
          <w:p w14:paraId="6829F1AC" w14:textId="77777777" w:rsidR="00DB6C03" w:rsidRDefault="00DB6C03">
            <w:pPr>
              <w:pStyle w:val="Textbody"/>
              <w:spacing w:line="23" w:lineRule="atLeast"/>
              <w:ind w:firstLine="709"/>
              <w:jc w:val="both"/>
              <w:textAlignment w:val="baseline"/>
              <w:rPr>
                <w:rFonts w:ascii="Times New Roman" w:hAnsi="Times New Roman" w:cs="Times New Roman"/>
              </w:rPr>
            </w:pPr>
            <w:r>
              <w:rPr>
                <w:rFonts w:ascii="Times New Roman" w:hAnsi="Times New Roman" w:cs="Times New Roman"/>
              </w:rPr>
              <w:t>- Настраивает условия выплат и сроки в смарт-контракте.</w:t>
            </w:r>
          </w:p>
          <w:p w14:paraId="2C29466D" w14:textId="77777777" w:rsidR="00DB6C03" w:rsidRDefault="00DB6C03">
            <w:pPr>
              <w:pStyle w:val="Textbody"/>
              <w:spacing w:after="0" w:line="23" w:lineRule="atLeast"/>
              <w:ind w:firstLine="709"/>
              <w:jc w:val="both"/>
              <w:rPr>
                <w:rFonts w:ascii="Times New Roman" w:hAnsi="Times New Roman" w:cs="Times New Roman"/>
                <w:color w:val="000000" w:themeColor="text1"/>
              </w:rPr>
            </w:pPr>
          </w:p>
        </w:tc>
        <w:tc>
          <w:tcPr>
            <w:tcW w:w="3115" w:type="dxa"/>
            <w:tcBorders>
              <w:top w:val="single" w:sz="4" w:space="0" w:color="auto"/>
              <w:left w:val="single" w:sz="4" w:space="0" w:color="auto"/>
              <w:bottom w:val="single" w:sz="4" w:space="0" w:color="auto"/>
              <w:right w:val="single" w:sz="4" w:space="0" w:color="auto"/>
            </w:tcBorders>
          </w:tcPr>
          <w:p w14:paraId="467F8F80" w14:textId="77777777" w:rsidR="00DB6C03" w:rsidRDefault="00DB6C03">
            <w:pPr>
              <w:pStyle w:val="Textbody"/>
              <w:spacing w:line="23" w:lineRule="atLeast"/>
              <w:ind w:firstLine="709"/>
              <w:jc w:val="both"/>
              <w:textAlignment w:val="baseline"/>
              <w:rPr>
                <w:rFonts w:ascii="Times New Roman" w:hAnsi="Times New Roman" w:cs="Times New Roman"/>
              </w:rPr>
            </w:pPr>
            <w:r>
              <w:rPr>
                <w:rFonts w:ascii="Times New Roman" w:hAnsi="Times New Roman" w:cs="Times New Roman"/>
              </w:rPr>
              <w:t>- Юридическая защита авторства и условий;</w:t>
            </w:r>
          </w:p>
          <w:p w14:paraId="26B0FB6A" w14:textId="77777777" w:rsidR="00DB6C03" w:rsidRDefault="00DB6C03">
            <w:pPr>
              <w:pStyle w:val="Textbody"/>
              <w:spacing w:line="23" w:lineRule="atLeast"/>
              <w:ind w:firstLine="709"/>
              <w:jc w:val="both"/>
              <w:textAlignment w:val="baseline"/>
              <w:rPr>
                <w:rFonts w:ascii="Times New Roman" w:hAnsi="Times New Roman" w:cs="Times New Roman"/>
              </w:rPr>
            </w:pPr>
            <w:r>
              <w:rPr>
                <w:rFonts w:ascii="Times New Roman" w:hAnsi="Times New Roman" w:cs="Times New Roman"/>
              </w:rPr>
              <w:t>- Повышение доверия со стороны команды и инвесторов за счёт прозрачности.</w:t>
            </w:r>
          </w:p>
          <w:p w14:paraId="6EA9EA25" w14:textId="77777777" w:rsidR="00DB6C03" w:rsidRDefault="00DB6C03">
            <w:pPr>
              <w:pStyle w:val="Textbody"/>
              <w:spacing w:after="0" w:line="23" w:lineRule="atLeast"/>
              <w:ind w:firstLine="709"/>
              <w:jc w:val="both"/>
              <w:rPr>
                <w:rFonts w:ascii="Times New Roman" w:hAnsi="Times New Roman" w:cs="Times New Roman"/>
                <w:color w:val="000000" w:themeColor="text1"/>
              </w:rPr>
            </w:pPr>
          </w:p>
        </w:tc>
      </w:tr>
      <w:tr w:rsidR="00DB6C03" w14:paraId="241688D7" w14:textId="77777777" w:rsidTr="00DB6C03">
        <w:tc>
          <w:tcPr>
            <w:tcW w:w="3115" w:type="dxa"/>
            <w:tcBorders>
              <w:top w:val="single" w:sz="4" w:space="0" w:color="auto"/>
              <w:left w:val="single" w:sz="4" w:space="0" w:color="auto"/>
              <w:bottom w:val="single" w:sz="4" w:space="0" w:color="auto"/>
              <w:right w:val="single" w:sz="4" w:space="0" w:color="auto"/>
            </w:tcBorders>
            <w:hideMark/>
          </w:tcPr>
          <w:p w14:paraId="1BFF6CA8" w14:textId="77777777" w:rsidR="00DB6C03" w:rsidRDefault="00DB6C03">
            <w:pPr>
              <w:pStyle w:val="Textbody"/>
              <w:spacing w:after="0" w:line="23" w:lineRule="atLeast"/>
              <w:ind w:firstLine="709"/>
              <w:jc w:val="both"/>
              <w:rPr>
                <w:rFonts w:ascii="Times New Roman" w:hAnsi="Times New Roman" w:cs="Times New Roman"/>
                <w:color w:val="000000" w:themeColor="text1"/>
              </w:rPr>
            </w:pPr>
            <w:r>
              <w:rPr>
                <w:rFonts w:ascii="Times New Roman" w:hAnsi="Times New Roman" w:cs="Times New Roman"/>
                <w:color w:val="000000" w:themeColor="text1"/>
              </w:rPr>
              <w:t xml:space="preserve">Участники творческого процесса </w:t>
            </w:r>
          </w:p>
        </w:tc>
        <w:tc>
          <w:tcPr>
            <w:tcW w:w="3115" w:type="dxa"/>
            <w:tcBorders>
              <w:top w:val="single" w:sz="4" w:space="0" w:color="auto"/>
              <w:left w:val="single" w:sz="4" w:space="0" w:color="auto"/>
              <w:bottom w:val="single" w:sz="4" w:space="0" w:color="auto"/>
              <w:right w:val="single" w:sz="4" w:space="0" w:color="auto"/>
            </w:tcBorders>
          </w:tcPr>
          <w:p w14:paraId="30F818D6" w14:textId="77777777" w:rsidR="00DB6C03" w:rsidRDefault="00DB6C03">
            <w:pPr>
              <w:pStyle w:val="Textbody"/>
              <w:spacing w:line="23" w:lineRule="atLeast"/>
              <w:ind w:firstLine="709"/>
              <w:jc w:val="both"/>
              <w:textAlignment w:val="baseline"/>
              <w:rPr>
                <w:rFonts w:ascii="Times New Roman" w:hAnsi="Times New Roman" w:cs="Times New Roman"/>
              </w:rPr>
            </w:pPr>
            <w:r>
              <w:rPr>
                <w:rFonts w:ascii="Times New Roman" w:hAnsi="Times New Roman" w:cs="Times New Roman"/>
              </w:rPr>
              <w:t>- Подтверждает участие в проекте;</w:t>
            </w:r>
          </w:p>
          <w:p w14:paraId="38DD9F3C" w14:textId="77777777" w:rsidR="00DB6C03" w:rsidRDefault="00DB6C03">
            <w:pPr>
              <w:pStyle w:val="Textbody"/>
              <w:spacing w:line="23" w:lineRule="atLeast"/>
              <w:ind w:firstLine="709"/>
              <w:jc w:val="both"/>
              <w:textAlignment w:val="baseline"/>
              <w:rPr>
                <w:rFonts w:ascii="Times New Roman" w:hAnsi="Times New Roman" w:cs="Times New Roman"/>
              </w:rPr>
            </w:pPr>
            <w:r>
              <w:rPr>
                <w:rFonts w:ascii="Times New Roman" w:hAnsi="Times New Roman" w:cs="Times New Roman"/>
              </w:rPr>
              <w:t>- Получает выплаты согласно смарт-контракту;</w:t>
            </w:r>
          </w:p>
          <w:p w14:paraId="2932A44E" w14:textId="77777777" w:rsidR="00DB6C03" w:rsidRDefault="00DB6C03">
            <w:pPr>
              <w:pStyle w:val="Textbody"/>
              <w:spacing w:line="23" w:lineRule="atLeast"/>
              <w:ind w:firstLine="709"/>
              <w:jc w:val="both"/>
              <w:textAlignment w:val="baseline"/>
              <w:rPr>
                <w:rFonts w:ascii="Times New Roman" w:hAnsi="Times New Roman" w:cs="Times New Roman"/>
              </w:rPr>
            </w:pPr>
            <w:r>
              <w:rPr>
                <w:rFonts w:ascii="Times New Roman" w:hAnsi="Times New Roman" w:cs="Times New Roman"/>
              </w:rPr>
              <w:t>- Может использовать цифровой профиль как портфолио.</w:t>
            </w:r>
          </w:p>
          <w:p w14:paraId="16D60035" w14:textId="77777777" w:rsidR="00DB6C03" w:rsidRDefault="00DB6C03">
            <w:pPr>
              <w:pStyle w:val="Textbody"/>
              <w:spacing w:after="0" w:line="23" w:lineRule="atLeast"/>
              <w:ind w:firstLine="709"/>
              <w:jc w:val="both"/>
              <w:rPr>
                <w:rFonts w:ascii="Times New Roman" w:hAnsi="Times New Roman" w:cs="Times New Roman"/>
                <w:b/>
                <w:bCs/>
                <w:color w:val="000000" w:themeColor="text1"/>
              </w:rPr>
            </w:pPr>
          </w:p>
        </w:tc>
        <w:tc>
          <w:tcPr>
            <w:tcW w:w="3115" w:type="dxa"/>
            <w:tcBorders>
              <w:top w:val="single" w:sz="4" w:space="0" w:color="auto"/>
              <w:left w:val="single" w:sz="4" w:space="0" w:color="auto"/>
              <w:bottom w:val="single" w:sz="4" w:space="0" w:color="auto"/>
              <w:right w:val="single" w:sz="4" w:space="0" w:color="auto"/>
            </w:tcBorders>
          </w:tcPr>
          <w:p w14:paraId="2AD2A9C0" w14:textId="77777777" w:rsidR="00DB6C03" w:rsidRDefault="00DB6C03">
            <w:pPr>
              <w:pStyle w:val="Textbody"/>
              <w:spacing w:line="23" w:lineRule="atLeast"/>
              <w:ind w:firstLine="709"/>
              <w:jc w:val="both"/>
              <w:textAlignment w:val="baseline"/>
              <w:rPr>
                <w:rFonts w:ascii="Times New Roman" w:hAnsi="Times New Roman" w:cs="Times New Roman"/>
              </w:rPr>
            </w:pPr>
            <w:r>
              <w:rPr>
                <w:rFonts w:ascii="Times New Roman" w:hAnsi="Times New Roman" w:cs="Times New Roman"/>
              </w:rPr>
              <w:t>- Гарантированные и своевременные выплаты (включая роялти);</w:t>
            </w:r>
          </w:p>
          <w:p w14:paraId="6EC702F0" w14:textId="77777777" w:rsidR="00DB6C03" w:rsidRDefault="00DB6C03">
            <w:pPr>
              <w:pStyle w:val="Textbody"/>
              <w:spacing w:line="23" w:lineRule="atLeast"/>
              <w:ind w:firstLine="709"/>
              <w:jc w:val="both"/>
              <w:textAlignment w:val="baseline"/>
              <w:rPr>
                <w:rFonts w:ascii="Times New Roman" w:hAnsi="Times New Roman" w:cs="Times New Roman"/>
              </w:rPr>
            </w:pPr>
            <w:r>
              <w:rPr>
                <w:rFonts w:ascii="Times New Roman" w:hAnsi="Times New Roman" w:cs="Times New Roman"/>
              </w:rPr>
              <w:t>- Автоматизированная налоговая отчётность и подтверждение опыта работы.</w:t>
            </w:r>
          </w:p>
          <w:p w14:paraId="63C8A95F" w14:textId="77777777" w:rsidR="00DB6C03" w:rsidRDefault="00DB6C03">
            <w:pPr>
              <w:pStyle w:val="Textbody"/>
              <w:spacing w:after="0" w:line="23" w:lineRule="atLeast"/>
              <w:ind w:firstLine="709"/>
              <w:jc w:val="both"/>
              <w:rPr>
                <w:rFonts w:ascii="Times New Roman" w:hAnsi="Times New Roman" w:cs="Times New Roman"/>
                <w:b/>
                <w:bCs/>
                <w:color w:val="000000" w:themeColor="text1"/>
              </w:rPr>
            </w:pPr>
          </w:p>
        </w:tc>
      </w:tr>
      <w:tr w:rsidR="00DB6C03" w14:paraId="4E974FD6" w14:textId="77777777" w:rsidTr="00DB6C03">
        <w:tc>
          <w:tcPr>
            <w:tcW w:w="3115" w:type="dxa"/>
            <w:tcBorders>
              <w:top w:val="single" w:sz="4" w:space="0" w:color="auto"/>
              <w:left w:val="single" w:sz="4" w:space="0" w:color="auto"/>
              <w:bottom w:val="single" w:sz="4" w:space="0" w:color="auto"/>
              <w:right w:val="single" w:sz="4" w:space="0" w:color="auto"/>
            </w:tcBorders>
            <w:hideMark/>
          </w:tcPr>
          <w:p w14:paraId="0F8C6617" w14:textId="77777777" w:rsidR="00DB6C03" w:rsidRDefault="00DB6C03">
            <w:pPr>
              <w:pStyle w:val="Textbody"/>
              <w:spacing w:line="23" w:lineRule="atLeast"/>
              <w:ind w:firstLine="709"/>
              <w:jc w:val="both"/>
              <w:textAlignment w:val="baseline"/>
              <w:rPr>
                <w:rFonts w:ascii="Times New Roman" w:hAnsi="Times New Roman" w:cs="Times New Roman"/>
                <w:b/>
                <w:bCs/>
                <w:color w:val="000000" w:themeColor="text1"/>
              </w:rPr>
            </w:pPr>
            <w:r>
              <w:rPr>
                <w:rFonts w:ascii="Times New Roman" w:hAnsi="Times New Roman" w:cs="Times New Roman"/>
                <w:i/>
                <w:iCs/>
              </w:rPr>
              <w:t>Платформы-партнёры</w:t>
            </w:r>
          </w:p>
        </w:tc>
        <w:tc>
          <w:tcPr>
            <w:tcW w:w="3115" w:type="dxa"/>
            <w:tcBorders>
              <w:top w:val="single" w:sz="4" w:space="0" w:color="auto"/>
              <w:left w:val="single" w:sz="4" w:space="0" w:color="auto"/>
              <w:bottom w:val="single" w:sz="4" w:space="0" w:color="auto"/>
              <w:right w:val="single" w:sz="4" w:space="0" w:color="auto"/>
            </w:tcBorders>
            <w:hideMark/>
          </w:tcPr>
          <w:p w14:paraId="18354CDC" w14:textId="77777777" w:rsidR="00DB6C03" w:rsidRDefault="00DB6C03">
            <w:pPr>
              <w:pStyle w:val="Textbody"/>
              <w:spacing w:line="23" w:lineRule="atLeast"/>
              <w:ind w:firstLine="709"/>
              <w:jc w:val="both"/>
              <w:textAlignment w:val="baseline"/>
              <w:rPr>
                <w:rFonts w:ascii="Times New Roman" w:hAnsi="Times New Roman" w:cs="Times New Roman"/>
              </w:rPr>
            </w:pPr>
            <w:r>
              <w:rPr>
                <w:rFonts w:ascii="Times New Roman" w:hAnsi="Times New Roman" w:cs="Times New Roman"/>
              </w:rPr>
              <w:t>- Передают данные о доходах от просмотров/продаж через API;</w:t>
            </w:r>
          </w:p>
          <w:p w14:paraId="4FD258DB" w14:textId="77777777" w:rsidR="00DB6C03" w:rsidRDefault="00DB6C03">
            <w:pPr>
              <w:pStyle w:val="Textbody"/>
              <w:spacing w:line="23" w:lineRule="atLeast"/>
              <w:ind w:firstLine="709"/>
              <w:jc w:val="both"/>
              <w:textAlignment w:val="baseline"/>
              <w:rPr>
                <w:rFonts w:ascii="Times New Roman" w:hAnsi="Times New Roman" w:cs="Times New Roman"/>
              </w:rPr>
            </w:pPr>
            <w:r>
              <w:rPr>
                <w:rFonts w:ascii="Times New Roman" w:hAnsi="Times New Roman" w:cs="Times New Roman"/>
              </w:rPr>
              <w:t>- Обеспечивают прямую интеграцию с системой выплат.</w:t>
            </w:r>
          </w:p>
        </w:tc>
        <w:tc>
          <w:tcPr>
            <w:tcW w:w="3115" w:type="dxa"/>
            <w:tcBorders>
              <w:top w:val="single" w:sz="4" w:space="0" w:color="auto"/>
              <w:left w:val="single" w:sz="4" w:space="0" w:color="auto"/>
              <w:bottom w:val="single" w:sz="4" w:space="0" w:color="auto"/>
              <w:right w:val="single" w:sz="4" w:space="0" w:color="auto"/>
            </w:tcBorders>
            <w:hideMark/>
          </w:tcPr>
          <w:p w14:paraId="53A7A798" w14:textId="77777777" w:rsidR="00DB6C03" w:rsidRDefault="00DB6C03">
            <w:pPr>
              <w:pStyle w:val="Textbody"/>
              <w:spacing w:line="23" w:lineRule="atLeast"/>
              <w:ind w:firstLine="709"/>
              <w:jc w:val="both"/>
              <w:textAlignment w:val="baseline"/>
              <w:rPr>
                <w:rFonts w:ascii="Times New Roman" w:hAnsi="Times New Roman" w:cs="Times New Roman"/>
              </w:rPr>
            </w:pPr>
            <w:r>
              <w:rPr>
                <w:rFonts w:ascii="Times New Roman" w:hAnsi="Times New Roman" w:cs="Times New Roman"/>
              </w:rPr>
              <w:t>-Снижение административной нагрузки по расчётам с авторами;</w:t>
            </w:r>
          </w:p>
          <w:p w14:paraId="61D54A7C" w14:textId="77777777" w:rsidR="00DB6C03" w:rsidRDefault="00DB6C03">
            <w:pPr>
              <w:pStyle w:val="Textbody"/>
              <w:spacing w:line="23" w:lineRule="atLeast"/>
              <w:ind w:firstLine="709"/>
              <w:jc w:val="both"/>
              <w:textAlignment w:val="baseline"/>
              <w:rPr>
                <w:rFonts w:ascii="Times New Roman" w:hAnsi="Times New Roman" w:cs="Times New Roman"/>
              </w:rPr>
            </w:pPr>
            <w:r>
              <w:rPr>
                <w:rFonts w:ascii="Times New Roman" w:hAnsi="Times New Roman" w:cs="Times New Roman"/>
              </w:rPr>
              <w:t>- Соответствие требованиям Минкультуры по прозрачности;</w:t>
            </w:r>
          </w:p>
        </w:tc>
      </w:tr>
      <w:tr w:rsidR="00DB6C03" w14:paraId="7C91548B" w14:textId="77777777" w:rsidTr="00DB6C03">
        <w:trPr>
          <w:trHeight w:val="2433"/>
        </w:trPr>
        <w:tc>
          <w:tcPr>
            <w:tcW w:w="3115" w:type="dxa"/>
            <w:tcBorders>
              <w:top w:val="single" w:sz="4" w:space="0" w:color="auto"/>
              <w:left w:val="single" w:sz="4" w:space="0" w:color="auto"/>
              <w:bottom w:val="single" w:sz="4" w:space="0" w:color="auto"/>
              <w:right w:val="single" w:sz="4" w:space="0" w:color="auto"/>
            </w:tcBorders>
            <w:hideMark/>
          </w:tcPr>
          <w:p w14:paraId="1DDEA7F3" w14:textId="77777777" w:rsidR="00DB6C03" w:rsidRDefault="00DB6C03">
            <w:pPr>
              <w:pStyle w:val="Textbody"/>
              <w:spacing w:after="0" w:line="23" w:lineRule="atLeast"/>
              <w:ind w:firstLine="709"/>
              <w:jc w:val="both"/>
              <w:rPr>
                <w:rFonts w:ascii="Times New Roman" w:hAnsi="Times New Roman" w:cs="Times New Roman"/>
                <w:color w:val="000000" w:themeColor="text1"/>
              </w:rPr>
            </w:pPr>
            <w:r>
              <w:rPr>
                <w:rFonts w:ascii="Times New Roman" w:hAnsi="Times New Roman" w:cs="Times New Roman"/>
                <w:color w:val="000000" w:themeColor="text1"/>
              </w:rPr>
              <w:t>Банки</w:t>
            </w:r>
          </w:p>
        </w:tc>
        <w:tc>
          <w:tcPr>
            <w:tcW w:w="3115" w:type="dxa"/>
            <w:tcBorders>
              <w:top w:val="single" w:sz="4" w:space="0" w:color="auto"/>
              <w:left w:val="single" w:sz="4" w:space="0" w:color="auto"/>
              <w:bottom w:val="single" w:sz="4" w:space="0" w:color="auto"/>
              <w:right w:val="single" w:sz="4" w:space="0" w:color="auto"/>
            </w:tcBorders>
            <w:hideMark/>
          </w:tcPr>
          <w:p w14:paraId="01DDDBA4" w14:textId="77777777" w:rsidR="00DB6C03" w:rsidRDefault="00DB6C03">
            <w:pPr>
              <w:pStyle w:val="Textbody"/>
              <w:spacing w:line="23" w:lineRule="atLeast"/>
              <w:ind w:firstLine="709"/>
              <w:jc w:val="both"/>
              <w:textAlignment w:val="baseline"/>
              <w:rPr>
                <w:rFonts w:ascii="Times New Roman" w:hAnsi="Times New Roman" w:cs="Times New Roman"/>
              </w:rPr>
            </w:pPr>
            <w:r>
              <w:rPr>
                <w:rFonts w:ascii="Times New Roman" w:hAnsi="Times New Roman" w:cs="Times New Roman"/>
              </w:rPr>
              <w:t>- Обеспечивают зачисление средств на счета участников;</w:t>
            </w:r>
          </w:p>
          <w:p w14:paraId="373FC532" w14:textId="77777777" w:rsidR="00DB6C03" w:rsidRDefault="00DB6C03">
            <w:pPr>
              <w:pStyle w:val="Textbody"/>
              <w:spacing w:line="23" w:lineRule="atLeast"/>
              <w:ind w:firstLine="709"/>
              <w:jc w:val="both"/>
              <w:textAlignment w:val="baseline"/>
              <w:rPr>
                <w:rFonts w:ascii="Times New Roman" w:hAnsi="Times New Roman" w:cs="Times New Roman"/>
              </w:rPr>
            </w:pPr>
            <w:r>
              <w:rPr>
                <w:rFonts w:ascii="Times New Roman" w:hAnsi="Times New Roman" w:cs="Times New Roman"/>
              </w:rPr>
              <w:t>- Интегрируются с платформой для автоматических переводов;</w:t>
            </w:r>
          </w:p>
          <w:p w14:paraId="247CE5DC" w14:textId="77777777" w:rsidR="00DB6C03" w:rsidRDefault="00DB6C03">
            <w:pPr>
              <w:pStyle w:val="Textbody"/>
              <w:spacing w:after="0" w:line="23" w:lineRule="atLeast"/>
              <w:ind w:firstLine="709"/>
              <w:jc w:val="both"/>
              <w:rPr>
                <w:rFonts w:ascii="Times New Roman" w:hAnsi="Times New Roman" w:cs="Times New Roman"/>
                <w:b/>
                <w:bCs/>
                <w:color w:val="000000" w:themeColor="text1"/>
              </w:rPr>
            </w:pPr>
            <w:r>
              <w:rPr>
                <w:rFonts w:ascii="Times New Roman" w:hAnsi="Times New Roman" w:cs="Times New Roman"/>
              </w:rPr>
              <w:t>Предоставляют данные для налоговой отчётности</w:t>
            </w:r>
          </w:p>
        </w:tc>
        <w:tc>
          <w:tcPr>
            <w:tcW w:w="3115" w:type="dxa"/>
            <w:tcBorders>
              <w:top w:val="single" w:sz="4" w:space="0" w:color="auto"/>
              <w:left w:val="single" w:sz="4" w:space="0" w:color="auto"/>
              <w:bottom w:val="single" w:sz="4" w:space="0" w:color="auto"/>
              <w:right w:val="single" w:sz="4" w:space="0" w:color="auto"/>
            </w:tcBorders>
            <w:hideMark/>
          </w:tcPr>
          <w:p w14:paraId="668AF978" w14:textId="77777777" w:rsidR="00DB6C03" w:rsidRDefault="00DB6C03">
            <w:pPr>
              <w:pStyle w:val="Textbody"/>
              <w:spacing w:after="0" w:line="23" w:lineRule="atLeast"/>
              <w:ind w:firstLine="709"/>
              <w:jc w:val="both"/>
              <w:rPr>
                <w:rFonts w:ascii="Times New Roman" w:hAnsi="Times New Roman" w:cs="Times New Roman"/>
                <w:color w:val="000000" w:themeColor="text1"/>
              </w:rPr>
            </w:pPr>
            <w:r>
              <w:rPr>
                <w:rFonts w:ascii="Times New Roman" w:hAnsi="Times New Roman" w:cs="Times New Roman"/>
                <w:b/>
                <w:bCs/>
                <w:color w:val="000000" w:themeColor="text1"/>
              </w:rPr>
              <w:t>-</w:t>
            </w:r>
            <w:r>
              <w:rPr>
                <w:rFonts w:ascii="Times New Roman" w:hAnsi="Times New Roman" w:cs="Times New Roman"/>
                <w:color w:val="000000" w:themeColor="text1"/>
              </w:rPr>
              <w:t>Новые клиенты</w:t>
            </w:r>
          </w:p>
        </w:tc>
      </w:tr>
    </w:tbl>
    <w:p w14:paraId="6E656489" w14:textId="77777777" w:rsidR="00DB6C03" w:rsidRDefault="00DB6C03" w:rsidP="00DB6C03">
      <w:pPr>
        <w:pStyle w:val="1"/>
        <w:numPr>
          <w:ilvl w:val="0"/>
          <w:numId w:val="2"/>
        </w:numPr>
        <w:spacing w:line="23" w:lineRule="atLeast"/>
        <w:ind w:firstLine="709"/>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Процессы в сервисе и их описание</w:t>
      </w:r>
    </w:p>
    <w:p w14:paraId="42CEC857" w14:textId="77777777" w:rsidR="00DB6C03" w:rsidRDefault="00DB6C03" w:rsidP="00DB6C03">
      <w:pPr>
        <w:pStyle w:val="1"/>
        <w:spacing w:line="23" w:lineRule="atLeast"/>
        <w:ind w:left="709" w:firstLine="709"/>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lang w:val="en-US"/>
        </w:rPr>
        <w:t>AS</w:t>
      </w:r>
      <w:r w:rsidRPr="00DB6C03">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lang w:val="en-US"/>
        </w:rPr>
        <w:t>IS</w:t>
      </w:r>
    </w:p>
    <w:p w14:paraId="11E89317" w14:textId="77777777" w:rsidR="00DB6C03" w:rsidRDefault="00DB6C03" w:rsidP="00DB6C03">
      <w:pPr>
        <w:spacing w:line="23" w:lineRule="atLeast"/>
        <w:ind w:firstLine="709"/>
        <w:jc w:val="both"/>
        <w:rPr>
          <w:rFonts w:ascii="Times New Roman" w:hAnsi="Times New Roman" w:cs="Times New Roman"/>
        </w:rPr>
      </w:pPr>
      <w:r>
        <w:rPr>
          <w:rFonts w:ascii="Times New Roman" w:hAnsi="Times New Roman" w:cs="Times New Roman"/>
        </w:rPr>
        <w:t>Распределение прибыли между участниками творческого процесса — это не математическая формула, а сложный, динамичный и часто несправедливый переговорный процесс, который невозможно адекватно отобразить в статичной схеме. Любая попытка создать такую схему будет грубым упрощением, потому что она не сможет передать главного: баланса сил и ценности, который уникален для каждого проекта.</w:t>
      </w:r>
    </w:p>
    <w:p w14:paraId="225F98E6" w14:textId="77777777" w:rsidR="00DB6C03" w:rsidRDefault="00DB6C03" w:rsidP="00DB6C03">
      <w:pPr>
        <w:spacing w:line="23" w:lineRule="atLeast"/>
        <w:ind w:firstLine="709"/>
        <w:jc w:val="both"/>
        <w:rPr>
          <w:rFonts w:ascii="Times New Roman" w:hAnsi="Times New Roman" w:cs="Times New Roman"/>
        </w:rPr>
      </w:pPr>
    </w:p>
    <w:p w14:paraId="4879643B" w14:textId="77777777" w:rsidR="00DB6C03" w:rsidRDefault="00DB6C03" w:rsidP="00DB6C03">
      <w:pPr>
        <w:spacing w:line="23" w:lineRule="atLeast"/>
        <w:ind w:firstLine="709"/>
        <w:jc w:val="both"/>
        <w:rPr>
          <w:rFonts w:ascii="Times New Roman" w:hAnsi="Times New Roman" w:cs="Times New Roman"/>
        </w:rPr>
      </w:pPr>
      <w:r>
        <w:rPr>
          <w:rFonts w:ascii="Times New Roman" w:hAnsi="Times New Roman" w:cs="Times New Roman"/>
        </w:rPr>
        <w:t xml:space="preserve">Основная причина этой невозможности кроется в фундаментальном законе творческой индустрии: деньги следуют за риском и властью. Продюсер или инвестор, </w:t>
      </w:r>
      <w:r>
        <w:rPr>
          <w:rFonts w:ascii="Times New Roman" w:hAnsi="Times New Roman" w:cs="Times New Roman"/>
        </w:rPr>
        <w:lastRenderedPageBreak/>
        <w:t xml:space="preserve">который финансирует проект, изначально занимает позицию максимальной власти. Он несёт главный финансовый риск — возможность потерять все вложенные средства. Именно поэтому львиная доля прибыли, особенно после окупаемости, стекается к нему. </w:t>
      </w:r>
    </w:p>
    <w:p w14:paraId="7406F982" w14:textId="77777777" w:rsidR="00DB6C03" w:rsidRDefault="00DB6C03" w:rsidP="00DB6C03">
      <w:pPr>
        <w:spacing w:line="23" w:lineRule="atLeast"/>
        <w:ind w:firstLine="709"/>
        <w:jc w:val="both"/>
        <w:rPr>
          <w:rFonts w:ascii="Times New Roman" w:hAnsi="Times New Roman" w:cs="Times New Roman"/>
        </w:rPr>
      </w:pPr>
    </w:p>
    <w:p w14:paraId="4A9ED468" w14:textId="77777777" w:rsidR="00DB6C03" w:rsidRDefault="00DB6C03" w:rsidP="00DB6C03">
      <w:pPr>
        <w:spacing w:line="23" w:lineRule="atLeast"/>
        <w:ind w:firstLine="709"/>
        <w:jc w:val="both"/>
        <w:rPr>
          <w:rFonts w:ascii="Times New Roman" w:hAnsi="Times New Roman" w:cs="Times New Roman"/>
        </w:rPr>
      </w:pPr>
      <w:r>
        <w:rPr>
          <w:rFonts w:ascii="Times New Roman" w:hAnsi="Times New Roman" w:cs="Times New Roman"/>
        </w:rPr>
        <w:t>На другом полюсе находится индивидуальная «ценность» и «переговорная сила» каждого творца. Схема не сможет объяснить, почему один актёр получает фиксированную ставку, а другой — многомиллионный гонорар плюс 20% от кассовых сборов. Всё решает «звёздность», бренд и способность привлечь аудиторию. Точно так же знаменитый режиссёр или автор бестселлера может диктовать свои условия, в то время как гениальный, но неизвестный звукорежиссёр или художник-постановщик вынужден довольствоваться скромным фиксированным гонораром. Их вклад объективно важен для качества продукта, но их переговорная сила несопоставима.</w:t>
      </w:r>
    </w:p>
    <w:p w14:paraId="4A476E13" w14:textId="77777777" w:rsidR="00DB6C03" w:rsidRDefault="00DB6C03" w:rsidP="00DB6C03">
      <w:pPr>
        <w:spacing w:line="23" w:lineRule="atLeast"/>
        <w:ind w:firstLine="709"/>
        <w:jc w:val="both"/>
        <w:rPr>
          <w:rFonts w:ascii="Times New Roman" w:hAnsi="Times New Roman" w:cs="Times New Roman"/>
        </w:rPr>
      </w:pPr>
    </w:p>
    <w:p w14:paraId="3156B601" w14:textId="77777777" w:rsidR="00DB6C03" w:rsidRDefault="00DB6C03" w:rsidP="00DB6C03">
      <w:pPr>
        <w:spacing w:line="23" w:lineRule="atLeast"/>
        <w:ind w:firstLine="709"/>
        <w:jc w:val="both"/>
        <w:rPr>
          <w:rFonts w:ascii="Times New Roman" w:hAnsi="Times New Roman" w:cs="Times New Roman"/>
        </w:rPr>
      </w:pPr>
      <w:r>
        <w:rPr>
          <w:rFonts w:ascii="Times New Roman" w:hAnsi="Times New Roman" w:cs="Times New Roman"/>
        </w:rPr>
        <w:t xml:space="preserve">Наконец, сама природа вознаграждения слишком разнообразна для схемы. Упрощённое деление на «гонорар» и «процент от прибыли» не отражает реальной сложности. Автор сценария или композитор могут получать мизер от прибыли фильма, но зато годами получать роялти от авторских обществ за каждую трансляцию по телевидению или радио. Музыкант может почти ничего не зарабатывать со стриминга, но сорвать джекпот на гастролях. </w:t>
      </w:r>
    </w:p>
    <w:p w14:paraId="66911BCD" w14:textId="77777777" w:rsidR="00DB6C03" w:rsidRDefault="00DB6C03" w:rsidP="00DB6C03">
      <w:pPr>
        <w:spacing w:line="23" w:lineRule="atLeast"/>
        <w:ind w:firstLine="709"/>
        <w:jc w:val="both"/>
        <w:rPr>
          <w:rFonts w:ascii="Times New Roman" w:hAnsi="Times New Roman" w:cs="Times New Roman"/>
        </w:rPr>
      </w:pPr>
      <w:r>
        <w:rPr>
          <w:rFonts w:ascii="Times New Roman" w:hAnsi="Times New Roman" w:cs="Times New Roman"/>
        </w:rPr>
        <w:t xml:space="preserve">Любая схема распределения прибыли будет ложью, потому что она создаёт иллюзию порядка и справедливости там, где на самом деле царят динамичные, неравные и зачастую непрозрачные переговоры. </w:t>
      </w:r>
    </w:p>
    <w:p w14:paraId="67E486B3" w14:textId="77777777" w:rsidR="00DB6C03" w:rsidRDefault="00DB6C03" w:rsidP="00DB6C03">
      <w:pPr>
        <w:pStyle w:val="1"/>
        <w:spacing w:line="23" w:lineRule="atLeast"/>
        <w:ind w:firstLine="709"/>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Процессы в сервисе и их описание</w:t>
      </w:r>
    </w:p>
    <w:p w14:paraId="45106B33" w14:textId="36DEED0C" w:rsidR="00DB6C03" w:rsidRDefault="00DB6C03" w:rsidP="00DB6C03">
      <w:pPr>
        <w:pStyle w:val="Textbody"/>
        <w:spacing w:line="23" w:lineRule="atLeast"/>
        <w:ind w:firstLine="709"/>
        <w:jc w:val="both"/>
        <w:textAlignment w:val="baseline"/>
        <w:rPr>
          <w:rFonts w:ascii="Times New Roman" w:hAnsi="Times New Roman" w:cs="Times New Roman"/>
        </w:rPr>
      </w:pPr>
      <w:r>
        <w:rPr>
          <w:rFonts w:ascii="Times New Roman" w:hAnsi="Times New Roman" w:cs="Times New Roman"/>
          <w:noProof/>
        </w:rPr>
        <w:drawing>
          <wp:inline distT="0" distB="0" distL="0" distR="0" wp14:anchorId="0CCA2753" wp14:editId="3E1B42D0">
            <wp:extent cx="5940425" cy="3598545"/>
            <wp:effectExtent l="0" t="0" r="3175"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3598545"/>
                    </a:xfrm>
                    <a:prstGeom prst="rect">
                      <a:avLst/>
                    </a:prstGeom>
                    <a:noFill/>
                    <a:ln>
                      <a:noFill/>
                    </a:ln>
                  </pic:spPr>
                </pic:pic>
              </a:graphicData>
            </a:graphic>
          </wp:inline>
        </w:drawing>
      </w:r>
    </w:p>
    <w:p w14:paraId="21ED6C21" w14:textId="77777777" w:rsidR="00DB6C03" w:rsidRDefault="00DB6C03" w:rsidP="00DB6C03">
      <w:pPr>
        <w:pStyle w:val="Textbody"/>
        <w:spacing w:after="0" w:line="23" w:lineRule="atLeast"/>
        <w:ind w:firstLine="709"/>
        <w:jc w:val="both"/>
        <w:rPr>
          <w:rFonts w:ascii="Times New Roman" w:hAnsi="Times New Roman" w:cs="Times New Roman"/>
        </w:rPr>
      </w:pPr>
    </w:p>
    <w:p w14:paraId="2C59F758" w14:textId="77777777" w:rsidR="00DB6C03" w:rsidRDefault="00DB6C03" w:rsidP="00DB6C03">
      <w:pPr>
        <w:pStyle w:val="Textbody"/>
        <w:spacing w:after="0" w:line="23" w:lineRule="atLeast"/>
        <w:ind w:firstLine="709"/>
        <w:jc w:val="center"/>
        <w:rPr>
          <w:rFonts w:ascii="Times New Roman" w:hAnsi="Times New Roman" w:cs="Times New Roman"/>
        </w:rPr>
      </w:pPr>
      <w:r>
        <w:rPr>
          <w:rFonts w:ascii="Times New Roman" w:hAnsi="Times New Roman" w:cs="Times New Roman"/>
        </w:rPr>
        <w:t xml:space="preserve">Рис 1. Архитектура сервиса «Культурный контракт» </w:t>
      </w:r>
    </w:p>
    <w:p w14:paraId="1272BE24" w14:textId="77777777" w:rsidR="00DB6C03" w:rsidRDefault="00DB6C03" w:rsidP="00DB6C03">
      <w:pPr>
        <w:pStyle w:val="Textbody"/>
        <w:spacing w:after="0" w:line="23" w:lineRule="atLeast"/>
        <w:ind w:firstLine="709"/>
        <w:jc w:val="both"/>
        <w:rPr>
          <w:rFonts w:ascii="Times New Roman" w:hAnsi="Times New Roman" w:cs="Times New Roman"/>
        </w:rPr>
      </w:pPr>
      <w:r>
        <w:rPr>
          <w:rFonts w:ascii="Times New Roman" w:hAnsi="Times New Roman" w:cs="Times New Roman"/>
        </w:rPr>
        <w:t>1. Кто: Пользователь (режиссёр, продюсер, художественный руководитель).</w:t>
      </w:r>
      <w:r>
        <w:rPr>
          <w:rFonts w:ascii="Times New Roman" w:hAnsi="Times New Roman" w:cs="Times New Roman"/>
        </w:rPr>
        <w:br/>
        <w:t>Зачем: Чтобы создать проект и зафиксировать доли участников, условия выплат и сроки.</w:t>
      </w:r>
      <w:r>
        <w:rPr>
          <w:rFonts w:ascii="Times New Roman" w:hAnsi="Times New Roman" w:cs="Times New Roman"/>
        </w:rPr>
        <w:br/>
        <w:t>Результат: Формирования данных для  смарт-контракт с юридической силой, включающий всех участников и их доли.</w:t>
      </w:r>
    </w:p>
    <w:p w14:paraId="56F53661" w14:textId="77777777" w:rsidR="00DB6C03" w:rsidRDefault="00DB6C03" w:rsidP="00DB6C03">
      <w:pPr>
        <w:pStyle w:val="Textbody"/>
        <w:spacing w:after="0" w:line="23" w:lineRule="atLeast"/>
        <w:ind w:firstLine="709"/>
        <w:jc w:val="both"/>
        <w:rPr>
          <w:rFonts w:ascii="Times New Roman" w:hAnsi="Times New Roman" w:cs="Times New Roman"/>
        </w:rPr>
      </w:pPr>
      <w:r>
        <w:rPr>
          <w:rFonts w:ascii="Times New Roman" w:hAnsi="Times New Roman" w:cs="Times New Roman"/>
        </w:rPr>
        <w:lastRenderedPageBreak/>
        <w:t>2. Кто: Платформа «Культурный Контракт».</w:t>
      </w:r>
      <w:r>
        <w:rPr>
          <w:rFonts w:ascii="Times New Roman" w:hAnsi="Times New Roman" w:cs="Times New Roman"/>
        </w:rPr>
        <w:br/>
        <w:t>Зачем: Предоставить данные оператору информационным систем  (ОИС) для легитимизации смарт-контракта и формирования дерева участия — цифровой модели, где каждому участнику присваиваются:</w:t>
      </w:r>
      <w:r>
        <w:rPr>
          <w:rFonts w:ascii="Times New Roman" w:hAnsi="Times New Roman" w:cs="Times New Roman"/>
        </w:rPr>
        <w:br/>
        <w:t>— доля в проекте (например, 10%, 5%, 2%),</w:t>
      </w:r>
      <w:r>
        <w:rPr>
          <w:rFonts w:ascii="Times New Roman" w:hAnsi="Times New Roman" w:cs="Times New Roman"/>
        </w:rPr>
        <w:br/>
        <w:t>— условия выплаты (одноразово, ежемесячно, роялти),</w:t>
      </w:r>
      <w:r>
        <w:rPr>
          <w:rFonts w:ascii="Times New Roman" w:hAnsi="Times New Roman" w:cs="Times New Roman"/>
        </w:rPr>
        <w:br/>
        <w:t>— сроки начисления.</w:t>
      </w:r>
    </w:p>
    <w:p w14:paraId="18341623" w14:textId="77777777" w:rsidR="00DB6C03" w:rsidRDefault="00DB6C03" w:rsidP="00DB6C03">
      <w:pPr>
        <w:pStyle w:val="Textbody"/>
        <w:spacing w:after="0" w:line="23" w:lineRule="atLeast"/>
        <w:ind w:firstLine="709"/>
        <w:jc w:val="both"/>
        <w:rPr>
          <w:rFonts w:ascii="Times New Roman" w:hAnsi="Times New Roman" w:cs="Times New Roman"/>
        </w:rPr>
      </w:pPr>
      <w:r>
        <w:rPr>
          <w:rFonts w:ascii="Times New Roman" w:hAnsi="Times New Roman" w:cs="Times New Roman"/>
        </w:rPr>
        <w:t>На этом этапе также происходит верификация авторства: ручное подтверждение участниками. Каждый член творческой команды (сценарист, артист, звукорежиссёр и др.) подтверждает своё участие в проекте на платформе. Это не происходит автоматически — требуется согласие всех сторон. Тут же у каждого участника формируется персональный цифровой профиль, в котором фиксируются: его роль в проекте, размер доли, условия и сроки выплат.</w:t>
      </w:r>
      <w:r>
        <w:rPr>
          <w:rFonts w:ascii="Times New Roman" w:hAnsi="Times New Roman" w:cs="Times New Roman"/>
        </w:rPr>
        <w:br/>
        <w:t>Результат: Данные о составе команды и условиях вознаграждения фиксируются в государственных информационных системах, что обеспечивает юридическую силу контракта, прозрачность грантового финансирования и упрощает налоговый учёт для всех участников.</w:t>
      </w:r>
    </w:p>
    <w:p w14:paraId="2141E999" w14:textId="77777777" w:rsidR="00DB6C03" w:rsidRDefault="00DB6C03" w:rsidP="00DB6C03">
      <w:pPr>
        <w:pStyle w:val="Textbody"/>
        <w:spacing w:line="23" w:lineRule="atLeast"/>
        <w:ind w:firstLine="709"/>
        <w:jc w:val="both"/>
        <w:textAlignment w:val="baseline"/>
        <w:rPr>
          <w:rFonts w:ascii="Times New Roman" w:hAnsi="Times New Roman" w:cs="Times New Roman"/>
          <w:b/>
          <w:bCs/>
        </w:rPr>
      </w:pPr>
      <w:r>
        <w:rPr>
          <w:rFonts w:ascii="Times New Roman" w:hAnsi="Times New Roman" w:cs="Times New Roman"/>
        </w:rPr>
        <w:t>3.1, 3.2, 3.3.</w:t>
      </w:r>
      <w:r>
        <w:rPr>
          <w:rFonts w:ascii="Times New Roman" w:hAnsi="Times New Roman" w:cs="Times New Roman"/>
          <w:b/>
          <w:bCs/>
        </w:rPr>
        <w:t xml:space="preserve"> </w:t>
      </w:r>
      <w:r>
        <w:rPr>
          <w:rFonts w:ascii="Times New Roman" w:hAnsi="Times New Roman" w:cs="Times New Roman"/>
        </w:rPr>
        <w:t>Кто: Платформы-партнёры (IVI, Кинопоиск, Мир Кино-театр).</w:t>
      </w:r>
      <w:r>
        <w:rPr>
          <w:rFonts w:ascii="Times New Roman" w:hAnsi="Times New Roman" w:cs="Times New Roman"/>
        </w:rPr>
        <w:br/>
        <w:t>Зачем: Передать данные о поступлении доходов от просмотров, продаж или лицензий.</w:t>
      </w:r>
      <w:r>
        <w:rPr>
          <w:rFonts w:ascii="Times New Roman" w:hAnsi="Times New Roman" w:cs="Times New Roman"/>
        </w:rPr>
        <w:br/>
        <w:t>Результат: Смарт-контракт получает актуальные данные о доходах и запускает распределение роялти участникам.</w:t>
      </w:r>
    </w:p>
    <w:p w14:paraId="78AB64DA" w14:textId="77777777" w:rsidR="00DB6C03" w:rsidRDefault="00DB6C03" w:rsidP="00DB6C03">
      <w:pPr>
        <w:pStyle w:val="Textbody"/>
        <w:spacing w:line="23" w:lineRule="atLeast"/>
        <w:ind w:firstLine="709"/>
        <w:jc w:val="both"/>
        <w:textAlignment w:val="baseline"/>
        <w:rPr>
          <w:rFonts w:ascii="Times New Roman" w:hAnsi="Times New Roman" w:cs="Times New Roman"/>
          <w:b/>
          <w:bCs/>
        </w:rPr>
      </w:pPr>
      <w:r>
        <w:rPr>
          <w:rFonts w:ascii="Times New Roman" w:hAnsi="Times New Roman" w:cs="Times New Roman"/>
        </w:rPr>
        <w:t>4. Кто: Платформа «Культурный Контракт».</w:t>
      </w:r>
      <w:r>
        <w:rPr>
          <w:rFonts w:ascii="Times New Roman" w:hAnsi="Times New Roman" w:cs="Times New Roman"/>
        </w:rPr>
        <w:br/>
        <w:t xml:space="preserve">Зачем: Смарт-контракт </w:t>
      </w:r>
      <w:r>
        <w:rPr>
          <w:rStyle w:val="a4"/>
          <w:rFonts w:ascii="Times New Roman" w:hAnsi="Times New Roman" w:cs="Times New Roman"/>
        </w:rPr>
        <w:t>автоматически распределяет средства</w:t>
      </w:r>
      <w:r>
        <w:rPr>
          <w:rFonts w:ascii="Times New Roman" w:hAnsi="Times New Roman" w:cs="Times New Roman"/>
        </w:rPr>
        <w:t xml:space="preserve"> согласно заранее утверждённому плану расходов.</w:t>
      </w:r>
    </w:p>
    <w:p w14:paraId="6248E9F7" w14:textId="77777777" w:rsidR="00DB6C03" w:rsidRDefault="00DB6C03" w:rsidP="00DB6C03">
      <w:pPr>
        <w:pStyle w:val="Textbody"/>
        <w:spacing w:line="23" w:lineRule="atLeast"/>
        <w:ind w:firstLine="709"/>
        <w:jc w:val="both"/>
        <w:textAlignment w:val="baseline"/>
        <w:rPr>
          <w:rFonts w:ascii="Times New Roman" w:hAnsi="Times New Roman" w:cs="Times New Roman"/>
          <w:b/>
          <w:bCs/>
        </w:rPr>
      </w:pPr>
      <w:r>
        <w:rPr>
          <w:rFonts w:ascii="Times New Roman" w:hAnsi="Times New Roman" w:cs="Times New Roman"/>
        </w:rPr>
        <w:t xml:space="preserve">Результат: </w:t>
      </w:r>
      <w:r>
        <w:rPr>
          <w:rFonts w:ascii="Times New Roman" w:hAnsi="Times New Roman" w:cs="Times New Roman"/>
          <w:color w:val="2C2C36"/>
          <w:spacing w:val="5"/>
          <w:shd w:val="clear" w:color="auto" w:fill="FFFFFF"/>
        </w:rPr>
        <w:t>ОИС фиксирует операции по распределению доходов в реестре цифровых прав, обеспечивая юридическую значимость выплат, соответствие требованиям 259-ФЗ «О цифровых финансовых активах» и возможность последующей интеграции с банками и налоговыми органами</w:t>
      </w:r>
    </w:p>
    <w:p w14:paraId="2244A2CA" w14:textId="77777777" w:rsidR="00DB6C03" w:rsidRDefault="00DB6C03" w:rsidP="00DB6C03">
      <w:pPr>
        <w:pStyle w:val="Textbody"/>
        <w:spacing w:line="23" w:lineRule="atLeast"/>
        <w:ind w:firstLine="709"/>
        <w:jc w:val="both"/>
        <w:textAlignment w:val="baseline"/>
        <w:rPr>
          <w:rFonts w:ascii="Times New Roman" w:hAnsi="Times New Roman" w:cs="Times New Roman"/>
        </w:rPr>
      </w:pPr>
      <w:r>
        <w:rPr>
          <w:rFonts w:ascii="Times New Roman" w:hAnsi="Times New Roman" w:cs="Times New Roman"/>
        </w:rPr>
        <w:t>5.  1) Кто: Система «Культурный Контракт» (автоматически, по смарт-контракту).</w:t>
      </w:r>
      <w:r>
        <w:rPr>
          <w:rFonts w:ascii="Times New Roman" w:hAnsi="Times New Roman" w:cs="Times New Roman"/>
        </w:rPr>
        <w:br/>
        <w:t>2) Зачем: Перевести денежные средства участникам проекта в соответствии с их долями.</w:t>
      </w:r>
      <w:r>
        <w:rPr>
          <w:rFonts w:ascii="Times New Roman" w:hAnsi="Times New Roman" w:cs="Times New Roman"/>
        </w:rPr>
        <w:br/>
        <w:t>3) Результат: Участники получают выплаты напрямую на свои банковские счета без задержек и посредников.</w:t>
      </w:r>
    </w:p>
    <w:p w14:paraId="3E25F51A" w14:textId="77777777" w:rsidR="00DB6C03" w:rsidRDefault="00DB6C03" w:rsidP="00DB6C03">
      <w:pPr>
        <w:pStyle w:val="Textbody"/>
        <w:spacing w:line="23" w:lineRule="atLeast"/>
        <w:ind w:firstLine="709"/>
        <w:jc w:val="both"/>
        <w:textAlignment w:val="baseline"/>
        <w:rPr>
          <w:rFonts w:ascii="Times New Roman" w:hAnsi="Times New Roman" w:cs="Times New Roman"/>
          <w:b/>
          <w:bCs/>
        </w:rPr>
      </w:pPr>
      <w:r>
        <w:rPr>
          <w:rFonts w:ascii="Times New Roman" w:hAnsi="Times New Roman" w:cs="Times New Roman"/>
          <w:b/>
          <w:bCs/>
        </w:rPr>
        <w:t xml:space="preserve">Внутреннее устройство:  </w:t>
      </w:r>
    </w:p>
    <w:p w14:paraId="5138B87E" w14:textId="318A8309" w:rsidR="00DB6C03" w:rsidRDefault="00DB6C03" w:rsidP="00DB6C03">
      <w:pPr>
        <w:pStyle w:val="Textbody"/>
        <w:spacing w:line="23" w:lineRule="atLeast"/>
        <w:ind w:firstLine="709"/>
        <w:jc w:val="both"/>
        <w:textAlignment w:val="baseline"/>
        <w:rPr>
          <w:rFonts w:ascii="Times New Roman" w:hAnsi="Times New Roman" w:cs="Times New Roman"/>
          <w:b/>
          <w:bCs/>
        </w:rPr>
      </w:pPr>
      <w:r>
        <w:rPr>
          <w:rFonts w:ascii="Times New Roman" w:hAnsi="Times New Roman" w:cs="Times New Roman"/>
          <w:noProof/>
        </w:rPr>
        <w:drawing>
          <wp:inline distT="0" distB="0" distL="0" distR="0" wp14:anchorId="4253481C" wp14:editId="0DE55214">
            <wp:extent cx="5082540" cy="2849880"/>
            <wp:effectExtent l="0" t="0" r="381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82540" cy="2849880"/>
                    </a:xfrm>
                    <a:prstGeom prst="rect">
                      <a:avLst/>
                    </a:prstGeom>
                    <a:noFill/>
                    <a:ln>
                      <a:noFill/>
                    </a:ln>
                  </pic:spPr>
                </pic:pic>
              </a:graphicData>
            </a:graphic>
          </wp:inline>
        </w:drawing>
      </w:r>
    </w:p>
    <w:p w14:paraId="080A8FA5" w14:textId="77777777" w:rsidR="00DB6C03" w:rsidRDefault="00DB6C03" w:rsidP="00DB6C03">
      <w:pPr>
        <w:pStyle w:val="Textbody"/>
        <w:spacing w:line="23" w:lineRule="atLeast"/>
        <w:ind w:firstLine="709"/>
        <w:jc w:val="center"/>
        <w:textAlignment w:val="baseline"/>
        <w:rPr>
          <w:rFonts w:ascii="Times New Roman" w:hAnsi="Times New Roman" w:cs="Times New Roman"/>
        </w:rPr>
      </w:pPr>
      <w:r>
        <w:rPr>
          <w:rFonts w:ascii="Times New Roman" w:hAnsi="Times New Roman" w:cs="Times New Roman"/>
        </w:rPr>
        <w:lastRenderedPageBreak/>
        <w:t xml:space="preserve">Рис 2. Внутренняя устройство сервиса «Культурного контракта» </w:t>
      </w:r>
    </w:p>
    <w:tbl>
      <w:tblPr>
        <w:tblStyle w:val="a3"/>
        <w:tblW w:w="0" w:type="auto"/>
        <w:tblInd w:w="0" w:type="dxa"/>
        <w:tblLook w:val="04A0" w:firstRow="1" w:lastRow="0" w:firstColumn="1" w:lastColumn="0" w:noHBand="0" w:noVBand="1"/>
      </w:tblPr>
      <w:tblGrid>
        <w:gridCol w:w="979"/>
        <w:gridCol w:w="1797"/>
        <w:gridCol w:w="1495"/>
        <w:gridCol w:w="2076"/>
        <w:gridCol w:w="1633"/>
        <w:gridCol w:w="1365"/>
      </w:tblGrid>
      <w:tr w:rsidR="00DB6C03" w14:paraId="78EB4B23" w14:textId="77777777" w:rsidTr="00DB6C03">
        <w:trPr>
          <w:trHeight w:val="557"/>
        </w:trPr>
        <w:tc>
          <w:tcPr>
            <w:tcW w:w="1557" w:type="dxa"/>
            <w:tcBorders>
              <w:top w:val="single" w:sz="4" w:space="0" w:color="auto"/>
              <w:left w:val="single" w:sz="4" w:space="0" w:color="auto"/>
              <w:bottom w:val="single" w:sz="4" w:space="0" w:color="auto"/>
              <w:right w:val="single" w:sz="4" w:space="0" w:color="auto"/>
            </w:tcBorders>
            <w:hideMark/>
          </w:tcPr>
          <w:p w14:paraId="18356690"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w:t>
            </w:r>
          </w:p>
        </w:tc>
        <w:tc>
          <w:tcPr>
            <w:tcW w:w="1557" w:type="dxa"/>
            <w:tcBorders>
              <w:top w:val="single" w:sz="4" w:space="0" w:color="auto"/>
              <w:left w:val="single" w:sz="4" w:space="0" w:color="auto"/>
              <w:bottom w:val="single" w:sz="4" w:space="0" w:color="auto"/>
              <w:right w:val="single" w:sz="4" w:space="0" w:color="auto"/>
            </w:tcBorders>
          </w:tcPr>
          <w:p w14:paraId="53AC6FF0" w14:textId="77777777" w:rsidR="00DB6C03" w:rsidRDefault="00DB6C03">
            <w:pPr>
              <w:suppressAutoHyphens w:val="0"/>
              <w:jc w:val="both"/>
              <w:rPr>
                <w:rFonts w:ascii="Calibri" w:eastAsia="Times New Roman" w:hAnsi="Calibri" w:cs="Calibri"/>
                <w:color w:val="000000"/>
                <w:kern w:val="0"/>
                <w:lang w:eastAsia="ru-RU" w:bidi="ar-SA"/>
              </w:rPr>
            </w:pPr>
            <w:r>
              <w:rPr>
                <w:rFonts w:ascii="Calibri" w:eastAsia="Times New Roman" w:hAnsi="Calibri" w:cs="Calibri"/>
                <w:color w:val="000000"/>
                <w:kern w:val="0"/>
                <w:lang w:eastAsia="ru-RU" w:bidi="ar-SA"/>
              </w:rPr>
              <w:t>Название модуля</w:t>
            </w:r>
          </w:p>
          <w:p w14:paraId="194F2AEC" w14:textId="77777777" w:rsidR="00DB6C03" w:rsidRDefault="00DB6C03">
            <w:pPr>
              <w:pStyle w:val="Textbody"/>
              <w:spacing w:line="23" w:lineRule="atLeast"/>
              <w:jc w:val="both"/>
              <w:textAlignment w:val="baseline"/>
              <w:rPr>
                <w:rFonts w:ascii="Times New Roman" w:hAnsi="Times New Roman" w:cs="Times New Roman"/>
                <w:b/>
                <w:bCs/>
              </w:rPr>
            </w:pPr>
          </w:p>
        </w:tc>
        <w:tc>
          <w:tcPr>
            <w:tcW w:w="1557" w:type="dxa"/>
            <w:tcBorders>
              <w:top w:val="single" w:sz="4" w:space="0" w:color="auto"/>
              <w:left w:val="single" w:sz="4" w:space="0" w:color="auto"/>
              <w:bottom w:val="single" w:sz="4" w:space="0" w:color="auto"/>
              <w:right w:val="single" w:sz="4" w:space="0" w:color="auto"/>
            </w:tcBorders>
            <w:hideMark/>
          </w:tcPr>
          <w:p w14:paraId="0D2E6652"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Тип</w:t>
            </w:r>
          </w:p>
        </w:tc>
        <w:tc>
          <w:tcPr>
            <w:tcW w:w="1558" w:type="dxa"/>
            <w:tcBorders>
              <w:top w:val="single" w:sz="4" w:space="0" w:color="auto"/>
              <w:left w:val="single" w:sz="4" w:space="0" w:color="auto"/>
              <w:bottom w:val="single" w:sz="4" w:space="0" w:color="auto"/>
              <w:right w:val="single" w:sz="4" w:space="0" w:color="auto"/>
            </w:tcBorders>
          </w:tcPr>
          <w:p w14:paraId="48180F50" w14:textId="77777777" w:rsidR="00DB6C03" w:rsidRDefault="00DB6C03">
            <w:pPr>
              <w:suppressAutoHyphens w:val="0"/>
              <w:jc w:val="both"/>
              <w:rPr>
                <w:rFonts w:ascii="Calibri" w:eastAsia="Times New Roman" w:hAnsi="Calibri" w:cs="Calibri"/>
                <w:color w:val="000000"/>
                <w:kern w:val="0"/>
                <w:lang w:eastAsia="ru-RU" w:bidi="ar-SA"/>
              </w:rPr>
            </w:pPr>
            <w:r>
              <w:rPr>
                <w:rFonts w:ascii="Calibri" w:eastAsia="Times New Roman" w:hAnsi="Calibri" w:cs="Calibri"/>
                <w:color w:val="000000"/>
                <w:kern w:val="0"/>
                <w:lang w:eastAsia="ru-RU" w:bidi="ar-SA"/>
              </w:rPr>
              <w:t>Основная функция</w:t>
            </w:r>
          </w:p>
          <w:p w14:paraId="5E103A64" w14:textId="77777777" w:rsidR="00DB6C03" w:rsidRDefault="00DB6C03">
            <w:pPr>
              <w:pStyle w:val="Textbody"/>
              <w:spacing w:line="23" w:lineRule="atLeast"/>
              <w:jc w:val="both"/>
              <w:textAlignment w:val="baseline"/>
              <w:rPr>
                <w:rFonts w:ascii="Times New Roman" w:hAnsi="Times New Roman" w:cs="Times New Roman"/>
                <w:b/>
                <w:bCs/>
              </w:rPr>
            </w:pPr>
          </w:p>
        </w:tc>
        <w:tc>
          <w:tcPr>
            <w:tcW w:w="1558" w:type="dxa"/>
            <w:tcBorders>
              <w:top w:val="single" w:sz="4" w:space="0" w:color="auto"/>
              <w:left w:val="single" w:sz="4" w:space="0" w:color="auto"/>
              <w:bottom w:val="single" w:sz="4" w:space="0" w:color="auto"/>
              <w:right w:val="single" w:sz="4" w:space="0" w:color="auto"/>
            </w:tcBorders>
            <w:hideMark/>
          </w:tcPr>
          <w:p w14:paraId="2F9CEF5D"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Получает данные от</w:t>
            </w:r>
          </w:p>
        </w:tc>
        <w:tc>
          <w:tcPr>
            <w:tcW w:w="1558" w:type="dxa"/>
            <w:tcBorders>
              <w:top w:val="single" w:sz="4" w:space="0" w:color="auto"/>
              <w:left w:val="single" w:sz="4" w:space="0" w:color="auto"/>
              <w:bottom w:val="single" w:sz="4" w:space="0" w:color="auto"/>
              <w:right w:val="single" w:sz="4" w:space="0" w:color="auto"/>
            </w:tcBorders>
            <w:hideMark/>
          </w:tcPr>
          <w:p w14:paraId="32977EE1"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Передает данные</w:t>
            </w:r>
          </w:p>
        </w:tc>
      </w:tr>
      <w:tr w:rsidR="00DB6C03" w14:paraId="3DBBBEAE" w14:textId="77777777" w:rsidTr="00DB6C03">
        <w:tc>
          <w:tcPr>
            <w:tcW w:w="1557" w:type="dxa"/>
            <w:tcBorders>
              <w:top w:val="single" w:sz="4" w:space="0" w:color="auto"/>
              <w:left w:val="single" w:sz="4" w:space="0" w:color="auto"/>
              <w:bottom w:val="single" w:sz="4" w:space="0" w:color="auto"/>
              <w:right w:val="single" w:sz="4" w:space="0" w:color="auto"/>
            </w:tcBorders>
            <w:hideMark/>
          </w:tcPr>
          <w:p w14:paraId="75AE6FE7" w14:textId="77777777" w:rsidR="00DB6C03" w:rsidRDefault="00DB6C03">
            <w:pPr>
              <w:pStyle w:val="Textbody"/>
              <w:spacing w:line="23" w:lineRule="atLeast"/>
              <w:jc w:val="both"/>
              <w:textAlignment w:val="baseline"/>
              <w:rPr>
                <w:rFonts w:ascii="Times New Roman" w:hAnsi="Times New Roman" w:cs="Times New Roman"/>
                <w:b/>
                <w:bCs/>
              </w:rPr>
            </w:pPr>
            <w:r>
              <w:rPr>
                <w:rFonts w:ascii="Times New Roman" w:hAnsi="Times New Roman" w:cs="Times New Roman"/>
                <w:b/>
                <w:bCs/>
              </w:rPr>
              <w:t>А</w:t>
            </w:r>
          </w:p>
        </w:tc>
        <w:tc>
          <w:tcPr>
            <w:tcW w:w="1557" w:type="dxa"/>
            <w:tcBorders>
              <w:top w:val="single" w:sz="4" w:space="0" w:color="auto"/>
              <w:left w:val="single" w:sz="4" w:space="0" w:color="auto"/>
              <w:bottom w:val="single" w:sz="4" w:space="0" w:color="auto"/>
              <w:right w:val="single" w:sz="4" w:space="0" w:color="auto"/>
            </w:tcBorders>
            <w:hideMark/>
          </w:tcPr>
          <w:p w14:paraId="4007EA3A"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Модуль создания Культурного Контракта</w:t>
            </w:r>
          </w:p>
        </w:tc>
        <w:tc>
          <w:tcPr>
            <w:tcW w:w="1557" w:type="dxa"/>
            <w:tcBorders>
              <w:top w:val="single" w:sz="4" w:space="0" w:color="auto"/>
              <w:left w:val="single" w:sz="4" w:space="0" w:color="auto"/>
              <w:bottom w:val="single" w:sz="4" w:space="0" w:color="auto"/>
              <w:right w:val="single" w:sz="4" w:space="0" w:color="auto"/>
            </w:tcBorders>
            <w:hideMark/>
          </w:tcPr>
          <w:p w14:paraId="0AB18FE9"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Внешний</w:t>
            </w:r>
          </w:p>
        </w:tc>
        <w:tc>
          <w:tcPr>
            <w:tcW w:w="1558" w:type="dxa"/>
            <w:tcBorders>
              <w:top w:val="single" w:sz="4" w:space="0" w:color="auto"/>
              <w:left w:val="single" w:sz="4" w:space="0" w:color="auto"/>
              <w:bottom w:val="single" w:sz="4" w:space="0" w:color="auto"/>
              <w:right w:val="single" w:sz="4" w:space="0" w:color="auto"/>
            </w:tcBorders>
            <w:hideMark/>
          </w:tcPr>
          <w:p w14:paraId="58EA9324"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Позволяет пользователю (режиссёру, продюсеру) создать контракт, указать участников, доли, условия выплат.</w:t>
            </w:r>
          </w:p>
        </w:tc>
        <w:tc>
          <w:tcPr>
            <w:tcW w:w="1558" w:type="dxa"/>
            <w:tcBorders>
              <w:top w:val="single" w:sz="4" w:space="0" w:color="auto"/>
              <w:left w:val="single" w:sz="4" w:space="0" w:color="auto"/>
              <w:bottom w:val="single" w:sz="4" w:space="0" w:color="auto"/>
              <w:right w:val="single" w:sz="4" w:space="0" w:color="auto"/>
            </w:tcBorders>
            <w:hideMark/>
          </w:tcPr>
          <w:p w14:paraId="3A1BC071"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Пользователь</w:t>
            </w:r>
          </w:p>
        </w:tc>
        <w:tc>
          <w:tcPr>
            <w:tcW w:w="1558" w:type="dxa"/>
            <w:tcBorders>
              <w:top w:val="single" w:sz="4" w:space="0" w:color="auto"/>
              <w:left w:val="single" w:sz="4" w:space="0" w:color="auto"/>
              <w:bottom w:val="single" w:sz="4" w:space="0" w:color="auto"/>
              <w:right w:val="single" w:sz="4" w:space="0" w:color="auto"/>
            </w:tcBorders>
            <w:hideMark/>
          </w:tcPr>
          <w:p w14:paraId="55B28C43"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Модуль B</w:t>
            </w:r>
          </w:p>
        </w:tc>
      </w:tr>
      <w:tr w:rsidR="00DB6C03" w14:paraId="72716075" w14:textId="77777777" w:rsidTr="00DB6C03">
        <w:tc>
          <w:tcPr>
            <w:tcW w:w="1557" w:type="dxa"/>
            <w:tcBorders>
              <w:top w:val="single" w:sz="4" w:space="0" w:color="auto"/>
              <w:left w:val="single" w:sz="4" w:space="0" w:color="auto"/>
              <w:bottom w:val="single" w:sz="4" w:space="0" w:color="auto"/>
              <w:right w:val="single" w:sz="4" w:space="0" w:color="auto"/>
            </w:tcBorders>
            <w:hideMark/>
          </w:tcPr>
          <w:p w14:paraId="668EF8F8" w14:textId="77777777" w:rsidR="00DB6C03" w:rsidRDefault="00DB6C03">
            <w:pPr>
              <w:pStyle w:val="Textbody"/>
              <w:spacing w:line="23" w:lineRule="atLeast"/>
              <w:jc w:val="both"/>
              <w:textAlignment w:val="baseline"/>
              <w:rPr>
                <w:rFonts w:ascii="Times New Roman" w:hAnsi="Times New Roman" w:cs="Times New Roman"/>
                <w:b/>
                <w:bCs/>
              </w:rPr>
            </w:pPr>
            <w:r>
              <w:rPr>
                <w:rFonts w:ascii="Times New Roman" w:hAnsi="Times New Roman" w:cs="Times New Roman"/>
                <w:b/>
                <w:bCs/>
              </w:rPr>
              <w:t>В</w:t>
            </w:r>
          </w:p>
        </w:tc>
        <w:tc>
          <w:tcPr>
            <w:tcW w:w="1557" w:type="dxa"/>
            <w:tcBorders>
              <w:top w:val="single" w:sz="4" w:space="0" w:color="auto"/>
              <w:left w:val="single" w:sz="4" w:space="0" w:color="auto"/>
              <w:bottom w:val="single" w:sz="4" w:space="0" w:color="auto"/>
              <w:right w:val="single" w:sz="4" w:space="0" w:color="auto"/>
            </w:tcBorders>
            <w:hideMark/>
          </w:tcPr>
          <w:p w14:paraId="15F2212E"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Модуль верификации участников</w:t>
            </w:r>
          </w:p>
        </w:tc>
        <w:tc>
          <w:tcPr>
            <w:tcW w:w="1557" w:type="dxa"/>
            <w:tcBorders>
              <w:top w:val="single" w:sz="4" w:space="0" w:color="auto"/>
              <w:left w:val="single" w:sz="4" w:space="0" w:color="auto"/>
              <w:bottom w:val="single" w:sz="4" w:space="0" w:color="auto"/>
              <w:right w:val="single" w:sz="4" w:space="0" w:color="auto"/>
            </w:tcBorders>
            <w:hideMark/>
          </w:tcPr>
          <w:p w14:paraId="04EFA872"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Внутренний</w:t>
            </w:r>
          </w:p>
        </w:tc>
        <w:tc>
          <w:tcPr>
            <w:tcW w:w="1558" w:type="dxa"/>
            <w:tcBorders>
              <w:top w:val="single" w:sz="4" w:space="0" w:color="auto"/>
              <w:left w:val="single" w:sz="4" w:space="0" w:color="auto"/>
              <w:bottom w:val="single" w:sz="4" w:space="0" w:color="auto"/>
              <w:right w:val="single" w:sz="4" w:space="0" w:color="auto"/>
            </w:tcBorders>
            <w:hideMark/>
          </w:tcPr>
          <w:p w14:paraId="791DE2DF"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Отправляет приглашения участникам, собирает их подтверждение, формирует цифровые профили.</w:t>
            </w:r>
          </w:p>
        </w:tc>
        <w:tc>
          <w:tcPr>
            <w:tcW w:w="1558" w:type="dxa"/>
            <w:tcBorders>
              <w:top w:val="single" w:sz="4" w:space="0" w:color="auto"/>
              <w:left w:val="single" w:sz="4" w:space="0" w:color="auto"/>
              <w:bottom w:val="single" w:sz="4" w:space="0" w:color="auto"/>
              <w:right w:val="single" w:sz="4" w:space="0" w:color="auto"/>
            </w:tcBorders>
            <w:hideMark/>
          </w:tcPr>
          <w:p w14:paraId="0A956D77"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Модуль A</w:t>
            </w:r>
          </w:p>
        </w:tc>
        <w:tc>
          <w:tcPr>
            <w:tcW w:w="1558" w:type="dxa"/>
            <w:tcBorders>
              <w:top w:val="single" w:sz="4" w:space="0" w:color="auto"/>
              <w:left w:val="single" w:sz="4" w:space="0" w:color="auto"/>
              <w:bottom w:val="single" w:sz="4" w:space="0" w:color="auto"/>
              <w:right w:val="single" w:sz="4" w:space="0" w:color="auto"/>
            </w:tcBorders>
            <w:hideMark/>
          </w:tcPr>
          <w:p w14:paraId="219529CD"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Модуль C, Модуль D</w:t>
            </w:r>
          </w:p>
        </w:tc>
      </w:tr>
      <w:tr w:rsidR="00DB6C03" w14:paraId="084E1295" w14:textId="77777777" w:rsidTr="00DB6C03">
        <w:tc>
          <w:tcPr>
            <w:tcW w:w="1557" w:type="dxa"/>
            <w:tcBorders>
              <w:top w:val="single" w:sz="4" w:space="0" w:color="auto"/>
              <w:left w:val="single" w:sz="4" w:space="0" w:color="auto"/>
              <w:bottom w:val="single" w:sz="4" w:space="0" w:color="auto"/>
              <w:right w:val="single" w:sz="4" w:space="0" w:color="auto"/>
            </w:tcBorders>
            <w:hideMark/>
          </w:tcPr>
          <w:p w14:paraId="028E512F" w14:textId="77777777" w:rsidR="00DB6C03" w:rsidRDefault="00DB6C03">
            <w:pPr>
              <w:pStyle w:val="Textbody"/>
              <w:spacing w:line="23" w:lineRule="atLeast"/>
              <w:jc w:val="both"/>
              <w:textAlignment w:val="baseline"/>
              <w:rPr>
                <w:rFonts w:ascii="Times New Roman" w:hAnsi="Times New Roman" w:cs="Times New Roman"/>
                <w:b/>
                <w:bCs/>
              </w:rPr>
            </w:pPr>
            <w:r>
              <w:rPr>
                <w:rFonts w:ascii="Times New Roman" w:hAnsi="Times New Roman" w:cs="Times New Roman"/>
                <w:b/>
                <w:bCs/>
              </w:rPr>
              <w:t>С</w:t>
            </w:r>
          </w:p>
        </w:tc>
        <w:tc>
          <w:tcPr>
            <w:tcW w:w="1557" w:type="dxa"/>
            <w:tcBorders>
              <w:top w:val="single" w:sz="4" w:space="0" w:color="auto"/>
              <w:left w:val="single" w:sz="4" w:space="0" w:color="auto"/>
              <w:bottom w:val="single" w:sz="4" w:space="0" w:color="auto"/>
              <w:right w:val="single" w:sz="4" w:space="0" w:color="auto"/>
            </w:tcBorders>
            <w:hideMark/>
          </w:tcPr>
          <w:p w14:paraId="28CD221C"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Модуль формирования дерева участия</w:t>
            </w:r>
          </w:p>
        </w:tc>
        <w:tc>
          <w:tcPr>
            <w:tcW w:w="1557" w:type="dxa"/>
            <w:tcBorders>
              <w:top w:val="single" w:sz="4" w:space="0" w:color="auto"/>
              <w:left w:val="single" w:sz="4" w:space="0" w:color="auto"/>
              <w:bottom w:val="single" w:sz="4" w:space="0" w:color="auto"/>
              <w:right w:val="single" w:sz="4" w:space="0" w:color="auto"/>
            </w:tcBorders>
            <w:hideMark/>
          </w:tcPr>
          <w:p w14:paraId="60A26231"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Внутренний</w:t>
            </w:r>
          </w:p>
        </w:tc>
        <w:tc>
          <w:tcPr>
            <w:tcW w:w="1558" w:type="dxa"/>
            <w:tcBorders>
              <w:top w:val="single" w:sz="4" w:space="0" w:color="auto"/>
              <w:left w:val="single" w:sz="4" w:space="0" w:color="auto"/>
              <w:bottom w:val="single" w:sz="4" w:space="0" w:color="auto"/>
              <w:right w:val="single" w:sz="4" w:space="0" w:color="auto"/>
            </w:tcBorders>
            <w:hideMark/>
          </w:tcPr>
          <w:p w14:paraId="509DD05C"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Формирует структуру проекта: роли, доли, условия выплат, сроки.</w:t>
            </w:r>
          </w:p>
        </w:tc>
        <w:tc>
          <w:tcPr>
            <w:tcW w:w="1558" w:type="dxa"/>
            <w:tcBorders>
              <w:top w:val="single" w:sz="4" w:space="0" w:color="auto"/>
              <w:left w:val="single" w:sz="4" w:space="0" w:color="auto"/>
              <w:bottom w:val="single" w:sz="4" w:space="0" w:color="auto"/>
              <w:right w:val="single" w:sz="4" w:space="0" w:color="auto"/>
            </w:tcBorders>
            <w:hideMark/>
          </w:tcPr>
          <w:p w14:paraId="514F3C1A"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Модуль B</w:t>
            </w:r>
          </w:p>
        </w:tc>
        <w:tc>
          <w:tcPr>
            <w:tcW w:w="1558" w:type="dxa"/>
            <w:tcBorders>
              <w:top w:val="single" w:sz="4" w:space="0" w:color="auto"/>
              <w:left w:val="single" w:sz="4" w:space="0" w:color="auto"/>
              <w:bottom w:val="single" w:sz="4" w:space="0" w:color="auto"/>
              <w:right w:val="single" w:sz="4" w:space="0" w:color="auto"/>
            </w:tcBorders>
            <w:hideMark/>
          </w:tcPr>
          <w:p w14:paraId="67C193C0"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Модуль D</w:t>
            </w:r>
          </w:p>
        </w:tc>
      </w:tr>
      <w:tr w:rsidR="00DB6C03" w14:paraId="4A3DD0E9" w14:textId="77777777" w:rsidTr="00DB6C03">
        <w:tc>
          <w:tcPr>
            <w:tcW w:w="1557" w:type="dxa"/>
            <w:tcBorders>
              <w:top w:val="single" w:sz="4" w:space="0" w:color="auto"/>
              <w:left w:val="single" w:sz="4" w:space="0" w:color="auto"/>
              <w:bottom w:val="single" w:sz="4" w:space="0" w:color="auto"/>
              <w:right w:val="single" w:sz="4" w:space="0" w:color="auto"/>
            </w:tcBorders>
            <w:hideMark/>
          </w:tcPr>
          <w:p w14:paraId="362B8BD6" w14:textId="77777777" w:rsidR="00DB6C03" w:rsidRDefault="00DB6C03">
            <w:pPr>
              <w:pStyle w:val="Textbody"/>
              <w:spacing w:line="23" w:lineRule="atLeast"/>
              <w:jc w:val="both"/>
              <w:textAlignment w:val="baseline"/>
              <w:rPr>
                <w:rFonts w:ascii="Times New Roman" w:hAnsi="Times New Roman" w:cs="Times New Roman"/>
                <w:b/>
                <w:bCs/>
                <w:lang w:val="en-US"/>
              </w:rPr>
            </w:pPr>
            <w:r>
              <w:rPr>
                <w:rFonts w:ascii="Times New Roman" w:hAnsi="Times New Roman" w:cs="Times New Roman"/>
                <w:b/>
                <w:bCs/>
                <w:lang w:val="en-US"/>
              </w:rPr>
              <w:t>D</w:t>
            </w:r>
          </w:p>
        </w:tc>
        <w:tc>
          <w:tcPr>
            <w:tcW w:w="1557" w:type="dxa"/>
            <w:tcBorders>
              <w:top w:val="single" w:sz="4" w:space="0" w:color="auto"/>
              <w:left w:val="single" w:sz="4" w:space="0" w:color="auto"/>
              <w:bottom w:val="single" w:sz="4" w:space="0" w:color="auto"/>
              <w:right w:val="single" w:sz="4" w:space="0" w:color="auto"/>
            </w:tcBorders>
            <w:hideMark/>
          </w:tcPr>
          <w:p w14:paraId="3FA062F0"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Модуль регистрации в ОИС</w:t>
            </w:r>
          </w:p>
        </w:tc>
        <w:tc>
          <w:tcPr>
            <w:tcW w:w="1557" w:type="dxa"/>
            <w:tcBorders>
              <w:top w:val="single" w:sz="4" w:space="0" w:color="auto"/>
              <w:left w:val="single" w:sz="4" w:space="0" w:color="auto"/>
              <w:bottom w:val="single" w:sz="4" w:space="0" w:color="auto"/>
              <w:right w:val="single" w:sz="4" w:space="0" w:color="auto"/>
            </w:tcBorders>
            <w:hideMark/>
          </w:tcPr>
          <w:p w14:paraId="070074FF"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Внешний</w:t>
            </w:r>
          </w:p>
        </w:tc>
        <w:tc>
          <w:tcPr>
            <w:tcW w:w="1558" w:type="dxa"/>
            <w:tcBorders>
              <w:top w:val="single" w:sz="4" w:space="0" w:color="auto"/>
              <w:left w:val="single" w:sz="4" w:space="0" w:color="auto"/>
              <w:bottom w:val="single" w:sz="4" w:space="0" w:color="auto"/>
              <w:right w:val="single" w:sz="4" w:space="0" w:color="auto"/>
            </w:tcBorders>
            <w:hideMark/>
          </w:tcPr>
          <w:p w14:paraId="37950C04"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Передаёт данные в государственные информационные системы для юридической легитимизации.</w:t>
            </w:r>
          </w:p>
        </w:tc>
        <w:tc>
          <w:tcPr>
            <w:tcW w:w="1558" w:type="dxa"/>
            <w:tcBorders>
              <w:top w:val="single" w:sz="4" w:space="0" w:color="auto"/>
              <w:left w:val="single" w:sz="4" w:space="0" w:color="auto"/>
              <w:bottom w:val="single" w:sz="4" w:space="0" w:color="auto"/>
              <w:right w:val="single" w:sz="4" w:space="0" w:color="auto"/>
            </w:tcBorders>
            <w:hideMark/>
          </w:tcPr>
          <w:p w14:paraId="6BFAC3D3"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Модуль C</w:t>
            </w:r>
          </w:p>
        </w:tc>
        <w:tc>
          <w:tcPr>
            <w:tcW w:w="1558" w:type="dxa"/>
            <w:tcBorders>
              <w:top w:val="single" w:sz="4" w:space="0" w:color="auto"/>
              <w:left w:val="single" w:sz="4" w:space="0" w:color="auto"/>
              <w:bottom w:val="single" w:sz="4" w:space="0" w:color="auto"/>
              <w:right w:val="single" w:sz="4" w:space="0" w:color="auto"/>
            </w:tcBorders>
          </w:tcPr>
          <w:p w14:paraId="0E3775B5" w14:textId="77777777" w:rsidR="00DB6C03" w:rsidRDefault="00DB6C03">
            <w:pPr>
              <w:suppressAutoHyphens w:val="0"/>
              <w:jc w:val="both"/>
              <w:rPr>
                <w:rFonts w:ascii="Calibri" w:eastAsia="Times New Roman" w:hAnsi="Calibri" w:cs="Calibri"/>
                <w:color w:val="000000"/>
                <w:kern w:val="0"/>
                <w:lang w:eastAsia="ru-RU" w:bidi="ar-SA"/>
              </w:rPr>
            </w:pPr>
            <w:r>
              <w:rPr>
                <w:rFonts w:ascii="Calibri" w:eastAsia="Times New Roman" w:hAnsi="Calibri" w:cs="Calibri"/>
                <w:color w:val="000000"/>
                <w:kern w:val="0"/>
                <w:lang w:eastAsia="ru-RU" w:bidi="ar-SA"/>
              </w:rPr>
              <w:t>ОИС, Модуль E</w:t>
            </w:r>
          </w:p>
          <w:p w14:paraId="00AB6491" w14:textId="77777777" w:rsidR="00DB6C03" w:rsidRDefault="00DB6C03">
            <w:pPr>
              <w:pStyle w:val="Textbody"/>
              <w:spacing w:line="23" w:lineRule="atLeast"/>
              <w:jc w:val="both"/>
              <w:textAlignment w:val="baseline"/>
              <w:rPr>
                <w:rFonts w:ascii="Times New Roman" w:hAnsi="Times New Roman" w:cs="Times New Roman"/>
                <w:b/>
                <w:bCs/>
              </w:rPr>
            </w:pPr>
          </w:p>
        </w:tc>
      </w:tr>
      <w:tr w:rsidR="00DB6C03" w14:paraId="4571C4F5" w14:textId="77777777" w:rsidTr="00DB6C03">
        <w:tc>
          <w:tcPr>
            <w:tcW w:w="1557" w:type="dxa"/>
            <w:tcBorders>
              <w:top w:val="single" w:sz="4" w:space="0" w:color="auto"/>
              <w:left w:val="single" w:sz="4" w:space="0" w:color="auto"/>
              <w:bottom w:val="single" w:sz="4" w:space="0" w:color="auto"/>
              <w:right w:val="single" w:sz="4" w:space="0" w:color="auto"/>
            </w:tcBorders>
            <w:hideMark/>
          </w:tcPr>
          <w:p w14:paraId="40846A5D" w14:textId="77777777" w:rsidR="00DB6C03" w:rsidRDefault="00DB6C03">
            <w:pPr>
              <w:pStyle w:val="Textbody"/>
              <w:spacing w:line="23" w:lineRule="atLeast"/>
              <w:jc w:val="both"/>
              <w:textAlignment w:val="baseline"/>
              <w:rPr>
                <w:rFonts w:ascii="Times New Roman" w:hAnsi="Times New Roman" w:cs="Times New Roman"/>
                <w:b/>
                <w:bCs/>
                <w:lang w:val="en-US"/>
              </w:rPr>
            </w:pPr>
            <w:r>
              <w:rPr>
                <w:rFonts w:ascii="Times New Roman" w:hAnsi="Times New Roman" w:cs="Times New Roman"/>
                <w:b/>
                <w:bCs/>
                <w:lang w:val="en-US"/>
              </w:rPr>
              <w:t>E</w:t>
            </w:r>
          </w:p>
        </w:tc>
        <w:tc>
          <w:tcPr>
            <w:tcW w:w="1557" w:type="dxa"/>
            <w:tcBorders>
              <w:top w:val="single" w:sz="4" w:space="0" w:color="auto"/>
              <w:left w:val="single" w:sz="4" w:space="0" w:color="auto"/>
              <w:bottom w:val="single" w:sz="4" w:space="0" w:color="auto"/>
              <w:right w:val="single" w:sz="4" w:space="0" w:color="auto"/>
            </w:tcBorders>
          </w:tcPr>
          <w:p w14:paraId="32F1506C" w14:textId="77777777" w:rsidR="00DB6C03" w:rsidRDefault="00DB6C03">
            <w:pPr>
              <w:suppressAutoHyphens w:val="0"/>
              <w:jc w:val="both"/>
              <w:rPr>
                <w:rFonts w:ascii="Calibri" w:eastAsia="Times New Roman" w:hAnsi="Calibri" w:cs="Calibri"/>
                <w:color w:val="000000"/>
                <w:kern w:val="0"/>
                <w:lang w:eastAsia="ru-RU" w:bidi="ar-SA"/>
              </w:rPr>
            </w:pPr>
            <w:r>
              <w:rPr>
                <w:rFonts w:ascii="Calibri" w:eastAsia="Times New Roman" w:hAnsi="Calibri" w:cs="Calibri"/>
                <w:color w:val="000000"/>
                <w:kern w:val="0"/>
                <w:lang w:eastAsia="ru-RU" w:bidi="ar-SA"/>
              </w:rPr>
              <w:t>Модуль интеграции с партнёрскими платформами</w:t>
            </w:r>
          </w:p>
          <w:p w14:paraId="6EA70284" w14:textId="77777777" w:rsidR="00DB6C03" w:rsidRDefault="00DB6C03">
            <w:pPr>
              <w:pStyle w:val="Textbody"/>
              <w:spacing w:line="23" w:lineRule="atLeast"/>
              <w:jc w:val="both"/>
              <w:textAlignment w:val="baseline"/>
              <w:rPr>
                <w:rFonts w:ascii="Times New Roman" w:hAnsi="Times New Roman" w:cs="Times New Roman"/>
                <w:b/>
                <w:bCs/>
              </w:rPr>
            </w:pPr>
          </w:p>
        </w:tc>
        <w:tc>
          <w:tcPr>
            <w:tcW w:w="1557" w:type="dxa"/>
            <w:tcBorders>
              <w:top w:val="single" w:sz="4" w:space="0" w:color="auto"/>
              <w:left w:val="single" w:sz="4" w:space="0" w:color="auto"/>
              <w:bottom w:val="single" w:sz="4" w:space="0" w:color="auto"/>
              <w:right w:val="single" w:sz="4" w:space="0" w:color="auto"/>
            </w:tcBorders>
            <w:hideMark/>
          </w:tcPr>
          <w:p w14:paraId="18188681"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Внешний</w:t>
            </w:r>
          </w:p>
        </w:tc>
        <w:tc>
          <w:tcPr>
            <w:tcW w:w="1558" w:type="dxa"/>
            <w:tcBorders>
              <w:top w:val="single" w:sz="4" w:space="0" w:color="auto"/>
              <w:left w:val="single" w:sz="4" w:space="0" w:color="auto"/>
              <w:bottom w:val="single" w:sz="4" w:space="0" w:color="auto"/>
              <w:right w:val="single" w:sz="4" w:space="0" w:color="auto"/>
            </w:tcBorders>
            <w:hideMark/>
          </w:tcPr>
          <w:p w14:paraId="7FECC2C6"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Принимает данные о просмотрах, продажах, лицензиях от IVI, Кинопоиск и др.</w:t>
            </w:r>
          </w:p>
        </w:tc>
        <w:tc>
          <w:tcPr>
            <w:tcW w:w="1558" w:type="dxa"/>
            <w:tcBorders>
              <w:top w:val="single" w:sz="4" w:space="0" w:color="auto"/>
              <w:left w:val="single" w:sz="4" w:space="0" w:color="auto"/>
              <w:bottom w:val="single" w:sz="4" w:space="0" w:color="auto"/>
              <w:right w:val="single" w:sz="4" w:space="0" w:color="auto"/>
            </w:tcBorders>
            <w:hideMark/>
          </w:tcPr>
          <w:p w14:paraId="38F923CF"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Платформы-партнёры</w:t>
            </w:r>
          </w:p>
        </w:tc>
        <w:tc>
          <w:tcPr>
            <w:tcW w:w="1558" w:type="dxa"/>
            <w:tcBorders>
              <w:top w:val="single" w:sz="4" w:space="0" w:color="auto"/>
              <w:left w:val="single" w:sz="4" w:space="0" w:color="auto"/>
              <w:bottom w:val="single" w:sz="4" w:space="0" w:color="auto"/>
              <w:right w:val="single" w:sz="4" w:space="0" w:color="auto"/>
            </w:tcBorders>
            <w:hideMark/>
          </w:tcPr>
          <w:p w14:paraId="48DF9C08"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Модуль F</w:t>
            </w:r>
          </w:p>
        </w:tc>
      </w:tr>
      <w:tr w:rsidR="00DB6C03" w14:paraId="6CFE6D97" w14:textId="77777777" w:rsidTr="00DB6C03">
        <w:tc>
          <w:tcPr>
            <w:tcW w:w="1557" w:type="dxa"/>
            <w:tcBorders>
              <w:top w:val="single" w:sz="4" w:space="0" w:color="auto"/>
              <w:left w:val="single" w:sz="4" w:space="0" w:color="auto"/>
              <w:bottom w:val="single" w:sz="4" w:space="0" w:color="auto"/>
              <w:right w:val="single" w:sz="4" w:space="0" w:color="auto"/>
            </w:tcBorders>
            <w:hideMark/>
          </w:tcPr>
          <w:p w14:paraId="389DD3FB" w14:textId="77777777" w:rsidR="00DB6C03" w:rsidRDefault="00DB6C03">
            <w:pPr>
              <w:pStyle w:val="Textbody"/>
              <w:spacing w:line="23" w:lineRule="atLeast"/>
              <w:jc w:val="both"/>
              <w:textAlignment w:val="baseline"/>
              <w:rPr>
                <w:rFonts w:ascii="Times New Roman" w:hAnsi="Times New Roman" w:cs="Times New Roman"/>
                <w:b/>
                <w:bCs/>
                <w:lang w:val="en-US"/>
              </w:rPr>
            </w:pPr>
            <w:r>
              <w:rPr>
                <w:rFonts w:ascii="Times New Roman" w:hAnsi="Times New Roman" w:cs="Times New Roman"/>
                <w:b/>
                <w:bCs/>
                <w:lang w:val="en-US"/>
              </w:rPr>
              <w:t>F</w:t>
            </w:r>
          </w:p>
        </w:tc>
        <w:tc>
          <w:tcPr>
            <w:tcW w:w="1557" w:type="dxa"/>
            <w:tcBorders>
              <w:top w:val="single" w:sz="4" w:space="0" w:color="auto"/>
              <w:left w:val="single" w:sz="4" w:space="0" w:color="auto"/>
              <w:bottom w:val="single" w:sz="4" w:space="0" w:color="auto"/>
              <w:right w:val="single" w:sz="4" w:space="0" w:color="auto"/>
            </w:tcBorders>
            <w:hideMark/>
          </w:tcPr>
          <w:p w14:paraId="19DA0A05"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Модуль обработки доходов и триггеров</w:t>
            </w:r>
          </w:p>
        </w:tc>
        <w:tc>
          <w:tcPr>
            <w:tcW w:w="1557" w:type="dxa"/>
            <w:tcBorders>
              <w:top w:val="single" w:sz="4" w:space="0" w:color="auto"/>
              <w:left w:val="single" w:sz="4" w:space="0" w:color="auto"/>
              <w:bottom w:val="single" w:sz="4" w:space="0" w:color="auto"/>
              <w:right w:val="single" w:sz="4" w:space="0" w:color="auto"/>
            </w:tcBorders>
            <w:hideMark/>
          </w:tcPr>
          <w:p w14:paraId="5CBF2061"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Внутренний</w:t>
            </w:r>
          </w:p>
        </w:tc>
        <w:tc>
          <w:tcPr>
            <w:tcW w:w="1558" w:type="dxa"/>
            <w:tcBorders>
              <w:top w:val="single" w:sz="4" w:space="0" w:color="auto"/>
              <w:left w:val="single" w:sz="4" w:space="0" w:color="auto"/>
              <w:bottom w:val="single" w:sz="4" w:space="0" w:color="auto"/>
              <w:right w:val="single" w:sz="4" w:space="0" w:color="auto"/>
            </w:tcBorders>
            <w:hideMark/>
          </w:tcPr>
          <w:p w14:paraId="2B4A1CC7"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Анализирует поступившие доходы, запускает смарт-контракт для распределения.</w:t>
            </w:r>
          </w:p>
        </w:tc>
        <w:tc>
          <w:tcPr>
            <w:tcW w:w="1558" w:type="dxa"/>
            <w:tcBorders>
              <w:top w:val="single" w:sz="4" w:space="0" w:color="auto"/>
              <w:left w:val="single" w:sz="4" w:space="0" w:color="auto"/>
              <w:bottom w:val="single" w:sz="4" w:space="0" w:color="auto"/>
              <w:right w:val="single" w:sz="4" w:space="0" w:color="auto"/>
            </w:tcBorders>
          </w:tcPr>
          <w:p w14:paraId="553EDB94" w14:textId="77777777" w:rsidR="00DB6C03" w:rsidRDefault="00DB6C03">
            <w:pPr>
              <w:suppressAutoHyphens w:val="0"/>
              <w:jc w:val="both"/>
              <w:rPr>
                <w:rFonts w:ascii="Calibri" w:eastAsia="Times New Roman" w:hAnsi="Calibri" w:cs="Calibri"/>
                <w:color w:val="000000"/>
                <w:kern w:val="0"/>
                <w:lang w:eastAsia="ru-RU" w:bidi="ar-SA"/>
              </w:rPr>
            </w:pPr>
            <w:r>
              <w:rPr>
                <w:rFonts w:ascii="Calibri" w:eastAsia="Times New Roman" w:hAnsi="Calibri" w:cs="Calibri"/>
                <w:color w:val="000000"/>
                <w:kern w:val="0"/>
                <w:lang w:eastAsia="ru-RU" w:bidi="ar-SA"/>
              </w:rPr>
              <w:t>Модуль E</w:t>
            </w:r>
          </w:p>
          <w:p w14:paraId="677A9C13" w14:textId="77777777" w:rsidR="00DB6C03" w:rsidRDefault="00DB6C03">
            <w:pPr>
              <w:pStyle w:val="Textbody"/>
              <w:spacing w:line="23" w:lineRule="atLeast"/>
              <w:jc w:val="both"/>
              <w:textAlignment w:val="baseline"/>
              <w:rPr>
                <w:rFonts w:ascii="Times New Roman" w:hAnsi="Times New Roman" w:cs="Times New Roman"/>
                <w:b/>
                <w:bCs/>
              </w:rPr>
            </w:pPr>
          </w:p>
        </w:tc>
        <w:tc>
          <w:tcPr>
            <w:tcW w:w="1558" w:type="dxa"/>
            <w:tcBorders>
              <w:top w:val="single" w:sz="4" w:space="0" w:color="auto"/>
              <w:left w:val="single" w:sz="4" w:space="0" w:color="auto"/>
              <w:bottom w:val="single" w:sz="4" w:space="0" w:color="auto"/>
              <w:right w:val="single" w:sz="4" w:space="0" w:color="auto"/>
            </w:tcBorders>
            <w:hideMark/>
          </w:tcPr>
          <w:p w14:paraId="65C2608A"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Модуль G</w:t>
            </w:r>
          </w:p>
        </w:tc>
      </w:tr>
      <w:tr w:rsidR="00DB6C03" w14:paraId="7A4F9F8A" w14:textId="77777777" w:rsidTr="00DB6C03">
        <w:tc>
          <w:tcPr>
            <w:tcW w:w="1557" w:type="dxa"/>
            <w:tcBorders>
              <w:top w:val="single" w:sz="4" w:space="0" w:color="auto"/>
              <w:left w:val="single" w:sz="4" w:space="0" w:color="auto"/>
              <w:bottom w:val="single" w:sz="4" w:space="0" w:color="auto"/>
              <w:right w:val="single" w:sz="4" w:space="0" w:color="auto"/>
            </w:tcBorders>
            <w:hideMark/>
          </w:tcPr>
          <w:p w14:paraId="77BF236D" w14:textId="77777777" w:rsidR="00DB6C03" w:rsidRDefault="00DB6C03">
            <w:pPr>
              <w:pStyle w:val="Textbody"/>
              <w:spacing w:line="23" w:lineRule="atLeast"/>
              <w:jc w:val="both"/>
              <w:textAlignment w:val="baseline"/>
              <w:rPr>
                <w:rFonts w:ascii="Times New Roman" w:hAnsi="Times New Roman" w:cs="Times New Roman"/>
                <w:b/>
                <w:bCs/>
                <w:lang w:val="en-US"/>
              </w:rPr>
            </w:pPr>
            <w:r>
              <w:rPr>
                <w:rFonts w:ascii="Times New Roman" w:hAnsi="Times New Roman" w:cs="Times New Roman"/>
                <w:b/>
                <w:bCs/>
                <w:lang w:val="en-US"/>
              </w:rPr>
              <w:lastRenderedPageBreak/>
              <w:t>G</w:t>
            </w:r>
          </w:p>
        </w:tc>
        <w:tc>
          <w:tcPr>
            <w:tcW w:w="1557" w:type="dxa"/>
            <w:tcBorders>
              <w:top w:val="single" w:sz="4" w:space="0" w:color="auto"/>
              <w:left w:val="single" w:sz="4" w:space="0" w:color="auto"/>
              <w:bottom w:val="single" w:sz="4" w:space="0" w:color="auto"/>
              <w:right w:val="single" w:sz="4" w:space="0" w:color="auto"/>
            </w:tcBorders>
            <w:hideMark/>
          </w:tcPr>
          <w:p w14:paraId="7ABF0A40"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Модуль распределения роялти</w:t>
            </w:r>
          </w:p>
        </w:tc>
        <w:tc>
          <w:tcPr>
            <w:tcW w:w="1557" w:type="dxa"/>
            <w:tcBorders>
              <w:top w:val="single" w:sz="4" w:space="0" w:color="auto"/>
              <w:left w:val="single" w:sz="4" w:space="0" w:color="auto"/>
              <w:bottom w:val="single" w:sz="4" w:space="0" w:color="auto"/>
              <w:right w:val="single" w:sz="4" w:space="0" w:color="auto"/>
            </w:tcBorders>
            <w:hideMark/>
          </w:tcPr>
          <w:p w14:paraId="0DF92A9F"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Внутренний</w:t>
            </w:r>
          </w:p>
        </w:tc>
        <w:tc>
          <w:tcPr>
            <w:tcW w:w="1558" w:type="dxa"/>
            <w:tcBorders>
              <w:top w:val="single" w:sz="4" w:space="0" w:color="auto"/>
              <w:left w:val="single" w:sz="4" w:space="0" w:color="auto"/>
              <w:bottom w:val="single" w:sz="4" w:space="0" w:color="auto"/>
              <w:right w:val="single" w:sz="4" w:space="0" w:color="auto"/>
            </w:tcBorders>
            <w:hideMark/>
          </w:tcPr>
          <w:p w14:paraId="2AE4C27F"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Автоматически рассчитывает и распределяет средства по долям участников.</w:t>
            </w:r>
          </w:p>
        </w:tc>
        <w:tc>
          <w:tcPr>
            <w:tcW w:w="1558" w:type="dxa"/>
            <w:tcBorders>
              <w:top w:val="single" w:sz="4" w:space="0" w:color="auto"/>
              <w:left w:val="single" w:sz="4" w:space="0" w:color="auto"/>
              <w:bottom w:val="single" w:sz="4" w:space="0" w:color="auto"/>
              <w:right w:val="single" w:sz="4" w:space="0" w:color="auto"/>
            </w:tcBorders>
            <w:hideMark/>
          </w:tcPr>
          <w:p w14:paraId="25064679"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Модуль F</w:t>
            </w:r>
          </w:p>
        </w:tc>
        <w:tc>
          <w:tcPr>
            <w:tcW w:w="1558" w:type="dxa"/>
            <w:tcBorders>
              <w:top w:val="single" w:sz="4" w:space="0" w:color="auto"/>
              <w:left w:val="single" w:sz="4" w:space="0" w:color="auto"/>
              <w:bottom w:val="single" w:sz="4" w:space="0" w:color="auto"/>
              <w:right w:val="single" w:sz="4" w:space="0" w:color="auto"/>
            </w:tcBorders>
            <w:hideMark/>
          </w:tcPr>
          <w:p w14:paraId="7CCA5C9B" w14:textId="77777777" w:rsidR="00DB6C03" w:rsidRDefault="00DB6C03">
            <w:pPr>
              <w:pStyle w:val="Textbody"/>
              <w:spacing w:line="23" w:lineRule="atLeast"/>
              <w:jc w:val="both"/>
              <w:textAlignment w:val="baseline"/>
              <w:rPr>
                <w:rFonts w:ascii="Times New Roman" w:hAnsi="Times New Roman" w:cs="Times New Roman"/>
                <w:b/>
                <w:bCs/>
              </w:rPr>
            </w:pPr>
            <w:r>
              <w:rPr>
                <w:rFonts w:ascii="Calibri" w:eastAsia="Times New Roman" w:hAnsi="Calibri" w:cs="Calibri"/>
                <w:color w:val="000000"/>
                <w:kern w:val="0"/>
                <w:lang w:eastAsia="ru-RU" w:bidi="ar-SA"/>
              </w:rPr>
              <w:t>Модуль H, Модуль I</w:t>
            </w:r>
          </w:p>
        </w:tc>
      </w:tr>
    </w:tbl>
    <w:p w14:paraId="5BA86D70" w14:textId="77777777" w:rsidR="00DB6C03" w:rsidRDefault="00DB6C03" w:rsidP="00DB6C03">
      <w:pPr>
        <w:pStyle w:val="Textbody"/>
        <w:spacing w:line="23" w:lineRule="atLeast"/>
        <w:jc w:val="both"/>
        <w:textAlignment w:val="baseline"/>
        <w:rPr>
          <w:rFonts w:ascii="Times New Roman" w:hAnsi="Times New Roman" w:cs="Times New Roman"/>
          <w:b/>
          <w:bCs/>
        </w:rPr>
      </w:pPr>
    </w:p>
    <w:p w14:paraId="0C45582E" w14:textId="77777777" w:rsidR="006A5DC0" w:rsidRDefault="006A5DC0" w:rsidP="006A5DC0">
      <w:pPr>
        <w:pStyle w:val="4"/>
      </w:pPr>
      <w:r>
        <w:rPr>
          <w:rFonts w:ascii="Times New Roman" w:hAnsi="Times New Roman"/>
          <w:sz w:val="28"/>
          <w:szCs w:val="28"/>
        </w:rPr>
        <w:t xml:space="preserve">Сценарий 1: </w:t>
      </w:r>
      <w:r>
        <w:rPr>
          <w:rStyle w:val="a4"/>
          <w:rFonts w:ascii="Times New Roman" w:hAnsi="Times New Roman"/>
          <w:b w:val="0"/>
          <w:sz w:val="28"/>
          <w:szCs w:val="28"/>
        </w:rPr>
        <w:t>Роялти за долгосрочные доходы</w:t>
      </w:r>
    </w:p>
    <w:p w14:paraId="5B549A9A" w14:textId="77777777" w:rsidR="006A5DC0" w:rsidRDefault="006A5DC0" w:rsidP="006A5DC0">
      <w:pPr>
        <w:pStyle w:val="Textbody"/>
        <w:rPr>
          <w:rFonts w:hint="eastAsia"/>
        </w:rPr>
      </w:pPr>
      <w:r>
        <w:rPr>
          <w:rFonts w:ascii="Times New Roman" w:hAnsi="Times New Roman"/>
          <w:sz w:val="28"/>
          <w:szCs w:val="28"/>
        </w:rPr>
        <w:t xml:space="preserve">Пользователь (например, актёр или автор сценария) может активировать </w:t>
      </w:r>
      <w:r>
        <w:rPr>
          <w:rStyle w:val="a4"/>
          <w:rFonts w:ascii="Times New Roman" w:hAnsi="Times New Roman"/>
          <w:sz w:val="28"/>
          <w:szCs w:val="28"/>
        </w:rPr>
        <w:t>долгосрочные отчисления</w:t>
      </w:r>
      <w:r>
        <w:rPr>
          <w:rFonts w:ascii="Times New Roman" w:hAnsi="Times New Roman"/>
          <w:sz w:val="28"/>
          <w:szCs w:val="28"/>
        </w:rPr>
        <w:t>.</w:t>
      </w:r>
      <w:r>
        <w:rPr>
          <w:rFonts w:ascii="Times New Roman" w:hAnsi="Times New Roman"/>
          <w:sz w:val="28"/>
          <w:szCs w:val="28"/>
        </w:rPr>
        <w:br/>
        <w:t>Как это работает:</w:t>
      </w:r>
    </w:p>
    <w:p w14:paraId="57BBE122" w14:textId="77777777" w:rsidR="006A5DC0" w:rsidRDefault="006A5DC0" w:rsidP="006A5DC0">
      <w:pPr>
        <w:pStyle w:val="Textbody"/>
        <w:numPr>
          <w:ilvl w:val="0"/>
          <w:numId w:val="7"/>
        </w:numPr>
        <w:tabs>
          <w:tab w:val="left" w:pos="-1418"/>
        </w:tabs>
        <w:spacing w:after="0"/>
        <w:textAlignment w:val="baseline"/>
        <w:rPr>
          <w:rFonts w:hint="eastAsia"/>
        </w:rPr>
      </w:pPr>
      <w:r>
        <w:rPr>
          <w:rFonts w:ascii="Times New Roman" w:hAnsi="Times New Roman"/>
          <w:sz w:val="28"/>
          <w:szCs w:val="28"/>
        </w:rPr>
        <w:t xml:space="preserve">При создании контракта указывается: </w:t>
      </w:r>
      <w:r>
        <w:rPr>
          <w:rStyle w:val="a5"/>
          <w:rFonts w:ascii="Times New Roman" w:hAnsi="Times New Roman"/>
          <w:sz w:val="28"/>
          <w:szCs w:val="28"/>
        </w:rPr>
        <w:t>«Автор сценария получает 5% от всех доходов от показа фильма на стриминговых платформах в течение 5 лет»</w:t>
      </w:r>
      <w:r>
        <w:rPr>
          <w:rFonts w:ascii="Times New Roman" w:hAnsi="Times New Roman"/>
          <w:sz w:val="28"/>
          <w:szCs w:val="28"/>
        </w:rPr>
        <w:t>.</w:t>
      </w:r>
    </w:p>
    <w:p w14:paraId="5DB8B15D" w14:textId="77777777" w:rsidR="006A5DC0" w:rsidRDefault="006A5DC0" w:rsidP="006A5DC0">
      <w:pPr>
        <w:pStyle w:val="Textbody"/>
        <w:numPr>
          <w:ilvl w:val="0"/>
          <w:numId w:val="6"/>
        </w:numPr>
        <w:tabs>
          <w:tab w:val="left" w:pos="-1418"/>
        </w:tabs>
        <w:spacing w:after="0"/>
        <w:textAlignment w:val="baseline"/>
        <w:rPr>
          <w:rFonts w:hint="eastAsia"/>
        </w:rPr>
      </w:pPr>
      <w:r>
        <w:rPr>
          <w:rFonts w:ascii="Times New Roman" w:hAnsi="Times New Roman"/>
          <w:sz w:val="28"/>
          <w:szCs w:val="28"/>
        </w:rPr>
        <w:t>Когда фильм появляется на Кинопоиске, IVI или Okko, и начинают поступать платежи,</w:t>
      </w:r>
    </w:p>
    <w:p w14:paraId="117918BA" w14:textId="77777777" w:rsidR="006A5DC0" w:rsidRDefault="006A5DC0" w:rsidP="006A5DC0">
      <w:pPr>
        <w:rPr>
          <w:rFonts w:hint="eastAsia"/>
        </w:rPr>
      </w:pPr>
      <w:r>
        <w:t xml:space="preserve">Смарт-контракт </w:t>
      </w:r>
      <w:r>
        <w:rPr>
          <w:rStyle w:val="a4"/>
          <w:rFonts w:ascii="Times New Roman" w:hAnsi="Times New Roman"/>
          <w:sz w:val="28"/>
          <w:szCs w:val="28"/>
        </w:rPr>
        <w:t>автоматически считывает данные через API</w:t>
      </w:r>
      <w:r>
        <w:t xml:space="preserve"> этих платформ,</w:t>
      </w:r>
    </w:p>
    <w:p w14:paraId="6DB6462C" w14:textId="77777777" w:rsidR="006A5DC0" w:rsidRDefault="006A5DC0" w:rsidP="006A5DC0">
      <w:pPr>
        <w:pStyle w:val="Textbody"/>
        <w:numPr>
          <w:ilvl w:val="0"/>
          <w:numId w:val="6"/>
        </w:numPr>
        <w:tabs>
          <w:tab w:val="left" w:pos="-1418"/>
        </w:tabs>
        <w:textAlignment w:val="baseline"/>
        <w:rPr>
          <w:rFonts w:hint="eastAsia"/>
        </w:rPr>
      </w:pPr>
      <w:r>
        <w:rPr>
          <w:rFonts w:ascii="Times New Roman" w:hAnsi="Times New Roman"/>
          <w:sz w:val="28"/>
          <w:szCs w:val="28"/>
        </w:rPr>
        <w:t xml:space="preserve">И </w:t>
      </w:r>
      <w:r>
        <w:rPr>
          <w:rStyle w:val="a4"/>
          <w:rFonts w:ascii="Times New Roman" w:hAnsi="Times New Roman"/>
          <w:sz w:val="28"/>
          <w:szCs w:val="28"/>
        </w:rPr>
        <w:t>ежемесячно перечисляет положенную долю</w:t>
      </w:r>
      <w:r>
        <w:rPr>
          <w:rFonts w:ascii="Times New Roman" w:hAnsi="Times New Roman"/>
          <w:sz w:val="28"/>
          <w:szCs w:val="28"/>
        </w:rPr>
        <w:t xml:space="preserve"> автору — без его участия, без запросов, без задержек.</w:t>
      </w:r>
    </w:p>
    <w:p w14:paraId="677B48B6" w14:textId="1C2F4758" w:rsidR="00DB6C03" w:rsidRDefault="006A5DC0" w:rsidP="00DB6C03">
      <w:pPr>
        <w:pStyle w:val="Textbody"/>
        <w:spacing w:line="23" w:lineRule="atLeast"/>
        <w:ind w:firstLine="709"/>
        <w:jc w:val="both"/>
        <w:textAlignment w:val="baseline"/>
        <w:rPr>
          <w:rFonts w:ascii="Times New Roman" w:hAnsi="Times New Roman" w:cs="Times New Roman"/>
          <w:b/>
          <w:bCs/>
        </w:rPr>
      </w:pPr>
      <w:r w:rsidRPr="006A5DC0">
        <w:rPr>
          <w:rFonts w:ascii="Times New Roman" w:hAnsi="Times New Roman" w:cs="Times New Roman"/>
          <w:b/>
          <w:bCs/>
          <w:noProof/>
        </w:rPr>
        <w:drawing>
          <wp:inline distT="0" distB="0" distL="0" distR="0" wp14:anchorId="7D481D08" wp14:editId="09C112DE">
            <wp:extent cx="4537029" cy="415583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38702" cy="4157363"/>
                    </a:xfrm>
                    <a:prstGeom prst="rect">
                      <a:avLst/>
                    </a:prstGeom>
                  </pic:spPr>
                </pic:pic>
              </a:graphicData>
            </a:graphic>
          </wp:inline>
        </w:drawing>
      </w:r>
    </w:p>
    <w:p w14:paraId="5CD0BEED" w14:textId="38ECD120" w:rsidR="00B94A7A" w:rsidRDefault="00B94A7A" w:rsidP="00DB6C03">
      <w:pPr>
        <w:pStyle w:val="Textbody"/>
        <w:spacing w:line="23" w:lineRule="atLeast"/>
        <w:ind w:firstLine="709"/>
        <w:jc w:val="both"/>
        <w:textAlignment w:val="baseline"/>
        <w:rPr>
          <w:rFonts w:ascii="Times New Roman" w:hAnsi="Times New Roman" w:cs="Times New Roman"/>
          <w:b/>
          <w:bCs/>
        </w:rPr>
      </w:pPr>
      <w:r>
        <w:rPr>
          <w:rFonts w:ascii="Times New Roman" w:hAnsi="Times New Roman" w:cs="Times New Roman"/>
          <w:b/>
          <w:bCs/>
        </w:rPr>
        <w:t xml:space="preserve">Рисунок … Сценарий 1. </w:t>
      </w:r>
      <w:r w:rsidR="00E109C0">
        <w:rPr>
          <w:rStyle w:val="a4"/>
          <w:rFonts w:ascii="Times New Roman" w:hAnsi="Times New Roman"/>
          <w:b w:val="0"/>
          <w:sz w:val="28"/>
          <w:szCs w:val="28"/>
        </w:rPr>
        <w:t>Роялти за долгосрочные доходы</w:t>
      </w:r>
      <w:r>
        <w:rPr>
          <w:rFonts w:ascii="Times New Roman" w:hAnsi="Times New Roman" w:cs="Times New Roman"/>
          <w:b/>
          <w:bCs/>
        </w:rPr>
        <w:t xml:space="preserve"> </w:t>
      </w:r>
    </w:p>
    <w:p w14:paraId="36A38BCF" w14:textId="77777777" w:rsidR="006A5DC0" w:rsidRDefault="006A5DC0" w:rsidP="006A5DC0">
      <w:pPr>
        <w:pStyle w:val="4"/>
      </w:pPr>
      <w:r>
        <w:rPr>
          <w:rFonts w:ascii="Times New Roman" w:hAnsi="Times New Roman"/>
          <w:sz w:val="28"/>
          <w:szCs w:val="28"/>
        </w:rPr>
        <w:lastRenderedPageBreak/>
        <w:t xml:space="preserve">Сценарий 2: </w:t>
      </w:r>
      <w:r>
        <w:rPr>
          <w:rStyle w:val="a4"/>
          <w:rFonts w:ascii="Times New Roman" w:hAnsi="Times New Roman"/>
          <w:b w:val="0"/>
          <w:sz w:val="28"/>
          <w:szCs w:val="28"/>
        </w:rPr>
        <w:t>Грантовое финансирование с прозрачным учётом</w:t>
      </w:r>
    </w:p>
    <w:p w14:paraId="3B37452A" w14:textId="77777777" w:rsidR="006A5DC0" w:rsidRDefault="006A5DC0" w:rsidP="006A5DC0">
      <w:pPr>
        <w:pStyle w:val="Textbody"/>
        <w:rPr>
          <w:rFonts w:hint="eastAsia"/>
        </w:rPr>
      </w:pPr>
      <w:r>
        <w:rPr>
          <w:rFonts w:ascii="Times New Roman" w:hAnsi="Times New Roman"/>
          <w:sz w:val="28"/>
          <w:szCs w:val="28"/>
        </w:rPr>
        <w:t xml:space="preserve">Организация подаёт заявку на грант через </w:t>
      </w:r>
      <w:r>
        <w:rPr>
          <w:rStyle w:val="a4"/>
          <w:rFonts w:ascii="Times New Roman" w:hAnsi="Times New Roman"/>
          <w:sz w:val="28"/>
          <w:szCs w:val="28"/>
        </w:rPr>
        <w:t>PRO.Культура.РФ</w:t>
      </w:r>
      <w:r>
        <w:rPr>
          <w:rFonts w:ascii="Times New Roman" w:hAnsi="Times New Roman"/>
          <w:sz w:val="28"/>
          <w:szCs w:val="28"/>
        </w:rPr>
        <w:t xml:space="preserve"> и указывает, что использует платформу «Культурный Контракт».</w:t>
      </w:r>
      <w:r>
        <w:rPr>
          <w:rFonts w:ascii="Times New Roman" w:hAnsi="Times New Roman"/>
          <w:sz w:val="28"/>
          <w:szCs w:val="28"/>
        </w:rPr>
        <w:br/>
        <w:t>Как это работает:</w:t>
      </w:r>
    </w:p>
    <w:p w14:paraId="5265223D" w14:textId="77777777" w:rsidR="006A5DC0" w:rsidRDefault="006A5DC0" w:rsidP="006A5DC0">
      <w:pPr>
        <w:pStyle w:val="Textbody"/>
        <w:numPr>
          <w:ilvl w:val="0"/>
          <w:numId w:val="9"/>
        </w:numPr>
        <w:tabs>
          <w:tab w:val="left" w:pos="-1418"/>
        </w:tabs>
        <w:spacing w:after="0"/>
        <w:textAlignment w:val="baseline"/>
        <w:rPr>
          <w:rFonts w:hint="eastAsia"/>
        </w:rPr>
      </w:pPr>
      <w:r>
        <w:rPr>
          <w:rFonts w:ascii="Times New Roman" w:hAnsi="Times New Roman"/>
          <w:sz w:val="28"/>
          <w:szCs w:val="28"/>
        </w:rPr>
        <w:t>После одобрения гранта деньги поступают на специальный счёт проекта.</w:t>
      </w:r>
    </w:p>
    <w:p w14:paraId="0CDF7107" w14:textId="5B60FB38" w:rsidR="006A5DC0" w:rsidRDefault="006A5DC0" w:rsidP="006A5DC0">
      <w:pPr>
        <w:pStyle w:val="Textbody"/>
        <w:numPr>
          <w:ilvl w:val="0"/>
          <w:numId w:val="8"/>
        </w:numPr>
        <w:tabs>
          <w:tab w:val="left" w:pos="-1418"/>
        </w:tabs>
        <w:spacing w:after="0"/>
        <w:textAlignment w:val="baseline"/>
        <w:rPr>
          <w:rFonts w:hint="eastAsia"/>
        </w:rPr>
      </w:pPr>
      <w:r>
        <w:rPr>
          <w:rFonts w:ascii="Times New Roman" w:hAnsi="Times New Roman"/>
          <w:sz w:val="28"/>
          <w:szCs w:val="28"/>
        </w:rPr>
        <w:t xml:space="preserve">Смарт-контракт </w:t>
      </w:r>
      <w:r>
        <w:rPr>
          <w:rStyle w:val="a4"/>
          <w:rFonts w:ascii="Times New Roman" w:hAnsi="Times New Roman"/>
          <w:sz w:val="28"/>
          <w:szCs w:val="28"/>
        </w:rPr>
        <w:t>автоматически распределяет средства</w:t>
      </w:r>
      <w:r>
        <w:rPr>
          <w:rFonts w:ascii="Times New Roman" w:hAnsi="Times New Roman"/>
          <w:sz w:val="28"/>
          <w:szCs w:val="28"/>
        </w:rPr>
        <w:t xml:space="preserve"> согласно заранее утверждённому плану расходов.</w:t>
      </w:r>
    </w:p>
    <w:p w14:paraId="72FFDE79" w14:textId="77777777" w:rsidR="006A5DC0" w:rsidRDefault="006A5DC0" w:rsidP="006A5DC0">
      <w:pPr>
        <w:pStyle w:val="Textbody"/>
        <w:numPr>
          <w:ilvl w:val="0"/>
          <w:numId w:val="8"/>
        </w:numPr>
        <w:tabs>
          <w:tab w:val="left" w:pos="-1418"/>
        </w:tabs>
        <w:spacing w:after="0"/>
        <w:textAlignment w:val="baseline"/>
        <w:rPr>
          <w:rFonts w:hint="eastAsia"/>
        </w:rPr>
      </w:pPr>
      <w:r>
        <w:rPr>
          <w:rFonts w:ascii="Times New Roman" w:hAnsi="Times New Roman"/>
          <w:sz w:val="28"/>
          <w:szCs w:val="28"/>
        </w:rPr>
        <w:t xml:space="preserve">Все транзакции </w:t>
      </w:r>
      <w:r>
        <w:rPr>
          <w:rStyle w:val="a4"/>
          <w:rFonts w:ascii="Times New Roman" w:hAnsi="Times New Roman"/>
          <w:sz w:val="28"/>
          <w:szCs w:val="28"/>
        </w:rPr>
        <w:t>публикуются в зашифрованном виде</w:t>
      </w:r>
      <w:r>
        <w:rPr>
          <w:rFonts w:ascii="Times New Roman" w:hAnsi="Times New Roman"/>
          <w:sz w:val="28"/>
          <w:szCs w:val="28"/>
        </w:rPr>
        <w:t xml:space="preserve"> (с возможностью проверки для фонда), обеспечивая полную прозрачность.</w:t>
      </w:r>
    </w:p>
    <w:p w14:paraId="5D06CC5B" w14:textId="11B680A6" w:rsidR="006A5DC0" w:rsidRPr="004E1FBF" w:rsidRDefault="006A5DC0" w:rsidP="006A5DC0">
      <w:pPr>
        <w:pStyle w:val="Textbody"/>
        <w:numPr>
          <w:ilvl w:val="0"/>
          <w:numId w:val="8"/>
        </w:numPr>
        <w:tabs>
          <w:tab w:val="left" w:pos="-1418"/>
        </w:tabs>
        <w:textAlignment w:val="baseline"/>
        <w:rPr>
          <w:rFonts w:hint="eastAsia"/>
        </w:rPr>
      </w:pPr>
      <w:r>
        <w:rPr>
          <w:rFonts w:ascii="Times New Roman" w:hAnsi="Times New Roman"/>
          <w:sz w:val="28"/>
          <w:szCs w:val="28"/>
        </w:rPr>
        <w:t>Никто не может изменить доли — только по решению всех сторон через голосование в системе.</w:t>
      </w:r>
    </w:p>
    <w:p w14:paraId="21721475" w14:textId="2D313297" w:rsidR="004E1FBF" w:rsidRDefault="004E1FBF" w:rsidP="004E1FBF">
      <w:pPr>
        <w:pStyle w:val="Textbody"/>
        <w:tabs>
          <w:tab w:val="left" w:pos="-1418"/>
        </w:tabs>
        <w:ind w:left="709"/>
        <w:textAlignment w:val="baseline"/>
        <w:rPr>
          <w:rFonts w:hint="eastAsia"/>
        </w:rPr>
      </w:pPr>
      <w:r w:rsidRPr="004E1FBF">
        <w:rPr>
          <w:noProof/>
        </w:rPr>
        <w:drawing>
          <wp:inline distT="0" distB="0" distL="0" distR="0" wp14:anchorId="38E2ED9D" wp14:editId="368F2953">
            <wp:extent cx="5940425" cy="3828415"/>
            <wp:effectExtent l="0" t="0" r="3175"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828415"/>
                    </a:xfrm>
                    <a:prstGeom prst="rect">
                      <a:avLst/>
                    </a:prstGeom>
                  </pic:spPr>
                </pic:pic>
              </a:graphicData>
            </a:graphic>
          </wp:inline>
        </w:drawing>
      </w:r>
    </w:p>
    <w:p w14:paraId="536E91BD" w14:textId="65C09B05" w:rsidR="004E1FBF" w:rsidRDefault="004E1FBF" w:rsidP="004E1FBF">
      <w:pPr>
        <w:pStyle w:val="Textbody"/>
        <w:tabs>
          <w:tab w:val="left" w:pos="-1418"/>
        </w:tabs>
        <w:ind w:left="709"/>
        <w:jc w:val="center"/>
        <w:textAlignment w:val="baseline"/>
        <w:rPr>
          <w:rFonts w:hint="eastAsia"/>
        </w:rPr>
      </w:pPr>
      <w:r>
        <w:t xml:space="preserve">Рисунок …. Сценарий 2. Грантовое финансирование </w:t>
      </w:r>
    </w:p>
    <w:p w14:paraId="509058B9" w14:textId="77777777" w:rsidR="006A5DC0" w:rsidRDefault="006A5DC0" w:rsidP="006A5DC0">
      <w:pPr>
        <w:pStyle w:val="4"/>
      </w:pPr>
      <w:r>
        <w:rPr>
          <w:rFonts w:ascii="Times New Roman" w:hAnsi="Times New Roman"/>
          <w:sz w:val="28"/>
          <w:szCs w:val="28"/>
        </w:rPr>
        <w:t xml:space="preserve">Сценарий 3: </w:t>
      </w:r>
      <w:r>
        <w:rPr>
          <w:rStyle w:val="a4"/>
          <w:rFonts w:ascii="Times New Roman" w:hAnsi="Times New Roman"/>
          <w:b w:val="0"/>
          <w:sz w:val="28"/>
          <w:szCs w:val="28"/>
        </w:rPr>
        <w:t>Учёт участия в коллективных проектах</w:t>
      </w:r>
    </w:p>
    <w:p w14:paraId="4CA8A426" w14:textId="77777777" w:rsidR="006A5DC0" w:rsidRDefault="006A5DC0" w:rsidP="006A5DC0">
      <w:pPr>
        <w:pStyle w:val="Textbody"/>
        <w:rPr>
          <w:rFonts w:hint="eastAsia"/>
        </w:rPr>
      </w:pPr>
      <w:r>
        <w:rPr>
          <w:rFonts w:ascii="Times New Roman" w:hAnsi="Times New Roman"/>
          <w:sz w:val="28"/>
          <w:szCs w:val="28"/>
        </w:rPr>
        <w:t>Для крупных проектов (фестивали, мюзиклы, сериалы) важно учитывать сотни людей.</w:t>
      </w:r>
      <w:r>
        <w:rPr>
          <w:rFonts w:ascii="Times New Roman" w:hAnsi="Times New Roman"/>
          <w:sz w:val="28"/>
          <w:szCs w:val="28"/>
        </w:rPr>
        <w:br/>
        <w:t>Как это работает:</w:t>
      </w:r>
    </w:p>
    <w:p w14:paraId="7CAE28B5" w14:textId="77777777" w:rsidR="006A5DC0" w:rsidRDefault="006A5DC0" w:rsidP="006A5DC0">
      <w:pPr>
        <w:pStyle w:val="Textbody"/>
        <w:numPr>
          <w:ilvl w:val="0"/>
          <w:numId w:val="11"/>
        </w:numPr>
        <w:tabs>
          <w:tab w:val="left" w:pos="-1418"/>
        </w:tabs>
        <w:spacing w:after="0"/>
        <w:textAlignment w:val="baseline"/>
        <w:rPr>
          <w:rFonts w:hint="eastAsia"/>
        </w:rPr>
      </w:pPr>
      <w:r>
        <w:rPr>
          <w:rFonts w:ascii="Times New Roman" w:hAnsi="Times New Roman"/>
          <w:sz w:val="28"/>
          <w:szCs w:val="28"/>
        </w:rPr>
        <w:t>Администратор загружает реестр участников — от актёров до рабочих сцены.</w:t>
      </w:r>
    </w:p>
    <w:p w14:paraId="405C9EF7" w14:textId="77777777" w:rsidR="006A5DC0" w:rsidRDefault="006A5DC0" w:rsidP="006A5DC0">
      <w:pPr>
        <w:pStyle w:val="Textbody"/>
        <w:numPr>
          <w:ilvl w:val="0"/>
          <w:numId w:val="10"/>
        </w:numPr>
        <w:tabs>
          <w:tab w:val="left" w:pos="-1418"/>
        </w:tabs>
        <w:spacing w:after="0"/>
        <w:textAlignment w:val="baseline"/>
        <w:rPr>
          <w:rFonts w:hint="eastAsia"/>
        </w:rPr>
      </w:pPr>
      <w:r>
        <w:rPr>
          <w:rFonts w:ascii="Times New Roman" w:hAnsi="Times New Roman"/>
          <w:sz w:val="28"/>
          <w:szCs w:val="28"/>
        </w:rPr>
        <w:lastRenderedPageBreak/>
        <w:t xml:space="preserve">Каждый участник получает </w:t>
      </w:r>
      <w:r>
        <w:rPr>
          <w:rStyle w:val="a4"/>
          <w:rFonts w:ascii="Times New Roman" w:hAnsi="Times New Roman"/>
          <w:sz w:val="28"/>
          <w:szCs w:val="28"/>
        </w:rPr>
        <w:t>персональный цифровой профиль</w:t>
      </w:r>
      <w:r>
        <w:rPr>
          <w:rFonts w:ascii="Times New Roman" w:hAnsi="Times New Roman"/>
          <w:sz w:val="28"/>
          <w:szCs w:val="28"/>
        </w:rPr>
        <w:t xml:space="preserve"> с историей трудового участия.</w:t>
      </w:r>
    </w:p>
    <w:p w14:paraId="3C4B4345" w14:textId="77777777" w:rsidR="006A5DC0" w:rsidRDefault="006A5DC0" w:rsidP="006A5DC0">
      <w:pPr>
        <w:pStyle w:val="Textbody"/>
        <w:numPr>
          <w:ilvl w:val="0"/>
          <w:numId w:val="10"/>
        </w:numPr>
        <w:tabs>
          <w:tab w:val="left" w:pos="-1418"/>
        </w:tabs>
        <w:spacing w:after="0"/>
        <w:textAlignment w:val="baseline"/>
        <w:rPr>
          <w:rFonts w:hint="eastAsia"/>
        </w:rPr>
      </w:pPr>
      <w:r>
        <w:rPr>
          <w:rFonts w:ascii="Times New Roman" w:hAnsi="Times New Roman"/>
          <w:sz w:val="28"/>
          <w:szCs w:val="28"/>
        </w:rPr>
        <w:t xml:space="preserve">При последующих конкурсах на гранты или аудиции этот профиль можно использовать как </w:t>
      </w:r>
      <w:r>
        <w:rPr>
          <w:rStyle w:val="a4"/>
          <w:rFonts w:ascii="Times New Roman" w:hAnsi="Times New Roman"/>
          <w:sz w:val="28"/>
          <w:szCs w:val="28"/>
        </w:rPr>
        <w:t>портфолио опыта</w:t>
      </w:r>
      <w:r>
        <w:rPr>
          <w:rFonts w:ascii="Times New Roman" w:hAnsi="Times New Roman"/>
          <w:sz w:val="28"/>
          <w:szCs w:val="28"/>
        </w:rPr>
        <w:t>.</w:t>
      </w:r>
    </w:p>
    <w:p w14:paraId="2E608A3B" w14:textId="77777777" w:rsidR="006A5DC0" w:rsidRDefault="006A5DC0" w:rsidP="006A5DC0">
      <w:pPr>
        <w:pStyle w:val="Textbody"/>
        <w:numPr>
          <w:ilvl w:val="0"/>
          <w:numId w:val="10"/>
        </w:numPr>
        <w:tabs>
          <w:tab w:val="left" w:pos="-1418"/>
        </w:tabs>
        <w:textAlignment w:val="baseline"/>
        <w:rPr>
          <w:rFonts w:hint="eastAsia"/>
        </w:rPr>
      </w:pPr>
      <w:r>
        <w:rPr>
          <w:rFonts w:ascii="Times New Roman" w:hAnsi="Times New Roman"/>
          <w:sz w:val="28"/>
          <w:szCs w:val="28"/>
        </w:rPr>
        <w:t>Система также рассчитывает средний доход за участие — помогает в налоговой отчётности и планировании карьеры.</w:t>
      </w:r>
    </w:p>
    <w:p w14:paraId="68EC16D0" w14:textId="77777777" w:rsidR="006A5DC0" w:rsidRDefault="006A5DC0" w:rsidP="00DB6C03">
      <w:pPr>
        <w:pStyle w:val="Textbody"/>
        <w:spacing w:line="23" w:lineRule="atLeast"/>
        <w:ind w:firstLine="709"/>
        <w:jc w:val="both"/>
        <w:textAlignment w:val="baseline"/>
        <w:rPr>
          <w:rFonts w:ascii="Times New Roman" w:hAnsi="Times New Roman" w:cs="Times New Roman"/>
          <w:b/>
          <w:bCs/>
        </w:rPr>
      </w:pPr>
    </w:p>
    <w:p w14:paraId="6DAAC1A0" w14:textId="64DA2200" w:rsidR="00DB6C03" w:rsidRDefault="00DB6C03" w:rsidP="006A5DC0">
      <w:pPr>
        <w:pStyle w:val="1"/>
        <w:numPr>
          <w:ilvl w:val="0"/>
          <w:numId w:val="2"/>
        </w:numPr>
        <w:spacing w:line="23" w:lineRule="atLeast"/>
        <w:ind w:firstLine="709"/>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Реклама и маркетинг</w:t>
      </w:r>
    </w:p>
    <w:p w14:paraId="1F575842" w14:textId="7BF4E1B3" w:rsidR="006A5DC0" w:rsidRDefault="006A5DC0" w:rsidP="006A5DC0">
      <w:pPr>
        <w:rPr>
          <w:rFonts w:hint="eastAsia"/>
        </w:rPr>
      </w:pPr>
    </w:p>
    <w:p w14:paraId="7C839CE4" w14:textId="373EC87E" w:rsidR="00DB06FA" w:rsidRDefault="00DB06FA" w:rsidP="006A5DC0">
      <w:pPr>
        <w:rPr>
          <w:rFonts w:hint="eastAsia"/>
          <w:b/>
          <w:bCs/>
        </w:rPr>
      </w:pPr>
      <w:r>
        <w:rPr>
          <w:b/>
          <w:bCs/>
        </w:rPr>
        <w:t>Ситуационный анализ: Оценка потенциала спроса</w:t>
      </w:r>
    </w:p>
    <w:p w14:paraId="7E9E4CC1" w14:textId="77777777" w:rsidR="00DB06FA" w:rsidRDefault="00DB06FA" w:rsidP="006A5DC0">
      <w:pPr>
        <w:rPr>
          <w:rFonts w:hint="eastAsia"/>
        </w:rPr>
      </w:pPr>
    </w:p>
    <w:p w14:paraId="28E40FD7" w14:textId="05565024" w:rsidR="00354C46" w:rsidRPr="00354C46" w:rsidRDefault="00354C46" w:rsidP="00354C46">
      <w:pPr>
        <w:rPr>
          <w:rFonts w:ascii="Times New Roman" w:hAnsi="Times New Roman" w:cs="Times New Roman"/>
        </w:rPr>
      </w:pPr>
      <w:r w:rsidRPr="002E6179">
        <w:rPr>
          <w:b/>
          <w:bCs/>
          <w:i/>
          <w:iCs/>
        </w:rPr>
        <w:t>Целевая аудитория:</w:t>
      </w:r>
      <w:r>
        <w:t xml:space="preserve"> </w:t>
      </w:r>
      <w:r w:rsidRPr="00354C46">
        <w:rPr>
          <w:rFonts w:ascii="Times New Roman" w:hAnsi="Times New Roman" w:cs="Times New Roman"/>
        </w:rPr>
        <w:t>Профессиональные культурные менеджеры и независимые продюсеры в России</w:t>
      </w:r>
      <w:r w:rsidR="00ED7B82">
        <w:rPr>
          <w:rFonts w:ascii="Times New Roman" w:hAnsi="Times New Roman" w:cs="Times New Roman"/>
        </w:rPr>
        <w:t>.</w:t>
      </w:r>
      <w:r w:rsidRPr="00354C46">
        <w:rPr>
          <w:rFonts w:ascii="Times New Roman" w:hAnsi="Times New Roman" w:cs="Times New Roman"/>
        </w:rPr>
        <w:t xml:space="preserve"> </w:t>
      </w:r>
    </w:p>
    <w:p w14:paraId="50407489" w14:textId="31C0D6BA" w:rsidR="00354C46" w:rsidRDefault="00354C46" w:rsidP="00354C46">
      <w:pPr>
        <w:rPr>
          <w:rFonts w:ascii="Times New Roman" w:hAnsi="Times New Roman" w:cs="Times New Roman"/>
        </w:rPr>
      </w:pPr>
      <w:r w:rsidRPr="00354C46">
        <w:rPr>
          <w:rFonts w:ascii="Times New Roman" w:hAnsi="Times New Roman" w:cs="Times New Roman"/>
        </w:rPr>
        <w:t>Их главная потребность: снять с себя административную и бухгалтерскую нагрузку по ручному распределению средств, переведя этот процесс в автоматический, но при этом полностью соответствующий требованиям российского законодательства и грантовых организаций.</w:t>
      </w:r>
    </w:p>
    <w:p w14:paraId="4DFA7649" w14:textId="151CAADD" w:rsidR="002E6179" w:rsidRDefault="002E6179" w:rsidP="00354C46">
      <w:pPr>
        <w:rPr>
          <w:rFonts w:ascii="Times New Roman" w:hAnsi="Times New Roman" w:cs="Times New Roman"/>
        </w:rPr>
      </w:pPr>
      <w:r w:rsidRPr="002E6179">
        <w:rPr>
          <w:rFonts w:ascii="Times New Roman" w:hAnsi="Times New Roman" w:cs="Times New Roman"/>
          <w:b/>
          <w:bCs/>
          <w:i/>
          <w:iCs/>
        </w:rPr>
        <w:t>Размер целевой аудитории:</w:t>
      </w:r>
      <w:r>
        <w:rPr>
          <w:rFonts w:ascii="Times New Roman" w:hAnsi="Times New Roman" w:cs="Times New Roman"/>
        </w:rPr>
        <w:t xml:space="preserve"> мой </w:t>
      </w:r>
      <w:r w:rsidRPr="002E6179">
        <w:rPr>
          <w:rFonts w:ascii="Times New Roman" w:hAnsi="Times New Roman" w:cs="Times New Roman"/>
        </w:rPr>
        <w:t>сервис решает проблемы ~</w:t>
      </w:r>
      <w:r w:rsidR="00870088">
        <w:rPr>
          <w:rFonts w:ascii="Times New Roman" w:hAnsi="Times New Roman" w:cs="Times New Roman"/>
        </w:rPr>
        <w:t>2</w:t>
      </w:r>
      <w:r w:rsidRPr="002E6179">
        <w:rPr>
          <w:rFonts w:ascii="Times New Roman" w:hAnsi="Times New Roman" w:cs="Times New Roman"/>
        </w:rPr>
        <w:t>0 000 профессиональных культурных менеджеров и независимых продюсеров в России — ключевых агентов рынка креативных индустрий, которые ежегодно управляют проектами с общим бюджетом в десятки миллиардов рублей из государственных, частных и грантовых источников</w:t>
      </w:r>
      <w:r>
        <w:rPr>
          <w:rFonts w:ascii="Times New Roman" w:hAnsi="Times New Roman" w:cs="Times New Roman"/>
        </w:rPr>
        <w:t xml:space="preserve">. </w:t>
      </w:r>
    </w:p>
    <w:p w14:paraId="6B957EB7" w14:textId="0051CF59" w:rsidR="002E6179" w:rsidRPr="002E6179" w:rsidRDefault="002E6179" w:rsidP="00354C46">
      <w:pPr>
        <w:rPr>
          <w:rFonts w:ascii="Times New Roman" w:hAnsi="Times New Roman" w:cs="Times New Roman"/>
          <w:i/>
          <w:iCs/>
        </w:rPr>
      </w:pPr>
      <w:r w:rsidRPr="002E6179">
        <w:rPr>
          <w:rFonts w:ascii="Times New Roman" w:hAnsi="Times New Roman" w:cs="Times New Roman"/>
          <w:i/>
          <w:iCs/>
        </w:rPr>
        <w:t>Откуда число?</w:t>
      </w:r>
    </w:p>
    <w:p w14:paraId="53C385E8" w14:textId="31A448FC" w:rsidR="00354C46" w:rsidRPr="00870088" w:rsidRDefault="002E6179" w:rsidP="00354C46">
      <w:pPr>
        <w:rPr>
          <w:rFonts w:ascii="Times New Roman" w:hAnsi="Times New Roman" w:cs="Times New Roman"/>
        </w:rPr>
      </w:pPr>
      <w:r w:rsidRPr="002E6179">
        <w:rPr>
          <w:rFonts w:ascii="Times New Roman" w:hAnsi="Times New Roman" w:cs="Times New Roman"/>
        </w:rPr>
        <w:t>По данным Фонда кино и Гильдии продюсеров, в России активно работает около 2 500 — 3 500 кинопродюсеров, продюсерских центров и линейных продюсеров.</w:t>
      </w:r>
      <w:r>
        <w:rPr>
          <w:rFonts w:ascii="Times New Roman" w:hAnsi="Times New Roman" w:cs="Times New Roman"/>
        </w:rPr>
        <w:t xml:space="preserve"> </w:t>
      </w:r>
      <w:r w:rsidRPr="00870088">
        <w:rPr>
          <w:rFonts w:ascii="Times New Roman" w:hAnsi="Times New Roman" w:cs="Times New Roman"/>
          <w:color w:val="0F1115"/>
          <w:shd w:val="clear" w:color="auto" w:fill="FFFFFF"/>
        </w:rPr>
        <w:t>Независимые продюсеры, менеджеры театров и фестивалей. Оценочно </w:t>
      </w:r>
      <w:r w:rsidRPr="00870088">
        <w:rPr>
          <w:rStyle w:val="a4"/>
          <w:rFonts w:ascii="Times New Roman" w:hAnsi="Times New Roman" w:cs="Times New Roman"/>
          <w:color w:val="0F1115"/>
          <w:shd w:val="clear" w:color="auto" w:fill="FFFFFF"/>
        </w:rPr>
        <w:t>4 000 — 6 000</w:t>
      </w:r>
      <w:r w:rsidRPr="00870088">
        <w:rPr>
          <w:rFonts w:ascii="Times New Roman" w:hAnsi="Times New Roman" w:cs="Times New Roman"/>
          <w:color w:val="0F1115"/>
          <w:shd w:val="clear" w:color="auto" w:fill="FFFFFF"/>
        </w:rPr>
        <w:t> человек. Профессиональные менеджеры в сфере современного искусства — </w:t>
      </w:r>
      <w:r w:rsidRPr="00870088">
        <w:rPr>
          <w:rStyle w:val="a4"/>
          <w:rFonts w:ascii="Times New Roman" w:hAnsi="Times New Roman" w:cs="Times New Roman"/>
          <w:color w:val="0F1115"/>
          <w:shd w:val="clear" w:color="auto" w:fill="FFFFFF"/>
        </w:rPr>
        <w:t>3 000 — 5 000</w:t>
      </w:r>
      <w:r w:rsidRPr="00870088">
        <w:rPr>
          <w:rFonts w:ascii="Times New Roman" w:hAnsi="Times New Roman" w:cs="Times New Roman"/>
          <w:color w:val="0F1115"/>
          <w:shd w:val="clear" w:color="auto" w:fill="FFFFFF"/>
        </w:rPr>
        <w:t> человек.</w:t>
      </w:r>
      <w:r w:rsidR="00870088" w:rsidRPr="00870088">
        <w:rPr>
          <w:rFonts w:ascii="Times New Roman" w:hAnsi="Times New Roman" w:cs="Times New Roman"/>
          <w:color w:val="0F1115"/>
          <w:shd w:val="clear" w:color="auto" w:fill="FFFFFF"/>
        </w:rPr>
        <w:t xml:space="preserve"> Продюсеры, booking-менеджеры, руководители лейблов вне мейджоров — </w:t>
      </w:r>
      <w:r w:rsidR="00870088" w:rsidRPr="00870088">
        <w:rPr>
          <w:rStyle w:val="a4"/>
          <w:rFonts w:ascii="Times New Roman" w:hAnsi="Times New Roman" w:cs="Times New Roman"/>
          <w:color w:val="0F1115"/>
          <w:shd w:val="clear" w:color="auto" w:fill="FFFFFF"/>
        </w:rPr>
        <w:t>2 000 — 3 000</w:t>
      </w:r>
      <w:r w:rsidR="00870088" w:rsidRPr="00870088">
        <w:rPr>
          <w:rFonts w:ascii="Times New Roman" w:hAnsi="Times New Roman" w:cs="Times New Roman"/>
          <w:color w:val="0F1115"/>
          <w:shd w:val="clear" w:color="auto" w:fill="FFFFFF"/>
        </w:rPr>
        <w:t> человек.</w:t>
      </w:r>
    </w:p>
    <w:p w14:paraId="6D0F71CE" w14:textId="77777777" w:rsidR="00BF742A" w:rsidRDefault="00BF742A" w:rsidP="00BF742A">
      <w:pPr>
        <w:rPr>
          <w:rFonts w:hint="eastAsia"/>
        </w:rPr>
      </w:pPr>
      <w:r>
        <w:t xml:space="preserve">Уровень проникновения: </w:t>
      </w:r>
    </w:p>
    <w:p w14:paraId="64257BE5" w14:textId="6B0D01EB" w:rsidR="00BF742A" w:rsidRPr="00BF742A" w:rsidRDefault="00BF742A" w:rsidP="00BF742A">
      <w:pPr>
        <w:rPr>
          <w:rFonts w:ascii="Times New Roman" w:hAnsi="Times New Roman" w:cs="Times New Roman"/>
        </w:rPr>
      </w:pPr>
      <w:r w:rsidRPr="00BF742A">
        <w:rPr>
          <w:rFonts w:ascii="Times New Roman" w:hAnsi="Times New Roman" w:cs="Times New Roman"/>
        </w:rPr>
        <w:t>1. Стартовый этап (первые пилотные проекты):</w:t>
      </w:r>
    </w:p>
    <w:p w14:paraId="0F33A68C" w14:textId="048DD929" w:rsidR="00BF742A" w:rsidRPr="00BF742A" w:rsidRDefault="00BF742A" w:rsidP="00BF742A">
      <w:pPr>
        <w:rPr>
          <w:rFonts w:ascii="Times New Roman" w:hAnsi="Times New Roman" w:cs="Times New Roman"/>
        </w:rPr>
      </w:pPr>
      <w:r w:rsidRPr="00BF742A">
        <w:rPr>
          <w:rFonts w:ascii="Times New Roman" w:hAnsi="Times New Roman" w:cs="Times New Roman"/>
        </w:rPr>
        <w:t>На этапе запуска сервиса мы привлекли 30 первых клиентов – независимых продюсеров и менеджеров, которые используют платформу для распределения средств в своих текущих проектах.</w:t>
      </w:r>
    </w:p>
    <w:p w14:paraId="5F5C96E6" w14:textId="65625827" w:rsidR="00BF742A" w:rsidRPr="00BF742A" w:rsidRDefault="00BF742A" w:rsidP="00BF742A">
      <w:pPr>
        <w:rPr>
          <w:rFonts w:ascii="Times New Roman" w:hAnsi="Times New Roman" w:cs="Times New Roman"/>
        </w:rPr>
      </w:pPr>
      <w:r w:rsidRPr="00BF742A">
        <w:rPr>
          <w:rFonts w:ascii="Times New Roman" w:hAnsi="Times New Roman" w:cs="Times New Roman"/>
        </w:rPr>
        <w:t>Уровень проникновения на рынок: (30 / 20 000) × 100 = 0.15%.</w:t>
      </w:r>
    </w:p>
    <w:p w14:paraId="7E15D8FB" w14:textId="77777777" w:rsidR="00BF742A" w:rsidRPr="00BF742A" w:rsidRDefault="00BF742A" w:rsidP="00BF742A">
      <w:pPr>
        <w:rPr>
          <w:rFonts w:ascii="Times New Roman" w:hAnsi="Times New Roman" w:cs="Times New Roman"/>
        </w:rPr>
      </w:pPr>
    </w:p>
    <w:p w14:paraId="273216D0" w14:textId="77777777" w:rsidR="00BF742A" w:rsidRPr="00BF742A" w:rsidRDefault="00BF742A" w:rsidP="00BF742A">
      <w:pPr>
        <w:rPr>
          <w:rFonts w:ascii="Times New Roman" w:hAnsi="Times New Roman" w:cs="Times New Roman"/>
        </w:rPr>
      </w:pPr>
      <w:r w:rsidRPr="00BF742A">
        <w:rPr>
          <w:rFonts w:ascii="Times New Roman" w:hAnsi="Times New Roman" w:cs="Times New Roman"/>
        </w:rPr>
        <w:t>2. Первый год работы (умеренный рост):</w:t>
      </w:r>
    </w:p>
    <w:p w14:paraId="290E0A45" w14:textId="08DCAD15" w:rsidR="00BF742A" w:rsidRPr="00BF742A" w:rsidRDefault="00BF742A" w:rsidP="00BF742A">
      <w:pPr>
        <w:rPr>
          <w:rFonts w:ascii="Times New Roman" w:hAnsi="Times New Roman" w:cs="Times New Roman"/>
        </w:rPr>
      </w:pPr>
      <w:r w:rsidRPr="00BF742A">
        <w:rPr>
          <w:rFonts w:ascii="Times New Roman" w:hAnsi="Times New Roman" w:cs="Times New Roman"/>
        </w:rPr>
        <w:t>За первый год работы мы зарегистрировали 450 пользователей, из которых 120 являются платящими клиентами, управляющими проектами на постоянной основе.</w:t>
      </w:r>
    </w:p>
    <w:p w14:paraId="1AACC62C" w14:textId="77777777" w:rsidR="00BF742A" w:rsidRPr="00BF742A" w:rsidRDefault="00BF742A" w:rsidP="00BF742A">
      <w:pPr>
        <w:rPr>
          <w:rFonts w:ascii="Times New Roman" w:hAnsi="Times New Roman" w:cs="Times New Roman"/>
        </w:rPr>
      </w:pPr>
      <w:r w:rsidRPr="00BF742A">
        <w:rPr>
          <w:rFonts w:ascii="Times New Roman" w:hAnsi="Times New Roman" w:cs="Times New Roman"/>
        </w:rPr>
        <w:t>Уровень проникновения (по платящим клиентам): (120 / 20 000) × 100 = 0.6%.</w:t>
      </w:r>
    </w:p>
    <w:p w14:paraId="713B35F0" w14:textId="094B61A6" w:rsidR="00BF742A" w:rsidRPr="00BF742A" w:rsidRDefault="00BF742A" w:rsidP="00BF742A">
      <w:pPr>
        <w:rPr>
          <w:rFonts w:ascii="Times New Roman" w:hAnsi="Times New Roman" w:cs="Times New Roman"/>
        </w:rPr>
      </w:pPr>
      <w:r>
        <w:rPr>
          <w:rFonts w:ascii="Times New Roman" w:hAnsi="Times New Roman" w:cs="Times New Roman"/>
        </w:rPr>
        <w:t>Моя</w:t>
      </w:r>
      <w:r w:rsidRPr="00BF742A">
        <w:rPr>
          <w:rFonts w:ascii="Times New Roman" w:hAnsi="Times New Roman" w:cs="Times New Roman"/>
        </w:rPr>
        <w:t xml:space="preserve"> цель на следующий год – увеличить этот показатель до 3% (600 клиентов), сфокусировавшись на продюсерах, работающих с грантами.</w:t>
      </w:r>
    </w:p>
    <w:p w14:paraId="07911B9F" w14:textId="77777777" w:rsidR="00BF742A" w:rsidRPr="00BF742A" w:rsidRDefault="00BF742A" w:rsidP="00BF742A">
      <w:pPr>
        <w:rPr>
          <w:rFonts w:ascii="Times New Roman" w:hAnsi="Times New Roman" w:cs="Times New Roman"/>
        </w:rPr>
      </w:pPr>
    </w:p>
    <w:p w14:paraId="64DD57BC" w14:textId="77777777" w:rsidR="00BF742A" w:rsidRPr="00BF742A" w:rsidRDefault="00BF742A" w:rsidP="00BF742A">
      <w:pPr>
        <w:rPr>
          <w:rFonts w:ascii="Times New Roman" w:hAnsi="Times New Roman" w:cs="Times New Roman"/>
        </w:rPr>
      </w:pPr>
      <w:r w:rsidRPr="00BF742A">
        <w:rPr>
          <w:rFonts w:ascii="Times New Roman" w:hAnsi="Times New Roman" w:cs="Times New Roman"/>
        </w:rPr>
        <w:t>3. Целевой показатель для поиска инвестиций:</w:t>
      </w:r>
    </w:p>
    <w:p w14:paraId="164B9196" w14:textId="5C3E9182" w:rsidR="00BF742A" w:rsidRPr="00BF742A" w:rsidRDefault="00BF742A" w:rsidP="00BF742A">
      <w:pPr>
        <w:rPr>
          <w:rFonts w:ascii="Times New Roman" w:hAnsi="Times New Roman" w:cs="Times New Roman"/>
        </w:rPr>
      </w:pPr>
      <w:r>
        <w:rPr>
          <w:rFonts w:ascii="Times New Roman" w:hAnsi="Times New Roman" w:cs="Times New Roman"/>
        </w:rPr>
        <w:t>Моя</w:t>
      </w:r>
      <w:r w:rsidRPr="00BF742A">
        <w:rPr>
          <w:rFonts w:ascii="Times New Roman" w:hAnsi="Times New Roman" w:cs="Times New Roman"/>
        </w:rPr>
        <w:t xml:space="preserve"> бизнес-модель предполагает захват 5% рынка за 3 года. При расчётном размере ЦА в 20 000 профессионалов, наша цель – 1 000 активных платящих клиентов.</w:t>
      </w:r>
    </w:p>
    <w:p w14:paraId="6C1CD6D8" w14:textId="77777777" w:rsidR="00BF742A" w:rsidRPr="00BF742A" w:rsidRDefault="00BF742A" w:rsidP="00BF742A">
      <w:pPr>
        <w:rPr>
          <w:rFonts w:ascii="Times New Roman" w:hAnsi="Times New Roman" w:cs="Times New Roman"/>
        </w:rPr>
      </w:pPr>
      <w:r w:rsidRPr="00BF742A">
        <w:rPr>
          <w:rFonts w:ascii="Times New Roman" w:hAnsi="Times New Roman" w:cs="Times New Roman"/>
        </w:rPr>
        <w:t>Целевой уровень проникновения: 5%.</w:t>
      </w:r>
    </w:p>
    <w:p w14:paraId="1D30EDEF" w14:textId="27575D15" w:rsidR="006A5DC0" w:rsidRDefault="006A5DC0" w:rsidP="00730A99">
      <w:pPr>
        <w:spacing w:before="120" w:after="120" w:line="276" w:lineRule="auto"/>
        <w:rPr>
          <w:rFonts w:cs="Times New Roman" w:hint="eastAsia"/>
          <w:b/>
          <w:bCs/>
          <w:i/>
          <w:iCs/>
          <w:color w:val="333333"/>
          <w:shd w:val="clear" w:color="auto" w:fill="FFFFFF"/>
        </w:rPr>
      </w:pPr>
      <w:r w:rsidRPr="00730A99">
        <w:rPr>
          <w:rFonts w:cs="Times New Roman"/>
          <w:b/>
          <w:bCs/>
          <w:i/>
          <w:iCs/>
          <w:color w:val="333333"/>
          <w:shd w:val="clear" w:color="auto" w:fill="FFFFFF"/>
        </w:rPr>
        <w:t>Частота использовани</w:t>
      </w:r>
      <w:r w:rsidR="00730A99" w:rsidRPr="00730A99">
        <w:rPr>
          <w:rFonts w:cs="Times New Roman"/>
          <w:b/>
          <w:bCs/>
          <w:i/>
          <w:iCs/>
          <w:color w:val="333333"/>
          <w:shd w:val="clear" w:color="auto" w:fill="FFFFFF"/>
        </w:rPr>
        <w:t>я</w:t>
      </w:r>
      <w:r w:rsidRPr="00730A99">
        <w:rPr>
          <w:rFonts w:cs="Times New Roman"/>
          <w:b/>
          <w:bCs/>
          <w:i/>
          <w:iCs/>
          <w:color w:val="333333"/>
          <w:shd w:val="clear" w:color="auto" w:fill="FFFFFF"/>
        </w:rPr>
        <w:t xml:space="preserve"> </w:t>
      </w:r>
    </w:p>
    <w:p w14:paraId="3A909CC7" w14:textId="09F17DC1" w:rsidR="00730A99" w:rsidRPr="00730A99" w:rsidRDefault="00730A99" w:rsidP="00730A99">
      <w:pPr>
        <w:spacing w:before="120" w:after="120" w:line="276" w:lineRule="auto"/>
        <w:rPr>
          <w:rFonts w:ascii="Times New Roman" w:hAnsi="Times New Roman" w:cs="Times New Roman"/>
          <w:color w:val="333333"/>
          <w:shd w:val="clear" w:color="auto" w:fill="FFFFFF"/>
        </w:rPr>
      </w:pPr>
      <w:r w:rsidRPr="00730A99">
        <w:rPr>
          <w:rFonts w:ascii="Times New Roman" w:hAnsi="Times New Roman" w:cs="Times New Roman"/>
          <w:color w:val="333333"/>
          <w:shd w:val="clear" w:color="auto" w:fill="FFFFFF"/>
        </w:rPr>
        <w:t>Сценарий 1: Активная фаза проекта (запуск, этапные выплаты)</w:t>
      </w:r>
    </w:p>
    <w:p w14:paraId="708C1C19" w14:textId="4589FD22" w:rsidR="00730A99" w:rsidRPr="00730A99" w:rsidRDefault="00730A99" w:rsidP="00730A99">
      <w:pPr>
        <w:spacing w:before="120" w:after="120" w:line="276" w:lineRule="auto"/>
        <w:rPr>
          <w:rFonts w:ascii="Times New Roman" w:hAnsi="Times New Roman" w:cs="Times New Roman"/>
          <w:color w:val="333333"/>
          <w:shd w:val="clear" w:color="auto" w:fill="FFFFFF"/>
        </w:rPr>
      </w:pPr>
      <w:r w:rsidRPr="00730A99">
        <w:rPr>
          <w:rFonts w:ascii="Times New Roman" w:hAnsi="Times New Roman" w:cs="Times New Roman"/>
          <w:color w:val="333333"/>
          <w:shd w:val="clear" w:color="auto" w:fill="FFFFFF"/>
        </w:rPr>
        <w:lastRenderedPageBreak/>
        <w:t>Что делают в сервисе: Настраивают смарт-контракт, добавляют 5-15 участников, инициируют 2-3 этапные выплаты.</w:t>
      </w:r>
    </w:p>
    <w:p w14:paraId="1EBC66B3" w14:textId="59C0E5D5" w:rsidR="00730A99" w:rsidRPr="00730A99" w:rsidRDefault="00730A99" w:rsidP="00730A99">
      <w:pPr>
        <w:spacing w:before="120" w:after="120" w:line="276" w:lineRule="auto"/>
        <w:rPr>
          <w:rFonts w:ascii="Times New Roman" w:hAnsi="Times New Roman" w:cs="Times New Roman"/>
          <w:color w:val="333333"/>
          <w:shd w:val="clear" w:color="auto" w:fill="FFFFFF"/>
        </w:rPr>
      </w:pPr>
      <w:r w:rsidRPr="00730A99">
        <w:rPr>
          <w:rFonts w:ascii="Times New Roman" w:hAnsi="Times New Roman" w:cs="Times New Roman"/>
          <w:color w:val="333333"/>
          <w:shd w:val="clear" w:color="auto" w:fill="FFFFFF"/>
        </w:rPr>
        <w:t>Кол-во действий: 10-20 значимых действий за месяц.</w:t>
      </w:r>
    </w:p>
    <w:p w14:paraId="3CBCAEA7" w14:textId="77777777" w:rsidR="00730A99" w:rsidRPr="00730A99" w:rsidRDefault="00730A99" w:rsidP="00730A99">
      <w:pPr>
        <w:spacing w:before="120" w:after="120" w:line="276" w:lineRule="auto"/>
        <w:rPr>
          <w:rFonts w:ascii="Times New Roman" w:hAnsi="Times New Roman" w:cs="Times New Roman"/>
          <w:color w:val="333333"/>
          <w:shd w:val="clear" w:color="auto" w:fill="FFFFFF"/>
        </w:rPr>
      </w:pPr>
      <w:r w:rsidRPr="00730A99">
        <w:rPr>
          <w:rFonts w:ascii="Times New Roman" w:hAnsi="Times New Roman" w:cs="Times New Roman"/>
          <w:color w:val="333333"/>
          <w:shd w:val="clear" w:color="auto" w:fill="FFFFFF"/>
        </w:rPr>
        <w:t>Доля времени: Проект находится в такой активной финансовой фазе ~3 месяца из 12 (25% времени).</w:t>
      </w:r>
    </w:p>
    <w:p w14:paraId="2D851D67" w14:textId="77777777" w:rsidR="00730A99" w:rsidRPr="00730A99" w:rsidRDefault="00730A99" w:rsidP="00730A99">
      <w:pPr>
        <w:spacing w:before="120" w:after="120" w:line="276" w:lineRule="auto"/>
        <w:rPr>
          <w:rFonts w:ascii="Times New Roman" w:hAnsi="Times New Roman" w:cs="Times New Roman"/>
          <w:color w:val="333333"/>
          <w:shd w:val="clear" w:color="auto" w:fill="FFFFFF"/>
        </w:rPr>
      </w:pPr>
    </w:p>
    <w:p w14:paraId="4B3D40E3" w14:textId="583DF192" w:rsidR="00730A99" w:rsidRPr="00730A99" w:rsidRDefault="00730A99" w:rsidP="00730A99">
      <w:pPr>
        <w:spacing w:before="120" w:after="120" w:line="276" w:lineRule="auto"/>
        <w:rPr>
          <w:rFonts w:ascii="Times New Roman" w:hAnsi="Times New Roman" w:cs="Times New Roman"/>
          <w:color w:val="333333"/>
          <w:shd w:val="clear" w:color="auto" w:fill="FFFFFF"/>
        </w:rPr>
      </w:pPr>
      <w:r w:rsidRPr="00730A99">
        <w:rPr>
          <w:rFonts w:ascii="Times New Roman" w:hAnsi="Times New Roman" w:cs="Times New Roman"/>
          <w:color w:val="333333"/>
          <w:shd w:val="clear" w:color="auto" w:fill="FFFFFF"/>
        </w:rPr>
        <w:t>Сценарий 2: Фаза поддержки и мониторинга</w:t>
      </w:r>
    </w:p>
    <w:p w14:paraId="791762C6" w14:textId="5B695C08" w:rsidR="00730A99" w:rsidRPr="00730A99" w:rsidRDefault="00730A99" w:rsidP="00730A99">
      <w:pPr>
        <w:spacing w:before="120" w:after="120" w:line="276" w:lineRule="auto"/>
        <w:rPr>
          <w:rFonts w:ascii="Times New Roman" w:hAnsi="Times New Roman" w:cs="Times New Roman"/>
          <w:color w:val="333333"/>
          <w:shd w:val="clear" w:color="auto" w:fill="FFFFFF"/>
        </w:rPr>
      </w:pPr>
      <w:r w:rsidRPr="00730A99">
        <w:rPr>
          <w:rFonts w:ascii="Times New Roman" w:hAnsi="Times New Roman" w:cs="Times New Roman"/>
          <w:color w:val="333333"/>
          <w:shd w:val="clear" w:color="auto" w:fill="FFFFFF"/>
        </w:rPr>
        <w:t>Что делают: Проверяют поступления, выгружают отчёты, вносят мелкие правки (замена реквизитов).</w:t>
      </w:r>
    </w:p>
    <w:p w14:paraId="451AE94D" w14:textId="73FC919E" w:rsidR="00730A99" w:rsidRPr="00730A99" w:rsidRDefault="00730A99" w:rsidP="00730A99">
      <w:pPr>
        <w:spacing w:before="120" w:after="120" w:line="276" w:lineRule="auto"/>
        <w:rPr>
          <w:rFonts w:ascii="Times New Roman" w:hAnsi="Times New Roman" w:cs="Times New Roman"/>
          <w:color w:val="333333"/>
          <w:shd w:val="clear" w:color="auto" w:fill="FFFFFF"/>
        </w:rPr>
      </w:pPr>
      <w:r w:rsidRPr="00730A99">
        <w:rPr>
          <w:rFonts w:ascii="Times New Roman" w:hAnsi="Times New Roman" w:cs="Times New Roman"/>
          <w:color w:val="333333"/>
          <w:shd w:val="clear" w:color="auto" w:fill="FFFFFF"/>
        </w:rPr>
        <w:t>Кол-во действий: 2-5 действий в месяц.</w:t>
      </w:r>
    </w:p>
    <w:p w14:paraId="347508BD" w14:textId="77777777" w:rsidR="00730A99" w:rsidRPr="00730A99" w:rsidRDefault="00730A99" w:rsidP="00730A99">
      <w:pPr>
        <w:spacing w:before="120" w:after="120" w:line="276" w:lineRule="auto"/>
        <w:rPr>
          <w:rFonts w:ascii="Times New Roman" w:hAnsi="Times New Roman" w:cs="Times New Roman"/>
          <w:color w:val="333333"/>
          <w:shd w:val="clear" w:color="auto" w:fill="FFFFFF"/>
        </w:rPr>
      </w:pPr>
      <w:r w:rsidRPr="00730A99">
        <w:rPr>
          <w:rFonts w:ascii="Times New Roman" w:hAnsi="Times New Roman" w:cs="Times New Roman"/>
          <w:color w:val="333333"/>
          <w:shd w:val="clear" w:color="auto" w:fill="FFFFFF"/>
        </w:rPr>
        <w:t>Доля времени: ~6 месяцев из 12 (50% времени).</w:t>
      </w:r>
    </w:p>
    <w:p w14:paraId="08DD055E" w14:textId="77777777" w:rsidR="00730A99" w:rsidRPr="00730A99" w:rsidRDefault="00730A99" w:rsidP="00730A99">
      <w:pPr>
        <w:spacing w:before="120" w:after="120" w:line="276" w:lineRule="auto"/>
        <w:rPr>
          <w:rFonts w:ascii="Times New Roman" w:hAnsi="Times New Roman" w:cs="Times New Roman"/>
          <w:color w:val="333333"/>
          <w:shd w:val="clear" w:color="auto" w:fill="FFFFFF"/>
        </w:rPr>
      </w:pPr>
    </w:p>
    <w:p w14:paraId="4B7C9776" w14:textId="3B6B5E1F" w:rsidR="00730A99" w:rsidRPr="00730A99" w:rsidRDefault="00730A99" w:rsidP="00730A99">
      <w:pPr>
        <w:spacing w:before="120" w:after="120" w:line="276" w:lineRule="auto"/>
        <w:rPr>
          <w:rFonts w:ascii="Times New Roman" w:hAnsi="Times New Roman" w:cs="Times New Roman"/>
          <w:color w:val="333333"/>
          <w:shd w:val="clear" w:color="auto" w:fill="FFFFFF"/>
        </w:rPr>
      </w:pPr>
      <w:r w:rsidRPr="00730A99">
        <w:rPr>
          <w:rFonts w:ascii="Times New Roman" w:hAnsi="Times New Roman" w:cs="Times New Roman"/>
          <w:color w:val="333333"/>
          <w:shd w:val="clear" w:color="auto" w:fill="FFFFFF"/>
        </w:rPr>
        <w:t>Сценарий 3: Фаза неактивности (отчётность, между проектами)</w:t>
      </w:r>
    </w:p>
    <w:p w14:paraId="65279AA9" w14:textId="2106B1B1" w:rsidR="00730A99" w:rsidRPr="00730A99" w:rsidRDefault="00730A99" w:rsidP="00730A99">
      <w:pPr>
        <w:spacing w:before="120" w:after="120" w:line="276" w:lineRule="auto"/>
        <w:rPr>
          <w:rFonts w:ascii="Times New Roman" w:hAnsi="Times New Roman" w:cs="Times New Roman"/>
          <w:color w:val="333333"/>
          <w:shd w:val="clear" w:color="auto" w:fill="FFFFFF"/>
        </w:rPr>
      </w:pPr>
      <w:r w:rsidRPr="00730A99">
        <w:rPr>
          <w:rFonts w:ascii="Times New Roman" w:hAnsi="Times New Roman" w:cs="Times New Roman"/>
          <w:color w:val="333333"/>
          <w:shd w:val="clear" w:color="auto" w:fill="FFFFFF"/>
        </w:rPr>
        <w:t>Что делают: Возможно, 1 вход для выгрузки финального документа.</w:t>
      </w:r>
    </w:p>
    <w:p w14:paraId="3232698C" w14:textId="2689CE5C" w:rsidR="00730A99" w:rsidRPr="00730A99" w:rsidRDefault="00730A99" w:rsidP="00730A99">
      <w:pPr>
        <w:spacing w:before="120" w:after="120" w:line="276" w:lineRule="auto"/>
        <w:rPr>
          <w:rFonts w:ascii="Times New Roman" w:hAnsi="Times New Roman" w:cs="Times New Roman"/>
          <w:color w:val="333333"/>
          <w:shd w:val="clear" w:color="auto" w:fill="FFFFFF"/>
        </w:rPr>
      </w:pPr>
      <w:r w:rsidRPr="00730A99">
        <w:rPr>
          <w:rFonts w:ascii="Times New Roman" w:hAnsi="Times New Roman" w:cs="Times New Roman"/>
          <w:color w:val="333333"/>
          <w:shd w:val="clear" w:color="auto" w:fill="FFFFFF"/>
        </w:rPr>
        <w:t>Кол-во действий: 1</w:t>
      </w:r>
      <w:r>
        <w:rPr>
          <w:rFonts w:ascii="Times New Roman" w:hAnsi="Times New Roman" w:cs="Times New Roman"/>
          <w:color w:val="333333"/>
          <w:shd w:val="clear" w:color="auto" w:fill="FFFFFF"/>
        </w:rPr>
        <w:t>-3</w:t>
      </w:r>
      <w:r w:rsidRPr="00730A99">
        <w:rPr>
          <w:rFonts w:ascii="Times New Roman" w:hAnsi="Times New Roman" w:cs="Times New Roman"/>
          <w:color w:val="333333"/>
          <w:shd w:val="clear" w:color="auto" w:fill="FFFFFF"/>
        </w:rPr>
        <w:t xml:space="preserve"> действие в месяц.</w:t>
      </w:r>
    </w:p>
    <w:p w14:paraId="5307E970" w14:textId="77777777" w:rsidR="00730A99" w:rsidRPr="00730A99" w:rsidRDefault="00730A99" w:rsidP="00730A99">
      <w:pPr>
        <w:spacing w:before="120" w:after="120" w:line="276" w:lineRule="auto"/>
        <w:rPr>
          <w:rFonts w:ascii="Times New Roman" w:hAnsi="Times New Roman" w:cs="Times New Roman"/>
          <w:color w:val="333333"/>
          <w:shd w:val="clear" w:color="auto" w:fill="FFFFFF"/>
        </w:rPr>
      </w:pPr>
      <w:r w:rsidRPr="00730A99">
        <w:rPr>
          <w:rFonts w:ascii="Times New Roman" w:hAnsi="Times New Roman" w:cs="Times New Roman"/>
          <w:color w:val="333333"/>
          <w:shd w:val="clear" w:color="auto" w:fill="FFFFFF"/>
        </w:rPr>
        <w:t>Доля времени: ~3 месяца из 12 (25% времени).</w:t>
      </w:r>
    </w:p>
    <w:p w14:paraId="719355C3" w14:textId="77777777" w:rsidR="00730A99" w:rsidRPr="00730A99" w:rsidRDefault="00730A99" w:rsidP="00730A99">
      <w:pPr>
        <w:spacing w:before="120" w:after="120" w:line="276" w:lineRule="auto"/>
        <w:rPr>
          <w:rFonts w:ascii="Times New Roman" w:hAnsi="Times New Roman" w:cs="Times New Roman"/>
          <w:color w:val="333333"/>
          <w:shd w:val="clear" w:color="auto" w:fill="FFFFFF"/>
        </w:rPr>
      </w:pPr>
    </w:p>
    <w:p w14:paraId="3C4DFF25" w14:textId="0FBE61BD" w:rsidR="00730A99" w:rsidRDefault="00730A99" w:rsidP="00730A99">
      <w:pPr>
        <w:spacing w:before="120" w:after="120" w:line="276" w:lineRule="auto"/>
        <w:rPr>
          <w:rFonts w:ascii="Times New Roman" w:hAnsi="Times New Roman" w:cs="Times New Roman"/>
          <w:color w:val="333333"/>
          <w:shd w:val="clear" w:color="auto" w:fill="FFFFFF"/>
        </w:rPr>
      </w:pPr>
      <w:r w:rsidRPr="00730A99">
        <w:rPr>
          <w:rFonts w:ascii="Times New Roman" w:hAnsi="Times New Roman" w:cs="Times New Roman"/>
          <w:color w:val="333333"/>
          <w:shd w:val="clear" w:color="auto" w:fill="FFFFFF"/>
        </w:rPr>
        <w:t>Усреднённый расчёт на один проект:</w:t>
      </w:r>
    </w:p>
    <w:p w14:paraId="1741F819" w14:textId="3DF91B24" w:rsidR="00730A99" w:rsidRPr="00730A99" w:rsidRDefault="002370A6" w:rsidP="00730A99">
      <w:pPr>
        <w:spacing w:before="120" w:after="120" w:line="276" w:lineRule="auto"/>
        <w:rPr>
          <w:rFonts w:ascii="Times New Roman" w:hAnsi="Times New Roman" w:cs="Times New Roman"/>
          <w:color w:val="333333"/>
          <w:shd w:val="clear" w:color="auto" w:fill="FFFFFF"/>
        </w:rPr>
      </w:pPr>
      <m:oMath>
        <m:f>
          <m:fPr>
            <m:ctrlPr>
              <w:rPr>
                <w:rFonts w:ascii="Cambria Math" w:hAnsi="Cambria Math" w:cs="Times New Roman"/>
                <w:i/>
                <w:color w:val="333333"/>
                <w:shd w:val="clear" w:color="auto" w:fill="FFFFFF"/>
              </w:rPr>
            </m:ctrlPr>
          </m:fPr>
          <m:num>
            <m:r>
              <m:rPr>
                <m:sty m:val="p"/>
              </m:rPr>
              <w:rPr>
                <w:rFonts w:ascii="Cambria Math" w:hAnsi="Cambria Math" w:cs="Times New Roman"/>
                <w:color w:val="333333"/>
                <w:shd w:val="clear" w:color="auto" w:fill="FFFFFF"/>
              </w:rPr>
              <m:t xml:space="preserve">(15 действий * 3 мес.) + (3 действия * 6 мес.)+ (0.5 действий * 3 мес.) </m:t>
            </m:r>
          </m:num>
          <m:den>
            <m:r>
              <m:rPr>
                <m:sty m:val="p"/>
              </m:rPr>
              <w:rPr>
                <w:rFonts w:ascii="Cambria Math" w:hAnsi="Cambria Math" w:cs="Times New Roman"/>
                <w:color w:val="333333"/>
                <w:shd w:val="clear" w:color="auto" w:fill="FFFFFF"/>
              </w:rPr>
              <m:t xml:space="preserve">12 месяцев </m:t>
            </m:r>
          </m:den>
        </m:f>
      </m:oMath>
      <w:r w:rsidR="00730A99">
        <w:rPr>
          <w:rFonts w:ascii="Times New Roman" w:hAnsi="Times New Roman" w:cs="Times New Roman"/>
          <w:color w:val="333333"/>
          <w:shd w:val="clear" w:color="auto" w:fill="FFFFFF"/>
        </w:rPr>
        <w:t xml:space="preserve"> </w:t>
      </w:r>
      <w:r w:rsidR="00730A99" w:rsidRPr="00730A99">
        <w:rPr>
          <w:rFonts w:ascii="Times New Roman" w:hAnsi="Times New Roman" w:cs="Times New Roman"/>
          <w:color w:val="333333"/>
          <w:shd w:val="clear" w:color="auto" w:fill="FFFFFF"/>
        </w:rPr>
        <w:t>≈ 5.4 действий/месяц</w:t>
      </w:r>
    </w:p>
    <w:p w14:paraId="58D79FC3" w14:textId="19F39727" w:rsidR="00730A99" w:rsidRDefault="00730A99" w:rsidP="00730A99">
      <w:pPr>
        <w:spacing w:before="120" w:after="120" w:line="276" w:lineRule="auto"/>
        <w:rPr>
          <w:rFonts w:ascii="Times New Roman" w:hAnsi="Times New Roman" w:cs="Times New Roman"/>
          <w:color w:val="333333"/>
          <w:shd w:val="clear" w:color="auto" w:fill="FFFFFF"/>
        </w:rPr>
      </w:pPr>
    </w:p>
    <w:p w14:paraId="30FA8391" w14:textId="26768816" w:rsidR="00DB06FA" w:rsidRDefault="00DB06FA" w:rsidP="00730A99">
      <w:pPr>
        <w:spacing w:before="120" w:after="120" w:line="276" w:lineRule="auto"/>
        <w:rPr>
          <w:rFonts w:hint="eastAsia"/>
          <w:b/>
          <w:bCs/>
        </w:rPr>
      </w:pPr>
      <w:r>
        <w:rPr>
          <w:b/>
          <w:bCs/>
        </w:rPr>
        <w:t>Ситуационный анализ: Оценка потенциала продаж</w:t>
      </w:r>
    </w:p>
    <w:p w14:paraId="2C4F8C09" w14:textId="10A17996" w:rsidR="00DB06FA" w:rsidRDefault="00DB06FA" w:rsidP="00730A99">
      <w:pPr>
        <w:spacing w:before="120" w:after="120" w:line="276" w:lineRule="auto"/>
        <w:rPr>
          <w:rFonts w:hint="eastAsia"/>
          <w:b/>
          <w:bCs/>
          <w:i/>
          <w:iCs/>
        </w:rPr>
      </w:pPr>
      <w:r w:rsidRPr="00DB06FA">
        <w:rPr>
          <w:b/>
          <w:bCs/>
          <w:i/>
          <w:iCs/>
        </w:rPr>
        <w:t>Емкость сегмента</w:t>
      </w:r>
    </w:p>
    <w:p w14:paraId="5D3F39B8" w14:textId="77777777" w:rsidR="009C680B" w:rsidRDefault="009C680B" w:rsidP="009C680B">
      <w:pPr>
        <w:spacing w:before="120" w:after="120" w:line="276" w:lineRule="auto"/>
        <w:rPr>
          <w:rFonts w:ascii="Times New Roman" w:hAnsi="Times New Roman" w:cs="Times New Roman"/>
          <w:color w:val="333333"/>
          <w:shd w:val="clear" w:color="auto" w:fill="FFFFFF"/>
        </w:rPr>
      </w:pPr>
      <w:r w:rsidRPr="009C680B">
        <w:rPr>
          <w:rFonts w:ascii="Times New Roman" w:hAnsi="Times New Roman" w:cs="Times New Roman"/>
          <w:color w:val="333333"/>
          <w:shd w:val="clear" w:color="auto" w:fill="FFFFFF"/>
        </w:rPr>
        <w:t>1. Ручное администрирование (Excel + банковские переводы)</w:t>
      </w:r>
    </w:p>
    <w:p w14:paraId="7CC478BC" w14:textId="75CD505B" w:rsidR="009C680B" w:rsidRPr="009C680B" w:rsidRDefault="009C680B" w:rsidP="009C680B">
      <w:pPr>
        <w:spacing w:before="120" w:after="120" w:line="276" w:lineRule="auto"/>
        <w:rPr>
          <w:rFonts w:ascii="Times New Roman" w:hAnsi="Times New Roman" w:cs="Times New Roman"/>
          <w:color w:val="333333"/>
          <w:shd w:val="clear" w:color="auto" w:fill="FFFFFF"/>
        </w:rPr>
      </w:pPr>
      <w:r w:rsidRPr="009C680B">
        <w:rPr>
          <w:rFonts w:ascii="Times New Roman" w:hAnsi="Times New Roman" w:cs="Times New Roman"/>
          <w:color w:val="333333"/>
          <w:shd w:val="clear" w:color="auto" w:fill="FFFFFF"/>
        </w:rPr>
        <w:t xml:space="preserve">По оценкам экспертов (СберИнститут), ~85-90% независимых продюсеров и менеджеров  ведут учёт и распределение средств вручную через таблицы и разовые платежи. </w:t>
      </w:r>
    </w:p>
    <w:p w14:paraId="1858AED9" w14:textId="77777777" w:rsidR="009C680B" w:rsidRPr="009C680B" w:rsidRDefault="009C680B" w:rsidP="009C680B">
      <w:pPr>
        <w:spacing w:before="120" w:after="120" w:line="276" w:lineRule="auto"/>
        <w:rPr>
          <w:rFonts w:ascii="Times New Roman" w:hAnsi="Times New Roman" w:cs="Times New Roman"/>
          <w:color w:val="333333"/>
          <w:shd w:val="clear" w:color="auto" w:fill="FFFFFF"/>
        </w:rPr>
      </w:pPr>
      <w:r w:rsidRPr="009C680B">
        <w:rPr>
          <w:rFonts w:ascii="Times New Roman" w:hAnsi="Times New Roman" w:cs="Times New Roman"/>
          <w:color w:val="333333"/>
          <w:shd w:val="clear" w:color="auto" w:fill="FFFFFF"/>
        </w:rPr>
        <w:t>2. Специализированный софт и услуги</w:t>
      </w:r>
    </w:p>
    <w:p w14:paraId="1AA18AB7" w14:textId="7003353F" w:rsidR="009C680B" w:rsidRPr="009C680B" w:rsidRDefault="009C680B" w:rsidP="009C680B">
      <w:pPr>
        <w:spacing w:before="120" w:after="120" w:line="276" w:lineRule="auto"/>
        <w:rPr>
          <w:rFonts w:ascii="Times New Roman" w:hAnsi="Times New Roman" w:cs="Times New Roman"/>
          <w:color w:val="333333"/>
          <w:shd w:val="clear" w:color="auto" w:fill="FFFFFF"/>
        </w:rPr>
      </w:pPr>
      <w:r w:rsidRPr="009C680B">
        <w:rPr>
          <w:rFonts w:ascii="Times New Roman" w:hAnsi="Times New Roman" w:cs="Times New Roman"/>
          <w:color w:val="333333"/>
          <w:shd w:val="clear" w:color="auto" w:fill="FFFFFF"/>
        </w:rPr>
        <w:t>Бухгалтерски</w:t>
      </w:r>
      <w:r>
        <w:rPr>
          <w:rFonts w:ascii="Times New Roman" w:hAnsi="Times New Roman" w:cs="Times New Roman"/>
          <w:color w:val="333333"/>
          <w:shd w:val="clear" w:color="auto" w:fill="FFFFFF"/>
        </w:rPr>
        <w:t>ми</w:t>
      </w:r>
      <w:r w:rsidRPr="009C680B">
        <w:rPr>
          <w:rFonts w:ascii="Times New Roman" w:hAnsi="Times New Roman" w:cs="Times New Roman"/>
          <w:color w:val="333333"/>
          <w:shd w:val="clear" w:color="auto" w:fill="FFFFFF"/>
        </w:rPr>
        <w:t xml:space="preserve"> сервис</w:t>
      </w:r>
      <w:r>
        <w:rPr>
          <w:rFonts w:ascii="Times New Roman" w:hAnsi="Times New Roman" w:cs="Times New Roman"/>
          <w:color w:val="333333"/>
          <w:shd w:val="clear" w:color="auto" w:fill="FFFFFF"/>
        </w:rPr>
        <w:t>ами</w:t>
      </w:r>
      <w:r w:rsidRPr="009C680B">
        <w:rPr>
          <w:rFonts w:ascii="Times New Roman" w:hAnsi="Times New Roman" w:cs="Times New Roman"/>
          <w:color w:val="333333"/>
          <w:shd w:val="clear" w:color="auto" w:fill="FFFFFF"/>
        </w:rPr>
        <w:t xml:space="preserve"> пользуются в основном юрлица (студии, театры). Доля среди независимых продюсеров невелика — ~5-10%, так как это дорого и избыточно.</w:t>
      </w:r>
    </w:p>
    <w:p w14:paraId="1DC22179" w14:textId="5FE92228" w:rsidR="00DB06FA" w:rsidRDefault="009C680B" w:rsidP="009C680B">
      <w:pPr>
        <w:spacing w:before="120" w:after="120" w:line="276" w:lineRule="auto"/>
        <w:rPr>
          <w:rFonts w:ascii="Times New Roman" w:hAnsi="Times New Roman" w:cs="Times New Roman"/>
          <w:color w:val="333333"/>
          <w:shd w:val="clear" w:color="auto" w:fill="FFFFFF"/>
        </w:rPr>
      </w:pPr>
      <w:r w:rsidRPr="009C680B">
        <w:rPr>
          <w:rFonts w:ascii="Times New Roman" w:hAnsi="Times New Roman" w:cs="Times New Roman"/>
          <w:color w:val="333333"/>
          <w:shd w:val="clear" w:color="auto" w:fill="FFFFFF"/>
        </w:rPr>
        <w:t>Юридические услуги по составлению договоров</w:t>
      </w:r>
      <w:r>
        <w:rPr>
          <w:rFonts w:ascii="Times New Roman" w:hAnsi="Times New Roman" w:cs="Times New Roman"/>
          <w:color w:val="333333"/>
          <w:shd w:val="clear" w:color="auto" w:fill="FFFFFF"/>
        </w:rPr>
        <w:t xml:space="preserve"> п</w:t>
      </w:r>
      <w:r w:rsidRPr="009C680B">
        <w:rPr>
          <w:rFonts w:ascii="Times New Roman" w:hAnsi="Times New Roman" w:cs="Times New Roman"/>
          <w:color w:val="333333"/>
          <w:shd w:val="clear" w:color="auto" w:fill="FFFFFF"/>
        </w:rPr>
        <w:t>ользуются эпизодически ~30-40% продюсеров для фиксации условий, но не для регулярных выплат.</w:t>
      </w:r>
    </w:p>
    <w:p w14:paraId="0DD03A3E" w14:textId="25A88DDC" w:rsidR="009C680B" w:rsidRDefault="009C680B" w:rsidP="009C680B">
      <w:pPr>
        <w:spacing w:before="120" w:after="120" w:line="276" w:lineRule="auto"/>
        <w:rPr>
          <w:rFonts w:ascii="Times New Roman" w:hAnsi="Times New Roman" w:cs="Times New Roman"/>
          <w:color w:val="333333"/>
          <w:shd w:val="clear" w:color="auto" w:fill="FFFFFF"/>
        </w:rPr>
      </w:pPr>
      <w:r>
        <w:rPr>
          <w:rFonts w:ascii="Times New Roman" w:hAnsi="Times New Roman" w:cs="Times New Roman"/>
          <w:color w:val="333333"/>
          <w:shd w:val="clear" w:color="auto" w:fill="FFFFFF"/>
        </w:rPr>
        <w:t>Итог</w:t>
      </w:r>
      <w:r w:rsidR="00F627AD">
        <w:rPr>
          <w:rFonts w:ascii="Times New Roman" w:hAnsi="Times New Roman" w:cs="Times New Roman"/>
          <w:color w:val="333333"/>
          <w:shd w:val="clear" w:color="auto" w:fill="FFFFFF"/>
        </w:rPr>
        <w:t xml:space="preserve">: </w:t>
      </w:r>
    </w:p>
    <w:p w14:paraId="57CB3DF6" w14:textId="77777777" w:rsidR="00F627AD" w:rsidRPr="00F627AD" w:rsidRDefault="00F627AD" w:rsidP="00F627AD">
      <w:pPr>
        <w:spacing w:before="120" w:after="120" w:line="276" w:lineRule="auto"/>
        <w:rPr>
          <w:rFonts w:ascii="Times New Roman" w:hAnsi="Times New Roman" w:cs="Times New Roman"/>
          <w:color w:val="333333"/>
          <w:shd w:val="clear" w:color="auto" w:fill="FFFFFF"/>
        </w:rPr>
      </w:pPr>
      <w:r w:rsidRPr="00F627AD">
        <w:rPr>
          <w:rFonts w:ascii="Times New Roman" w:hAnsi="Times New Roman" w:cs="Times New Roman"/>
          <w:color w:val="333333"/>
          <w:shd w:val="clear" w:color="auto" w:fill="FFFFFF"/>
        </w:rPr>
        <w:t>Фактическая ёмкость сегмента: 20 000 человек (все, кто сталкивается с проблемой).</w:t>
      </w:r>
    </w:p>
    <w:p w14:paraId="2B14EBE6" w14:textId="77777777" w:rsidR="00F627AD" w:rsidRPr="00F627AD" w:rsidRDefault="00F627AD" w:rsidP="00F627AD">
      <w:pPr>
        <w:spacing w:before="120" w:after="120" w:line="276" w:lineRule="auto"/>
        <w:rPr>
          <w:rFonts w:ascii="Times New Roman" w:hAnsi="Times New Roman" w:cs="Times New Roman"/>
          <w:color w:val="333333"/>
          <w:shd w:val="clear" w:color="auto" w:fill="FFFFFF"/>
        </w:rPr>
      </w:pPr>
      <w:r w:rsidRPr="00F627AD">
        <w:rPr>
          <w:rFonts w:ascii="Times New Roman" w:hAnsi="Times New Roman" w:cs="Times New Roman"/>
          <w:color w:val="333333"/>
          <w:shd w:val="clear" w:color="auto" w:fill="FFFFFF"/>
        </w:rPr>
        <w:t>Ёмкость рынка платных решений-аналогов: 7 000 – 10 000 человек (те, кто уже тратит деньги на частичное решение проблемы).</w:t>
      </w:r>
    </w:p>
    <w:p w14:paraId="4E56F82E" w14:textId="18523AD9" w:rsidR="00F627AD" w:rsidRPr="00F627AD" w:rsidRDefault="00F627AD" w:rsidP="009C680B">
      <w:pPr>
        <w:spacing w:before="120" w:after="120" w:line="276" w:lineRule="auto"/>
        <w:rPr>
          <w:rFonts w:hint="eastAsia"/>
          <w:b/>
          <w:bCs/>
          <w:i/>
          <w:iCs/>
        </w:rPr>
      </w:pPr>
      <w:r w:rsidRPr="00F627AD">
        <w:rPr>
          <w:b/>
          <w:bCs/>
          <w:i/>
          <w:iCs/>
        </w:rPr>
        <w:t>Темп роста сегмента</w:t>
      </w:r>
    </w:p>
    <w:p w14:paraId="5EC17B83" w14:textId="6C8B046E" w:rsidR="00006929" w:rsidRPr="00006929" w:rsidRDefault="00006929" w:rsidP="00006929">
      <w:pPr>
        <w:spacing w:before="120" w:after="120" w:line="276" w:lineRule="auto"/>
        <w:rPr>
          <w:rFonts w:ascii="Times New Roman" w:hAnsi="Times New Roman" w:cs="Times New Roman"/>
          <w:color w:val="333333"/>
          <w:shd w:val="clear" w:color="auto" w:fill="FFFFFF"/>
        </w:rPr>
      </w:pPr>
      <w:r w:rsidRPr="00006929">
        <w:rPr>
          <w:rFonts w:ascii="Times New Roman" w:hAnsi="Times New Roman" w:cs="Times New Roman"/>
          <w:color w:val="333333"/>
          <w:shd w:val="clear" w:color="auto" w:fill="FFFFFF"/>
        </w:rPr>
        <w:lastRenderedPageBreak/>
        <w:t>Согласно стратегическому отчету СберИнститута («Креативные индустрии в России», 2022-2023) и исследованиям НИУ ВШЭ:</w:t>
      </w:r>
    </w:p>
    <w:p w14:paraId="4EEF6113" w14:textId="2C35E659" w:rsidR="00006929" w:rsidRPr="00006929" w:rsidRDefault="00006929" w:rsidP="00006929">
      <w:pPr>
        <w:spacing w:before="120" w:after="120" w:line="276" w:lineRule="auto"/>
        <w:rPr>
          <w:rFonts w:ascii="Times New Roman" w:hAnsi="Times New Roman" w:cs="Times New Roman"/>
          <w:color w:val="333333"/>
          <w:shd w:val="clear" w:color="auto" w:fill="FFFFFF"/>
        </w:rPr>
      </w:pPr>
      <w:r w:rsidRPr="00006929">
        <w:rPr>
          <w:rFonts w:ascii="Times New Roman" w:hAnsi="Times New Roman" w:cs="Times New Roman"/>
          <w:color w:val="333333"/>
          <w:shd w:val="clear" w:color="auto" w:fill="FFFFFF"/>
        </w:rPr>
        <w:t>Доля креативных индустрий в ВВП РФ оценивается в ~2.5-3%.</w:t>
      </w:r>
    </w:p>
    <w:p w14:paraId="59AAC8BE" w14:textId="11F011BA" w:rsidR="00006929" w:rsidRPr="00006929" w:rsidRDefault="00006929" w:rsidP="00006929">
      <w:pPr>
        <w:spacing w:before="120" w:after="120" w:line="276" w:lineRule="auto"/>
        <w:rPr>
          <w:rFonts w:ascii="Times New Roman" w:hAnsi="Times New Roman" w:cs="Times New Roman"/>
          <w:color w:val="333333"/>
          <w:shd w:val="clear" w:color="auto" w:fill="FFFFFF"/>
        </w:rPr>
      </w:pPr>
      <w:r w:rsidRPr="00006929">
        <w:rPr>
          <w:rFonts w:ascii="Times New Roman" w:hAnsi="Times New Roman" w:cs="Times New Roman"/>
          <w:color w:val="333333"/>
          <w:shd w:val="clear" w:color="auto" w:fill="FFFFFF"/>
        </w:rPr>
        <w:t>Среднегодовой темп роста сектора до 2024 года оценивался в 8-12%, что в 2-3 раза превышает рост общей экономики.</w:t>
      </w:r>
    </w:p>
    <w:p w14:paraId="537A1B29" w14:textId="1A8146EF" w:rsidR="00006929" w:rsidRPr="00006929" w:rsidRDefault="00006929" w:rsidP="00006929">
      <w:pPr>
        <w:spacing w:before="120" w:after="120" w:line="276" w:lineRule="auto"/>
        <w:rPr>
          <w:rFonts w:ascii="Times New Roman" w:hAnsi="Times New Roman" w:cs="Times New Roman"/>
          <w:color w:val="333333"/>
          <w:shd w:val="clear" w:color="auto" w:fill="FFFFFF"/>
        </w:rPr>
      </w:pPr>
      <w:r w:rsidRPr="00006929">
        <w:rPr>
          <w:rFonts w:ascii="Times New Roman" w:hAnsi="Times New Roman" w:cs="Times New Roman"/>
          <w:color w:val="333333"/>
          <w:shd w:val="clear" w:color="auto" w:fill="FFFFFF"/>
        </w:rPr>
        <w:t>Количество занятых в креативных индустрия (фрилансеры, микробизнес, самозанятые) — ключевой кадровый резерв для ваших клиентов — также демонстрирует устойчивый рост.</w:t>
      </w:r>
    </w:p>
    <w:p w14:paraId="25A85600" w14:textId="00B3B202" w:rsidR="00F627AD" w:rsidRDefault="00006929" w:rsidP="00006929">
      <w:pPr>
        <w:spacing w:before="120" w:after="120" w:line="276" w:lineRule="auto"/>
        <w:rPr>
          <w:rFonts w:ascii="Times New Roman" w:hAnsi="Times New Roman" w:cs="Times New Roman"/>
          <w:color w:val="333333"/>
          <w:shd w:val="clear" w:color="auto" w:fill="FFFFFF"/>
        </w:rPr>
      </w:pPr>
      <w:r w:rsidRPr="00006929">
        <w:rPr>
          <w:rFonts w:ascii="Times New Roman" w:hAnsi="Times New Roman" w:cs="Times New Roman"/>
          <w:color w:val="333333"/>
          <w:shd w:val="clear" w:color="auto" w:fill="FFFFFF"/>
        </w:rPr>
        <w:t>Вывод: Рынок труда и объём коммерческих проектов в сегменте ЦА растёт на 8-12% в год.</w:t>
      </w:r>
    </w:p>
    <w:p w14:paraId="08C0AA22" w14:textId="0B4B3622" w:rsidR="00006929" w:rsidRPr="00006929" w:rsidRDefault="00006929" w:rsidP="00006929">
      <w:pPr>
        <w:spacing w:before="120" w:after="120" w:line="276" w:lineRule="auto"/>
        <w:rPr>
          <w:rFonts w:ascii="Times New Roman" w:hAnsi="Times New Roman" w:cs="Times New Roman"/>
          <w:b/>
          <w:bCs/>
          <w:i/>
          <w:iCs/>
          <w:color w:val="333333"/>
          <w:shd w:val="clear" w:color="auto" w:fill="FFFFFF"/>
        </w:rPr>
      </w:pPr>
      <w:r w:rsidRPr="00006929">
        <w:rPr>
          <w:rFonts w:ascii="Times New Roman" w:hAnsi="Times New Roman" w:cs="Times New Roman"/>
          <w:b/>
          <w:bCs/>
          <w:i/>
          <w:iCs/>
          <w:color w:val="333333"/>
          <w:shd w:val="clear" w:color="auto" w:fill="FFFFFF"/>
        </w:rPr>
        <w:t>Доходность сегмента</w:t>
      </w:r>
    </w:p>
    <w:p w14:paraId="7255A84A" w14:textId="77777777" w:rsidR="00052B29" w:rsidRPr="00052B29" w:rsidRDefault="00052B29" w:rsidP="00052B29">
      <w:pPr>
        <w:pStyle w:val="ds-markdown-paragraph"/>
        <w:shd w:val="clear" w:color="auto" w:fill="FFFFFF"/>
        <w:spacing w:before="240" w:beforeAutospacing="0" w:after="240" w:afterAutospacing="0" w:line="420" w:lineRule="atLeast"/>
        <w:rPr>
          <w:color w:val="0F1115"/>
        </w:rPr>
      </w:pPr>
      <w:r w:rsidRPr="00052B29">
        <w:rPr>
          <w:rStyle w:val="a4"/>
          <w:b w:val="0"/>
          <w:bCs w:val="0"/>
          <w:color w:val="0F1115"/>
        </w:rPr>
        <w:t>1. Доход от государственных грантов (основной источник для задачи автоматизации):</w:t>
      </w:r>
    </w:p>
    <w:p w14:paraId="5C5EB089" w14:textId="73F47621" w:rsidR="00052B29" w:rsidRPr="00052B29" w:rsidRDefault="00052B29" w:rsidP="00052B29">
      <w:pPr>
        <w:pStyle w:val="ds-markdown-paragraph"/>
        <w:shd w:val="clear" w:color="auto" w:fill="FFFFFF"/>
        <w:spacing w:before="0" w:beforeAutospacing="0" w:after="0" w:afterAutospacing="0" w:line="420" w:lineRule="atLeast"/>
        <w:ind w:left="360"/>
        <w:rPr>
          <w:color w:val="0F1115"/>
        </w:rPr>
      </w:pPr>
      <w:r w:rsidRPr="00052B29">
        <w:rPr>
          <w:color w:val="0F1115"/>
        </w:rPr>
        <w:t>В 2023 году объём финансирования — </w:t>
      </w:r>
      <w:r w:rsidRPr="00052B29">
        <w:rPr>
          <w:rStyle w:val="a4"/>
          <w:b w:val="0"/>
          <w:bCs w:val="0"/>
          <w:color w:val="0F1115"/>
        </w:rPr>
        <w:t>~16 млрд рублей</w:t>
      </w:r>
      <w:r w:rsidRPr="00052B29">
        <w:rPr>
          <w:color w:val="0F1115"/>
        </w:rPr>
        <w:t>, количество поддержанных проектов — </w:t>
      </w:r>
      <w:r w:rsidRPr="00052B29">
        <w:rPr>
          <w:rStyle w:val="a4"/>
          <w:b w:val="0"/>
          <w:bCs w:val="0"/>
          <w:color w:val="0F1115"/>
        </w:rPr>
        <w:t>~6</w:t>
      </w:r>
      <w:r>
        <w:rPr>
          <w:rStyle w:val="a4"/>
          <w:b w:val="0"/>
          <w:bCs w:val="0"/>
          <w:color w:val="0F1115"/>
        </w:rPr>
        <w:t> </w:t>
      </w:r>
      <w:r w:rsidRPr="00052B29">
        <w:rPr>
          <w:rStyle w:val="a4"/>
          <w:b w:val="0"/>
          <w:bCs w:val="0"/>
          <w:color w:val="0F1115"/>
        </w:rPr>
        <w:t>900</w:t>
      </w:r>
      <w:r>
        <w:rPr>
          <w:rStyle w:val="a4"/>
          <w:b w:val="0"/>
          <w:bCs w:val="0"/>
          <w:color w:val="0F1115"/>
        </w:rPr>
        <w:t xml:space="preserve"> (</w:t>
      </w:r>
      <w:r w:rsidRPr="00052B29">
        <w:rPr>
          <w:color w:val="0F1115"/>
        </w:rPr>
        <w:t>Президентский фонд культурных инициатив</w:t>
      </w:r>
      <w:r>
        <w:rPr>
          <w:color w:val="0F1115"/>
        </w:rPr>
        <w:t>)</w:t>
      </w:r>
      <w:r w:rsidRPr="00052B29">
        <w:rPr>
          <w:color w:val="0F1115"/>
        </w:rPr>
        <w:t>.</w:t>
      </w:r>
    </w:p>
    <w:p w14:paraId="37A7513C" w14:textId="77777777" w:rsidR="00052B29" w:rsidRPr="00052B29" w:rsidRDefault="00052B29" w:rsidP="00052B29">
      <w:pPr>
        <w:pStyle w:val="ds-markdown-paragraph"/>
        <w:shd w:val="clear" w:color="auto" w:fill="FFFFFF"/>
        <w:spacing w:before="0" w:beforeAutospacing="0" w:after="0" w:afterAutospacing="0" w:line="420" w:lineRule="atLeast"/>
        <w:ind w:left="360"/>
        <w:rPr>
          <w:color w:val="0F1115"/>
        </w:rPr>
      </w:pPr>
      <w:r w:rsidRPr="00052B29">
        <w:rPr>
          <w:rStyle w:val="a4"/>
          <w:b w:val="0"/>
          <w:bCs w:val="0"/>
          <w:color w:val="0F1115"/>
        </w:rPr>
        <w:t>Средний размер гранта на проект:</w:t>
      </w:r>
      <w:r w:rsidRPr="00052B29">
        <w:rPr>
          <w:color w:val="0F1115"/>
        </w:rPr>
        <w:t> 16 000 000 000 / 6 900 ≈ </w:t>
      </w:r>
      <w:r w:rsidRPr="00052B29">
        <w:rPr>
          <w:rStyle w:val="a4"/>
          <w:b w:val="0"/>
          <w:bCs w:val="0"/>
          <w:color w:val="0F1115"/>
        </w:rPr>
        <w:t>2,3 млн рублей</w:t>
      </w:r>
      <w:r w:rsidRPr="00052B29">
        <w:rPr>
          <w:color w:val="0F1115"/>
        </w:rPr>
        <w:t>.</w:t>
      </w:r>
    </w:p>
    <w:p w14:paraId="621557F4" w14:textId="77777777" w:rsidR="00052B29" w:rsidRDefault="00052B29" w:rsidP="00052B29">
      <w:pPr>
        <w:pStyle w:val="ds-markdown-paragraph"/>
        <w:shd w:val="clear" w:color="auto" w:fill="FFFFFF"/>
        <w:spacing w:before="0" w:beforeAutospacing="0" w:after="0" w:afterAutospacing="0" w:line="420" w:lineRule="atLeast"/>
        <w:ind w:left="360"/>
        <w:rPr>
          <w:color w:val="0F1115"/>
        </w:rPr>
      </w:pPr>
      <w:r w:rsidRPr="00052B29">
        <w:rPr>
          <w:rStyle w:val="a4"/>
          <w:b w:val="0"/>
          <w:bCs w:val="0"/>
          <w:color w:val="0F1115"/>
        </w:rPr>
        <w:t>Допущение:</w:t>
      </w:r>
      <w:r w:rsidRPr="00052B29">
        <w:rPr>
          <w:color w:val="0F1115"/>
        </w:rPr>
        <w:t> Один продюсер/менеджер в год может выиграть и вести </w:t>
      </w:r>
      <w:r w:rsidRPr="00052B29">
        <w:rPr>
          <w:rStyle w:val="a4"/>
          <w:b w:val="0"/>
          <w:bCs w:val="0"/>
          <w:color w:val="0F1115"/>
        </w:rPr>
        <w:t>1-2 таких проекта</w:t>
      </w:r>
      <w:r w:rsidRPr="00052B29">
        <w:rPr>
          <w:color w:val="0F1115"/>
        </w:rPr>
        <w:t>. Возьмём 1.5 проекта для усреднения</w:t>
      </w:r>
      <w:r>
        <w:rPr>
          <w:color w:val="0F1115"/>
        </w:rPr>
        <w:t>.</w:t>
      </w:r>
    </w:p>
    <w:p w14:paraId="5777BAE7" w14:textId="279D8C1F" w:rsidR="00052B29" w:rsidRPr="00052B29" w:rsidRDefault="00052B29" w:rsidP="00052B29">
      <w:pPr>
        <w:pStyle w:val="ds-markdown-paragraph"/>
        <w:shd w:val="clear" w:color="auto" w:fill="FFFFFF"/>
        <w:spacing w:before="0" w:beforeAutospacing="0" w:after="0" w:afterAutospacing="0" w:line="420" w:lineRule="atLeast"/>
        <w:ind w:left="360"/>
        <w:rPr>
          <w:color w:val="0F1115"/>
        </w:rPr>
      </w:pPr>
      <w:r w:rsidRPr="00052B29">
        <w:rPr>
          <w:rStyle w:val="a4"/>
          <w:b w:val="0"/>
          <w:bCs w:val="0"/>
          <w:color w:val="0F1115"/>
        </w:rPr>
        <w:t>Средний годовой оборот на специалиста от грантов:</w:t>
      </w:r>
      <w:r w:rsidRPr="00052B29">
        <w:rPr>
          <w:color w:val="0F1115"/>
        </w:rPr>
        <w:t> 2 300 000 * 1.5 = </w:t>
      </w:r>
      <w:r w:rsidRPr="00052B29">
        <w:rPr>
          <w:rStyle w:val="a4"/>
          <w:b w:val="0"/>
          <w:bCs w:val="0"/>
          <w:color w:val="0F1115"/>
        </w:rPr>
        <w:t>~3,45 млн рублей</w:t>
      </w:r>
      <w:r w:rsidRPr="00052B29">
        <w:rPr>
          <w:color w:val="0F1115"/>
        </w:rPr>
        <w:t>.</w:t>
      </w:r>
    </w:p>
    <w:p w14:paraId="274A22A3" w14:textId="77777777" w:rsidR="00052B29" w:rsidRPr="00052B29" w:rsidRDefault="00052B29" w:rsidP="00052B29">
      <w:pPr>
        <w:pStyle w:val="ds-markdown-paragraph"/>
        <w:shd w:val="clear" w:color="auto" w:fill="FFFFFF"/>
        <w:spacing w:before="240" w:beforeAutospacing="0" w:after="240" w:afterAutospacing="0" w:line="420" w:lineRule="atLeast"/>
        <w:rPr>
          <w:color w:val="0F1115"/>
        </w:rPr>
      </w:pPr>
      <w:r w:rsidRPr="00052B29">
        <w:rPr>
          <w:rStyle w:val="a4"/>
          <w:b w:val="0"/>
          <w:bCs w:val="0"/>
          <w:color w:val="0F1115"/>
        </w:rPr>
        <w:t>2. Доход от коммерческих и частных проектов:</w:t>
      </w:r>
    </w:p>
    <w:p w14:paraId="31F5B2C8" w14:textId="77777777" w:rsidR="00052B29" w:rsidRDefault="00052B29" w:rsidP="00052B29">
      <w:pPr>
        <w:pStyle w:val="ds-markdown-paragraph"/>
        <w:shd w:val="clear" w:color="auto" w:fill="FFFFFF"/>
        <w:spacing w:before="0" w:beforeAutospacing="0" w:after="0" w:afterAutospacing="0" w:line="420" w:lineRule="atLeast"/>
        <w:ind w:left="360"/>
        <w:rPr>
          <w:color w:val="0F1115"/>
        </w:rPr>
      </w:pPr>
      <w:r w:rsidRPr="00052B29">
        <w:rPr>
          <w:color w:val="0F1115"/>
        </w:rPr>
        <w:t>Бюджеты коммерческих проектов (короткий метр, региональные фестивали, арт-проекты) значительно варьируются — от 500 тыс. до 5 млн рублей. Средний бюджет — </w:t>
      </w:r>
      <w:r w:rsidRPr="00052B29">
        <w:rPr>
          <w:rStyle w:val="a4"/>
          <w:b w:val="0"/>
          <w:bCs w:val="0"/>
          <w:color w:val="0F1115"/>
        </w:rPr>
        <w:t>~1,5 млн рублей</w:t>
      </w:r>
      <w:r>
        <w:rPr>
          <w:rStyle w:val="a4"/>
          <w:b w:val="0"/>
          <w:bCs w:val="0"/>
          <w:color w:val="0F1115"/>
        </w:rPr>
        <w:t xml:space="preserve"> (</w:t>
      </w:r>
      <w:r w:rsidRPr="00052B29">
        <w:rPr>
          <w:color w:val="0F1115"/>
        </w:rPr>
        <w:t>Исследование СберИнститута о креативных индустриях, данные по рынкам кино, театра, событий.</w:t>
      </w:r>
      <w:r>
        <w:rPr>
          <w:color w:val="0F1115"/>
        </w:rPr>
        <w:t>)</w:t>
      </w:r>
      <w:r w:rsidRPr="00052B29">
        <w:rPr>
          <w:color w:val="0F1115"/>
        </w:rPr>
        <w:t>.</w:t>
      </w:r>
    </w:p>
    <w:p w14:paraId="494ADA08" w14:textId="77777777" w:rsidR="00052B29" w:rsidRDefault="00052B29" w:rsidP="00052B29">
      <w:pPr>
        <w:pStyle w:val="ds-markdown-paragraph"/>
        <w:shd w:val="clear" w:color="auto" w:fill="FFFFFF"/>
        <w:spacing w:before="0" w:beforeAutospacing="0" w:after="0" w:afterAutospacing="0" w:line="420" w:lineRule="atLeast"/>
        <w:ind w:left="360"/>
        <w:rPr>
          <w:color w:val="0F1115"/>
        </w:rPr>
      </w:pPr>
      <w:r w:rsidRPr="00052B29">
        <w:rPr>
          <w:rStyle w:val="a4"/>
          <w:b w:val="0"/>
          <w:bCs w:val="0"/>
          <w:color w:val="0F1115"/>
        </w:rPr>
        <w:t>Допущение:</w:t>
      </w:r>
      <w:r w:rsidRPr="00052B29">
        <w:rPr>
          <w:color w:val="0F1115"/>
        </w:rPr>
        <w:t> Продюсер параллельно ведёт </w:t>
      </w:r>
      <w:r w:rsidRPr="00052B29">
        <w:rPr>
          <w:rStyle w:val="a4"/>
          <w:b w:val="0"/>
          <w:bCs w:val="0"/>
          <w:color w:val="0F1115"/>
        </w:rPr>
        <w:t>1 коммерческий проект</w:t>
      </w:r>
      <w:r w:rsidRPr="00052B29">
        <w:rPr>
          <w:color w:val="0F1115"/>
        </w:rPr>
        <w:t> в год (помимо грантовых).</w:t>
      </w:r>
    </w:p>
    <w:p w14:paraId="5F8AA296" w14:textId="3AA0E3AB" w:rsidR="00052B29" w:rsidRPr="00052B29" w:rsidRDefault="00052B29" w:rsidP="00052B29">
      <w:pPr>
        <w:pStyle w:val="ds-markdown-paragraph"/>
        <w:shd w:val="clear" w:color="auto" w:fill="FFFFFF"/>
        <w:spacing w:before="0" w:beforeAutospacing="0" w:after="0" w:afterAutospacing="0" w:line="420" w:lineRule="atLeast"/>
        <w:ind w:left="360"/>
        <w:rPr>
          <w:color w:val="0F1115"/>
        </w:rPr>
      </w:pPr>
      <w:r w:rsidRPr="00052B29">
        <w:rPr>
          <w:rStyle w:val="a4"/>
          <w:b w:val="0"/>
          <w:bCs w:val="0"/>
          <w:color w:val="0F1115"/>
        </w:rPr>
        <w:t>Средний годовой оборот на специалиста от коммерции:</w:t>
      </w:r>
      <w:r w:rsidRPr="00052B29">
        <w:rPr>
          <w:color w:val="0F1115"/>
        </w:rPr>
        <w:t> </w:t>
      </w:r>
      <w:r w:rsidRPr="00052B29">
        <w:rPr>
          <w:rStyle w:val="a4"/>
          <w:b w:val="0"/>
          <w:bCs w:val="0"/>
          <w:color w:val="0F1115"/>
        </w:rPr>
        <w:t>+1,5 млн рублей</w:t>
      </w:r>
      <w:r w:rsidRPr="00052B29">
        <w:rPr>
          <w:color w:val="0F1115"/>
        </w:rPr>
        <w:t>.</w:t>
      </w:r>
    </w:p>
    <w:p w14:paraId="648C3A8B" w14:textId="77777777" w:rsidR="00052B29" w:rsidRPr="00052B29" w:rsidRDefault="00052B29" w:rsidP="00052B29">
      <w:pPr>
        <w:pStyle w:val="ds-markdown-paragraph"/>
        <w:shd w:val="clear" w:color="auto" w:fill="FFFFFF"/>
        <w:spacing w:before="240" w:beforeAutospacing="0" w:after="240" w:afterAutospacing="0" w:line="420" w:lineRule="atLeast"/>
        <w:rPr>
          <w:color w:val="0F1115"/>
        </w:rPr>
      </w:pPr>
      <w:r w:rsidRPr="00052B29">
        <w:rPr>
          <w:rStyle w:val="a4"/>
          <w:b w:val="0"/>
          <w:bCs w:val="0"/>
          <w:color w:val="0F1115"/>
        </w:rPr>
        <w:t>3. Иные источники (краудфандинг, региональные гранты):</w:t>
      </w:r>
    </w:p>
    <w:p w14:paraId="375A1ACB" w14:textId="4CC4F1EA" w:rsidR="00052B29" w:rsidRPr="004513B5" w:rsidRDefault="00052B29" w:rsidP="004513B5">
      <w:pPr>
        <w:pStyle w:val="ds-markdown-paragraph"/>
        <w:numPr>
          <w:ilvl w:val="0"/>
          <w:numId w:val="14"/>
        </w:numPr>
        <w:shd w:val="clear" w:color="auto" w:fill="FFFFFF"/>
        <w:spacing w:before="0" w:beforeAutospacing="0" w:after="0" w:afterAutospacing="0" w:line="420" w:lineRule="atLeast"/>
        <w:rPr>
          <w:color w:val="0F1115"/>
        </w:rPr>
      </w:pPr>
      <w:r w:rsidRPr="00052B29">
        <w:rPr>
          <w:color w:val="0F1115"/>
        </w:rPr>
        <w:t>Оценочно добавляем </w:t>
      </w:r>
      <w:r w:rsidRPr="00052B29">
        <w:rPr>
          <w:rStyle w:val="a4"/>
          <w:b w:val="0"/>
          <w:bCs w:val="0"/>
          <w:color w:val="0F1115"/>
        </w:rPr>
        <w:t>+0,5 млн рублей</w:t>
      </w:r>
      <w:r w:rsidRPr="00052B29">
        <w:rPr>
          <w:color w:val="0F1115"/>
        </w:rPr>
        <w:t> к обороту.</w:t>
      </w:r>
    </w:p>
    <w:p w14:paraId="0F87F7BA" w14:textId="10707F4B" w:rsidR="00052B29" w:rsidRPr="00052B29" w:rsidRDefault="00052B29" w:rsidP="004513B5">
      <w:pPr>
        <w:pStyle w:val="3"/>
        <w:shd w:val="clear" w:color="auto" w:fill="FFFFFF"/>
        <w:spacing w:before="480" w:after="240" w:line="450" w:lineRule="atLeast"/>
        <w:rPr>
          <w:rFonts w:ascii="Times New Roman" w:hAnsi="Times New Roman" w:cs="Times New Roman"/>
          <w:color w:val="0F1115"/>
          <w:szCs w:val="24"/>
        </w:rPr>
      </w:pPr>
      <w:r w:rsidRPr="00052B29">
        <w:rPr>
          <w:rStyle w:val="a4"/>
          <w:rFonts w:ascii="Times New Roman" w:hAnsi="Times New Roman" w:cs="Times New Roman"/>
          <w:b w:val="0"/>
          <w:bCs w:val="0"/>
          <w:color w:val="0F1115"/>
          <w:szCs w:val="24"/>
        </w:rPr>
        <w:lastRenderedPageBreak/>
        <w:t>Итог:</w:t>
      </w:r>
      <w:r w:rsidR="004513B5">
        <w:rPr>
          <w:rStyle w:val="a4"/>
          <w:rFonts w:ascii="Times New Roman" w:hAnsi="Times New Roman" w:cs="Times New Roman"/>
          <w:b w:val="0"/>
          <w:bCs w:val="0"/>
          <w:color w:val="0F1115"/>
          <w:szCs w:val="24"/>
        </w:rPr>
        <w:t xml:space="preserve"> </w:t>
      </w:r>
      <w:r w:rsidRPr="00052B29">
        <w:rPr>
          <w:rStyle w:val="a4"/>
          <w:rFonts w:ascii="Times New Roman" w:hAnsi="Times New Roman" w:cs="Times New Roman"/>
          <w:b w:val="0"/>
          <w:bCs w:val="0"/>
          <w:color w:val="0F1115"/>
          <w:szCs w:val="24"/>
        </w:rPr>
        <w:t>Суммарный среднегодовой оборот на одного продюсера/менеджера:</w:t>
      </w:r>
      <w:r w:rsidRPr="00052B29">
        <w:rPr>
          <w:rFonts w:ascii="Times New Roman" w:hAnsi="Times New Roman" w:cs="Times New Roman"/>
          <w:color w:val="0F1115"/>
          <w:szCs w:val="24"/>
        </w:rPr>
        <w:br/>
      </w:r>
      <w:r w:rsidRPr="00052B29">
        <w:rPr>
          <w:rStyle w:val="a4"/>
          <w:rFonts w:ascii="Times New Roman" w:hAnsi="Times New Roman" w:cs="Times New Roman"/>
          <w:b w:val="0"/>
          <w:bCs w:val="0"/>
          <w:color w:val="0F1115"/>
          <w:szCs w:val="24"/>
        </w:rPr>
        <w:t xml:space="preserve">3,45 (гранты) + 1,5 (коммерция) + 0,5 (прочее) </w:t>
      </w:r>
      <w:r w:rsidR="004513B5">
        <w:rPr>
          <w:rStyle w:val="a4"/>
          <w:rFonts w:ascii="Times New Roman" w:hAnsi="Times New Roman" w:cs="Times New Roman"/>
          <w:b w:val="0"/>
          <w:bCs w:val="0"/>
          <w:color w:val="0F1115"/>
          <w:szCs w:val="24"/>
        </w:rPr>
        <w:t>=</w:t>
      </w:r>
      <w:r w:rsidRPr="00052B29">
        <w:rPr>
          <w:rStyle w:val="a4"/>
          <w:rFonts w:ascii="Times New Roman" w:hAnsi="Times New Roman" w:cs="Times New Roman"/>
          <w:b w:val="0"/>
          <w:bCs w:val="0"/>
          <w:color w:val="0F1115"/>
          <w:szCs w:val="24"/>
        </w:rPr>
        <w:t xml:space="preserve"> 5,45 млн рублей.</w:t>
      </w:r>
    </w:p>
    <w:p w14:paraId="6E374FD8" w14:textId="6887F4A4" w:rsidR="00052B29" w:rsidRPr="00052B29" w:rsidRDefault="004513B5" w:rsidP="00052B29">
      <w:pPr>
        <w:pStyle w:val="3"/>
        <w:shd w:val="clear" w:color="auto" w:fill="FFFFFF"/>
        <w:spacing w:before="480" w:after="240" w:line="450" w:lineRule="atLeast"/>
        <w:rPr>
          <w:rFonts w:ascii="Times New Roman" w:hAnsi="Times New Roman" w:cs="Times New Roman"/>
          <w:color w:val="0F1115"/>
          <w:szCs w:val="24"/>
        </w:rPr>
      </w:pPr>
      <w:r>
        <w:rPr>
          <w:rStyle w:val="a4"/>
          <w:rFonts w:ascii="Times New Roman" w:hAnsi="Times New Roman" w:cs="Times New Roman"/>
          <w:b w:val="0"/>
          <w:bCs w:val="0"/>
          <w:color w:val="0F1115"/>
          <w:szCs w:val="24"/>
        </w:rPr>
        <w:t>П</w:t>
      </w:r>
      <w:r w:rsidR="00052B29" w:rsidRPr="00052B29">
        <w:rPr>
          <w:rStyle w:val="a4"/>
          <w:rFonts w:ascii="Times New Roman" w:hAnsi="Times New Roman" w:cs="Times New Roman"/>
          <w:b w:val="0"/>
          <w:bCs w:val="0"/>
          <w:color w:val="0F1115"/>
          <w:szCs w:val="24"/>
        </w:rPr>
        <w:t>рактический вывод:</w:t>
      </w:r>
    </w:p>
    <w:p w14:paraId="3653F474" w14:textId="5BCBA972" w:rsidR="00052B29" w:rsidRDefault="00052B29" w:rsidP="00052B29">
      <w:pPr>
        <w:pStyle w:val="ds-markdown-paragraph"/>
        <w:shd w:val="clear" w:color="auto" w:fill="FFFFFF"/>
        <w:spacing w:before="0" w:beforeAutospacing="0" w:after="0" w:afterAutospacing="0" w:line="420" w:lineRule="atLeast"/>
        <w:rPr>
          <w:rFonts w:ascii="Segoe UI" w:hAnsi="Segoe UI" w:cs="Segoe UI"/>
          <w:color w:val="0F1115"/>
        </w:rPr>
      </w:pPr>
      <w:r w:rsidRPr="00052B29">
        <w:rPr>
          <w:rStyle w:val="a4"/>
          <w:b w:val="0"/>
          <w:bCs w:val="0"/>
          <w:color w:val="0F1115"/>
        </w:rPr>
        <w:t>Средняя годовая доходность (оборот под управлением) одного представителя ЦА составляет 5 – 5,5 млн рублей. Совокупный объём средств, адресуемых сервисом, оценивается в 100 млрд рублей в год.</w:t>
      </w:r>
    </w:p>
    <w:p w14:paraId="5F6876CA" w14:textId="77777777" w:rsidR="00006929" w:rsidRDefault="00006929" w:rsidP="00006929">
      <w:pPr>
        <w:spacing w:before="120" w:after="120" w:line="276" w:lineRule="auto"/>
        <w:rPr>
          <w:rFonts w:ascii="Times New Roman" w:hAnsi="Times New Roman" w:cs="Times New Roman"/>
          <w:color w:val="333333"/>
          <w:shd w:val="clear" w:color="auto" w:fill="FFFFFF"/>
        </w:rPr>
      </w:pPr>
    </w:p>
    <w:p w14:paraId="05483551" w14:textId="64BE66E3" w:rsidR="00006929" w:rsidRDefault="004E1FBF" w:rsidP="00006929">
      <w:pPr>
        <w:spacing w:before="120" w:after="120" w:line="276" w:lineRule="auto"/>
        <w:rPr>
          <w:rFonts w:hint="eastAsia"/>
          <w:b/>
          <w:bCs/>
        </w:rPr>
      </w:pPr>
      <w:r>
        <w:rPr>
          <w:b/>
          <w:bCs/>
        </w:rPr>
        <w:t>Ситуационный анализ: Оценка условий конкуренции</w:t>
      </w:r>
    </w:p>
    <w:p w14:paraId="6483D0AE" w14:textId="7AA8F9C7" w:rsidR="004E1FBF" w:rsidRDefault="004E1FBF" w:rsidP="004E1FBF">
      <w:pPr>
        <w:rPr>
          <w:rFonts w:hint="eastAsia"/>
        </w:rPr>
      </w:pPr>
    </w:p>
    <w:tbl>
      <w:tblPr>
        <w:tblStyle w:val="a3"/>
        <w:tblW w:w="0" w:type="auto"/>
        <w:tblInd w:w="0" w:type="dxa"/>
        <w:tblLook w:val="04A0" w:firstRow="1" w:lastRow="0" w:firstColumn="1" w:lastColumn="0" w:noHBand="0" w:noVBand="1"/>
      </w:tblPr>
      <w:tblGrid>
        <w:gridCol w:w="1260"/>
        <w:gridCol w:w="823"/>
        <w:gridCol w:w="1083"/>
        <w:gridCol w:w="1167"/>
        <w:gridCol w:w="1134"/>
        <w:gridCol w:w="1445"/>
        <w:gridCol w:w="1041"/>
        <w:gridCol w:w="1392"/>
      </w:tblGrid>
      <w:tr w:rsidR="004928E8" w:rsidRPr="004928E8" w14:paraId="37304C88" w14:textId="77777777" w:rsidTr="004928E8">
        <w:tc>
          <w:tcPr>
            <w:tcW w:w="1260" w:type="dxa"/>
          </w:tcPr>
          <w:p w14:paraId="01F6BE29" w14:textId="615158B0" w:rsidR="00FE4C97" w:rsidRPr="004928E8" w:rsidRDefault="00FE4C97" w:rsidP="006A5DC0">
            <w:pPr>
              <w:rPr>
                <w:rFonts w:ascii="Times New Roman" w:hAnsi="Times New Roman" w:cs="Times New Roman"/>
              </w:rPr>
            </w:pPr>
            <w:r w:rsidRPr="004928E8">
              <w:rPr>
                <w:rFonts w:ascii="Times New Roman" w:hAnsi="Times New Roman" w:cs="Times New Roman"/>
              </w:rPr>
              <w:t xml:space="preserve">Параметр </w:t>
            </w:r>
          </w:p>
        </w:tc>
        <w:tc>
          <w:tcPr>
            <w:tcW w:w="823" w:type="dxa"/>
          </w:tcPr>
          <w:p w14:paraId="71E9EEA1" w14:textId="0343700A" w:rsidR="00FE4C97" w:rsidRPr="004928E8" w:rsidRDefault="00FE4C97" w:rsidP="006A5DC0">
            <w:pPr>
              <w:rPr>
                <w:rFonts w:ascii="Times New Roman" w:hAnsi="Times New Roman" w:cs="Times New Roman"/>
              </w:rPr>
            </w:pPr>
            <w:r w:rsidRPr="004928E8">
              <w:rPr>
                <w:rStyle w:val="a4"/>
                <w:rFonts w:ascii="Times New Roman" w:hAnsi="Times New Roman" w:cs="Times New Roman"/>
                <w:b w:val="0"/>
                <w:bCs w:val="0"/>
                <w:color w:val="0F1115"/>
                <w:shd w:val="clear" w:color="auto" w:fill="FFFFFF"/>
              </w:rPr>
              <w:t>Автома- тизация выплат</w:t>
            </w:r>
          </w:p>
        </w:tc>
        <w:tc>
          <w:tcPr>
            <w:tcW w:w="1083" w:type="dxa"/>
          </w:tcPr>
          <w:p w14:paraId="36747820" w14:textId="47845A7E" w:rsidR="00FE4C97" w:rsidRPr="004928E8" w:rsidRDefault="00FE4C97" w:rsidP="006A5DC0">
            <w:pPr>
              <w:rPr>
                <w:rFonts w:ascii="Times New Roman" w:hAnsi="Times New Roman" w:cs="Times New Roman"/>
              </w:rPr>
            </w:pPr>
            <w:r w:rsidRPr="004928E8">
              <w:rPr>
                <w:rStyle w:val="a4"/>
                <w:rFonts w:ascii="Times New Roman" w:hAnsi="Times New Roman" w:cs="Times New Roman"/>
                <w:b w:val="0"/>
                <w:bCs w:val="0"/>
                <w:color w:val="0F1115"/>
                <w:shd w:val="clear" w:color="auto" w:fill="FFFFFF"/>
              </w:rPr>
              <w:t>Юр. легитим- ность в РФ</w:t>
            </w:r>
          </w:p>
        </w:tc>
        <w:tc>
          <w:tcPr>
            <w:tcW w:w="1167" w:type="dxa"/>
          </w:tcPr>
          <w:p w14:paraId="4957766E" w14:textId="77777777" w:rsidR="00FE4C97" w:rsidRPr="004928E8" w:rsidRDefault="00FE4C97" w:rsidP="00FE4C97">
            <w:pPr>
              <w:suppressAutoHyphens w:val="0"/>
              <w:autoSpaceDN/>
              <w:spacing w:line="375" w:lineRule="atLeast"/>
              <w:rPr>
                <w:rFonts w:ascii="Times New Roman" w:eastAsia="Times New Roman" w:hAnsi="Times New Roman" w:cs="Times New Roman"/>
                <w:color w:val="0F1115"/>
                <w:kern w:val="0"/>
                <w:lang w:eastAsia="ru-RU" w:bidi="ar-SA"/>
              </w:rPr>
            </w:pPr>
            <w:r w:rsidRPr="004928E8">
              <w:rPr>
                <w:rFonts w:ascii="Times New Roman" w:hAnsi="Times New Roman" w:cs="Times New Roman"/>
                <w:color w:val="0F1115"/>
              </w:rPr>
              <w:br/>
            </w:r>
            <w:r w:rsidRPr="004928E8">
              <w:rPr>
                <w:rStyle w:val="a4"/>
                <w:rFonts w:ascii="Times New Roman" w:hAnsi="Times New Roman" w:cs="Times New Roman"/>
                <w:b w:val="0"/>
                <w:bCs w:val="0"/>
                <w:color w:val="0F1115"/>
              </w:rPr>
              <w:t>Интеграция с грантовой отчётностью</w:t>
            </w:r>
          </w:p>
          <w:p w14:paraId="2D3121BE" w14:textId="77777777" w:rsidR="00FE4C97" w:rsidRPr="004928E8" w:rsidRDefault="00FE4C97" w:rsidP="006A5DC0">
            <w:pPr>
              <w:rPr>
                <w:rFonts w:ascii="Times New Roman" w:hAnsi="Times New Roman" w:cs="Times New Roman"/>
              </w:rPr>
            </w:pPr>
          </w:p>
        </w:tc>
        <w:tc>
          <w:tcPr>
            <w:tcW w:w="1134" w:type="dxa"/>
          </w:tcPr>
          <w:p w14:paraId="50E83FC1" w14:textId="5A59E627" w:rsidR="00FE4C97" w:rsidRPr="004928E8" w:rsidRDefault="00FE4C97" w:rsidP="006A5DC0">
            <w:pPr>
              <w:rPr>
                <w:rFonts w:ascii="Times New Roman" w:hAnsi="Times New Roman" w:cs="Times New Roman"/>
              </w:rPr>
            </w:pPr>
            <w:r w:rsidRPr="004928E8">
              <w:rPr>
                <w:rStyle w:val="a4"/>
                <w:rFonts w:ascii="Times New Roman" w:hAnsi="Times New Roman" w:cs="Times New Roman"/>
                <w:b w:val="0"/>
                <w:bCs w:val="0"/>
                <w:color w:val="0F1115"/>
                <w:shd w:val="clear" w:color="auto" w:fill="FFFFFF"/>
              </w:rPr>
              <w:t>Учёт авторских прав</w:t>
            </w:r>
          </w:p>
        </w:tc>
        <w:tc>
          <w:tcPr>
            <w:tcW w:w="1445" w:type="dxa"/>
          </w:tcPr>
          <w:p w14:paraId="78E29EC2" w14:textId="188D3C9A" w:rsidR="00FE4C97" w:rsidRPr="004928E8" w:rsidRDefault="00FE4C97" w:rsidP="006A5DC0">
            <w:pPr>
              <w:rPr>
                <w:rFonts w:ascii="Times New Roman" w:hAnsi="Times New Roman" w:cs="Times New Roman"/>
              </w:rPr>
            </w:pPr>
            <w:r w:rsidRPr="004928E8">
              <w:rPr>
                <w:rStyle w:val="a4"/>
                <w:rFonts w:ascii="Times New Roman" w:hAnsi="Times New Roman" w:cs="Times New Roman"/>
                <w:b w:val="0"/>
                <w:bCs w:val="0"/>
                <w:color w:val="0F1115"/>
                <w:shd w:val="clear" w:color="auto" w:fill="FFFFFF"/>
              </w:rPr>
              <w:t>Стоимость</w:t>
            </w:r>
          </w:p>
        </w:tc>
        <w:tc>
          <w:tcPr>
            <w:tcW w:w="1041" w:type="dxa"/>
          </w:tcPr>
          <w:p w14:paraId="28F17BE7" w14:textId="17129C8F" w:rsidR="00FE4C97" w:rsidRPr="004928E8" w:rsidRDefault="00FE4C97" w:rsidP="006A5DC0">
            <w:pPr>
              <w:rPr>
                <w:rFonts w:ascii="Times New Roman" w:hAnsi="Times New Roman" w:cs="Times New Roman"/>
              </w:rPr>
            </w:pPr>
            <w:r w:rsidRPr="004928E8">
              <w:rPr>
                <w:rStyle w:val="a4"/>
                <w:rFonts w:ascii="Times New Roman" w:hAnsi="Times New Roman" w:cs="Times New Roman"/>
                <w:b w:val="0"/>
                <w:bCs w:val="0"/>
                <w:color w:val="0F1115"/>
                <w:shd w:val="clear" w:color="auto" w:fill="FFFFFF"/>
              </w:rPr>
              <w:t>Сложность освоения</w:t>
            </w:r>
          </w:p>
        </w:tc>
        <w:tc>
          <w:tcPr>
            <w:tcW w:w="1392" w:type="dxa"/>
          </w:tcPr>
          <w:p w14:paraId="532B1779" w14:textId="45EC9A48" w:rsidR="00FE4C97" w:rsidRPr="004928E8" w:rsidRDefault="00FE4C97" w:rsidP="006A5DC0">
            <w:pPr>
              <w:rPr>
                <w:rFonts w:ascii="Times New Roman" w:hAnsi="Times New Roman" w:cs="Times New Roman"/>
              </w:rPr>
            </w:pPr>
            <w:r w:rsidRPr="004928E8">
              <w:rPr>
                <w:rStyle w:val="a4"/>
                <w:rFonts w:ascii="Times New Roman" w:hAnsi="Times New Roman" w:cs="Times New Roman"/>
                <w:b w:val="0"/>
                <w:bCs w:val="0"/>
                <w:color w:val="0F1115"/>
                <w:shd w:val="clear" w:color="auto" w:fill="FFFFFF"/>
              </w:rPr>
              <w:t>Защита от споров</w:t>
            </w:r>
          </w:p>
        </w:tc>
      </w:tr>
      <w:tr w:rsidR="004928E8" w:rsidRPr="004928E8" w14:paraId="686AF581" w14:textId="77777777" w:rsidTr="004928E8">
        <w:tc>
          <w:tcPr>
            <w:tcW w:w="1260" w:type="dxa"/>
          </w:tcPr>
          <w:p w14:paraId="52F4D37F" w14:textId="0CBAEB63" w:rsidR="004928E8" w:rsidRPr="004928E8" w:rsidRDefault="004928E8" w:rsidP="004928E8">
            <w:pPr>
              <w:rPr>
                <w:rFonts w:ascii="Times New Roman" w:hAnsi="Times New Roman" w:cs="Times New Roman"/>
              </w:rPr>
            </w:pPr>
            <w:r w:rsidRPr="004928E8">
              <w:rPr>
                <w:rStyle w:val="a4"/>
                <w:rFonts w:ascii="Times New Roman" w:hAnsi="Times New Roman" w:cs="Times New Roman"/>
                <w:b w:val="0"/>
                <w:bCs w:val="0"/>
                <w:color w:val="0F1115"/>
                <w:shd w:val="clear" w:color="auto" w:fill="FFFFFF"/>
              </w:rPr>
              <w:t> Excel + Банк</w:t>
            </w:r>
          </w:p>
        </w:tc>
        <w:tc>
          <w:tcPr>
            <w:tcW w:w="823" w:type="dxa"/>
          </w:tcPr>
          <w:p w14:paraId="1562A407" w14:textId="62C34598" w:rsidR="004928E8" w:rsidRPr="004928E8" w:rsidRDefault="004928E8" w:rsidP="004928E8">
            <w:pPr>
              <w:rPr>
                <w:rFonts w:ascii="Times New Roman" w:hAnsi="Times New Roman" w:cs="Times New Roman"/>
              </w:rPr>
            </w:pPr>
            <w:r w:rsidRPr="004928E8">
              <w:rPr>
                <w:rFonts w:ascii="Times New Roman" w:hAnsi="Times New Roman" w:cs="Times New Roman"/>
              </w:rPr>
              <w:t>Ручное</w:t>
            </w:r>
          </w:p>
        </w:tc>
        <w:tc>
          <w:tcPr>
            <w:tcW w:w="1083" w:type="dxa"/>
          </w:tcPr>
          <w:p w14:paraId="043B61CF" w14:textId="7DF94AC2" w:rsidR="004928E8" w:rsidRPr="004928E8" w:rsidRDefault="004928E8" w:rsidP="004928E8">
            <w:pPr>
              <w:rPr>
                <w:rFonts w:ascii="Times New Roman" w:hAnsi="Times New Roman" w:cs="Times New Roman"/>
              </w:rPr>
            </w:pPr>
            <w:r w:rsidRPr="004928E8">
              <w:rPr>
                <w:rFonts w:ascii="Times New Roman" w:hAnsi="Times New Roman" w:cs="Times New Roman"/>
              </w:rPr>
              <w:t>На усмотрение</w:t>
            </w:r>
          </w:p>
        </w:tc>
        <w:tc>
          <w:tcPr>
            <w:tcW w:w="1167" w:type="dxa"/>
          </w:tcPr>
          <w:p w14:paraId="7523FDB0" w14:textId="54DC08E3" w:rsidR="004928E8" w:rsidRPr="004928E8" w:rsidRDefault="004928E8" w:rsidP="004928E8">
            <w:pPr>
              <w:rPr>
                <w:rFonts w:ascii="Times New Roman" w:hAnsi="Times New Roman" w:cs="Times New Roman"/>
              </w:rPr>
            </w:pPr>
            <w:r w:rsidRPr="004928E8">
              <w:rPr>
                <w:rFonts w:ascii="Times New Roman" w:hAnsi="Times New Roman" w:cs="Times New Roman"/>
              </w:rPr>
              <w:t>Сбор вручную</w:t>
            </w:r>
          </w:p>
        </w:tc>
        <w:tc>
          <w:tcPr>
            <w:tcW w:w="1134" w:type="dxa"/>
            <w:vAlign w:val="center"/>
          </w:tcPr>
          <w:p w14:paraId="00C851B0" w14:textId="12702D06" w:rsidR="004928E8" w:rsidRPr="004928E8" w:rsidRDefault="004928E8" w:rsidP="004928E8">
            <w:pPr>
              <w:rPr>
                <w:rFonts w:ascii="Times New Roman" w:hAnsi="Times New Roman" w:cs="Times New Roman"/>
              </w:rPr>
            </w:pPr>
            <w:r w:rsidRPr="004928E8">
              <w:rPr>
                <w:rFonts w:ascii="Times New Roman" w:hAnsi="Times New Roman" w:cs="Times New Roman"/>
                <w:color w:val="0F1115"/>
              </w:rPr>
              <w:t>В отдельном файле</w:t>
            </w:r>
          </w:p>
        </w:tc>
        <w:tc>
          <w:tcPr>
            <w:tcW w:w="1445" w:type="dxa"/>
            <w:vAlign w:val="center"/>
          </w:tcPr>
          <w:p w14:paraId="1FF26D16" w14:textId="57E363B1" w:rsidR="004928E8" w:rsidRPr="004928E8" w:rsidRDefault="004928E8" w:rsidP="004928E8">
            <w:pPr>
              <w:rPr>
                <w:rFonts w:ascii="Times New Roman" w:hAnsi="Times New Roman" w:cs="Times New Roman"/>
              </w:rPr>
            </w:pPr>
            <w:r w:rsidRPr="004928E8">
              <w:rPr>
                <w:rFonts w:ascii="Times New Roman" w:hAnsi="Times New Roman" w:cs="Times New Roman"/>
                <w:color w:val="0F1115"/>
              </w:rPr>
              <w:t>Низкая</w:t>
            </w:r>
          </w:p>
        </w:tc>
        <w:tc>
          <w:tcPr>
            <w:tcW w:w="1041" w:type="dxa"/>
            <w:vAlign w:val="center"/>
          </w:tcPr>
          <w:p w14:paraId="324F958C" w14:textId="1136AF9F" w:rsidR="004928E8" w:rsidRPr="004928E8" w:rsidRDefault="004928E8" w:rsidP="004928E8">
            <w:pPr>
              <w:rPr>
                <w:rFonts w:ascii="Times New Roman" w:hAnsi="Times New Roman" w:cs="Times New Roman"/>
              </w:rPr>
            </w:pPr>
            <w:r w:rsidRPr="004928E8">
              <w:rPr>
                <w:rFonts w:ascii="Times New Roman" w:hAnsi="Times New Roman" w:cs="Times New Roman"/>
                <w:color w:val="0F1115"/>
              </w:rPr>
              <w:t>Средняя</w:t>
            </w:r>
          </w:p>
        </w:tc>
        <w:tc>
          <w:tcPr>
            <w:tcW w:w="1392" w:type="dxa"/>
            <w:vAlign w:val="center"/>
          </w:tcPr>
          <w:p w14:paraId="3228F5D0" w14:textId="136DE92D" w:rsidR="004928E8" w:rsidRPr="004928E8" w:rsidRDefault="004928E8" w:rsidP="004928E8">
            <w:pPr>
              <w:rPr>
                <w:rFonts w:ascii="Times New Roman" w:hAnsi="Times New Roman" w:cs="Times New Roman"/>
              </w:rPr>
            </w:pPr>
            <w:r w:rsidRPr="004928E8">
              <w:rPr>
                <w:rFonts w:ascii="Times New Roman" w:hAnsi="Times New Roman" w:cs="Times New Roman"/>
                <w:color w:val="0F1115"/>
              </w:rPr>
              <w:t>Низкая</w:t>
            </w:r>
          </w:p>
        </w:tc>
      </w:tr>
      <w:tr w:rsidR="004928E8" w:rsidRPr="004928E8" w14:paraId="1A9940B5" w14:textId="77777777" w:rsidTr="004928E8">
        <w:tc>
          <w:tcPr>
            <w:tcW w:w="1260" w:type="dxa"/>
          </w:tcPr>
          <w:p w14:paraId="6A593C40" w14:textId="76974FCC" w:rsidR="004928E8" w:rsidRPr="004928E8" w:rsidRDefault="004928E8" w:rsidP="004928E8">
            <w:pPr>
              <w:rPr>
                <w:rFonts w:ascii="Times New Roman" w:hAnsi="Times New Roman" w:cs="Times New Roman"/>
              </w:rPr>
            </w:pPr>
            <w:r w:rsidRPr="004928E8">
              <w:rPr>
                <w:rStyle w:val="a4"/>
                <w:rFonts w:ascii="Times New Roman" w:hAnsi="Times New Roman" w:cs="Times New Roman"/>
                <w:b w:val="0"/>
                <w:bCs w:val="0"/>
                <w:color w:val="0F1115"/>
                <w:shd w:val="clear" w:color="auto" w:fill="FFFFFF"/>
              </w:rPr>
              <w:t>Бух. сервисы (1С, Контур)</w:t>
            </w:r>
          </w:p>
        </w:tc>
        <w:tc>
          <w:tcPr>
            <w:tcW w:w="823" w:type="dxa"/>
            <w:vAlign w:val="center"/>
          </w:tcPr>
          <w:p w14:paraId="7C69586F" w14:textId="37A101D9" w:rsidR="004928E8" w:rsidRPr="004928E8" w:rsidRDefault="004928E8" w:rsidP="004928E8">
            <w:pPr>
              <w:rPr>
                <w:rFonts w:ascii="Times New Roman" w:hAnsi="Times New Roman" w:cs="Times New Roman"/>
              </w:rPr>
            </w:pPr>
            <w:r w:rsidRPr="004928E8">
              <w:rPr>
                <w:rFonts w:ascii="Times New Roman" w:hAnsi="Times New Roman" w:cs="Times New Roman"/>
                <w:color w:val="0F1115"/>
              </w:rPr>
              <w:t xml:space="preserve"> Полу-автомат</w:t>
            </w:r>
          </w:p>
        </w:tc>
        <w:tc>
          <w:tcPr>
            <w:tcW w:w="1083" w:type="dxa"/>
            <w:vAlign w:val="center"/>
          </w:tcPr>
          <w:p w14:paraId="70729DD2" w14:textId="00692AE9" w:rsidR="004928E8" w:rsidRPr="004928E8" w:rsidRDefault="004928E8" w:rsidP="004928E8">
            <w:pPr>
              <w:rPr>
                <w:rFonts w:ascii="Times New Roman" w:hAnsi="Times New Roman" w:cs="Times New Roman"/>
              </w:rPr>
            </w:pPr>
            <w:r w:rsidRPr="004928E8">
              <w:rPr>
                <w:rFonts w:ascii="Times New Roman" w:hAnsi="Times New Roman" w:cs="Times New Roman"/>
                <w:color w:val="0F1115"/>
              </w:rPr>
              <w:t>Высокая</w:t>
            </w:r>
          </w:p>
        </w:tc>
        <w:tc>
          <w:tcPr>
            <w:tcW w:w="1167" w:type="dxa"/>
            <w:vAlign w:val="center"/>
          </w:tcPr>
          <w:p w14:paraId="781D7919" w14:textId="59FE3014" w:rsidR="004928E8" w:rsidRPr="004928E8" w:rsidRDefault="004928E8" w:rsidP="004928E8">
            <w:pPr>
              <w:rPr>
                <w:rFonts w:ascii="Times New Roman" w:hAnsi="Times New Roman" w:cs="Times New Roman"/>
              </w:rPr>
            </w:pPr>
            <w:r w:rsidRPr="004928E8">
              <w:rPr>
                <w:rFonts w:ascii="Times New Roman" w:hAnsi="Times New Roman" w:cs="Times New Roman"/>
                <w:color w:val="0F1115"/>
              </w:rPr>
              <w:t>Только финансы</w:t>
            </w:r>
          </w:p>
        </w:tc>
        <w:tc>
          <w:tcPr>
            <w:tcW w:w="1134" w:type="dxa"/>
            <w:vAlign w:val="center"/>
          </w:tcPr>
          <w:p w14:paraId="1DBB9F02" w14:textId="6FE6561E" w:rsidR="004928E8" w:rsidRPr="004928E8" w:rsidRDefault="004928E8" w:rsidP="004928E8">
            <w:pPr>
              <w:rPr>
                <w:rFonts w:ascii="Times New Roman" w:hAnsi="Times New Roman" w:cs="Times New Roman"/>
              </w:rPr>
            </w:pPr>
            <w:r w:rsidRPr="004928E8">
              <w:rPr>
                <w:rFonts w:ascii="Times New Roman" w:hAnsi="Times New Roman" w:cs="Times New Roman"/>
                <w:color w:val="0F1115"/>
              </w:rPr>
              <w:t>Нет</w:t>
            </w:r>
          </w:p>
        </w:tc>
        <w:tc>
          <w:tcPr>
            <w:tcW w:w="1445" w:type="dxa"/>
            <w:vAlign w:val="center"/>
          </w:tcPr>
          <w:p w14:paraId="41CFCAFF" w14:textId="4E916A61" w:rsidR="004928E8" w:rsidRPr="004928E8" w:rsidRDefault="004928E8" w:rsidP="004928E8">
            <w:pPr>
              <w:rPr>
                <w:rFonts w:ascii="Times New Roman" w:hAnsi="Times New Roman" w:cs="Times New Roman"/>
              </w:rPr>
            </w:pPr>
            <w:r w:rsidRPr="004928E8">
              <w:rPr>
                <w:rFonts w:ascii="Times New Roman" w:hAnsi="Times New Roman" w:cs="Times New Roman"/>
                <w:color w:val="0F1115"/>
              </w:rPr>
              <w:t>Высокая</w:t>
            </w:r>
          </w:p>
        </w:tc>
        <w:tc>
          <w:tcPr>
            <w:tcW w:w="1041" w:type="dxa"/>
            <w:vAlign w:val="center"/>
          </w:tcPr>
          <w:p w14:paraId="5BAB661C" w14:textId="2989FAC1" w:rsidR="004928E8" w:rsidRPr="004928E8" w:rsidRDefault="004928E8" w:rsidP="004928E8">
            <w:pPr>
              <w:rPr>
                <w:rFonts w:ascii="Times New Roman" w:hAnsi="Times New Roman" w:cs="Times New Roman"/>
              </w:rPr>
            </w:pPr>
            <w:r w:rsidRPr="004928E8">
              <w:rPr>
                <w:rFonts w:ascii="Times New Roman" w:hAnsi="Times New Roman" w:cs="Times New Roman"/>
                <w:color w:val="0F1115"/>
              </w:rPr>
              <w:t>Высокая</w:t>
            </w:r>
          </w:p>
        </w:tc>
        <w:tc>
          <w:tcPr>
            <w:tcW w:w="1392" w:type="dxa"/>
            <w:vAlign w:val="center"/>
          </w:tcPr>
          <w:p w14:paraId="59793954" w14:textId="2A4A426E" w:rsidR="004928E8" w:rsidRPr="004928E8" w:rsidRDefault="004928E8" w:rsidP="004928E8">
            <w:pPr>
              <w:rPr>
                <w:rFonts w:ascii="Times New Roman" w:hAnsi="Times New Roman" w:cs="Times New Roman"/>
              </w:rPr>
            </w:pPr>
            <w:r w:rsidRPr="004928E8">
              <w:rPr>
                <w:rFonts w:ascii="Times New Roman" w:hAnsi="Times New Roman" w:cs="Times New Roman"/>
                <w:color w:val="0F1115"/>
              </w:rPr>
              <w:t>Высокая</w:t>
            </w:r>
          </w:p>
        </w:tc>
      </w:tr>
      <w:tr w:rsidR="004928E8" w:rsidRPr="004928E8" w14:paraId="1B9F23A3" w14:textId="77777777" w:rsidTr="004928E8">
        <w:tc>
          <w:tcPr>
            <w:tcW w:w="1260" w:type="dxa"/>
          </w:tcPr>
          <w:p w14:paraId="04541688" w14:textId="4C0381FD" w:rsidR="004928E8" w:rsidRPr="004928E8" w:rsidRDefault="004928E8" w:rsidP="004928E8">
            <w:pPr>
              <w:rPr>
                <w:rFonts w:ascii="Times New Roman" w:hAnsi="Times New Roman" w:cs="Times New Roman"/>
              </w:rPr>
            </w:pPr>
            <w:r w:rsidRPr="004928E8">
              <w:rPr>
                <w:rStyle w:val="a4"/>
                <w:rFonts w:ascii="Times New Roman" w:hAnsi="Times New Roman" w:cs="Times New Roman"/>
                <w:b w:val="0"/>
                <w:bCs w:val="0"/>
                <w:color w:val="0F1115"/>
                <w:shd w:val="clear" w:color="auto" w:fill="FFFFFF"/>
              </w:rPr>
              <w:t>Юридические услуги</w:t>
            </w:r>
          </w:p>
        </w:tc>
        <w:tc>
          <w:tcPr>
            <w:tcW w:w="823" w:type="dxa"/>
            <w:vAlign w:val="center"/>
          </w:tcPr>
          <w:p w14:paraId="28F10A6B" w14:textId="0D314E99" w:rsidR="004928E8" w:rsidRPr="004928E8" w:rsidRDefault="004928E8" w:rsidP="004928E8">
            <w:pPr>
              <w:rPr>
                <w:rFonts w:ascii="Times New Roman" w:hAnsi="Times New Roman" w:cs="Times New Roman"/>
              </w:rPr>
            </w:pPr>
            <w:r w:rsidRPr="004928E8">
              <w:rPr>
                <w:rFonts w:ascii="Times New Roman" w:hAnsi="Times New Roman" w:cs="Times New Roman"/>
                <w:color w:val="0F1115"/>
              </w:rPr>
              <w:t>Нет</w:t>
            </w:r>
          </w:p>
        </w:tc>
        <w:tc>
          <w:tcPr>
            <w:tcW w:w="1083" w:type="dxa"/>
            <w:vAlign w:val="center"/>
          </w:tcPr>
          <w:p w14:paraId="42296863" w14:textId="5E636910" w:rsidR="004928E8" w:rsidRPr="004928E8" w:rsidRDefault="004928E8" w:rsidP="004928E8">
            <w:pPr>
              <w:rPr>
                <w:rFonts w:ascii="Times New Roman" w:hAnsi="Times New Roman" w:cs="Times New Roman"/>
              </w:rPr>
            </w:pPr>
            <w:r w:rsidRPr="004928E8">
              <w:rPr>
                <w:rFonts w:ascii="Times New Roman" w:hAnsi="Times New Roman" w:cs="Times New Roman"/>
                <w:color w:val="0F1115"/>
              </w:rPr>
              <w:t>Высокая</w:t>
            </w:r>
          </w:p>
        </w:tc>
        <w:tc>
          <w:tcPr>
            <w:tcW w:w="1167" w:type="dxa"/>
            <w:vAlign w:val="center"/>
          </w:tcPr>
          <w:p w14:paraId="49967CAD" w14:textId="191A1181" w:rsidR="004928E8" w:rsidRPr="004928E8" w:rsidRDefault="004928E8" w:rsidP="004928E8">
            <w:pPr>
              <w:rPr>
                <w:rFonts w:ascii="Times New Roman" w:hAnsi="Times New Roman" w:cs="Times New Roman"/>
              </w:rPr>
            </w:pPr>
            <w:r w:rsidRPr="004928E8">
              <w:rPr>
                <w:rFonts w:ascii="Times New Roman" w:hAnsi="Times New Roman" w:cs="Times New Roman"/>
                <w:color w:val="0F1115"/>
              </w:rPr>
              <w:t>Нет</w:t>
            </w:r>
          </w:p>
        </w:tc>
        <w:tc>
          <w:tcPr>
            <w:tcW w:w="1134" w:type="dxa"/>
            <w:vAlign w:val="center"/>
          </w:tcPr>
          <w:p w14:paraId="2D39C31A" w14:textId="38A4A91C" w:rsidR="004928E8" w:rsidRPr="004928E8" w:rsidRDefault="004928E8" w:rsidP="004928E8">
            <w:pPr>
              <w:rPr>
                <w:rFonts w:ascii="Times New Roman" w:hAnsi="Times New Roman" w:cs="Times New Roman"/>
              </w:rPr>
            </w:pPr>
            <w:r w:rsidRPr="004928E8">
              <w:rPr>
                <w:rFonts w:ascii="Times New Roman" w:hAnsi="Times New Roman" w:cs="Times New Roman"/>
                <w:color w:val="0F1115"/>
              </w:rPr>
              <w:t>Да (на бумаге)</w:t>
            </w:r>
          </w:p>
        </w:tc>
        <w:tc>
          <w:tcPr>
            <w:tcW w:w="1445" w:type="dxa"/>
            <w:vAlign w:val="center"/>
          </w:tcPr>
          <w:p w14:paraId="1BFE9683" w14:textId="058A69E0" w:rsidR="004928E8" w:rsidRPr="004928E8" w:rsidRDefault="004928E8" w:rsidP="004928E8">
            <w:pPr>
              <w:rPr>
                <w:rFonts w:ascii="Times New Roman" w:hAnsi="Times New Roman" w:cs="Times New Roman"/>
              </w:rPr>
            </w:pPr>
            <w:r w:rsidRPr="004928E8">
              <w:rPr>
                <w:rFonts w:ascii="Times New Roman" w:hAnsi="Times New Roman" w:cs="Times New Roman"/>
                <w:color w:val="0F1115"/>
              </w:rPr>
              <w:t>За проект</w:t>
            </w:r>
          </w:p>
        </w:tc>
        <w:tc>
          <w:tcPr>
            <w:tcW w:w="1041" w:type="dxa"/>
            <w:vAlign w:val="center"/>
          </w:tcPr>
          <w:p w14:paraId="10E0DFCE" w14:textId="3F58D5FE" w:rsidR="004928E8" w:rsidRPr="004928E8" w:rsidRDefault="004928E8" w:rsidP="004928E8">
            <w:pPr>
              <w:rPr>
                <w:rFonts w:ascii="Times New Roman" w:hAnsi="Times New Roman" w:cs="Times New Roman"/>
              </w:rPr>
            </w:pPr>
            <w:r w:rsidRPr="004928E8">
              <w:rPr>
                <w:rFonts w:ascii="Times New Roman" w:hAnsi="Times New Roman" w:cs="Times New Roman"/>
                <w:color w:val="0F1115"/>
              </w:rPr>
              <w:t>Средняя</w:t>
            </w:r>
          </w:p>
        </w:tc>
        <w:tc>
          <w:tcPr>
            <w:tcW w:w="1392" w:type="dxa"/>
            <w:vAlign w:val="center"/>
          </w:tcPr>
          <w:p w14:paraId="1DF6AEDD" w14:textId="6FFBC174" w:rsidR="004928E8" w:rsidRPr="004928E8" w:rsidRDefault="004928E8" w:rsidP="004928E8">
            <w:pPr>
              <w:rPr>
                <w:rFonts w:ascii="Times New Roman" w:hAnsi="Times New Roman" w:cs="Times New Roman"/>
              </w:rPr>
            </w:pPr>
            <w:r w:rsidRPr="004928E8">
              <w:rPr>
                <w:rFonts w:ascii="Times New Roman" w:hAnsi="Times New Roman" w:cs="Times New Roman"/>
                <w:color w:val="0F1115"/>
              </w:rPr>
              <w:t>Высокая (бумага)</w:t>
            </w:r>
          </w:p>
        </w:tc>
      </w:tr>
      <w:tr w:rsidR="004928E8" w:rsidRPr="004928E8" w14:paraId="4F542F51" w14:textId="77777777" w:rsidTr="004928E8">
        <w:tc>
          <w:tcPr>
            <w:tcW w:w="1260" w:type="dxa"/>
          </w:tcPr>
          <w:p w14:paraId="4326E567" w14:textId="0884BBA1" w:rsidR="004928E8" w:rsidRPr="004928E8" w:rsidRDefault="004928E8" w:rsidP="004928E8">
            <w:pPr>
              <w:rPr>
                <w:rFonts w:ascii="Times New Roman" w:hAnsi="Times New Roman" w:cs="Times New Roman"/>
              </w:rPr>
            </w:pPr>
            <w:r w:rsidRPr="004928E8">
              <w:rPr>
                <w:rStyle w:val="a4"/>
                <w:rFonts w:ascii="Times New Roman" w:hAnsi="Times New Roman" w:cs="Times New Roman"/>
                <w:b w:val="0"/>
                <w:bCs w:val="0"/>
                <w:color w:val="0F1115"/>
                <w:shd w:val="clear" w:color="auto" w:fill="FFFFFF"/>
              </w:rPr>
              <w:t>Платформы для фриланса</w:t>
            </w:r>
          </w:p>
        </w:tc>
        <w:tc>
          <w:tcPr>
            <w:tcW w:w="823" w:type="dxa"/>
            <w:vAlign w:val="center"/>
          </w:tcPr>
          <w:p w14:paraId="463B7B4E" w14:textId="08D4AE4F" w:rsidR="004928E8" w:rsidRPr="004928E8" w:rsidRDefault="004928E8" w:rsidP="004928E8">
            <w:pPr>
              <w:rPr>
                <w:rFonts w:ascii="Times New Roman" w:hAnsi="Times New Roman" w:cs="Times New Roman"/>
              </w:rPr>
            </w:pPr>
            <w:r w:rsidRPr="004928E8">
              <w:rPr>
                <w:rFonts w:ascii="Times New Roman" w:hAnsi="Times New Roman" w:cs="Times New Roman"/>
                <w:color w:val="0F1115"/>
              </w:rPr>
              <w:t>Да (гарант)</w:t>
            </w:r>
          </w:p>
        </w:tc>
        <w:tc>
          <w:tcPr>
            <w:tcW w:w="1083" w:type="dxa"/>
            <w:vAlign w:val="center"/>
          </w:tcPr>
          <w:p w14:paraId="72F645D6" w14:textId="622FD4DA" w:rsidR="004928E8" w:rsidRPr="004928E8" w:rsidRDefault="004928E8" w:rsidP="004928E8">
            <w:pPr>
              <w:rPr>
                <w:rFonts w:ascii="Times New Roman" w:hAnsi="Times New Roman" w:cs="Times New Roman"/>
              </w:rPr>
            </w:pPr>
            <w:r w:rsidRPr="004928E8">
              <w:rPr>
                <w:rFonts w:ascii="Times New Roman" w:hAnsi="Times New Roman" w:cs="Times New Roman"/>
                <w:color w:val="0F1115"/>
              </w:rPr>
              <w:t>Общие условия</w:t>
            </w:r>
          </w:p>
        </w:tc>
        <w:tc>
          <w:tcPr>
            <w:tcW w:w="1167" w:type="dxa"/>
            <w:vAlign w:val="center"/>
          </w:tcPr>
          <w:p w14:paraId="6CE20F29" w14:textId="54B0D307" w:rsidR="004928E8" w:rsidRPr="004928E8" w:rsidRDefault="004928E8" w:rsidP="004928E8">
            <w:pPr>
              <w:rPr>
                <w:rFonts w:ascii="Times New Roman" w:hAnsi="Times New Roman" w:cs="Times New Roman"/>
              </w:rPr>
            </w:pPr>
            <w:r w:rsidRPr="004928E8">
              <w:rPr>
                <w:rFonts w:ascii="Times New Roman" w:hAnsi="Times New Roman" w:cs="Times New Roman"/>
                <w:color w:val="0F1115"/>
              </w:rPr>
              <w:t>Нет</w:t>
            </w:r>
          </w:p>
        </w:tc>
        <w:tc>
          <w:tcPr>
            <w:tcW w:w="1134" w:type="dxa"/>
            <w:vAlign w:val="center"/>
          </w:tcPr>
          <w:p w14:paraId="376C91CE" w14:textId="792A8047" w:rsidR="004928E8" w:rsidRPr="004928E8" w:rsidRDefault="004928E8" w:rsidP="004928E8">
            <w:pPr>
              <w:rPr>
                <w:rFonts w:ascii="Times New Roman" w:hAnsi="Times New Roman" w:cs="Times New Roman"/>
              </w:rPr>
            </w:pPr>
            <w:r w:rsidRPr="004928E8">
              <w:rPr>
                <w:rFonts w:ascii="Times New Roman" w:hAnsi="Times New Roman" w:cs="Times New Roman"/>
                <w:color w:val="0F1115"/>
              </w:rPr>
              <w:t>Нет</w:t>
            </w:r>
          </w:p>
        </w:tc>
        <w:tc>
          <w:tcPr>
            <w:tcW w:w="1445" w:type="dxa"/>
            <w:vAlign w:val="center"/>
          </w:tcPr>
          <w:p w14:paraId="5B2253B1" w14:textId="7461876B" w:rsidR="004928E8" w:rsidRPr="004928E8" w:rsidRDefault="004928E8" w:rsidP="004928E8">
            <w:pPr>
              <w:rPr>
                <w:rFonts w:ascii="Times New Roman" w:hAnsi="Times New Roman" w:cs="Times New Roman"/>
              </w:rPr>
            </w:pPr>
            <w:r w:rsidRPr="004928E8">
              <w:rPr>
                <w:rFonts w:ascii="Times New Roman" w:hAnsi="Times New Roman" w:cs="Times New Roman"/>
                <w:color w:val="0F1115"/>
              </w:rPr>
              <w:t>Комиссия</w:t>
            </w:r>
          </w:p>
        </w:tc>
        <w:tc>
          <w:tcPr>
            <w:tcW w:w="1041" w:type="dxa"/>
            <w:vAlign w:val="center"/>
          </w:tcPr>
          <w:p w14:paraId="4EF18E8F" w14:textId="5B950CA7" w:rsidR="004928E8" w:rsidRPr="004928E8" w:rsidRDefault="004928E8" w:rsidP="004928E8">
            <w:pPr>
              <w:rPr>
                <w:rFonts w:ascii="Times New Roman" w:hAnsi="Times New Roman" w:cs="Times New Roman"/>
              </w:rPr>
            </w:pPr>
            <w:r w:rsidRPr="004928E8">
              <w:rPr>
                <w:rFonts w:ascii="Times New Roman" w:hAnsi="Times New Roman" w:cs="Times New Roman"/>
                <w:color w:val="0F1115"/>
              </w:rPr>
              <w:t>Низкая</w:t>
            </w:r>
          </w:p>
        </w:tc>
        <w:tc>
          <w:tcPr>
            <w:tcW w:w="1392" w:type="dxa"/>
            <w:vAlign w:val="center"/>
          </w:tcPr>
          <w:p w14:paraId="23F6D4F3" w14:textId="7D8C32D1" w:rsidR="004928E8" w:rsidRPr="004928E8" w:rsidRDefault="004928E8" w:rsidP="004928E8">
            <w:pPr>
              <w:rPr>
                <w:rFonts w:ascii="Times New Roman" w:hAnsi="Times New Roman" w:cs="Times New Roman"/>
              </w:rPr>
            </w:pPr>
            <w:r w:rsidRPr="004928E8">
              <w:rPr>
                <w:rFonts w:ascii="Times New Roman" w:hAnsi="Times New Roman" w:cs="Times New Roman"/>
                <w:color w:val="0F1115"/>
              </w:rPr>
              <w:t>Условия платформы</w:t>
            </w:r>
          </w:p>
        </w:tc>
      </w:tr>
      <w:tr w:rsidR="004928E8" w:rsidRPr="004928E8" w14:paraId="6BD97A45" w14:textId="77777777" w:rsidTr="004928E8">
        <w:tc>
          <w:tcPr>
            <w:tcW w:w="1260" w:type="dxa"/>
          </w:tcPr>
          <w:p w14:paraId="6BA80360" w14:textId="4A607E40" w:rsidR="004928E8" w:rsidRPr="004928E8" w:rsidRDefault="004928E8" w:rsidP="004928E8">
            <w:pPr>
              <w:rPr>
                <w:rFonts w:ascii="Times New Roman" w:hAnsi="Times New Roman" w:cs="Times New Roman"/>
              </w:rPr>
            </w:pPr>
            <w:r w:rsidRPr="004928E8">
              <w:rPr>
                <w:rFonts w:ascii="Times New Roman" w:hAnsi="Times New Roman" w:cs="Times New Roman"/>
              </w:rPr>
              <w:t>Сервис «Культурный контракт»</w:t>
            </w:r>
          </w:p>
        </w:tc>
        <w:tc>
          <w:tcPr>
            <w:tcW w:w="823" w:type="dxa"/>
            <w:vAlign w:val="center"/>
          </w:tcPr>
          <w:p w14:paraId="2796689F" w14:textId="1F4E6E18" w:rsidR="004928E8" w:rsidRPr="004928E8" w:rsidRDefault="004928E8" w:rsidP="004928E8">
            <w:pPr>
              <w:rPr>
                <w:rFonts w:ascii="Times New Roman" w:hAnsi="Times New Roman" w:cs="Times New Roman"/>
              </w:rPr>
            </w:pPr>
            <w:r w:rsidRPr="004928E8">
              <w:rPr>
                <w:rStyle w:val="a4"/>
                <w:rFonts w:ascii="Times New Roman" w:hAnsi="Times New Roman" w:cs="Times New Roman"/>
                <w:b w:val="0"/>
                <w:bCs w:val="0"/>
                <w:color w:val="0F1115"/>
              </w:rPr>
              <w:t>Полная</w:t>
            </w:r>
          </w:p>
        </w:tc>
        <w:tc>
          <w:tcPr>
            <w:tcW w:w="1083" w:type="dxa"/>
            <w:vAlign w:val="center"/>
          </w:tcPr>
          <w:p w14:paraId="50386138" w14:textId="7EF7BFC7" w:rsidR="004928E8" w:rsidRPr="004928E8" w:rsidRDefault="004928E8" w:rsidP="004928E8">
            <w:pPr>
              <w:rPr>
                <w:rFonts w:ascii="Times New Roman" w:hAnsi="Times New Roman" w:cs="Times New Roman"/>
              </w:rPr>
            </w:pPr>
            <w:r w:rsidRPr="004928E8">
              <w:rPr>
                <w:rStyle w:val="a4"/>
                <w:rFonts w:ascii="Times New Roman" w:hAnsi="Times New Roman" w:cs="Times New Roman"/>
                <w:b w:val="0"/>
                <w:bCs w:val="0"/>
                <w:color w:val="0F1115"/>
              </w:rPr>
              <w:t>Высокая</w:t>
            </w:r>
            <w:r w:rsidRPr="004928E8">
              <w:rPr>
                <w:rFonts w:ascii="Times New Roman" w:hAnsi="Times New Roman" w:cs="Times New Roman"/>
                <w:color w:val="0F1115"/>
              </w:rPr>
              <w:t> </w:t>
            </w:r>
          </w:p>
        </w:tc>
        <w:tc>
          <w:tcPr>
            <w:tcW w:w="1167" w:type="dxa"/>
            <w:vAlign w:val="center"/>
          </w:tcPr>
          <w:p w14:paraId="1DF689CC" w14:textId="01852637" w:rsidR="004928E8" w:rsidRPr="004928E8" w:rsidRDefault="004928E8" w:rsidP="004928E8">
            <w:pPr>
              <w:rPr>
                <w:rFonts w:ascii="Times New Roman" w:hAnsi="Times New Roman" w:cs="Times New Roman"/>
              </w:rPr>
            </w:pPr>
            <w:r w:rsidRPr="004928E8">
              <w:rPr>
                <w:rStyle w:val="a4"/>
                <w:rFonts w:ascii="Times New Roman" w:hAnsi="Times New Roman" w:cs="Times New Roman"/>
                <w:b w:val="0"/>
                <w:bCs w:val="0"/>
                <w:color w:val="0F1115"/>
              </w:rPr>
              <w:t>Прямая</w:t>
            </w:r>
            <w:r w:rsidRPr="004928E8">
              <w:rPr>
                <w:rFonts w:ascii="Times New Roman" w:hAnsi="Times New Roman" w:cs="Times New Roman"/>
                <w:color w:val="0F1115"/>
              </w:rPr>
              <w:t> </w:t>
            </w:r>
          </w:p>
        </w:tc>
        <w:tc>
          <w:tcPr>
            <w:tcW w:w="1134" w:type="dxa"/>
            <w:vAlign w:val="center"/>
          </w:tcPr>
          <w:p w14:paraId="16111288" w14:textId="6491CEC3" w:rsidR="004928E8" w:rsidRPr="004928E8" w:rsidRDefault="004928E8" w:rsidP="004928E8">
            <w:pPr>
              <w:rPr>
                <w:rFonts w:ascii="Times New Roman" w:hAnsi="Times New Roman" w:cs="Times New Roman"/>
              </w:rPr>
            </w:pPr>
            <w:r w:rsidRPr="004928E8">
              <w:rPr>
                <w:rStyle w:val="a4"/>
                <w:rFonts w:ascii="Times New Roman" w:hAnsi="Times New Roman" w:cs="Times New Roman"/>
                <w:b w:val="0"/>
                <w:bCs w:val="0"/>
                <w:color w:val="0F1115"/>
              </w:rPr>
              <w:t>Прозрачный учет</w:t>
            </w:r>
          </w:p>
        </w:tc>
        <w:tc>
          <w:tcPr>
            <w:tcW w:w="1445" w:type="dxa"/>
            <w:vAlign w:val="center"/>
          </w:tcPr>
          <w:p w14:paraId="2800A075" w14:textId="48B60B25" w:rsidR="004928E8" w:rsidRPr="004928E8" w:rsidRDefault="004928E8" w:rsidP="004928E8">
            <w:pPr>
              <w:rPr>
                <w:rFonts w:ascii="Times New Roman" w:hAnsi="Times New Roman" w:cs="Times New Roman"/>
              </w:rPr>
            </w:pPr>
            <w:r w:rsidRPr="004928E8">
              <w:rPr>
                <w:rFonts w:ascii="Times New Roman" w:hAnsi="Times New Roman" w:cs="Times New Roman"/>
                <w:color w:val="0F1115"/>
              </w:rPr>
              <w:t>Прогнозируемая</w:t>
            </w:r>
          </w:p>
        </w:tc>
        <w:tc>
          <w:tcPr>
            <w:tcW w:w="1041" w:type="dxa"/>
            <w:vAlign w:val="center"/>
          </w:tcPr>
          <w:p w14:paraId="3B18730F" w14:textId="5338447D" w:rsidR="004928E8" w:rsidRPr="004928E8" w:rsidRDefault="004928E8" w:rsidP="004928E8">
            <w:pPr>
              <w:rPr>
                <w:rFonts w:ascii="Times New Roman" w:hAnsi="Times New Roman" w:cs="Times New Roman"/>
              </w:rPr>
            </w:pPr>
            <w:r w:rsidRPr="004928E8">
              <w:rPr>
                <w:rStyle w:val="a4"/>
                <w:rFonts w:ascii="Times New Roman" w:hAnsi="Times New Roman" w:cs="Times New Roman"/>
                <w:b w:val="0"/>
                <w:bCs w:val="0"/>
                <w:color w:val="0F1115"/>
              </w:rPr>
              <w:t>Низкая</w:t>
            </w:r>
            <w:r w:rsidRPr="004928E8">
              <w:rPr>
                <w:rFonts w:ascii="Times New Roman" w:hAnsi="Times New Roman" w:cs="Times New Roman"/>
                <w:color w:val="0F1115"/>
              </w:rPr>
              <w:t> </w:t>
            </w:r>
          </w:p>
        </w:tc>
        <w:tc>
          <w:tcPr>
            <w:tcW w:w="1392" w:type="dxa"/>
            <w:vAlign w:val="center"/>
          </w:tcPr>
          <w:p w14:paraId="3402D606" w14:textId="30A85F0E" w:rsidR="004928E8" w:rsidRPr="004928E8" w:rsidRDefault="004928E8" w:rsidP="004928E8">
            <w:pPr>
              <w:rPr>
                <w:rFonts w:ascii="Times New Roman" w:hAnsi="Times New Roman" w:cs="Times New Roman"/>
              </w:rPr>
            </w:pPr>
            <w:r w:rsidRPr="004928E8">
              <w:rPr>
                <w:rFonts w:ascii="Times New Roman" w:hAnsi="Times New Roman" w:cs="Times New Roman"/>
                <w:color w:val="0F1115"/>
              </w:rPr>
              <w:t> </w:t>
            </w:r>
            <w:r w:rsidRPr="004928E8">
              <w:rPr>
                <w:rStyle w:val="a4"/>
                <w:rFonts w:ascii="Times New Roman" w:hAnsi="Times New Roman" w:cs="Times New Roman"/>
                <w:b w:val="0"/>
                <w:bCs w:val="0"/>
                <w:color w:val="0F1115"/>
              </w:rPr>
              <w:t>Максимальная</w:t>
            </w:r>
            <w:r w:rsidRPr="004928E8">
              <w:rPr>
                <w:rFonts w:ascii="Times New Roman" w:hAnsi="Times New Roman" w:cs="Times New Roman"/>
                <w:color w:val="0F1115"/>
              </w:rPr>
              <w:t> </w:t>
            </w:r>
          </w:p>
        </w:tc>
      </w:tr>
    </w:tbl>
    <w:p w14:paraId="460E32F1" w14:textId="2971AA00" w:rsidR="006A5DC0" w:rsidRPr="006A5DC0" w:rsidRDefault="006A5DC0" w:rsidP="006A5DC0">
      <w:pPr>
        <w:rPr>
          <w:rFonts w:hint="eastAsia"/>
        </w:rPr>
      </w:pPr>
    </w:p>
    <w:p w14:paraId="4AD30100" w14:textId="77777777" w:rsidR="00DB6C03" w:rsidRDefault="00DB6C03" w:rsidP="00DB6C03">
      <w:pPr>
        <w:pStyle w:val="Textbody"/>
        <w:spacing w:after="0" w:line="23" w:lineRule="atLeast"/>
        <w:ind w:firstLine="709"/>
        <w:jc w:val="both"/>
        <w:rPr>
          <w:rFonts w:ascii="Times New Roman" w:hAnsi="Times New Roman" w:cs="Times New Roman"/>
        </w:rPr>
      </w:pPr>
    </w:p>
    <w:p w14:paraId="1BDA29CE" w14:textId="77777777" w:rsidR="00DB6C03" w:rsidRDefault="00DB6C03" w:rsidP="00DB6C03">
      <w:pPr>
        <w:pStyle w:val="Textbody"/>
        <w:spacing w:line="23" w:lineRule="atLeast"/>
        <w:ind w:firstLine="709"/>
        <w:jc w:val="both"/>
        <w:textAlignment w:val="baseline"/>
        <w:rPr>
          <w:rFonts w:ascii="Times New Roman" w:hAnsi="Times New Roman" w:cs="Times New Roman"/>
          <w:b/>
          <w:bCs/>
        </w:rPr>
      </w:pPr>
      <w:r>
        <w:rPr>
          <w:rFonts w:ascii="Times New Roman" w:hAnsi="Times New Roman" w:cs="Times New Roman"/>
        </w:rPr>
        <w:t>Образ целевого потребителя</w:t>
      </w:r>
    </w:p>
    <w:p w14:paraId="1B827E48" w14:textId="77777777" w:rsidR="00DB6C03" w:rsidRDefault="00DB6C03" w:rsidP="00DB6C03">
      <w:pPr>
        <w:pStyle w:val="Textbody"/>
        <w:spacing w:line="23" w:lineRule="atLeast"/>
        <w:ind w:firstLine="709"/>
        <w:jc w:val="both"/>
        <w:textAlignment w:val="baseline"/>
        <w:rPr>
          <w:rFonts w:ascii="Times New Roman" w:hAnsi="Times New Roman" w:cs="Times New Roman"/>
        </w:rPr>
      </w:pPr>
      <w:r>
        <w:rPr>
          <w:rFonts w:ascii="Times New Roman" w:hAnsi="Times New Roman" w:cs="Times New Roman"/>
        </w:rPr>
        <w:t xml:space="preserve">Сервис «Культурный Контракт» ориентирован на профессионалов креативных индустрий в России, включая: инициаторов проектов (режиссёров, продюсеров, </w:t>
      </w:r>
      <w:r>
        <w:rPr>
          <w:rFonts w:ascii="Times New Roman" w:hAnsi="Times New Roman" w:cs="Times New Roman"/>
        </w:rPr>
        <w:lastRenderedPageBreak/>
        <w:t>художественных руководителей театров, организаторов фестивалей, авторов инициатив). Творческих участников (актёров, сценаристов, композиторов, художников, операторов, звукорежиссёров, технических специалистов). Культурные организации (театры, киностудии, музыкальные коллективы, галереи). Государственные и грантовые структуры, финансирующие культурные проекты и требующие прозрачности расходов.</w:t>
      </w:r>
    </w:p>
    <w:p w14:paraId="78335DB4" w14:textId="77777777" w:rsidR="00DB6C03" w:rsidRDefault="00DB6C03" w:rsidP="00DB6C03">
      <w:pPr>
        <w:pStyle w:val="Textbody"/>
        <w:spacing w:line="23" w:lineRule="atLeast"/>
        <w:ind w:firstLine="709"/>
        <w:jc w:val="both"/>
        <w:textAlignment w:val="baseline"/>
        <w:rPr>
          <w:rFonts w:ascii="Times New Roman" w:hAnsi="Times New Roman" w:cs="Times New Roman"/>
          <w:b/>
          <w:bCs/>
        </w:rPr>
      </w:pPr>
      <w:r>
        <w:rPr>
          <w:rFonts w:ascii="Times New Roman" w:hAnsi="Times New Roman" w:cs="Times New Roman"/>
        </w:rPr>
        <w:t>Как потребители узнают о сервисе и почему будут его использовать?</w:t>
      </w:r>
    </w:p>
    <w:p w14:paraId="659EC284" w14:textId="77777777" w:rsidR="00DB6C03" w:rsidRDefault="00DB6C03" w:rsidP="00DB6C03">
      <w:pPr>
        <w:pStyle w:val="Textbody"/>
        <w:spacing w:line="23" w:lineRule="atLeast"/>
        <w:ind w:firstLine="709"/>
        <w:jc w:val="both"/>
        <w:textAlignment w:val="baseline"/>
        <w:rPr>
          <w:rFonts w:ascii="Times New Roman" w:hAnsi="Times New Roman" w:cs="Times New Roman"/>
        </w:rPr>
      </w:pPr>
      <w:r>
        <w:rPr>
          <w:rFonts w:ascii="Times New Roman" w:hAnsi="Times New Roman" w:cs="Times New Roman"/>
        </w:rPr>
        <w:t>Каналы продвижения:</w:t>
      </w:r>
    </w:p>
    <w:p w14:paraId="1699332C" w14:textId="77777777" w:rsidR="00DB6C03" w:rsidRDefault="00DB6C03" w:rsidP="00DB6C03">
      <w:pPr>
        <w:pStyle w:val="Textbody"/>
        <w:numPr>
          <w:ilvl w:val="0"/>
          <w:numId w:val="3"/>
        </w:numPr>
        <w:spacing w:line="23" w:lineRule="atLeast"/>
        <w:ind w:firstLine="709"/>
        <w:jc w:val="both"/>
        <w:textAlignment w:val="baseline"/>
        <w:rPr>
          <w:rFonts w:ascii="Times New Roman" w:hAnsi="Times New Roman" w:cs="Times New Roman"/>
        </w:rPr>
      </w:pPr>
      <w:r>
        <w:rPr>
          <w:rFonts w:ascii="Times New Roman" w:hAnsi="Times New Roman" w:cs="Times New Roman"/>
        </w:rPr>
        <w:t>Партнёрства с PRO.Культура.РФ, Минкультуры РФ, Фондом президентских грантов — интеграция в официальные рекомендации для грантополучателей.</w:t>
      </w:r>
    </w:p>
    <w:p w14:paraId="0E4CE412" w14:textId="77777777" w:rsidR="00DB6C03" w:rsidRDefault="00DB6C03" w:rsidP="00DB6C03">
      <w:pPr>
        <w:pStyle w:val="Textbody"/>
        <w:numPr>
          <w:ilvl w:val="0"/>
          <w:numId w:val="3"/>
        </w:numPr>
        <w:spacing w:line="23" w:lineRule="atLeast"/>
        <w:ind w:firstLine="709"/>
        <w:jc w:val="both"/>
        <w:textAlignment w:val="baseline"/>
        <w:rPr>
          <w:rFonts w:ascii="Times New Roman" w:hAnsi="Times New Roman" w:cs="Times New Roman"/>
        </w:rPr>
      </w:pPr>
      <w:r>
        <w:rPr>
          <w:rFonts w:ascii="Times New Roman" w:hAnsi="Times New Roman" w:cs="Times New Roman"/>
        </w:rPr>
        <w:t>Участие в культурных форумах («Культпросвет», «Таврида», «Сириус.Культура»).</w:t>
      </w:r>
    </w:p>
    <w:p w14:paraId="36D64C26" w14:textId="77777777" w:rsidR="00DB6C03" w:rsidRDefault="00DB6C03" w:rsidP="00DB6C03">
      <w:pPr>
        <w:pStyle w:val="Textbody"/>
        <w:numPr>
          <w:ilvl w:val="0"/>
          <w:numId w:val="3"/>
        </w:numPr>
        <w:spacing w:line="23" w:lineRule="atLeast"/>
        <w:ind w:firstLine="709"/>
        <w:jc w:val="both"/>
        <w:textAlignment w:val="baseline"/>
        <w:rPr>
          <w:rFonts w:ascii="Times New Roman" w:hAnsi="Times New Roman" w:cs="Times New Roman"/>
        </w:rPr>
      </w:pPr>
      <w:r>
        <w:rPr>
          <w:rFonts w:ascii="Times New Roman" w:hAnsi="Times New Roman" w:cs="Times New Roman"/>
        </w:rPr>
        <w:t>Коллаборации с профсоюзами и творческими союзами (Союз кинематографистов, СТД РФ).</w:t>
      </w:r>
    </w:p>
    <w:p w14:paraId="56341DD4" w14:textId="77777777" w:rsidR="00DB6C03" w:rsidRDefault="00DB6C03" w:rsidP="00DB6C03">
      <w:pPr>
        <w:pStyle w:val="Textbody"/>
        <w:numPr>
          <w:ilvl w:val="0"/>
          <w:numId w:val="3"/>
        </w:numPr>
        <w:spacing w:line="23" w:lineRule="atLeast"/>
        <w:ind w:firstLine="709"/>
        <w:jc w:val="both"/>
        <w:textAlignment w:val="baseline"/>
        <w:rPr>
          <w:rFonts w:ascii="Times New Roman" w:hAnsi="Times New Roman" w:cs="Times New Roman"/>
        </w:rPr>
      </w:pPr>
      <w:r>
        <w:rPr>
          <w:rFonts w:ascii="Times New Roman" w:hAnsi="Times New Roman" w:cs="Times New Roman"/>
        </w:rPr>
        <w:t>Целевая реклама в профессиональных сообществах: Telegram-каналы, VC.ru, Arzamas, КиноПоиск PRO, Буквоед для авторов.</w:t>
      </w:r>
    </w:p>
    <w:p w14:paraId="2869278F" w14:textId="77777777" w:rsidR="00DB6C03" w:rsidRDefault="00DB6C03" w:rsidP="00DB6C03">
      <w:pPr>
        <w:pStyle w:val="Textbody"/>
        <w:numPr>
          <w:ilvl w:val="0"/>
          <w:numId w:val="3"/>
        </w:numPr>
        <w:spacing w:after="0" w:line="23" w:lineRule="atLeast"/>
        <w:ind w:firstLine="709"/>
        <w:jc w:val="both"/>
        <w:textAlignment w:val="baseline"/>
        <w:rPr>
          <w:rFonts w:ascii="Times New Roman" w:hAnsi="Times New Roman" w:cs="Times New Roman"/>
        </w:rPr>
      </w:pPr>
      <w:r>
        <w:rPr>
          <w:rFonts w:ascii="Times New Roman" w:hAnsi="Times New Roman" w:cs="Times New Roman"/>
        </w:rPr>
        <w:t>Кейсы от известных режиссёров, музыкантов и театральных коллективов.</w:t>
      </w:r>
    </w:p>
    <w:p w14:paraId="651F4EBF" w14:textId="77777777" w:rsidR="00DB6C03" w:rsidRDefault="00DB6C03" w:rsidP="00DB6C03">
      <w:pPr>
        <w:pStyle w:val="Textbody"/>
        <w:spacing w:line="23" w:lineRule="atLeast"/>
        <w:ind w:firstLine="709"/>
        <w:jc w:val="both"/>
        <w:textAlignment w:val="baseline"/>
        <w:rPr>
          <w:rFonts w:ascii="Times New Roman" w:hAnsi="Times New Roman" w:cs="Times New Roman"/>
        </w:rPr>
      </w:pPr>
    </w:p>
    <w:p w14:paraId="7D1CDF42" w14:textId="77777777" w:rsidR="00DB6C03" w:rsidRDefault="00DB6C03" w:rsidP="00DB6C03">
      <w:pPr>
        <w:pStyle w:val="Textbody"/>
        <w:spacing w:line="23" w:lineRule="atLeast"/>
        <w:ind w:firstLine="709"/>
        <w:jc w:val="both"/>
        <w:textAlignment w:val="baseline"/>
        <w:rPr>
          <w:rFonts w:ascii="Times New Roman" w:hAnsi="Times New Roman" w:cs="Times New Roman"/>
          <w:b/>
          <w:bCs/>
        </w:rPr>
      </w:pPr>
      <w:r>
        <w:rPr>
          <w:rFonts w:ascii="Times New Roman" w:hAnsi="Times New Roman" w:cs="Times New Roman"/>
        </w:rPr>
        <w:t>Как долго участники захотят использовать сервис?</w:t>
      </w:r>
    </w:p>
    <w:p w14:paraId="57ADDA11" w14:textId="77777777" w:rsidR="00DB6C03" w:rsidRDefault="00DB6C03" w:rsidP="00DB6C03">
      <w:pPr>
        <w:pStyle w:val="Textbody"/>
        <w:spacing w:line="23" w:lineRule="atLeast"/>
        <w:ind w:firstLine="709"/>
        <w:jc w:val="both"/>
        <w:textAlignment w:val="baseline"/>
        <w:rPr>
          <w:rFonts w:ascii="Times New Roman" w:hAnsi="Times New Roman" w:cs="Times New Roman"/>
        </w:rPr>
      </w:pPr>
      <w:r>
        <w:rPr>
          <w:rFonts w:ascii="Times New Roman" w:hAnsi="Times New Roman" w:cs="Times New Roman"/>
        </w:rPr>
        <w:t>Сервис рассчитан на долгосрочное использование:</w:t>
      </w:r>
    </w:p>
    <w:p w14:paraId="43939804" w14:textId="77777777" w:rsidR="00DB6C03" w:rsidRDefault="00DB6C03" w:rsidP="00DB6C03">
      <w:pPr>
        <w:pStyle w:val="Textbody"/>
        <w:numPr>
          <w:ilvl w:val="0"/>
          <w:numId w:val="4"/>
        </w:numPr>
        <w:spacing w:line="23" w:lineRule="atLeast"/>
        <w:ind w:firstLine="709"/>
        <w:jc w:val="both"/>
        <w:textAlignment w:val="baseline"/>
        <w:rPr>
          <w:rFonts w:ascii="Times New Roman" w:hAnsi="Times New Roman" w:cs="Times New Roman"/>
        </w:rPr>
      </w:pPr>
      <w:r>
        <w:rPr>
          <w:rFonts w:ascii="Times New Roman" w:hAnsi="Times New Roman" w:cs="Times New Roman"/>
        </w:rPr>
        <w:t>Создатели проектов будут возвращаться к платформе для каждого нового спектакля, фильма или фестиваля.</w:t>
      </w:r>
    </w:p>
    <w:p w14:paraId="103BA321" w14:textId="77777777" w:rsidR="00DB6C03" w:rsidRDefault="00DB6C03" w:rsidP="00DB6C03">
      <w:pPr>
        <w:pStyle w:val="Textbody"/>
        <w:numPr>
          <w:ilvl w:val="0"/>
          <w:numId w:val="4"/>
        </w:numPr>
        <w:spacing w:line="23" w:lineRule="atLeast"/>
        <w:ind w:firstLine="709"/>
        <w:jc w:val="both"/>
        <w:textAlignment w:val="baseline"/>
        <w:rPr>
          <w:rFonts w:ascii="Times New Roman" w:hAnsi="Times New Roman" w:cs="Times New Roman"/>
        </w:rPr>
      </w:pPr>
      <w:r>
        <w:rPr>
          <w:rFonts w:ascii="Times New Roman" w:hAnsi="Times New Roman" w:cs="Times New Roman"/>
        </w:rPr>
        <w:t>Участники — сохраняют цифровой профиль с историей всех проектов и выплат, что делает платформу персональным карьерным архивом.</w:t>
      </w:r>
    </w:p>
    <w:p w14:paraId="5AEDDC03" w14:textId="77777777" w:rsidR="00DB6C03" w:rsidRDefault="00DB6C03" w:rsidP="00DB6C03">
      <w:pPr>
        <w:pStyle w:val="Textbody"/>
        <w:numPr>
          <w:ilvl w:val="0"/>
          <w:numId w:val="4"/>
        </w:numPr>
        <w:spacing w:line="23" w:lineRule="atLeast"/>
        <w:ind w:firstLine="709"/>
        <w:jc w:val="both"/>
        <w:textAlignment w:val="baseline"/>
        <w:rPr>
          <w:rFonts w:ascii="Times New Roman" w:hAnsi="Times New Roman" w:cs="Times New Roman"/>
        </w:rPr>
      </w:pPr>
      <w:r>
        <w:rPr>
          <w:rFonts w:ascii="Times New Roman" w:hAnsi="Times New Roman" w:cs="Times New Roman"/>
        </w:rPr>
        <w:t>Грантовые получатели обязаны использовать прозрачные системы учёта — платформа становится стандартом отчётности.</w:t>
      </w:r>
    </w:p>
    <w:p w14:paraId="721E53AD" w14:textId="77777777" w:rsidR="00DB6C03" w:rsidRDefault="00DB6C03" w:rsidP="00DB6C03">
      <w:pPr>
        <w:pStyle w:val="Textbody"/>
        <w:numPr>
          <w:ilvl w:val="0"/>
          <w:numId w:val="4"/>
        </w:numPr>
        <w:spacing w:line="23" w:lineRule="atLeast"/>
        <w:ind w:firstLine="709"/>
        <w:jc w:val="both"/>
        <w:textAlignment w:val="baseline"/>
        <w:rPr>
          <w:rFonts w:ascii="Times New Roman" w:hAnsi="Times New Roman" w:cs="Times New Roman"/>
        </w:rPr>
      </w:pPr>
      <w:r>
        <w:rPr>
          <w:rFonts w:ascii="Times New Roman" w:hAnsi="Times New Roman" w:cs="Times New Roman"/>
        </w:rPr>
        <w:t>Возможность настройки роялти на 5–10 лет (например, за показы фильма) делает сервис актуальным годами после завершения проекта.</w:t>
      </w:r>
    </w:p>
    <w:p w14:paraId="107D05F7" w14:textId="77777777" w:rsidR="00DB6C03" w:rsidRDefault="00DB6C03" w:rsidP="00DB6C03">
      <w:pPr>
        <w:pStyle w:val="Textbody"/>
        <w:spacing w:line="23" w:lineRule="atLeast"/>
        <w:ind w:firstLine="709"/>
        <w:jc w:val="both"/>
        <w:textAlignment w:val="baseline"/>
        <w:rPr>
          <w:rFonts w:ascii="Times New Roman" w:hAnsi="Times New Roman" w:cs="Times New Roman"/>
          <w:b/>
          <w:bCs/>
        </w:rPr>
      </w:pPr>
      <w:r>
        <w:rPr>
          <w:rFonts w:ascii="Times New Roman" w:hAnsi="Times New Roman" w:cs="Times New Roman"/>
        </w:rPr>
        <w:t>Кто главный конкурент и почему?</w:t>
      </w:r>
    </w:p>
    <w:p w14:paraId="275AA0C9" w14:textId="77777777" w:rsidR="00DB6C03" w:rsidRDefault="00DB6C03" w:rsidP="00DB6C03">
      <w:pPr>
        <w:pStyle w:val="Textbody"/>
        <w:spacing w:line="23" w:lineRule="atLeast"/>
        <w:ind w:firstLine="709"/>
        <w:jc w:val="both"/>
        <w:textAlignment w:val="baseline"/>
        <w:rPr>
          <w:rFonts w:ascii="Times New Roman" w:hAnsi="Times New Roman" w:cs="Times New Roman"/>
        </w:rPr>
      </w:pPr>
      <w:r>
        <w:rPr>
          <w:rFonts w:ascii="Times New Roman" w:hAnsi="Times New Roman" w:cs="Times New Roman"/>
        </w:rPr>
        <w:t>Прямых аналогов в России нет, но существуют частичные замены, которые можно считать конкурентами по функционалу:</w:t>
      </w:r>
    </w:p>
    <w:p w14:paraId="5AD70081" w14:textId="77777777" w:rsidR="00DB6C03" w:rsidRDefault="00DB6C03" w:rsidP="00DB6C03">
      <w:pPr>
        <w:pStyle w:val="Textbody"/>
        <w:numPr>
          <w:ilvl w:val="0"/>
          <w:numId w:val="5"/>
        </w:numPr>
        <w:spacing w:line="23" w:lineRule="atLeast"/>
        <w:ind w:firstLine="709"/>
        <w:jc w:val="both"/>
        <w:textAlignment w:val="baseline"/>
        <w:rPr>
          <w:rFonts w:ascii="Times New Roman" w:hAnsi="Times New Roman" w:cs="Times New Roman"/>
        </w:rPr>
      </w:pPr>
      <w:r>
        <w:rPr>
          <w:rFonts w:ascii="Times New Roman" w:hAnsi="Times New Roman" w:cs="Times New Roman"/>
        </w:rPr>
        <w:t>Бумажные/юридические договоры — до сих пор основной способ оформления отношений.</w:t>
      </w:r>
      <w:r>
        <w:rPr>
          <w:rFonts w:ascii="Times New Roman" w:hAnsi="Times New Roman" w:cs="Times New Roman"/>
        </w:rPr>
        <w:br/>
        <w:t>→ Недостаток: требуют юриста, не обеспечивают автоматических выплат, легко нарушаются.</w:t>
      </w:r>
    </w:p>
    <w:p w14:paraId="053B4BA1" w14:textId="77777777" w:rsidR="00DB6C03" w:rsidRDefault="00DB6C03" w:rsidP="00DB6C03">
      <w:pPr>
        <w:pStyle w:val="Textbody"/>
        <w:numPr>
          <w:ilvl w:val="0"/>
          <w:numId w:val="5"/>
        </w:numPr>
        <w:spacing w:line="23" w:lineRule="atLeast"/>
        <w:ind w:firstLine="709"/>
        <w:jc w:val="both"/>
        <w:textAlignment w:val="baseline"/>
        <w:rPr>
          <w:rFonts w:ascii="Times New Roman" w:hAnsi="Times New Roman" w:cs="Times New Roman"/>
        </w:rPr>
      </w:pPr>
      <w:r>
        <w:rPr>
          <w:rFonts w:ascii="Times New Roman" w:hAnsi="Times New Roman" w:cs="Times New Roman"/>
        </w:rPr>
        <w:t>Самописные таблицы и расчётные листы в Excel.</w:t>
      </w:r>
      <w:r>
        <w:rPr>
          <w:rFonts w:ascii="Times New Roman" w:hAnsi="Times New Roman" w:cs="Times New Roman"/>
        </w:rPr>
        <w:br/>
        <w:t>→ Недостаток</w:t>
      </w:r>
      <w:r>
        <w:rPr>
          <w:rFonts w:ascii="Times New Roman" w:hAnsi="Times New Roman" w:cs="Times New Roman"/>
          <w:i/>
          <w:iCs/>
        </w:rPr>
        <w:t>:</w:t>
      </w:r>
      <w:r>
        <w:rPr>
          <w:rFonts w:ascii="Times New Roman" w:hAnsi="Times New Roman" w:cs="Times New Roman"/>
        </w:rPr>
        <w:t xml:space="preserve"> нет юридической силы, высокий риск ошибок и задержек.</w:t>
      </w:r>
    </w:p>
    <w:p w14:paraId="4ED10F24" w14:textId="77777777" w:rsidR="00DB6C03" w:rsidRDefault="00DB6C03" w:rsidP="00DB6C03">
      <w:pPr>
        <w:pStyle w:val="Textbody"/>
        <w:numPr>
          <w:ilvl w:val="0"/>
          <w:numId w:val="5"/>
        </w:numPr>
        <w:spacing w:line="23" w:lineRule="atLeast"/>
        <w:ind w:firstLine="709"/>
        <w:jc w:val="both"/>
        <w:textAlignment w:val="baseline"/>
        <w:rPr>
          <w:rFonts w:ascii="Times New Roman" w:hAnsi="Times New Roman" w:cs="Times New Roman"/>
        </w:rPr>
      </w:pPr>
      <w:r>
        <w:rPr>
          <w:rFonts w:ascii="Times New Roman" w:hAnsi="Times New Roman" w:cs="Times New Roman"/>
        </w:rPr>
        <w:t>Иностранные</w:t>
      </w:r>
      <w:r>
        <w:rPr>
          <w:rFonts w:ascii="Times New Roman" w:hAnsi="Times New Roman" w:cs="Times New Roman"/>
          <w:lang w:val="en-US"/>
        </w:rPr>
        <w:t xml:space="preserve"> </w:t>
      </w:r>
      <w:r>
        <w:rPr>
          <w:rFonts w:ascii="Times New Roman" w:hAnsi="Times New Roman" w:cs="Times New Roman"/>
        </w:rPr>
        <w:t>платформы</w:t>
      </w:r>
      <w:r>
        <w:rPr>
          <w:rFonts w:ascii="Times New Roman" w:hAnsi="Times New Roman" w:cs="Times New Roman"/>
          <w:lang w:val="en-US"/>
        </w:rPr>
        <w:t xml:space="preserve"> Soundrop, Royalty Exchange, OpenLaw.</w:t>
      </w:r>
      <w:r>
        <w:rPr>
          <w:rFonts w:ascii="Times New Roman" w:hAnsi="Times New Roman" w:cs="Times New Roman"/>
          <w:lang w:val="en-US"/>
        </w:rPr>
        <w:br/>
      </w:r>
      <w:r>
        <w:rPr>
          <w:rFonts w:ascii="Times New Roman" w:hAnsi="Times New Roman" w:cs="Times New Roman"/>
        </w:rPr>
        <w:t>→ Недостаток</w:t>
      </w:r>
      <w:r>
        <w:rPr>
          <w:rFonts w:ascii="Times New Roman" w:hAnsi="Times New Roman" w:cs="Times New Roman"/>
          <w:i/>
          <w:iCs/>
        </w:rPr>
        <w:t>:</w:t>
      </w:r>
      <w:r>
        <w:rPr>
          <w:rFonts w:ascii="Times New Roman" w:hAnsi="Times New Roman" w:cs="Times New Roman"/>
        </w:rPr>
        <w:t xml:space="preserve"> не интегрированы с российским правом, банками, налоговой и грантовыми системами.</w:t>
      </w:r>
    </w:p>
    <w:p w14:paraId="453EC5FF" w14:textId="77777777" w:rsidR="00DB6C03" w:rsidRDefault="00DB6C03" w:rsidP="00DB6C03">
      <w:pPr>
        <w:pStyle w:val="Textbody"/>
        <w:spacing w:line="23" w:lineRule="atLeast"/>
        <w:ind w:firstLine="709"/>
        <w:jc w:val="both"/>
        <w:rPr>
          <w:rFonts w:ascii="Times New Roman" w:hAnsi="Times New Roman" w:cs="Times New Roman"/>
        </w:rPr>
      </w:pPr>
      <w:r>
        <w:rPr>
          <w:rFonts w:ascii="Times New Roman" w:hAnsi="Times New Roman" w:cs="Times New Roman"/>
        </w:rPr>
        <w:t xml:space="preserve">Сервис «Культурный Контракт» предлагает простое, прозрачное и юридически надёжное решение для одной из самых острых проблем российской культуры: </w:t>
      </w:r>
      <w:r>
        <w:rPr>
          <w:rFonts w:ascii="Times New Roman" w:hAnsi="Times New Roman" w:cs="Times New Roman"/>
        </w:rPr>
        <w:lastRenderedPageBreak/>
        <w:t>несправедливого распределения доходов между теми, кто создаёт контент, и теми, кто им управляет.</w:t>
      </w:r>
    </w:p>
    <w:p w14:paraId="143EB363" w14:textId="77777777" w:rsidR="00DB6C03" w:rsidRDefault="00DB6C03" w:rsidP="00DB6C03">
      <w:pPr>
        <w:pStyle w:val="1"/>
        <w:spacing w:line="23" w:lineRule="atLeast"/>
        <w:ind w:left="426" w:firstLine="709"/>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8.Вывод </w:t>
      </w:r>
    </w:p>
    <w:p w14:paraId="44749815" w14:textId="77777777" w:rsidR="00DB6C03" w:rsidRDefault="00DB6C03" w:rsidP="00DB6C03">
      <w:pPr>
        <w:pStyle w:val="Textbody"/>
        <w:spacing w:line="23" w:lineRule="atLeast"/>
        <w:ind w:firstLine="709"/>
        <w:jc w:val="both"/>
        <w:rPr>
          <w:rFonts w:ascii="Times New Roman" w:hAnsi="Times New Roman" w:cs="Times New Roman"/>
        </w:rPr>
      </w:pPr>
      <w:r>
        <w:rPr>
          <w:rFonts w:ascii="Times New Roman" w:hAnsi="Times New Roman" w:cs="Times New Roman"/>
        </w:rPr>
        <w:t>Идея сервиса ясна каждому участнику, потому что она основана на трёх принципах: справедливость, автоматизация и доверие.</w:t>
      </w:r>
    </w:p>
    <w:p w14:paraId="47FB4388" w14:textId="77777777" w:rsidR="00DB6C03" w:rsidRDefault="00DB6C03" w:rsidP="00DB6C03">
      <w:pPr>
        <w:pStyle w:val="Textbody"/>
        <w:spacing w:line="23" w:lineRule="atLeast"/>
        <w:ind w:firstLine="709"/>
        <w:jc w:val="both"/>
        <w:rPr>
          <w:rFonts w:ascii="Times New Roman" w:hAnsi="Times New Roman" w:cs="Times New Roman"/>
        </w:rPr>
      </w:pPr>
      <w:r>
        <w:rPr>
          <w:rFonts w:ascii="Times New Roman" w:hAnsi="Times New Roman" w:cs="Times New Roman"/>
        </w:rPr>
        <w:t xml:space="preserve">Во-первых, технология смарт-контрактов автоматизирует честность: как только доход поступает — он мгновенно и неотвратимо распределяется между всеми участниками. Невозможно скрыть выручку, изменить доли или отложить выплаты — условия зафиксированы раз и навсегда. </w:t>
      </w:r>
      <w:r>
        <w:rPr>
          <w:rFonts w:ascii="Times New Roman" w:hAnsi="Times New Roman" w:cs="Times New Roman"/>
          <w:color w:val="2C2C36"/>
          <w:spacing w:val="5"/>
        </w:rPr>
        <w:t>Во-вторых</w:t>
      </w:r>
      <w:r>
        <w:rPr>
          <w:rFonts w:ascii="Times New Roman" w:eastAsia="Times New Roman" w:hAnsi="Times New Roman" w:cs="Times New Roman"/>
          <w:color w:val="2C2C36"/>
          <w:spacing w:val="5"/>
          <w:kern w:val="0"/>
          <w:lang w:eastAsia="ru-RU" w:bidi="ar-SA"/>
        </w:rPr>
        <w:t>, платформа поддерживает коллективное творчество любой сложности — от камерного спектакля до масштабного сериала или международного фестиваля. Даже при сотнях участников система автоматически формирует «дерево участия» и обеспечивает каждому справедливую долю. Кроме того, «Культурный Контракт» сильно снижает административную нагрузку: бухгалтерия театра, продюсерская компания или организатор фестиваля больше не тратят недели на расчёты — всё происходит в автоматическом режиме. Это стимулирует творчество: артист, сценарист или художник могут сосредоточиться на работе, зная, что их труд будет оплачен — не «когда-нибудь», а сразу и пропорционально вкладу. Наконец, сервис масштабируем: он одинаково эффективен для музыкальной группы, кинопроекта, выставки, литературного сборника или уличного перформанса.</w:t>
      </w:r>
    </w:p>
    <w:p w14:paraId="73B3D160" w14:textId="77777777" w:rsidR="00C6011A" w:rsidRDefault="00C6011A">
      <w:pPr>
        <w:rPr>
          <w:rFonts w:hint="eastAsia"/>
        </w:rPr>
      </w:pPr>
    </w:p>
    <w:sectPr w:rsidR="00C6011A">
      <w:headerReference w:type="even" r:id="rId11"/>
      <w:headerReference w:type="default" r:id="rId12"/>
      <w:footerReference w:type="even" r:id="rId13"/>
      <w:footerReference w:type="default" r:id="rId14"/>
      <w:headerReference w:type="first" r:id="rId15"/>
      <w:footerReference w:type="first" r:id="rId1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A916C" w14:textId="77777777" w:rsidR="002370A6" w:rsidRDefault="002370A6" w:rsidP="00343525">
      <w:pPr>
        <w:rPr>
          <w:rFonts w:hint="eastAsia"/>
        </w:rPr>
      </w:pPr>
      <w:r>
        <w:separator/>
      </w:r>
    </w:p>
  </w:endnote>
  <w:endnote w:type="continuationSeparator" w:id="0">
    <w:p w14:paraId="335D4706" w14:textId="77777777" w:rsidR="002370A6" w:rsidRDefault="002370A6" w:rsidP="0034352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swiss"/>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5FABA" w14:textId="77777777" w:rsidR="00343525" w:rsidRDefault="00343525">
    <w:pPr>
      <w:pStyle w:val="aa"/>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39BD1" w14:textId="77777777" w:rsidR="00343525" w:rsidRDefault="00343525">
    <w:pPr>
      <w:pStyle w:val="aa"/>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5E711" w14:textId="77777777" w:rsidR="00343525" w:rsidRDefault="00343525">
    <w:pPr>
      <w:pStyle w:val="a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E1526" w14:textId="77777777" w:rsidR="002370A6" w:rsidRDefault="002370A6" w:rsidP="00343525">
      <w:pPr>
        <w:rPr>
          <w:rFonts w:hint="eastAsia"/>
        </w:rPr>
      </w:pPr>
      <w:r>
        <w:separator/>
      </w:r>
    </w:p>
  </w:footnote>
  <w:footnote w:type="continuationSeparator" w:id="0">
    <w:p w14:paraId="5AD27E4D" w14:textId="77777777" w:rsidR="002370A6" w:rsidRDefault="002370A6" w:rsidP="0034352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816C8" w14:textId="77777777" w:rsidR="00343525" w:rsidRDefault="00343525">
    <w:pPr>
      <w:pStyle w:val="a8"/>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0710D" w14:textId="77777777" w:rsidR="00343525" w:rsidRDefault="00343525">
    <w:pPr>
      <w:pStyle w:val="a8"/>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0A522" w14:textId="77777777" w:rsidR="00343525" w:rsidRDefault="00343525">
    <w:pPr>
      <w:pStyle w:val="a8"/>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E698A"/>
    <w:multiLevelType w:val="multilevel"/>
    <w:tmpl w:val="4BE85F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E47177"/>
    <w:multiLevelType w:val="multilevel"/>
    <w:tmpl w:val="573AE594"/>
    <w:lvl w:ilvl="0">
      <w:start w:val="1"/>
      <w:numFmt w:val="decimal"/>
      <w:lvlText w:val="%1."/>
      <w:lvlJc w:val="left"/>
      <w:pPr>
        <w:tabs>
          <w:tab w:val="num" w:pos="644"/>
        </w:tabs>
        <w:ind w:left="644"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943540"/>
    <w:multiLevelType w:val="multilevel"/>
    <w:tmpl w:val="477E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13365"/>
    <w:multiLevelType w:val="multilevel"/>
    <w:tmpl w:val="D6E83618"/>
    <w:styleLink w:val="WWNum24"/>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4" w15:restartNumberingAfterBreak="0">
    <w:nsid w:val="38EA213F"/>
    <w:multiLevelType w:val="multilevel"/>
    <w:tmpl w:val="2DCE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83058"/>
    <w:multiLevelType w:val="hybridMultilevel"/>
    <w:tmpl w:val="D9820838"/>
    <w:lvl w:ilvl="0" w:tplc="E570B7FC">
      <w:start w:val="4"/>
      <w:numFmt w:val="decimal"/>
      <w:lvlText w:val="%1."/>
      <w:lvlJc w:val="left"/>
      <w:pPr>
        <w:ind w:left="786" w:hanging="360"/>
      </w:pPr>
    </w:lvl>
    <w:lvl w:ilvl="1" w:tplc="04190019">
      <w:start w:val="1"/>
      <w:numFmt w:val="lowerLetter"/>
      <w:lvlText w:val="%2."/>
      <w:lvlJc w:val="left"/>
      <w:pPr>
        <w:ind w:left="1506" w:hanging="360"/>
      </w:pPr>
    </w:lvl>
    <w:lvl w:ilvl="2" w:tplc="0419001B">
      <w:start w:val="1"/>
      <w:numFmt w:val="lowerRoman"/>
      <w:lvlText w:val="%3."/>
      <w:lvlJc w:val="right"/>
      <w:pPr>
        <w:ind w:left="2226" w:hanging="180"/>
      </w:pPr>
    </w:lvl>
    <w:lvl w:ilvl="3" w:tplc="0419000F">
      <w:start w:val="1"/>
      <w:numFmt w:val="decimal"/>
      <w:lvlText w:val="%4."/>
      <w:lvlJc w:val="left"/>
      <w:pPr>
        <w:ind w:left="2946" w:hanging="360"/>
      </w:pPr>
    </w:lvl>
    <w:lvl w:ilvl="4" w:tplc="04190019">
      <w:start w:val="1"/>
      <w:numFmt w:val="lowerLetter"/>
      <w:lvlText w:val="%5."/>
      <w:lvlJc w:val="left"/>
      <w:pPr>
        <w:ind w:left="3666" w:hanging="360"/>
      </w:pPr>
    </w:lvl>
    <w:lvl w:ilvl="5" w:tplc="0419001B">
      <w:start w:val="1"/>
      <w:numFmt w:val="lowerRoman"/>
      <w:lvlText w:val="%6."/>
      <w:lvlJc w:val="right"/>
      <w:pPr>
        <w:ind w:left="4386" w:hanging="180"/>
      </w:pPr>
    </w:lvl>
    <w:lvl w:ilvl="6" w:tplc="0419000F">
      <w:start w:val="1"/>
      <w:numFmt w:val="decimal"/>
      <w:lvlText w:val="%7."/>
      <w:lvlJc w:val="left"/>
      <w:pPr>
        <w:ind w:left="5106" w:hanging="360"/>
      </w:pPr>
    </w:lvl>
    <w:lvl w:ilvl="7" w:tplc="04190019">
      <w:start w:val="1"/>
      <w:numFmt w:val="lowerLetter"/>
      <w:lvlText w:val="%8."/>
      <w:lvlJc w:val="left"/>
      <w:pPr>
        <w:ind w:left="5826" w:hanging="360"/>
      </w:pPr>
    </w:lvl>
    <w:lvl w:ilvl="8" w:tplc="0419001B">
      <w:start w:val="1"/>
      <w:numFmt w:val="lowerRoman"/>
      <w:lvlText w:val="%9."/>
      <w:lvlJc w:val="right"/>
      <w:pPr>
        <w:ind w:left="6546" w:hanging="180"/>
      </w:pPr>
    </w:lvl>
  </w:abstractNum>
  <w:abstractNum w:abstractNumId="6" w15:restartNumberingAfterBreak="0">
    <w:nsid w:val="401773AC"/>
    <w:multiLevelType w:val="multilevel"/>
    <w:tmpl w:val="B9EE5AE6"/>
    <w:styleLink w:val="WWNum22"/>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7" w15:restartNumberingAfterBreak="0">
    <w:nsid w:val="4111776A"/>
    <w:multiLevelType w:val="multilevel"/>
    <w:tmpl w:val="F14239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750089"/>
    <w:multiLevelType w:val="multilevel"/>
    <w:tmpl w:val="6C16EA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533A44"/>
    <w:multiLevelType w:val="multilevel"/>
    <w:tmpl w:val="DF10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2E0F6F"/>
    <w:multiLevelType w:val="multilevel"/>
    <w:tmpl w:val="6AB65A9A"/>
    <w:styleLink w:val="WWNum23"/>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11" w15:restartNumberingAfterBreak="0">
    <w:nsid w:val="55363A1C"/>
    <w:multiLevelType w:val="multilevel"/>
    <w:tmpl w:val="2ACADC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num>
  <w:num w:numId="4">
    <w:abstractNumId w:val="11"/>
  </w:num>
  <w:num w:numId="5">
    <w:abstractNumId w:val="7"/>
  </w:num>
  <w:num w:numId="6">
    <w:abstractNumId w:val="6"/>
  </w:num>
  <w:num w:numId="7">
    <w:abstractNumId w:val="6"/>
    <w:lvlOverride w:ilvl="0">
      <w:startOverride w:val="1"/>
    </w:lvlOverride>
  </w:num>
  <w:num w:numId="8">
    <w:abstractNumId w:val="10"/>
  </w:num>
  <w:num w:numId="9">
    <w:abstractNumId w:val="10"/>
    <w:lvlOverride w:ilvl="0">
      <w:startOverride w:val="1"/>
    </w:lvlOverride>
  </w:num>
  <w:num w:numId="10">
    <w:abstractNumId w:val="3"/>
  </w:num>
  <w:num w:numId="11">
    <w:abstractNumId w:val="3"/>
    <w:lvlOverride w:ilvl="0">
      <w:startOverride w:val="1"/>
    </w:lvlOverride>
  </w:num>
  <w:num w:numId="12">
    <w:abstractNumId w:val="2"/>
  </w:num>
  <w:num w:numId="13">
    <w:abstractNumId w:val="4"/>
  </w:num>
  <w:num w:numId="14">
    <w:abstractNumId w:val="9"/>
  </w:num>
  <w:num w:numId="15">
    <w:abstractNumId w:val="1"/>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AAF"/>
    <w:rsid w:val="00006929"/>
    <w:rsid w:val="00052B29"/>
    <w:rsid w:val="00074625"/>
    <w:rsid w:val="00165C1F"/>
    <w:rsid w:val="001D19E6"/>
    <w:rsid w:val="002370A6"/>
    <w:rsid w:val="002A64FA"/>
    <w:rsid w:val="002B24A8"/>
    <w:rsid w:val="002D6ADD"/>
    <w:rsid w:val="002D7B0C"/>
    <w:rsid w:val="002E6179"/>
    <w:rsid w:val="00343525"/>
    <w:rsid w:val="00354C46"/>
    <w:rsid w:val="004513B5"/>
    <w:rsid w:val="004928E8"/>
    <w:rsid w:val="004E1FBF"/>
    <w:rsid w:val="00593470"/>
    <w:rsid w:val="00607EF5"/>
    <w:rsid w:val="006A5DC0"/>
    <w:rsid w:val="00730A99"/>
    <w:rsid w:val="00730AAF"/>
    <w:rsid w:val="00870088"/>
    <w:rsid w:val="009C680B"/>
    <w:rsid w:val="00B91C37"/>
    <w:rsid w:val="00B94A7A"/>
    <w:rsid w:val="00BF742A"/>
    <w:rsid w:val="00C6011A"/>
    <w:rsid w:val="00DB06FA"/>
    <w:rsid w:val="00DB6C03"/>
    <w:rsid w:val="00E109C0"/>
    <w:rsid w:val="00EA20F1"/>
    <w:rsid w:val="00ED7B82"/>
    <w:rsid w:val="00F627AD"/>
    <w:rsid w:val="00FE4C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D886B"/>
  <w15:chartTrackingRefBased/>
  <w15:docId w15:val="{57D659E2-2CDF-4CC0-B002-49E6B242B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6C03"/>
    <w:pPr>
      <w:suppressAutoHyphens/>
      <w:autoSpaceDN w:val="0"/>
      <w:spacing w:after="0" w:line="240" w:lineRule="auto"/>
    </w:pPr>
    <w:rPr>
      <w:rFonts w:ascii="Liberation Serif" w:eastAsia="NSimSun" w:hAnsi="Liberation Serif" w:cs="Arial"/>
      <w:kern w:val="3"/>
      <w:sz w:val="24"/>
      <w:szCs w:val="24"/>
      <w:lang w:eastAsia="zh-CN" w:bidi="hi-IN"/>
    </w:rPr>
  </w:style>
  <w:style w:type="paragraph" w:styleId="1">
    <w:name w:val="heading 1"/>
    <w:basedOn w:val="a"/>
    <w:next w:val="a"/>
    <w:link w:val="10"/>
    <w:uiPriority w:val="9"/>
    <w:qFormat/>
    <w:rsid w:val="00DB6C03"/>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3">
    <w:name w:val="heading 3"/>
    <w:basedOn w:val="a"/>
    <w:next w:val="a"/>
    <w:link w:val="30"/>
    <w:uiPriority w:val="9"/>
    <w:unhideWhenUsed/>
    <w:qFormat/>
    <w:rsid w:val="009C680B"/>
    <w:pPr>
      <w:keepNext/>
      <w:keepLines/>
      <w:spacing w:before="40"/>
      <w:outlineLvl w:val="2"/>
    </w:pPr>
    <w:rPr>
      <w:rFonts w:asciiTheme="majorHAnsi" w:eastAsiaTheme="majorEastAsia" w:hAnsiTheme="majorHAnsi" w:cs="Mangal"/>
      <w:color w:val="1F3763" w:themeColor="accent1" w:themeShade="7F"/>
      <w:szCs w:val="21"/>
    </w:rPr>
  </w:style>
  <w:style w:type="paragraph" w:styleId="4">
    <w:name w:val="heading 4"/>
    <w:basedOn w:val="a"/>
    <w:next w:val="a"/>
    <w:link w:val="40"/>
    <w:uiPriority w:val="9"/>
    <w:semiHidden/>
    <w:unhideWhenUsed/>
    <w:qFormat/>
    <w:rsid w:val="006A5DC0"/>
    <w:pPr>
      <w:keepNext/>
      <w:keepLines/>
      <w:spacing w:before="40"/>
      <w:outlineLvl w:val="3"/>
    </w:pPr>
    <w:rPr>
      <w:rFonts w:asciiTheme="majorHAnsi" w:eastAsiaTheme="majorEastAsia" w:hAnsiTheme="majorHAnsi" w:cs="Mangal"/>
      <w:i/>
      <w:iCs/>
      <w:color w:val="2F5496" w:themeColor="accent1" w:themeShade="BF"/>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B6C03"/>
    <w:rPr>
      <w:rFonts w:asciiTheme="majorHAnsi" w:eastAsiaTheme="majorEastAsia" w:hAnsiTheme="majorHAnsi" w:cs="Mangal"/>
      <w:color w:val="2F5496" w:themeColor="accent1" w:themeShade="BF"/>
      <w:kern w:val="3"/>
      <w:sz w:val="32"/>
      <w:szCs w:val="29"/>
      <w:lang w:eastAsia="zh-CN" w:bidi="hi-IN"/>
    </w:rPr>
  </w:style>
  <w:style w:type="paragraph" w:customStyle="1" w:styleId="Textbody">
    <w:name w:val="Text body"/>
    <w:basedOn w:val="a"/>
    <w:rsid w:val="00DB6C03"/>
    <w:pPr>
      <w:spacing w:after="140" w:line="276" w:lineRule="auto"/>
    </w:pPr>
  </w:style>
  <w:style w:type="table" w:styleId="a3">
    <w:name w:val="Table Grid"/>
    <w:basedOn w:val="a1"/>
    <w:uiPriority w:val="39"/>
    <w:rsid w:val="00DB6C0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Strong"/>
    <w:basedOn w:val="a0"/>
    <w:uiPriority w:val="22"/>
    <w:qFormat/>
    <w:rsid w:val="00DB6C03"/>
    <w:rPr>
      <w:b/>
      <w:bCs/>
    </w:rPr>
  </w:style>
  <w:style w:type="character" w:customStyle="1" w:styleId="40">
    <w:name w:val="Заголовок 4 Знак"/>
    <w:basedOn w:val="a0"/>
    <w:link w:val="4"/>
    <w:uiPriority w:val="9"/>
    <w:semiHidden/>
    <w:rsid w:val="006A5DC0"/>
    <w:rPr>
      <w:rFonts w:asciiTheme="majorHAnsi" w:eastAsiaTheme="majorEastAsia" w:hAnsiTheme="majorHAnsi" w:cs="Mangal"/>
      <w:i/>
      <w:iCs/>
      <w:color w:val="2F5496" w:themeColor="accent1" w:themeShade="BF"/>
      <w:kern w:val="3"/>
      <w:sz w:val="24"/>
      <w:szCs w:val="21"/>
      <w:lang w:eastAsia="zh-CN" w:bidi="hi-IN"/>
    </w:rPr>
  </w:style>
  <w:style w:type="character" w:styleId="a5">
    <w:name w:val="Emphasis"/>
    <w:rsid w:val="006A5DC0"/>
    <w:rPr>
      <w:i/>
      <w:iCs/>
    </w:rPr>
  </w:style>
  <w:style w:type="numbering" w:customStyle="1" w:styleId="WWNum22">
    <w:name w:val="WWNum22"/>
    <w:basedOn w:val="a2"/>
    <w:rsid w:val="006A5DC0"/>
    <w:pPr>
      <w:numPr>
        <w:numId w:val="6"/>
      </w:numPr>
    </w:pPr>
  </w:style>
  <w:style w:type="numbering" w:customStyle="1" w:styleId="WWNum23">
    <w:name w:val="WWNum23"/>
    <w:basedOn w:val="a2"/>
    <w:rsid w:val="006A5DC0"/>
    <w:pPr>
      <w:numPr>
        <w:numId w:val="8"/>
      </w:numPr>
    </w:pPr>
  </w:style>
  <w:style w:type="numbering" w:customStyle="1" w:styleId="WWNum24">
    <w:name w:val="WWNum24"/>
    <w:basedOn w:val="a2"/>
    <w:rsid w:val="006A5DC0"/>
    <w:pPr>
      <w:numPr>
        <w:numId w:val="10"/>
      </w:numPr>
    </w:pPr>
  </w:style>
  <w:style w:type="paragraph" w:styleId="a6">
    <w:name w:val="List Paragraph"/>
    <w:basedOn w:val="a"/>
    <w:uiPriority w:val="34"/>
    <w:qFormat/>
    <w:rsid w:val="006A5DC0"/>
    <w:pPr>
      <w:ind w:left="720"/>
      <w:contextualSpacing/>
    </w:pPr>
    <w:rPr>
      <w:rFonts w:cs="Mangal"/>
      <w:szCs w:val="21"/>
    </w:rPr>
  </w:style>
  <w:style w:type="character" w:styleId="a7">
    <w:name w:val="Placeholder Text"/>
    <w:basedOn w:val="a0"/>
    <w:uiPriority w:val="99"/>
    <w:semiHidden/>
    <w:rsid w:val="00730A99"/>
    <w:rPr>
      <w:color w:val="808080"/>
    </w:rPr>
  </w:style>
  <w:style w:type="paragraph" w:styleId="a8">
    <w:name w:val="header"/>
    <w:basedOn w:val="a"/>
    <w:link w:val="a9"/>
    <w:uiPriority w:val="99"/>
    <w:unhideWhenUsed/>
    <w:rsid w:val="00343525"/>
    <w:pPr>
      <w:tabs>
        <w:tab w:val="center" w:pos="4677"/>
        <w:tab w:val="right" w:pos="9355"/>
      </w:tabs>
    </w:pPr>
    <w:rPr>
      <w:rFonts w:cs="Mangal"/>
      <w:szCs w:val="21"/>
    </w:rPr>
  </w:style>
  <w:style w:type="character" w:customStyle="1" w:styleId="a9">
    <w:name w:val="Верхний колонтитул Знак"/>
    <w:basedOn w:val="a0"/>
    <w:link w:val="a8"/>
    <w:uiPriority w:val="99"/>
    <w:rsid w:val="00343525"/>
    <w:rPr>
      <w:rFonts w:ascii="Liberation Serif" w:eastAsia="NSimSun" w:hAnsi="Liberation Serif" w:cs="Mangal"/>
      <w:kern w:val="3"/>
      <w:sz w:val="24"/>
      <w:szCs w:val="21"/>
      <w:lang w:eastAsia="zh-CN" w:bidi="hi-IN"/>
    </w:rPr>
  </w:style>
  <w:style w:type="paragraph" w:styleId="aa">
    <w:name w:val="footer"/>
    <w:basedOn w:val="a"/>
    <w:link w:val="ab"/>
    <w:uiPriority w:val="99"/>
    <w:unhideWhenUsed/>
    <w:rsid w:val="00343525"/>
    <w:pPr>
      <w:tabs>
        <w:tab w:val="center" w:pos="4677"/>
        <w:tab w:val="right" w:pos="9355"/>
      </w:tabs>
    </w:pPr>
    <w:rPr>
      <w:rFonts w:cs="Mangal"/>
      <w:szCs w:val="21"/>
    </w:rPr>
  </w:style>
  <w:style w:type="character" w:customStyle="1" w:styleId="ab">
    <w:name w:val="Нижний колонтитул Знак"/>
    <w:basedOn w:val="a0"/>
    <w:link w:val="aa"/>
    <w:uiPriority w:val="99"/>
    <w:rsid w:val="00343525"/>
    <w:rPr>
      <w:rFonts w:ascii="Liberation Serif" w:eastAsia="NSimSun" w:hAnsi="Liberation Serif" w:cs="Mangal"/>
      <w:kern w:val="3"/>
      <w:sz w:val="24"/>
      <w:szCs w:val="21"/>
      <w:lang w:eastAsia="zh-CN" w:bidi="hi-IN"/>
    </w:rPr>
  </w:style>
  <w:style w:type="character" w:customStyle="1" w:styleId="30">
    <w:name w:val="Заголовок 3 Знак"/>
    <w:basedOn w:val="a0"/>
    <w:link w:val="3"/>
    <w:uiPriority w:val="9"/>
    <w:rsid w:val="009C680B"/>
    <w:rPr>
      <w:rFonts w:asciiTheme="majorHAnsi" w:eastAsiaTheme="majorEastAsia" w:hAnsiTheme="majorHAnsi" w:cs="Mangal"/>
      <w:color w:val="1F3763" w:themeColor="accent1" w:themeShade="7F"/>
      <w:kern w:val="3"/>
      <w:sz w:val="24"/>
      <w:szCs w:val="21"/>
      <w:lang w:eastAsia="zh-CN" w:bidi="hi-IN"/>
    </w:rPr>
  </w:style>
  <w:style w:type="paragraph" w:customStyle="1" w:styleId="ds-markdown-paragraph">
    <w:name w:val="ds-markdown-paragraph"/>
    <w:basedOn w:val="a"/>
    <w:rsid w:val="00052B29"/>
    <w:pPr>
      <w:suppressAutoHyphens w:val="0"/>
      <w:autoSpaceDN/>
      <w:spacing w:before="100" w:beforeAutospacing="1" w:after="100" w:afterAutospacing="1"/>
    </w:pPr>
    <w:rPr>
      <w:rFonts w:ascii="Times New Roman" w:eastAsia="Times New Roman" w:hAnsi="Times New Roman" w:cs="Times New Roman"/>
      <w:kern w:val="0"/>
      <w:lang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392650">
      <w:bodyDiv w:val="1"/>
      <w:marLeft w:val="0"/>
      <w:marRight w:val="0"/>
      <w:marTop w:val="0"/>
      <w:marBottom w:val="0"/>
      <w:divBdr>
        <w:top w:val="none" w:sz="0" w:space="0" w:color="auto"/>
        <w:left w:val="none" w:sz="0" w:space="0" w:color="auto"/>
        <w:bottom w:val="none" w:sz="0" w:space="0" w:color="auto"/>
        <w:right w:val="none" w:sz="0" w:space="0" w:color="auto"/>
      </w:divBdr>
    </w:div>
    <w:div w:id="445538053">
      <w:bodyDiv w:val="1"/>
      <w:marLeft w:val="0"/>
      <w:marRight w:val="0"/>
      <w:marTop w:val="0"/>
      <w:marBottom w:val="0"/>
      <w:divBdr>
        <w:top w:val="none" w:sz="0" w:space="0" w:color="auto"/>
        <w:left w:val="none" w:sz="0" w:space="0" w:color="auto"/>
        <w:bottom w:val="none" w:sz="0" w:space="0" w:color="auto"/>
        <w:right w:val="none" w:sz="0" w:space="0" w:color="auto"/>
      </w:divBdr>
      <w:divsChild>
        <w:div w:id="1387070133">
          <w:blockQuote w:val="1"/>
          <w:marLeft w:val="0"/>
          <w:marRight w:val="0"/>
          <w:marTop w:val="240"/>
          <w:marBottom w:val="0"/>
          <w:divBdr>
            <w:top w:val="none" w:sz="0" w:space="0" w:color="auto"/>
            <w:left w:val="single" w:sz="12" w:space="11" w:color="ADB2B8"/>
            <w:bottom w:val="none" w:sz="0" w:space="0" w:color="auto"/>
            <w:right w:val="none" w:sz="0" w:space="0" w:color="auto"/>
          </w:divBdr>
        </w:div>
        <w:div w:id="1826820483">
          <w:blockQuote w:val="1"/>
          <w:marLeft w:val="0"/>
          <w:marRight w:val="0"/>
          <w:marTop w:val="240"/>
          <w:marBottom w:val="0"/>
          <w:divBdr>
            <w:top w:val="none" w:sz="0" w:space="0" w:color="auto"/>
            <w:left w:val="single" w:sz="12" w:space="11" w:color="ADB2B8"/>
            <w:bottom w:val="none" w:sz="0" w:space="0" w:color="auto"/>
            <w:right w:val="none" w:sz="0" w:space="0" w:color="auto"/>
          </w:divBdr>
        </w:div>
        <w:div w:id="1225992272">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553934289">
      <w:bodyDiv w:val="1"/>
      <w:marLeft w:val="0"/>
      <w:marRight w:val="0"/>
      <w:marTop w:val="0"/>
      <w:marBottom w:val="0"/>
      <w:divBdr>
        <w:top w:val="none" w:sz="0" w:space="0" w:color="auto"/>
        <w:left w:val="none" w:sz="0" w:space="0" w:color="auto"/>
        <w:bottom w:val="none" w:sz="0" w:space="0" w:color="auto"/>
        <w:right w:val="none" w:sz="0" w:space="0" w:color="auto"/>
      </w:divBdr>
    </w:div>
    <w:div w:id="901908932">
      <w:bodyDiv w:val="1"/>
      <w:marLeft w:val="0"/>
      <w:marRight w:val="0"/>
      <w:marTop w:val="0"/>
      <w:marBottom w:val="0"/>
      <w:divBdr>
        <w:top w:val="none" w:sz="0" w:space="0" w:color="auto"/>
        <w:left w:val="none" w:sz="0" w:space="0" w:color="auto"/>
        <w:bottom w:val="none" w:sz="0" w:space="0" w:color="auto"/>
        <w:right w:val="none" w:sz="0" w:space="0" w:color="auto"/>
      </w:divBdr>
    </w:div>
    <w:div w:id="928542726">
      <w:bodyDiv w:val="1"/>
      <w:marLeft w:val="0"/>
      <w:marRight w:val="0"/>
      <w:marTop w:val="0"/>
      <w:marBottom w:val="0"/>
      <w:divBdr>
        <w:top w:val="none" w:sz="0" w:space="0" w:color="auto"/>
        <w:left w:val="none" w:sz="0" w:space="0" w:color="auto"/>
        <w:bottom w:val="none" w:sz="0" w:space="0" w:color="auto"/>
        <w:right w:val="none" w:sz="0" w:space="0" w:color="auto"/>
      </w:divBdr>
      <w:divsChild>
        <w:div w:id="257371414">
          <w:marLeft w:val="0"/>
          <w:marRight w:val="0"/>
          <w:marTop w:val="0"/>
          <w:marBottom w:val="0"/>
          <w:divBdr>
            <w:top w:val="none" w:sz="0" w:space="0" w:color="auto"/>
            <w:left w:val="none" w:sz="0" w:space="0" w:color="auto"/>
            <w:bottom w:val="none" w:sz="0" w:space="0" w:color="auto"/>
            <w:right w:val="none" w:sz="0" w:space="0" w:color="auto"/>
          </w:divBdr>
          <w:divsChild>
            <w:div w:id="1855344019">
              <w:marLeft w:val="0"/>
              <w:marRight w:val="0"/>
              <w:marTop w:val="0"/>
              <w:marBottom w:val="0"/>
              <w:divBdr>
                <w:top w:val="none" w:sz="0" w:space="0" w:color="auto"/>
                <w:left w:val="none" w:sz="0" w:space="0" w:color="auto"/>
                <w:bottom w:val="none" w:sz="0" w:space="0" w:color="auto"/>
                <w:right w:val="none" w:sz="0" w:space="0" w:color="auto"/>
              </w:divBdr>
              <w:divsChild>
                <w:div w:id="789786827">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 w:id="1097406305">
      <w:bodyDiv w:val="1"/>
      <w:marLeft w:val="0"/>
      <w:marRight w:val="0"/>
      <w:marTop w:val="0"/>
      <w:marBottom w:val="0"/>
      <w:divBdr>
        <w:top w:val="none" w:sz="0" w:space="0" w:color="auto"/>
        <w:left w:val="none" w:sz="0" w:space="0" w:color="auto"/>
        <w:bottom w:val="none" w:sz="0" w:space="0" w:color="auto"/>
        <w:right w:val="none" w:sz="0" w:space="0" w:color="auto"/>
      </w:divBdr>
    </w:div>
    <w:div w:id="1112168520">
      <w:bodyDiv w:val="1"/>
      <w:marLeft w:val="0"/>
      <w:marRight w:val="0"/>
      <w:marTop w:val="0"/>
      <w:marBottom w:val="0"/>
      <w:divBdr>
        <w:top w:val="none" w:sz="0" w:space="0" w:color="auto"/>
        <w:left w:val="none" w:sz="0" w:space="0" w:color="auto"/>
        <w:bottom w:val="none" w:sz="0" w:space="0" w:color="auto"/>
        <w:right w:val="none" w:sz="0" w:space="0" w:color="auto"/>
      </w:divBdr>
      <w:divsChild>
        <w:div w:id="783161024">
          <w:marLeft w:val="660"/>
          <w:marRight w:val="660"/>
          <w:marTop w:val="0"/>
          <w:marBottom w:val="360"/>
          <w:divBdr>
            <w:top w:val="none" w:sz="0" w:space="0" w:color="auto"/>
            <w:left w:val="none" w:sz="0" w:space="0" w:color="auto"/>
            <w:bottom w:val="none" w:sz="0" w:space="0" w:color="auto"/>
            <w:right w:val="none" w:sz="0" w:space="0" w:color="auto"/>
          </w:divBdr>
          <w:divsChild>
            <w:div w:id="914320129">
              <w:marLeft w:val="0"/>
              <w:marRight w:val="0"/>
              <w:marTop w:val="0"/>
              <w:marBottom w:val="0"/>
              <w:divBdr>
                <w:top w:val="none" w:sz="0" w:space="0" w:color="auto"/>
                <w:left w:val="none" w:sz="0" w:space="0" w:color="auto"/>
                <w:bottom w:val="none" w:sz="0" w:space="0" w:color="auto"/>
                <w:right w:val="none" w:sz="0" w:space="0" w:color="auto"/>
              </w:divBdr>
              <w:divsChild>
                <w:div w:id="1698502445">
                  <w:marLeft w:val="0"/>
                  <w:marRight w:val="0"/>
                  <w:marTop w:val="0"/>
                  <w:marBottom w:val="0"/>
                  <w:divBdr>
                    <w:top w:val="none" w:sz="0" w:space="0" w:color="auto"/>
                    <w:left w:val="none" w:sz="0" w:space="0" w:color="auto"/>
                    <w:bottom w:val="none" w:sz="0" w:space="0" w:color="auto"/>
                    <w:right w:val="none" w:sz="0" w:space="0" w:color="auto"/>
                  </w:divBdr>
                  <w:divsChild>
                    <w:div w:id="497620883">
                      <w:marLeft w:val="0"/>
                      <w:marRight w:val="0"/>
                      <w:marTop w:val="0"/>
                      <w:marBottom w:val="0"/>
                      <w:divBdr>
                        <w:top w:val="none" w:sz="0" w:space="0" w:color="auto"/>
                        <w:left w:val="none" w:sz="0" w:space="0" w:color="auto"/>
                        <w:bottom w:val="none" w:sz="0" w:space="0" w:color="auto"/>
                        <w:right w:val="none" w:sz="0" w:space="0" w:color="auto"/>
                      </w:divBdr>
                      <w:divsChild>
                        <w:div w:id="2034577812">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sChild>
        </w:div>
      </w:divsChild>
    </w:div>
    <w:div w:id="1335767900">
      <w:bodyDiv w:val="1"/>
      <w:marLeft w:val="0"/>
      <w:marRight w:val="0"/>
      <w:marTop w:val="0"/>
      <w:marBottom w:val="0"/>
      <w:divBdr>
        <w:top w:val="none" w:sz="0" w:space="0" w:color="auto"/>
        <w:left w:val="none" w:sz="0" w:space="0" w:color="auto"/>
        <w:bottom w:val="none" w:sz="0" w:space="0" w:color="auto"/>
        <w:right w:val="none" w:sz="0" w:space="0" w:color="auto"/>
      </w:divBdr>
    </w:div>
    <w:div w:id="1444228674">
      <w:bodyDiv w:val="1"/>
      <w:marLeft w:val="0"/>
      <w:marRight w:val="0"/>
      <w:marTop w:val="0"/>
      <w:marBottom w:val="0"/>
      <w:divBdr>
        <w:top w:val="none" w:sz="0" w:space="0" w:color="auto"/>
        <w:left w:val="none" w:sz="0" w:space="0" w:color="auto"/>
        <w:bottom w:val="none" w:sz="0" w:space="0" w:color="auto"/>
        <w:right w:val="none" w:sz="0" w:space="0" w:color="auto"/>
      </w:divBdr>
    </w:div>
    <w:div w:id="1661619202">
      <w:bodyDiv w:val="1"/>
      <w:marLeft w:val="0"/>
      <w:marRight w:val="0"/>
      <w:marTop w:val="0"/>
      <w:marBottom w:val="0"/>
      <w:divBdr>
        <w:top w:val="none" w:sz="0" w:space="0" w:color="auto"/>
        <w:left w:val="none" w:sz="0" w:space="0" w:color="auto"/>
        <w:bottom w:val="none" w:sz="0" w:space="0" w:color="auto"/>
        <w:right w:val="none" w:sz="0" w:space="0" w:color="auto"/>
      </w:divBdr>
    </w:div>
    <w:div w:id="2060128202">
      <w:bodyDiv w:val="1"/>
      <w:marLeft w:val="0"/>
      <w:marRight w:val="0"/>
      <w:marTop w:val="0"/>
      <w:marBottom w:val="0"/>
      <w:divBdr>
        <w:top w:val="none" w:sz="0" w:space="0" w:color="auto"/>
        <w:left w:val="none" w:sz="0" w:space="0" w:color="auto"/>
        <w:bottom w:val="none" w:sz="0" w:space="0" w:color="auto"/>
        <w:right w:val="none" w:sz="0" w:space="0" w:color="auto"/>
      </w:divBdr>
    </w:div>
    <w:div w:id="2135906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552</TotalTime>
  <Pages>13</Pages>
  <Words>3094</Words>
  <Characters>17641</Characters>
  <Application>Microsoft Office Word</Application>
  <DocSecurity>0</DocSecurity>
  <Lines>147</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Кристина Павлова</dc:creator>
  <cp:keywords/>
  <dc:description/>
  <cp:lastModifiedBy>Кристина Павлова</cp:lastModifiedBy>
  <cp:revision>7</cp:revision>
  <dcterms:created xsi:type="dcterms:W3CDTF">2025-12-02T09:51:00Z</dcterms:created>
  <dcterms:modified xsi:type="dcterms:W3CDTF">2025-12-12T09:04:00Z</dcterms:modified>
</cp:coreProperties>
</file>