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26F8" w14:textId="1925A029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4F2E61E9" w14:textId="30782103" w:rsidR="159A016A" w:rsidRDefault="159A016A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Эссе: «Вексельбург: Битва за капитал»</w:t>
      </w:r>
    </w:p>
    <w:p w14:paraId="3EF5CE1D" w14:textId="5ED9D8A8" w:rsidR="7C684515" w:rsidRDefault="7C684515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4359D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Команда №47 </w:t>
      </w:r>
      <w:r w:rsidRPr="7FEEACE1">
        <w:rPr>
          <w:rFonts w:ascii="Times New Roman" w:eastAsia="Times New Roman" w:hAnsi="Times New Roman" w:cs="Times New Roman"/>
          <w:color w:val="04359D"/>
        </w:rPr>
        <w:t>@veronichkafil</w:t>
      </w:r>
    </w:p>
    <w:p w14:paraId="06FCAE12" w14:textId="2211D455" w:rsidR="7C684515" w:rsidRDefault="7C684515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       « Финансовый университет при Правительстве РФ »</w:t>
      </w:r>
    </w:p>
    <w:p w14:paraId="5314F0D4" w14:textId="79C3A3AE" w:rsidR="7C684515" w:rsidRDefault="7C684515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« Финансовый факультет (ФФ) »</w:t>
      </w:r>
    </w:p>
    <w:p w14:paraId="1EECC5CE" w14:textId="21716DA5" w:rsidR="7C684515" w:rsidRDefault="7C684515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« Второй курс бакалавриата »</w:t>
      </w:r>
    </w:p>
    <w:p w14:paraId="2CCBC10F" w14:textId="59563B13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009F0E53" w14:textId="1D3AC6D1" w:rsidR="159A016A" w:rsidRDefault="159A016A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Описание игры симуляции личных финансов: игра «Вексельбург: Битва за капитал»</w:t>
      </w:r>
    </w:p>
    <w:p w14:paraId="560A35C5" w14:textId="5E6EEE32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0C3DD26A" w14:textId="1CB48392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4F137182" w14:textId="22ED648A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0DEB8642" w14:textId="2AA65E42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1AB98EE4" w14:textId="78C2F750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629D70B0" w14:textId="10E2704A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5ECED6F9" w14:textId="76526ED0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73568642" w14:textId="701CC819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357CDF2D" w14:textId="3F4EFB0A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2F0A79DA" w14:textId="368DBB1B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4A84371F" w14:textId="27E2C0B2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0B644D40" w14:textId="2634CE3B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049F34C5" w14:textId="037699B7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1. Видение и целевая аудитория</w:t>
      </w:r>
    </w:p>
    <w:p w14:paraId="4BC0730E" w14:textId="5BEB317D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1.1. Ключевая концепция (Elevator Pitch)</w:t>
      </w:r>
    </w:p>
    <w:p w14:paraId="36F7F2F5" w14:textId="597250D4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«Вексельбург» — это экономическая стратегическая игра, где каждый игрок проживает 15 лет взрослой жизни, от старта карьеры до финансовой независимости. Игра погружает в реальные жизненные сценарии, где каждое решение — от оплаты счетов до рискованных инвестиций — имеет финансовые последствия. Это не просто игра, а симулятор управления личными финансами, который учит грамотно распоряжаться деньгами в условиях неопределенности.</w:t>
      </w:r>
    </w:p>
    <w:p w14:paraId="744A96D7" w14:textId="2B9566BA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1.2. Цель игры</w:t>
      </w:r>
    </w:p>
    <w:p w14:paraId="1CCCC0EB" w14:textId="498CA2E0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Игрок может победить, первым достигнув одного из двух условий:</w:t>
      </w:r>
    </w:p>
    <w:p w14:paraId="3A143D12" w14:textId="746CC8B3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1.  Накопить целевой капитал в 1 000 000 условных монет.</w:t>
      </w:r>
    </w:p>
    <w:p w14:paraId="44AAB692" w14:textId="5E6AA877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2.  Стать владельцем самого доходного актива к концу игрового времени (15 ходов).</w:t>
      </w:r>
    </w:p>
    <w:p w14:paraId="6CC6F843" w14:textId="520CB2C8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1.3. Тема и образовательный фокус</w:t>
      </w:r>
    </w:p>
    <w:p w14:paraId="2F860142" w14:textId="0DA17C02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Тема: Становление финансово грамотного человека: от управления личным бюджетом до стратегических инвестиций и минимизации рисков.</w:t>
      </w:r>
    </w:p>
    <w:p w14:paraId="75F31C9D" w14:textId="5A030EBA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Образовательный фокус: Игра учит следующим навыкам:</w:t>
      </w:r>
    </w:p>
    <w:p w14:paraId="4D5A2B32" w14:textId="186316D8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Составление и ведение личного бюджета.</w:t>
      </w:r>
    </w:p>
    <w:p w14:paraId="4D80D4D4" w14:textId="772A217B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Формирование сбережений («финансовая подушка»).</w:t>
      </w:r>
    </w:p>
    <w:p w14:paraId="78AB25B3" w14:textId="4774D886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Кредитная грамотность: работа с процентами и кредитным рейтингом.</w:t>
      </w:r>
    </w:p>
    <w:p w14:paraId="3E7B0B26" w14:textId="6F31C3D9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Базовые принципы инвестирования: диверсификация, риск и доходность.</w:t>
      </w:r>
    </w:p>
    <w:p w14:paraId="5D65D08D" w14:textId="6990D2AA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Управление финансовыми рисками.</w:t>
      </w:r>
    </w:p>
    <w:p w14:paraId="00BCB935" w14:textId="18E62B6E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7E30C574" w14:textId="4243EE8D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1.4. Целевая аудитория</w:t>
      </w:r>
    </w:p>
    <w:p w14:paraId="4BBDEF44" w14:textId="4450DA0B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Возраст: 14+. Игра идеально подходит для:</w:t>
      </w:r>
    </w:p>
    <w:p w14:paraId="1265027A" w14:textId="0EC4E8BE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Старшеклассников и студентов, которые только начинают знакомство с миром финансов.</w:t>
      </w:r>
    </w:p>
    <w:p w14:paraId="7EF5ACC9" w14:textId="0CC9F56A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Взрослых, желающих улучшить навыки управления личными финансами в увлекательной форме.</w:t>
      </w:r>
    </w:p>
    <w:p w14:paraId="349DB95E" w14:textId="69773370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Игра будет интересна этой аудитории, потому что она моделирует реальные жизненные ситуации (получение зарплаты, оплата ЖКХ, кредиты, инвестиции), с которыми они сталкиваются или столкнутся в ближайшем будущем, делая абстрактные финансовые понятия осязаемыми и понятными.</w:t>
      </w:r>
    </w:p>
    <w:p w14:paraId="1C3B7141" w14:textId="198EB2A2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6A7D0644" w14:textId="5F9901B6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2. Игровой мир, сценарий и персонажи</w:t>
      </w:r>
    </w:p>
    <w:p w14:paraId="0F25C87A" w14:textId="56610669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5DE9F47B" w14:textId="48818E3B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2.1. Игровой мир и контекст</w:t>
      </w:r>
    </w:p>
    <w:p w14:paraId="14466917" w14:textId="6CBE57CF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Действие игры происходит в городе «Вексельбург», который является метафорой финансовой экосистемы человека. Город разделен на тематические кварталы, каждый из которых представляет ключевой сегмент финансовой жизни:</w:t>
      </w:r>
    </w:p>
    <w:p w14:paraId="512B65B2" w14:textId="137FE8F0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Квартал Доходов: Место работы и получения основного и пассивного дохода.</w:t>
      </w:r>
    </w:p>
    <w:p w14:paraId="1CA197B5" w14:textId="208EEC30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Квартал Расходов: Зона обязательных и необязательных трат.</w:t>
      </w:r>
    </w:p>
    <w:p w14:paraId="1A0B6811" w14:textId="628E545B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Квартал Активов: Рынок для инвестиций в недвижимость, акции, стартапы.</w:t>
      </w:r>
    </w:p>
    <w:p w14:paraId="38A9357E" w14:textId="23B564C4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Квартал Рисков: Место непредсказуемых событий и высокорискованных спекуляций.</w:t>
      </w:r>
    </w:p>
    <w:p w14:paraId="286F54F5" w14:textId="15819582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Центр (Банк): Место получения зарплаты, взятия кредитов и консультаций.</w:t>
      </w:r>
    </w:p>
    <w:p w14:paraId="3894A34A" w14:textId="64AD18F6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Такой сеттинг напрямую поддерживает тему финансовой грамотности, визуализируя и структурируя финансовые потоки в жизни человека.</w:t>
      </w:r>
    </w:p>
    <w:p w14:paraId="6A0BC20E" w14:textId="0BA68C3A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0EE42F34" w14:textId="3D671A65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2.2. Сценарий и «режиссура»</w:t>
      </w:r>
    </w:p>
    <w:p w14:paraId="0D8426B1" w14:textId="6A076DD1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Игроки берут на себя роль молодых людей, начинающих свой финансовый путь с разных стартовых условий. Нарративная рамка — это «симулятор 15 лет жизни». Каждый ход символизирует один год, наполненный рутинными операциями, важными решениями и неожиданными событиями. Сценарий движется за счет столкновения с картами «Судьбы» («Черный лебедь», «Золотой шанс») и необходимости долгосрочного планирования для достижения цели.</w:t>
      </w:r>
    </w:p>
    <w:p w14:paraId="7CA9995A" w14:textId="5E1FEADB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2.3. Персонажи (игровые роли)</w:t>
      </w:r>
    </w:p>
    <w:p w14:paraId="7386672F" w14:textId="085EC7CA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Каждый персонаж обладает уникальной стартовой ситуацией и способностью, что влияет на выбор финансовой стратегии:</w:t>
      </w:r>
    </w:p>
    <w:p w14:paraId="1C3D459C" w14:textId="5ACB7F4F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Алексей, Стажёр: Низкий стартовый капитал, но зарплата растет на 10% каждые 3 хода. Учит стратегии карьерного роста и терпения.</w:t>
      </w:r>
    </w:p>
    <w:p w14:paraId="1185367A" w14:textId="3FA12B63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Мария, Фрилансер: Нестабильный доход (определяется кубиком), но есть возможность брать «Проекты» для дополнительного заработка. Учит управлению переменным доходом.</w:t>
      </w:r>
    </w:p>
    <w:p w14:paraId="644318AE" w14:textId="7EEB6853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Дмитрий, Предприниматель: Начинает с кредитом, но может первым покупать высокодоходные «Стартапы». Учит управлению leverage и рисками бизнеса.</w:t>
      </w:r>
    </w:p>
    <w:p w14:paraId="40F4850E" w14:textId="6BB6AB8E" w:rsidR="159A016A" w:rsidRDefault="159A016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София, Наследница: Большой стартовый капитал, но повышенные на 20% траты на «Пассивы».</w:t>
      </w:r>
    </w:p>
    <w:p w14:paraId="45E5B59D" w14:textId="289F2B2D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Учит контролю над образом жизни и эффективному управлению крупными суммами.</w:t>
      </w:r>
    </w:p>
    <w:p w14:paraId="051EFC18" w14:textId="3427E32B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3. Ключевые компоненты и артефакты</w:t>
      </w:r>
    </w:p>
    <w:p w14:paraId="71CB9672" w14:textId="5BBFD501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3.1. Полный список компонентов</w:t>
      </w:r>
    </w:p>
    <w:p w14:paraId="39FD00C7" w14:textId="603DC598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Игровое поле «Вексельбург».</w:t>
      </w:r>
    </w:p>
    <w:p w14:paraId="500BEC46" w14:textId="01D0F7F7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Фишки игроков (4 шт.).</w:t>
      </w:r>
    </w:p>
    <w:p w14:paraId="62D13F06" w14:textId="637BF1FD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Игровые кубики (2 шт.).</w:t>
      </w:r>
    </w:p>
    <w:p w14:paraId="5672204C" w14:textId="034F260E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Игровые деньги (купюры разного номинала).</w:t>
      </w:r>
    </w:p>
    <w:p w14:paraId="58D80EF8" w14:textId="2DFE3643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Колода карт «Судьба».</w:t>
      </w:r>
    </w:p>
    <w:p w14:paraId="65BDEE4A" w14:textId="231F80B0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Колода карт «Актив».</w:t>
      </w:r>
    </w:p>
    <w:p w14:paraId="6C42F49A" w14:textId="4F26B8B8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Колода карт «Пассив».</w:t>
      </w:r>
    </w:p>
    <w:p w14:paraId="3A06F30A" w14:textId="5CC6414B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Жетоны «Финансовая подушка».</w:t>
      </w:r>
    </w:p>
    <w:p w14:paraId="293B16F7" w14:textId="66C6C7B9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Планшеты игроков для отслеживания показателей.</w:t>
      </w:r>
    </w:p>
    <w:p w14:paraId="28D13F27" w14:textId="271B4387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3.2. Функция каждого артефакта</w:t>
      </w:r>
    </w:p>
    <w:p w14:paraId="175386BB" w14:textId="37DE6FFD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Игровое поле: Визуализирует игровой мир и задает пространство для перемещения фишек. Реализует механику перемещения по секторам и выбора действий.</w:t>
      </w:r>
    </w:p>
    <w:p w14:paraId="6F6E9572" w14:textId="23B2FF14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Карты «Судьба»: Механизм внезапных событий. Игрок вытягивает карту и немедленно применяет ее эффект (например, «Премия: +200» или «Поломка автомобиля: -150»). Влияние: создает финансовую неопределенность, имитирует реальные жизненные ситуации, учит необходимости создания резервов.</w:t>
      </w:r>
    </w:p>
    <w:p w14:paraId="185DB3DB" w14:textId="1E4BA079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Карты «Актив»: Механизм инвестирования. Карта описывает актив (например, «Акция “ГазРобот”»), его стоимость, доходность и риск. Покупка актива увеличивает пассивный доход игрока. Влияние: учит оценивать доходность и риск, понимать принцип пассивного дохода.</w:t>
      </w:r>
    </w:p>
    <w:p w14:paraId="306190E5" w14:textId="01AF05E9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Карты «Пассив»: Механизм обязательных расходов. Карта создает постоянный финансовый отток (например, «Ипотека: -100/ход»). Влияние: учит управлению обязательствами, демонстрирует разницу между «хорошими» и «плохими» долгами.</w:t>
      </w:r>
    </w:p>
    <w:p w14:paraId="22E73835" w14:textId="23D95CE7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Жетоны «Финансовая подушка»: Механизм страхования рисков. Игрок может накопить жетоны и использовать один для отмены эффекта негативной карты «Судьба». Влияние: наглядно демонстрирует важность и пользу сбережений на черный день.</w:t>
      </w:r>
    </w:p>
    <w:p w14:paraId="1EA8A1BD" w14:textId="5DD67A44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Планшеты игроков: Инструмент для отслеживания динамических параметров — «Кредитного рейтинга» и «Уровня финансовой грамотности». Влияние: показывает долгосрочные последствия финансовых решений.</w:t>
      </w:r>
    </w:p>
    <w:p w14:paraId="2559531A" w14:textId="0122C823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4. Ядро игрового процесса: механика и динамика</w:t>
      </w:r>
    </w:p>
    <w:p w14:paraId="2FD60B72" w14:textId="0F55CF53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4.1. Условия Победы и Поражения</w:t>
      </w:r>
    </w:p>
    <w:p w14:paraId="7BA16454" w14:textId="1D89B62C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Условие окончания игры: Игра завершается либо когда любой из игроков достигает финансовой цели (1 000 000 монет или владеет самым доходным активом), либо по окончании 15-го хода.</w:t>
      </w:r>
    </w:p>
    <w:p w14:paraId="1A2FFF45" w14:textId="159B6F73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Условие победы:</w:t>
      </w:r>
    </w:p>
    <w:p w14:paraId="0E43F6E5" w14:textId="60D1BBB3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Если игрок достиг цели досрочно, он объявляется победителем.</w:t>
      </w:r>
    </w:p>
    <w:p w14:paraId="1390E197" w14:textId="00C7A0D8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Если по окончании 15-го хода никто не достиг цели, побеждает игрок с наибольшим размером чистого капитала (деньги + стоимость активов - обязательства по пассивам).</w:t>
      </w:r>
    </w:p>
    <w:p w14:paraId="6B86F735" w14:textId="36190323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Условия досрочного поражения: Отсутствуют. Игрок не выбывает, даже если его капитал уходит в отрицательную зону, но он попадает в долговую яму, что резко снижает его шансы на победу.</w:t>
      </w:r>
    </w:p>
    <w:p w14:paraId="2D78D8A3" w14:textId="327A4DB4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4.2. Игровое состояние и ресурсы</w:t>
      </w:r>
    </w:p>
    <w:p w14:paraId="2D860FD4" w14:textId="51139F98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Ресурсы игрока:</w:t>
      </w:r>
    </w:p>
    <w:p w14:paraId="1CED0C8E" w14:textId="110CCF0F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Капитал (К): Количество наличных денег.</w:t>
      </w:r>
    </w:p>
    <w:p w14:paraId="63E99760" w14:textId="709E7877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Ежемесячный доход (Д): Сумма зарплаты и пассивного дохода от активов.</w:t>
      </w:r>
    </w:p>
    <w:p w14:paraId="0AECEF84" w14:textId="549310F9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Ежемесячные расходы (Р): Сумма обязательных платежей по пассивам.</w:t>
      </w:r>
    </w:p>
    <w:p w14:paraId="11BB21A2" w14:textId="33E734AE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Кредитный рейтинг (КР): Числовой показатель (от 1 до 5), влияющий на условия кредитования.</w:t>
      </w:r>
    </w:p>
    <w:p w14:paraId="2123050C" w14:textId="219A34FE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Финансовая подушка (ФП): Количество жетонов.</w:t>
      </w:r>
    </w:p>
    <w:p w14:paraId="17FABCAF" w14:textId="4E7A6556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Активы и пассивы игрока: Находятся в виде карт перед игроком. Каждая карта «Актив» увеличивает параметр (Д), каждая карта «Пассив» увеличивает параметр (Р).</w:t>
      </w:r>
    </w:p>
    <w:p w14:paraId="208CD29B" w14:textId="5DAC7FA1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Глобальные параметры игры: Текущий ход (от 1 до 15).</w:t>
      </w:r>
    </w:p>
    <w:p w14:paraId="057BEAA2" w14:textId="1EF062DC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4.3. Цикл хода (Алгоритм действий игрока)</w:t>
      </w:r>
    </w:p>
    <w:p w14:paraId="40904B2A" w14:textId="7148DAE3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Ход одного игрока состоит из трех фаз:</w:t>
      </w:r>
    </w:p>
    <w:p w14:paraId="77C15493" w14:textId="0545928B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1.  Фаза дохода: Игрок получает из банка сумму, равную его Ежемесячному доходу (Д).</w:t>
      </w:r>
    </w:p>
    <w:p w14:paraId="774FD774" w14:textId="68310F89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2.  Фаза действия: Игрок бросает кубик и перемещает фишку на выпавшее количество клеток. В зависимости от квартала, он выполняет одно действие согласно Таблице 4.4.1.</w:t>
      </w:r>
    </w:p>
    <w:p w14:paraId="6C85DAFF" w14:textId="4D5AFD53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3.  Фаза расходов: Игрок оплачивает банку сумму, равную его Ежемесячным расходам (Р). Если денег недостаточно, он автоматически берет «кредит до зарплаты» под высокий процент, что снижает его Кредитный рейтинг (КР).</w:t>
      </w:r>
    </w:p>
    <w:p w14:paraId="3FB53839" w14:textId="755B4AAD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4.4. Матрица действий и Механик</w:t>
      </w:r>
    </w:p>
    <w:p w14:paraId="3536A62F" w14:textId="533B8208" w:rsidR="61B74C27" w:rsidRDefault="61B74C27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Таблица 4.4.1: Игровые действия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FEEACE1" w14:paraId="6E31BEC8" w14:textId="77777777" w:rsidTr="7FEEACE1">
        <w:trPr>
          <w:trHeight w:val="300"/>
        </w:trPr>
        <w:tc>
          <w:tcPr>
            <w:tcW w:w="2254" w:type="dxa"/>
          </w:tcPr>
          <w:p w14:paraId="214CDA10" w14:textId="1026E877" w:rsidR="42014080" w:rsidRDefault="42014080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Действие</w:t>
            </w:r>
          </w:p>
          <w:p w14:paraId="21AF2C61" w14:textId="10657F12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3916F56C" w14:textId="65554F60" w:rsidR="42014080" w:rsidRDefault="42014080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Условие выполнения</w:t>
            </w:r>
          </w:p>
          <w:p w14:paraId="3F11CF00" w14:textId="2F39C80D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7F639070" w14:textId="4624990F" w:rsidR="42014080" w:rsidRDefault="42014080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Процесс</w:t>
            </w:r>
          </w:p>
          <w:p w14:paraId="5A17249A" w14:textId="2425A416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530043ED" w14:textId="2765365E" w:rsidR="42014080" w:rsidRDefault="42014080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Результат (изменение состояния)</w:t>
            </w:r>
          </w:p>
          <w:p w14:paraId="4BBC80BA" w14:textId="4BCB1166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7FEEACE1" w14:paraId="30EB71C6" w14:textId="77777777" w:rsidTr="7FEEACE1">
        <w:trPr>
          <w:trHeight w:val="300"/>
        </w:trPr>
        <w:tc>
          <w:tcPr>
            <w:tcW w:w="2254" w:type="dxa"/>
          </w:tcPr>
          <w:p w14:paraId="4D4A352F" w14:textId="51EAA3E4" w:rsidR="42014080" w:rsidRDefault="42014080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FEEACE1">
              <w:rPr>
                <w:rFonts w:ascii="Times New Roman" w:eastAsia="Times New Roman" w:hAnsi="Times New Roman" w:cs="Times New Roman"/>
              </w:rPr>
              <w:t>Купить актив</w:t>
            </w:r>
          </w:p>
        </w:tc>
        <w:tc>
          <w:tcPr>
            <w:tcW w:w="2254" w:type="dxa"/>
          </w:tcPr>
          <w:p w14:paraId="63D23618" w14:textId="0EB7C2F8" w:rsidR="42014080" w:rsidRDefault="42014080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Капитал (К) &gt;= стоимости актива.</w:t>
            </w:r>
          </w:p>
          <w:p w14:paraId="2231B656" w14:textId="6834AB92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10B0FB5F" w14:textId="2116EC4B" w:rsidR="112100B1" w:rsidRDefault="112100B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FEEACE1">
              <w:rPr>
                <w:rFonts w:ascii="Times New Roman" w:eastAsia="Times New Roman" w:hAnsi="Times New Roman" w:cs="Times New Roman"/>
              </w:rPr>
              <w:t>Заплатить стоимость, взять карту «Актив» из колоды и положить перед собой.</w:t>
            </w:r>
          </w:p>
          <w:p w14:paraId="0E350D42" w14:textId="4B3D8222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642A680F" w14:textId="16BBF497" w:rsidR="112100B1" w:rsidRDefault="112100B1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К: -[Стоимость]. &lt;br&gt; Д: +[Доходность актива]. &lt;br&gt; Добавлен новый актив в портфель.</w:t>
            </w:r>
          </w:p>
          <w:p w14:paraId="1E5500E5" w14:textId="67113B6E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7FEEACE1" w14:paraId="387A2ABE" w14:textId="77777777" w:rsidTr="7FEEACE1">
        <w:trPr>
          <w:trHeight w:val="300"/>
        </w:trPr>
        <w:tc>
          <w:tcPr>
            <w:tcW w:w="2254" w:type="dxa"/>
          </w:tcPr>
          <w:p w14:paraId="6F3863E5" w14:textId="425AE70D" w:rsidR="42014080" w:rsidRDefault="42014080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FEEACE1">
              <w:rPr>
                <w:rFonts w:ascii="Times New Roman" w:eastAsia="Times New Roman" w:hAnsi="Times New Roman" w:cs="Times New Roman"/>
              </w:rPr>
              <w:t>Взять кредит</w:t>
            </w:r>
          </w:p>
        </w:tc>
        <w:tc>
          <w:tcPr>
            <w:tcW w:w="2254" w:type="dxa"/>
          </w:tcPr>
          <w:p w14:paraId="21B63260" w14:textId="1B12A0CA" w:rsidR="75DCCA61" w:rsidRDefault="75DCCA61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Кредитный рейтинг (КР) &gt;= 2.</w:t>
            </w:r>
          </w:p>
          <w:p w14:paraId="429BB3F0" w14:textId="212051CC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31CB613F" w14:textId="32133DB1" w:rsidR="75DCCA61" w:rsidRDefault="75DCCA61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Взять карту «Пассив» типа «Кредит» из колоды. Стоимость и условия зависят от КР.</w:t>
            </w:r>
          </w:p>
          <w:p w14:paraId="22BAFCD7" w14:textId="28E20FC9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76D48693" w14:textId="02C2DE6F" w:rsidR="75DCCA61" w:rsidRDefault="75DCCA61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К: +[Сумма кредита]. &lt;br&gt; Р: +[Размер ежемесячного платежа]. &lt;br&gt; КР: -1 (на время действия кредита).</w:t>
            </w:r>
          </w:p>
          <w:p w14:paraId="582A30F3" w14:textId="15BC1BFC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7FEEACE1" w14:paraId="25B11D66" w14:textId="77777777" w:rsidTr="7FEEACE1">
        <w:trPr>
          <w:trHeight w:val="300"/>
        </w:trPr>
        <w:tc>
          <w:tcPr>
            <w:tcW w:w="2254" w:type="dxa"/>
          </w:tcPr>
          <w:p w14:paraId="791C9B88" w14:textId="22FEB4BB" w:rsidR="42014080" w:rsidRDefault="42014080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FEEACE1">
              <w:rPr>
                <w:rFonts w:ascii="Times New Roman" w:eastAsia="Times New Roman" w:hAnsi="Times New Roman" w:cs="Times New Roman"/>
              </w:rPr>
              <w:t>Рефинансировать кредит</w:t>
            </w:r>
          </w:p>
        </w:tc>
        <w:tc>
          <w:tcPr>
            <w:tcW w:w="2254" w:type="dxa"/>
          </w:tcPr>
          <w:p w14:paraId="77953149" w14:textId="10F1B2FB" w:rsidR="3E1A7575" w:rsidRDefault="3E1A7575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К: +[Сумма кредита]. &lt;br&gt; Р: +[Размер ежемесячного платежа]. &lt;br&gt; КР: -1 (на время действия кредита).</w:t>
            </w:r>
          </w:p>
          <w:p w14:paraId="12A59B4E" w14:textId="594BC1B2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6FBCE675" w14:textId="67BDB300" w:rsidR="3E1A7575" w:rsidRDefault="3E1A7575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Заменить текущую карту «Кредит» на новую с меньшим платежом из колоды. Заплатить комиссию 50 монет.</w:t>
            </w:r>
          </w:p>
          <w:p w14:paraId="444E3A80" w14:textId="489559D6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0B917D7F" w14:textId="2A5DFF26" w:rsidR="3E1A7575" w:rsidRDefault="3E1A7575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Р: уменьшается на разницу платежей. &lt;br&gt; К: -50.</w:t>
            </w:r>
          </w:p>
          <w:p w14:paraId="1ECA0CA9" w14:textId="229C9464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7FEEACE1" w14:paraId="549A7BF4" w14:textId="77777777" w:rsidTr="7FEEACE1">
        <w:trPr>
          <w:trHeight w:val="300"/>
        </w:trPr>
        <w:tc>
          <w:tcPr>
            <w:tcW w:w="2254" w:type="dxa"/>
          </w:tcPr>
          <w:p w14:paraId="3B615DE5" w14:textId="41089807" w:rsidR="42014080" w:rsidRDefault="42014080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FEEACE1">
              <w:rPr>
                <w:rFonts w:ascii="Times New Roman" w:eastAsia="Times New Roman" w:hAnsi="Times New Roman" w:cs="Times New Roman"/>
              </w:rPr>
              <w:t>Использовать карту судьбы</w:t>
            </w:r>
          </w:p>
        </w:tc>
        <w:tc>
          <w:tcPr>
            <w:tcW w:w="2254" w:type="dxa"/>
          </w:tcPr>
          <w:p w14:paraId="213F1442" w14:textId="45355FAF" w:rsidR="09B559C3" w:rsidRDefault="09B559C3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Попадание на клетку «Квартал Рисков»</w:t>
            </w:r>
          </w:p>
          <w:p w14:paraId="695925A3" w14:textId="45D81067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6F362729" w14:textId="06052CE0" w:rsidR="09B559C3" w:rsidRDefault="09B559C3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Вытянуть одну карту из колоды «Судьба» и немедленно применить ее эффект.</w:t>
            </w:r>
          </w:p>
          <w:p w14:paraId="3BD48FD3" w14:textId="0553981A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185AA6B3" w14:textId="332270CF" w:rsidR="09B559C3" w:rsidRDefault="09B559C3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Эффект применяется к К, Д, Р или другим параметрам согласно тексту карты.</w:t>
            </w:r>
          </w:p>
          <w:p w14:paraId="21C1014B" w14:textId="689FAC6E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7FEEACE1" w14:paraId="734381E8" w14:textId="77777777" w:rsidTr="7FEEACE1">
        <w:trPr>
          <w:trHeight w:val="300"/>
        </w:trPr>
        <w:tc>
          <w:tcPr>
            <w:tcW w:w="2254" w:type="dxa"/>
          </w:tcPr>
          <w:p w14:paraId="0D576810" w14:textId="25ADEAF0" w:rsidR="42014080" w:rsidRDefault="42014080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7FEEACE1">
              <w:rPr>
                <w:rFonts w:ascii="Times New Roman" w:eastAsia="Times New Roman" w:hAnsi="Times New Roman" w:cs="Times New Roman"/>
              </w:rPr>
              <w:t>Создать финансовую подушку</w:t>
            </w:r>
          </w:p>
        </w:tc>
        <w:tc>
          <w:tcPr>
            <w:tcW w:w="2254" w:type="dxa"/>
          </w:tcPr>
          <w:p w14:paraId="1E65B13A" w14:textId="0D95E93F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К &gt;= 200.</w:t>
            </w:r>
          </w:p>
          <w:p w14:paraId="1665174D" w14:textId="4D874493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4E131CB2" w14:textId="1FF39E20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Заплатить 200 монет в банк.</w:t>
            </w:r>
          </w:p>
          <w:p w14:paraId="01C94793" w14:textId="45EEA6FB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7879918C" w14:textId="2CA3348A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К: -200. &lt;br&gt; Игрок получает 1 жетон «Финансовая подушка».</w:t>
            </w:r>
          </w:p>
          <w:p w14:paraId="11BA5543" w14:textId="1F411004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E6CEBAC" w14:textId="38D10091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A45DD5D" w14:textId="6F7BC6B1" w:rsidR="48A250A2" w:rsidRDefault="48A250A2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Таблица 4.4.2: Механика событий (примеры карт «Судьба»)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FEEACE1" w14:paraId="318040BA" w14:textId="77777777" w:rsidTr="7FEEACE1">
        <w:trPr>
          <w:trHeight w:val="300"/>
        </w:trPr>
        <w:tc>
          <w:tcPr>
            <w:tcW w:w="2254" w:type="dxa"/>
          </w:tcPr>
          <w:p w14:paraId="6638710D" w14:textId="49A21447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2D2FE593" w14:textId="7690E8A7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Тип события</w:t>
            </w:r>
          </w:p>
          <w:p w14:paraId="57F9F067" w14:textId="7F8F6763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37DA173C" w14:textId="221C2B89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Условие срабатывания</w:t>
            </w:r>
          </w:p>
          <w:p w14:paraId="3E9DB613" w14:textId="3503F79E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7D5D9F92" w14:textId="37834F90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Эффект</w:t>
            </w:r>
          </w:p>
          <w:p w14:paraId="416B5D30" w14:textId="687E0A4E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6619ED80" w14:textId="1BD06436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Обоснование (связь с фин. грамотностью)</w:t>
            </w:r>
          </w:p>
          <w:p w14:paraId="0469F3CA" w14:textId="00EA0418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7FEEACE1" w14:paraId="171FC133" w14:textId="77777777" w:rsidTr="7FEEACE1">
        <w:trPr>
          <w:trHeight w:val="300"/>
        </w:trPr>
        <w:tc>
          <w:tcPr>
            <w:tcW w:w="2254" w:type="dxa"/>
          </w:tcPr>
          <w:p w14:paraId="5C7E57E0" w14:textId="65B1323F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Неожиданный доход</w:t>
            </w:r>
          </w:p>
          <w:p w14:paraId="2B953690" w14:textId="303B7070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28577AAC" w14:textId="5CC3F859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Вытянута карта «Премия».</w:t>
            </w:r>
          </w:p>
          <w:p w14:paraId="51153EDE" w14:textId="5C69735B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3A5290ED" w14:textId="0E08C5AF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К: +200.</w:t>
            </w:r>
          </w:p>
          <w:p w14:paraId="5D90A846" w14:textId="6438E354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40FB4B30" w14:textId="55D0A968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Учит учитывать случайные положительные доходы в бюджете и возможность их направления на инвестиции или сбережения.</w:t>
            </w:r>
          </w:p>
          <w:p w14:paraId="5A6E3126" w14:textId="1009B3B2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7FEEACE1" w14:paraId="721C4F1F" w14:textId="77777777" w:rsidTr="7FEEACE1">
        <w:trPr>
          <w:trHeight w:val="300"/>
        </w:trPr>
        <w:tc>
          <w:tcPr>
            <w:tcW w:w="2254" w:type="dxa"/>
          </w:tcPr>
          <w:p w14:paraId="49948CDB" w14:textId="40B03030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Несчастный случай</w:t>
            </w:r>
          </w:p>
          <w:p w14:paraId="25C9B0C9" w14:textId="1FB677BC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7B4D17EE" w14:textId="091D144B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Вытянута карта «Поломка автомобиля».</w:t>
            </w:r>
          </w:p>
          <w:p w14:paraId="054015A8" w14:textId="26CA8333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725E2919" w14:textId="0BF59931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К: -150. &lt;br&gt; Если К &lt; 150, КР: -1.</w:t>
            </w:r>
          </w:p>
          <w:p w14:paraId="4003A100" w14:textId="434B59A7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5A8AA123" w14:textId="71C7B47F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Тренирует создание «финансовой подушки безопасности» для покрытия непредвиденных расходов.</w:t>
            </w:r>
          </w:p>
          <w:p w14:paraId="11A29E32" w14:textId="709ED430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7FEEACE1" w14:paraId="1AE0EC14" w14:textId="77777777" w:rsidTr="7FEEACE1">
        <w:trPr>
          <w:trHeight w:val="300"/>
        </w:trPr>
        <w:tc>
          <w:tcPr>
            <w:tcW w:w="2254" w:type="dxa"/>
          </w:tcPr>
          <w:p w14:paraId="2DAB9BC4" w14:textId="7ACE4309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Рыночный шанс</w:t>
            </w:r>
          </w:p>
          <w:p w14:paraId="516EBE02" w14:textId="759B8B35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4524CB5D" w14:textId="0E04FDDA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Вытянута карта «Золотой шанс».</w:t>
            </w:r>
          </w:p>
          <w:p w14:paraId="74C4D84F" w14:textId="226C689B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72E8A06B" w14:textId="23205BFD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Игрок может купить конкретный «Актив» со скидкой 20%.</w:t>
            </w:r>
          </w:p>
          <w:p w14:paraId="4ED6C634" w14:textId="02757BB8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4" w:type="dxa"/>
          </w:tcPr>
          <w:p w14:paraId="4F2F2523" w14:textId="03871DDE" w:rsidR="48A250A2" w:rsidRDefault="48A250A2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Учит видеть и использовать благоприятные возможности на рынке. |</w:t>
            </w:r>
          </w:p>
          <w:p w14:paraId="2D53A130" w14:textId="1ACB5EDD" w:rsidR="7FEEACE1" w:rsidRDefault="7FEEACE1" w:rsidP="7FEEACE1">
            <w:pPr>
              <w:spacing w:before="195" w:after="195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AD896DB" w14:textId="6C843A80" w:rsidR="7FEEACE1" w:rsidRDefault="7FEEACE1" w:rsidP="7FEEACE1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1D4F351" w14:textId="336D3302" w:rsidR="48A250A2" w:rsidRDefault="48A250A2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4.5. Модель непредсказуемости и «реиграбельности»</w:t>
      </w:r>
    </w:p>
    <w:p w14:paraId="4E3F7C0B" w14:textId="64F886DF" w:rsidR="48A250A2" w:rsidRDefault="48A250A2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Источники случайности: Броски кубика (определяющие перемещение), колода карт «Судьба», порядок карт в колодах «Актив» и «Пассив».</w:t>
      </w:r>
    </w:p>
    <w:p w14:paraId="5C633684" w14:textId="3DBA803C" w:rsidR="48A250A2" w:rsidRDefault="48A250A2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Компенсация случайности стратегией: Игрок может смягчить негативные события через Финансовую подушку. Высокий Кредитный рейтинг дает доступ к лучшим финансовым продуктам. Долгосрочная стратегия накопления и инвестиций перевешивает краткосрочные неудачи.</w:t>
      </w:r>
    </w:p>
    <w:p w14:paraId="0C4D79FB" w14:textId="7A87B9ED" w:rsidR="48A250A2" w:rsidRDefault="48A250A2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Взаимодействие игроков: Прямого взаимодействия нет, но игроки постоянно видят прогресс друг друга (капитал, активы), что создает сильную косвенную конкуренцию и эмоциональное вовлечение.</w:t>
      </w:r>
    </w:p>
    <w:p w14:paraId="49915261" w14:textId="7F46A281" w:rsidR="48A250A2" w:rsidRDefault="48A250A2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4.6. Диаграмма потока игры (Визуализация)</w:t>
      </w:r>
    </w:p>
    <w:p w14:paraId="77C6A0B0" w14:textId="58B18037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>[Начало игры] -&gt; [Выбор персонажа] -&gt; [Определение очередности] -&gt; [ЦИКЛ ИГРЫ (до 15 раундов)]</w:t>
      </w:r>
    </w:p>
    <w:p w14:paraId="5940765C" w14:textId="3E21E7AB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  |</w:t>
      </w:r>
    </w:p>
    <w:p w14:paraId="2502BC3C" w14:textId="6EFB7022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  v</w:t>
      </w:r>
    </w:p>
    <w:p w14:paraId="1CD5EC95" w14:textId="71CB01BF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>[Раунд N] -&gt; [Ход Игрока 1: Фаза дохода -&gt; Фаза действия -&gt; Фаза расходов]</w:t>
      </w:r>
    </w:p>
    <w:p w14:paraId="5489ACD7" w14:textId="570EB9A2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  |</w:t>
      </w:r>
    </w:p>
    <w:p w14:paraId="431C7FA3" w14:textId="24583A5C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  v</w:t>
      </w:r>
    </w:p>
    <w:p w14:paraId="0AAB5D57" w14:textId="6227DA80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>[Ход Игрока 2] -&gt; ... -&gt; [Ход Игрока 4]</w:t>
      </w:r>
    </w:p>
    <w:p w14:paraId="2817830D" w14:textId="62A69A56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  |</w:t>
      </w:r>
    </w:p>
    <w:p w14:paraId="3BC35F32" w14:textId="2B5C6D5A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  v</w:t>
      </w:r>
    </w:p>
    <w:p w14:paraId="29FBE0A0" w14:textId="745E621E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>[Проверка условий окончания]</w:t>
      </w:r>
    </w:p>
    <w:p w14:paraId="08C49495" w14:textId="108DD95A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  |</w:t>
      </w:r>
    </w:p>
    <w:p w14:paraId="26502B21" w14:textId="21F183AF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  |-&gt; ДА -&gt; [Объявление победителя] -&gt; [Конец игры]</w:t>
      </w:r>
    </w:p>
    <w:p w14:paraId="17DA7907" w14:textId="20734478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  |</w:t>
      </w:r>
    </w:p>
    <w:p w14:paraId="4D9B19A6" w14:textId="43430290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  |-&gt; НЕТ -&gt; [Следующий раунд (N+1)]</w:t>
      </w:r>
    </w:p>
    <w:p w14:paraId="6AB3F366" w14:textId="20F29D8D" w:rsidR="05FDDF1D" w:rsidRDefault="05FDDF1D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5. Оформление и визуализация</w:t>
      </w:r>
    </w:p>
    <w:p w14:paraId="28DBB079" w14:textId="32C4103B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492EC449" w14:textId="0E146ED2" w:rsidR="05FDDF1D" w:rsidRDefault="05FDDF1D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5.1. Макет игрового поля</w:t>
      </w:r>
    </w:p>
    <w:p w14:paraId="296FE6EF" w14:textId="5AFFDED5" w:rsidR="05FDDF1D" w:rsidRDefault="05FDDF1D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Рисунок 1. Схема игрового поля «Вексельбург»</w:t>
      </w:r>
    </w:p>
    <w:p w14:paraId="17FDB53D" w14:textId="7AF6149C" w:rsidR="7FEEACE1" w:rsidRDefault="7FEEACE1" w:rsidP="7FEEACE1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7DCE810B" w14:textId="4F1C7E06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    [СТАРТ / БАНК]</w:t>
      </w:r>
    </w:p>
    <w:p w14:paraId="1C34EBC1" w14:textId="3398BAF6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     [Зарплата]</w:t>
      </w:r>
    </w:p>
    <w:p w14:paraId="41E9E5AD" w14:textId="6EAF89DA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     /         \</w:t>
      </w:r>
    </w:p>
    <w:p w14:paraId="22612CA9" w14:textId="1258DE8D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    /           \</w:t>
      </w:r>
    </w:p>
    <w:p w14:paraId="1013D2A4" w14:textId="42D60E40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>[КВАРТАЛ]         [КВАРТАЛ]</w:t>
      </w:r>
    </w:p>
    <w:p w14:paraId="05417FF4" w14:textId="3D262EF7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>[ДОХОДОВ]         [РИСКОВ]</w:t>
      </w:r>
    </w:p>
    <w:p w14:paraId="12F3A4C7" w14:textId="425D3E26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|                  |</w:t>
      </w:r>
    </w:p>
    <w:p w14:paraId="17CA5AD2" w14:textId="586D597D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|                  |</w:t>
      </w:r>
    </w:p>
    <w:p w14:paraId="7C2CC97E" w14:textId="76872E6C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>[КВАРТАЛ]========[КВАРТАЛ]========[ЦЕНТР]</w:t>
      </w:r>
    </w:p>
    <w:p w14:paraId="543EFCE9" w14:textId="656D9435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>[АКТИВОВ]         [РАСХОДОВ]    [Советник]</w:t>
      </w:r>
    </w:p>
    <w:p w14:paraId="0748ACF0" w14:textId="78F805CA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\                  /</w:t>
      </w:r>
    </w:p>
    <w:p w14:paraId="0871EE49" w14:textId="1B2F6FCF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  \                /</w:t>
      </w:r>
    </w:p>
    <w:p w14:paraId="24CC8AD7" w14:textId="405B4BAF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[КВАРТАЛ]   [КВАРТАЛ]</w:t>
      </w:r>
    </w:p>
    <w:p w14:paraId="252FB82C" w14:textId="59130006" w:rsidR="05FDDF1D" w:rsidRDefault="05FDDF1D" w:rsidP="7FEEACE1">
      <w:pPr>
        <w:spacing w:after="0"/>
        <w:jc w:val="both"/>
        <w:rPr>
          <w:rFonts w:ascii="Times New Roman" w:eastAsia="Times New Roman" w:hAnsi="Times New Roman" w:cs="Times New Roman"/>
        </w:rPr>
      </w:pPr>
      <w:r w:rsidRPr="7FEEACE1">
        <w:rPr>
          <w:rFonts w:ascii="Times New Roman" w:eastAsia="Times New Roman" w:hAnsi="Times New Roman" w:cs="Times New Roman"/>
        </w:rPr>
        <w:t xml:space="preserve">   [ПАССИВОВ]  [СОБЫТИЙ]</w:t>
      </w:r>
    </w:p>
    <w:p w14:paraId="69D53B2B" w14:textId="37447CA2" w:rsidR="7FEEACE1" w:rsidRDefault="7FEEACE1" w:rsidP="7FEEACE1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587F04E5" w14:textId="3FAF327D" w:rsidR="05FDDF1D" w:rsidRDefault="05FDDF1D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Поле представляет собой замкнутый трек, разделенный на клетки. Фишки игроков движутся по стрелкам. Каждый квартал имеет цветовую кодировку и пиктограммы для интуитивного понимания его функции.</w:t>
      </w:r>
    </w:p>
    <w:p w14:paraId="2813DB51" w14:textId="3AA3A774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18A672E5" w14:textId="314385AC" w:rsidR="05FDDF1D" w:rsidRDefault="05FDDF1D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5.2. Количество игроков</w:t>
      </w:r>
    </w:p>
    <w:p w14:paraId="0B356AF6" w14:textId="1BFD10C6" w:rsidR="05FDDF1D" w:rsidRDefault="05FDDF1D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Оптимальное количество: 2-4 игрока.</w:t>
      </w:r>
    </w:p>
    <w:p w14:paraId="1B588152" w14:textId="41182B36" w:rsidR="05FDDF1D" w:rsidRDefault="05FDDF1D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2 игрока: Более предсказуемая и стратегическая игра, напоминающая шахматы.</w:t>
      </w:r>
    </w:p>
    <w:p w14:paraId="4075B7FF" w14:textId="7E383A86" w:rsidR="05FDDF1D" w:rsidRDefault="05FDDF1D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3-4 игрока: Увеличивается динамика и непредсказуемость, так как игровой ландшафт (доступные активы, события) меняется быстрее. Длительность партии составляет 60-90 минут, что является комфортным временем для удержания внимания.</w:t>
      </w:r>
    </w:p>
    <w:p w14:paraId="082B35A5" w14:textId="1503066B" w:rsidR="05FDDF1D" w:rsidRDefault="05FDDF1D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6. Удержание внимания и обучающий результат</w:t>
      </w:r>
    </w:p>
    <w:p w14:paraId="6BBA8FB7" w14:textId="1E8C8867" w:rsidR="05FDDF1D" w:rsidRDefault="05FDDF1D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6.1. Петли вовлечения</w:t>
      </w:r>
    </w:p>
    <w:p w14:paraId="42C88FCF" w14:textId="59045BA3" w:rsidR="05FDDF1D" w:rsidRDefault="05FDDF1D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Петля прогрессии: Игроки ясно видят рост своего капитала и пассивного дохода. Приобретение каждого нового актива и повышение кредитного рейтинга дают ощутимое чувство достижения.</w:t>
      </w:r>
    </w:p>
    <w:p w14:paraId="5393DADF" w14:textId="11B2FB6B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Петля тактики: Каждый ход требует принятия решения: инвестировать в рост, гасить долги или копить подушку? Выбор действия на поле добавляет глубины.</w:t>
      </w:r>
    </w:p>
    <w:p w14:paraId="4BD6C2AE" w14:textId="46EC689E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Петля социального взаимодействия: Явная косвенная конкуренция. Игроки следят за успехами соперников, что мотивирует действовать активнее и рисковать.</w:t>
      </w:r>
    </w:p>
    <w:p w14:paraId="2BE48C6F" w14:textId="31EAB0B3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Эффект «еще один ход»: Постоянное приближение к финансовой цели, а также желание «отыграться» после неудачного события создают сильную мотивацию продолжить игру.</w:t>
      </w:r>
    </w:p>
    <w:p w14:paraId="3C5A18A6" w14:textId="5007FBC5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6.2. Конкретные знания и навыки</w:t>
      </w:r>
    </w:p>
    <w:p w14:paraId="43E2551C" w14:textId="19E4CF09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Знания (знать что):</w:t>
      </w:r>
    </w:p>
    <w:p w14:paraId="5311D024" w14:textId="4B81065C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1.  Что такое активы и пассивы.</w:t>
      </w:r>
    </w:p>
    <w:p w14:paraId="41D0A121" w14:textId="7549C0F5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2.  Что такое пассивный доход и как он формируется.</w:t>
      </w:r>
    </w:p>
    <w:p w14:paraId="78A8297E" w14:textId="7A4CEB81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3.  Как работает кредитный рейтинг и на что он влияет.</w:t>
      </w:r>
    </w:p>
    <w:p w14:paraId="379AC712" w14:textId="09489C4D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4.  Что такое финансовая подушка безопасности и для чего она нужна.</w:t>
      </w:r>
    </w:p>
    <w:p w14:paraId="7FD71C55" w14:textId="6DA49302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5.  Базовые понятия о доходности и риске инвестиций.</w:t>
      </w:r>
    </w:p>
    <w:p w14:paraId="34D30224" w14:textId="183575E6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Навыки (уметь как):</w:t>
      </w:r>
    </w:p>
    <w:p w14:paraId="45608429" w14:textId="13F34B33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1.  Составлять простой личный бюджет (доходы - расходы).</w:t>
      </w:r>
    </w:p>
    <w:p w14:paraId="3772E90A" w14:textId="19719DBD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2.  Принимать взвешенные решения о взятии кредита.</w:t>
      </w:r>
    </w:p>
    <w:p w14:paraId="234A515E" w14:textId="26C9727F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3.  Планировать финансы на несколько шагов вперед.</w:t>
      </w:r>
    </w:p>
    <w:p w14:paraId="56CCA8C7" w14:textId="59ACA68A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4.  Диверсифицировать свои вложения (покупая разные типы активов).</w:t>
      </w:r>
    </w:p>
    <w:p w14:paraId="7AE66234" w14:textId="08977C4D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Установки (понимать почему):</w:t>
      </w:r>
    </w:p>
    <w:p w14:paraId="54B2FAF5" w14:textId="30EF0F6B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1.  Понимать, что финансовое благополучие — это результат планирования и дисциплины, а не случайности.</w:t>
      </w:r>
    </w:p>
    <w:p w14:paraId="39C84ABA" w14:textId="140F2E47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2.  Осознавать важность контроля над расходами и долгами.</w:t>
      </w:r>
    </w:p>
    <w:p w14:paraId="2378D2C5" w14:textId="6CF2AAD7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3.  Понимать, что инвестиции — это инструмент достижения долгосрочных целей, а не азартная игра.</w:t>
      </w:r>
    </w:p>
    <w:p w14:paraId="0BF95C87" w14:textId="7AB8C88E" w:rsidR="7569208B" w:rsidRDefault="7569208B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Вывод: «Вексельбург: Битва за капитал» является целостным и продуманным игровым продуктом, который успешно синтезирует увлекательный геймплей с глубокой образовательной составляющей. Игра не только учит базовым принципам финансовой грамотности, но и формирует финансовое мышление, необходимое для принятия взвешенных решений в реальной жизни. Проработанная механика, основанная на принципах из трудов Шелла, Фуллертон и Энгельштейна, обеспечивает баланс между стратегией и случайностью, что гарантирует высокую реиграбельность и постоянный интерес игроков.</w:t>
      </w:r>
    </w:p>
    <w:p w14:paraId="49A3F2F7" w14:textId="45D4140B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DEE251D" w14:textId="51E719F5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AAECE9C" w14:textId="391F6571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E7A5921" w14:textId="05A719BF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C2F7C13" w14:textId="7ED0380E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0DE0DA2" w14:textId="537E7DD9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227999F" w14:textId="799D5F6D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C622B62" w14:textId="2101E855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DD30742" w14:textId="6131B5AB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A2650F7" w14:textId="0048CFD6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12F3BDB" w14:textId="71CC907A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B203708" w14:textId="25A872BC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B5BFAFF" w14:textId="69A080F8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AF88589" w14:textId="5EE4CF28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8FEE57A" w14:textId="7F634370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16C935D" w14:textId="74C75BDD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5C8D12C" w14:textId="2B2E8688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E5B3D1A" w14:textId="53993B72" w:rsidR="4751F611" w:rsidRDefault="4751F611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Эссе: «Денежный код: Наследие Ротшильдов»</w:t>
      </w:r>
    </w:p>
    <w:p w14:paraId="1883854F" w14:textId="5ED9D8A8" w:rsidR="0F1B8274" w:rsidRDefault="0F1B8274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4359D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Команда №47 </w:t>
      </w:r>
      <w:r w:rsidRPr="7FEEACE1">
        <w:rPr>
          <w:rFonts w:ascii="Times New Roman" w:eastAsia="Times New Roman" w:hAnsi="Times New Roman" w:cs="Times New Roman"/>
          <w:color w:val="04359D"/>
        </w:rPr>
        <w:t>@veronichkafil</w:t>
      </w:r>
    </w:p>
    <w:p w14:paraId="71445F0B" w14:textId="2211D455" w:rsidR="0F1B8274" w:rsidRDefault="0F1B8274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       « Финансовый университет при Правительстве РФ »</w:t>
      </w:r>
    </w:p>
    <w:p w14:paraId="452A1F57" w14:textId="79C3A3AE" w:rsidR="0F1B8274" w:rsidRDefault="0F1B8274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« Финансовый факультет (ФФ) »</w:t>
      </w:r>
    </w:p>
    <w:p w14:paraId="0D51BEA7" w14:textId="21716DA5" w:rsidR="0F1B8274" w:rsidRDefault="0F1B8274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« Второй курс бакалавриата »</w:t>
      </w:r>
    </w:p>
    <w:p w14:paraId="1920E2B1" w14:textId="59563B13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31106356" w14:textId="059A0A91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561D7BB" w14:textId="698DB87F" w:rsidR="4751F611" w:rsidRDefault="4751F611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Описание игры финансовой ролевой игры: игра «Денежный код: Наследие Ротшильдов»</w:t>
      </w:r>
    </w:p>
    <w:p w14:paraId="217A7E60" w14:textId="2FCD141C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1C5A046E" w14:textId="28637CFA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42B149BE" w14:textId="03313C23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00724FEB" w14:textId="6239F77D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2818264B" w14:textId="729D2C4B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631E573E" w14:textId="6384B2C0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3B2CE3CD" w14:textId="0CBD986E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50FB76FF" w14:textId="29DA5D04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7BF75283" w14:textId="09F44D08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7DF99349" w14:textId="1394FEC4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33B0467F" w14:textId="5E5E6E8B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7B5B23FC" w14:textId="51368446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F46B7BC" w14:textId="5ADADB93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1. Видение и целевая аудитория</w:t>
      </w:r>
    </w:p>
    <w:p w14:paraId="4A5C08A3" w14:textId="79E1A823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1.1. Ключевая концепция (Elevator Pitch)</w:t>
      </w:r>
    </w:p>
    <w:p w14:paraId="163744E6" w14:textId="2F5989F0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«Денежный код» — это финансовая ролевая игра (RPG), где вы становитесь наследником тайного общества финансовых алхимиков. Ваша цель — не просто накопить богатство, а раскрыть древнюю формулу финансового успеха, «прокачивая» своего внутреннего финансиста, сражаясь с монстрами-рисками и путешествуя сквозь эпохи — от рынков Древнего Вавилона до нейро-инвестиций будущего. Главный враг — не другие игроки, а ваша собственная финансовая безграмотность и эмоции.</w:t>
      </w:r>
    </w:p>
    <w:p w14:paraId="3142680F" w14:textId="38F52F4F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1.2. Цель игры</w:t>
      </w:r>
    </w:p>
    <w:p w14:paraId="2FAABC52" w14:textId="20FE8EA9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Первый игрок, собравший 5 артефактов-знаний (карт «Знание»), достигает 5-го уровня финансового просветления и объявляется победителем, раскрыв «Денежный код».</w:t>
      </w:r>
    </w:p>
    <w:p w14:paraId="0909650C" w14:textId="685880CB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1.3. Тема и образовательный фокус</w:t>
      </w:r>
    </w:p>
    <w:p w14:paraId="756FD7AB" w14:textId="0E9CC643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Тема: Финансовая история мира, эволюция денег и психология рынков.</w:t>
      </w:r>
    </w:p>
    <w:p w14:paraId="6F2F6012" w14:textId="662BDDCD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Образовательный фокус:</w:t>
      </w:r>
    </w:p>
    <w:p w14:paraId="1778DD6E" w14:textId="4146DF3E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Макроэкономика: влияние глобальных трендов на рынки.</w:t>
      </w:r>
    </w:p>
    <w:p w14:paraId="45EBAB3C" w14:textId="70011C66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Эволюция финансовых систем: от бартера к криптовалютам.</w:t>
      </w:r>
    </w:p>
    <w:p w14:paraId="58C082A0" w14:textId="5C68810B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Психология инвестирования: жадность, страх и рыночные пузыри.</w:t>
      </w:r>
    </w:p>
    <w:p w14:paraId="670EA42D" w14:textId="750C003E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Стратегическое управление капиталом и диверсификация.</w:t>
      </w:r>
    </w:p>
    <w:p w14:paraId="37CF5554" w14:textId="525ADA4E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Критическое мышление в условиях неопределенности.</w:t>
      </w:r>
    </w:p>
    <w:p w14:paraId="15BDA865" w14:textId="3E6212F4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1.4. Целевая аудитория</w:t>
      </w:r>
    </w:p>
    <w:p w14:paraId="1AC15873" w14:textId="2658443F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Возраст: 16+. Игра предназначена для:</w:t>
      </w:r>
    </w:p>
    <w:p w14:paraId="24FFB528" w14:textId="0CB5DB83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Студентов экономических и исторических специальностей.</w:t>
      </w:r>
    </w:p>
    <w:p w14:paraId="765EA7C0" w14:textId="078EAB20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Инвесторов, интересующихся историей финансов.</w:t>
      </w:r>
    </w:p>
    <w:p w14:paraId="1A983EF0" w14:textId="25E10950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Геймеров, ценящих глубокие RPG и стратегии.</w:t>
      </w:r>
    </w:p>
    <w:p w14:paraId="23D00F40" w14:textId="181D056F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Игра затрагивает сложные концепции (деривативы, поведенческая экономика), но подает их через увлекательный сюжет и игровые механики, что делает их доступными для подготовленной аудитории.</w:t>
      </w:r>
    </w:p>
    <w:p w14:paraId="572DB162" w14:textId="5E429426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2. Игровой мир, сценарий и персонажи</w:t>
      </w:r>
    </w:p>
    <w:p w14:paraId="5F965868" w14:textId="164BA87E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2.1. Игровой мир и контекст</w:t>
      </w:r>
    </w:p>
    <w:p w14:paraId="7A2CDC20" w14:textId="2DC9F85C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Игровое поле — «Хронометр Финансов», круг, разделенный на 5 эпох. В центре находится «Биржевое колесо», определяющее глобальные рыночные тренды. Каждая эпоха — это отдельная ветка развития с уникальными локациями, валютами и правилами, что показывает эволюцию финансовых инструментов и неизменность базовых принципов.</w:t>
      </w:r>
    </w:p>
    <w:p w14:paraId="05B6C9B4" w14:textId="7F068F80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2.2. Сценарий и «режиссура»</w:t>
      </w:r>
    </w:p>
    <w:p w14:paraId="70F0E12C" w14:textId="5886D624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Игроки — наследники тайного общества, соперничающие за право обладать универсальной финансовой истиной. Каждый ход — переход в новую эпоху (Античность, Средневековье, Индустриальная эра, Информационный век, Будущее), что кардинально меняет геймплей и доступные инструменты, создавая эффект масштабного финансового путешествия.</w:t>
      </w:r>
    </w:p>
    <w:p w14:paraId="1E70F262" w14:textId="2FC1C616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2.3. Персонажи (игровые роли)</w:t>
      </w:r>
    </w:p>
    <w:p w14:paraId="4FCF4D00" w14:textId="5D67B18E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Стратег (Акции): Может предсказывать движение «Биржевого колеса». Его активы растут быстрее на бычьем рынке. Учит работе с фондовым рынком и прогнозированию.</w:t>
      </w:r>
    </w:p>
    <w:p w14:paraId="46B698E3" w14:textId="1D2AF26F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Владелец (Недвижимость): Получает стабильный пассивный доход, менее подвержен кризисам. Учит ценности материальных активов и долгосрочным инвестициям.</w:t>
      </w:r>
    </w:p>
    <w:p w14:paraId="1B17F5BE" w14:textId="61C6C022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Новатор (Стартапы/Крипто): Может совершать прорывные ходы с высоким риском и сверхдоходностью. Учит работе с венчурными инвестициями и оценке disruptive-технологий.</w:t>
      </w:r>
    </w:p>
    <w:p w14:paraId="35F58B11" w14:textId="45375033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Кредитор (Облигации/Долги): Получает доход от процентов с других игроков. Устойчив к панике. Учит механизму кредитования и управления долговыми инструментами.</w:t>
      </w:r>
    </w:p>
    <w:p w14:paraId="377A00D3" w14:textId="1B50DE32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3. Ключевые компоненты и артефакты</w:t>
      </w:r>
    </w:p>
    <w:p w14:paraId="5AC8F821" w14:textId="6F8C67A6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3.1. Полный список компонентов</w:t>
      </w:r>
    </w:p>
    <w:p w14:paraId="5CF34B20" w14:textId="315EF4CB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Игровое поле «Хронометр Финансов».</w:t>
      </w:r>
    </w:p>
    <w:p w14:paraId="4CAB3F99" w14:textId="3C5E502C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Фишки игроков (6 шт.).</w:t>
      </w:r>
    </w:p>
    <w:p w14:paraId="197647D6" w14:textId="4BBD0A4C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Игровые кубики (2 шт.).</w:t>
      </w:r>
    </w:p>
    <w:p w14:paraId="3DE7B9B3" w14:textId="1B724E3C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Карты «Знание» (5 ключевых артефактов).</w:t>
      </w:r>
    </w:p>
    <w:p w14:paraId="141100A4" w14:textId="619B76BC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Карты «Событие Эпохи».</w:t>
      </w:r>
    </w:p>
    <w:p w14:paraId="035888D6" w14:textId="253922C1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Жетоны «Ресурсы» («Золото», «Бартер», «Фиат», «Цифровые активы»).</w:t>
      </w:r>
    </w:p>
    <w:p w14:paraId="41803587" w14:textId="526BA8B8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Жетоны «Влияние» и «Паника».</w:t>
      </w:r>
    </w:p>
    <w:p w14:paraId="7774BF14" w14:textId="591224B7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Планшеты игроков с треком «Уровень финансового просветления».</w:t>
      </w:r>
    </w:p>
    <w:p w14:paraId="44A8AFB5" w14:textId="49F8D749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3.2. Функция каждого артефакта</w:t>
      </w:r>
    </w:p>
    <w:p w14:paraId="0BEF74F5" w14:textId="6E758101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Карты «Знание»: Ключевые артефакты для победы. Каждая карта представляет фундаментальный финансовый принцип (например, «Сложный процент»). Для ее получения игрок должен выполнить условие (например, владеть тремя активами), что связывает механику с глубоким пониманием концепции.</w:t>
      </w:r>
    </w:p>
    <w:p w14:paraId="0208863C" w14:textId="089ABB7A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Карты «Событие Эпохи»: Создают исторический контекст и непредсказуемость («Тюльпаномания», «Пузырь доткомов»).</w:t>
      </w:r>
    </w:p>
    <w:p w14:paraId="6FCC991C" w14:textId="04D37965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Учат тому, как исторические события влияют на финансовые рынки.</w:t>
      </w:r>
    </w:p>
    <w:p w14:paraId="3E402C2F" w14:textId="3F6CFB54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Жетоны «Ресурсы»: Разные типы валют, эффективность которых зависит от эпохи. Учат пониманию эволюции денег и необходимости конвертации активов.</w:t>
      </w:r>
    </w:p>
    <w:p w14:paraId="74C12113" w14:textId="5468C39C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Жетоны «Влияние» и «Паника»: «Влияние» тратится на использование навыков персонажа. «Паника» накапливается при неудачах и может блокировать действия. Механика наглядно демонстрирует влияние психологических факторов на принятие финансовых решений.</w:t>
      </w:r>
    </w:p>
    <w:p w14:paraId="231CAFC2" w14:textId="23BE1120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4. Ядро игрового процесса: механика и динамика</w:t>
      </w:r>
    </w:p>
    <w:p w14:paraId="7114940F" w14:textId="36B950B7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4.1. Условия Победы и Поражения</w:t>
      </w:r>
    </w:p>
    <w:p w14:paraId="09EA0CEF" w14:textId="359D7F8E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Условие окончания игры: Игра немедленно заканчивается, когда любой из игроков собирает пятую карту «Знание».</w:t>
      </w:r>
    </w:p>
    <w:p w14:paraId="283A8F25" w14:textId="2E856431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Условие победы: Этот игрок объявляется победителем, достигшим 5-го уровня финансового просветления.</w:t>
      </w:r>
    </w:p>
    <w:p w14:paraId="47031DAB" w14:textId="07E25F6D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Условия досрочного поражения: Отсутствуют. Игроки остаются в игре до конца, но накопленная «Паника» может серьезно ограничить их возможности.</w:t>
      </w:r>
    </w:p>
    <w:p w14:paraId="5CB73441" w14:textId="7A93870E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4.2. Игровое состояние и ресурсы</w:t>
      </w:r>
    </w:p>
    <w:p w14:paraId="5E45EA33" w14:textId="72DC5923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Ресурсы игрока:</w:t>
      </w:r>
    </w:p>
    <w:p w14:paraId="35DB4B74" w14:textId="3931CF34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Разные типы ресурсов (Р): Золото, Бартер, Фиат, Цифровые активы.</w:t>
      </w:r>
    </w:p>
    <w:p w14:paraId="7EC6F68B" w14:textId="55007F37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Влияние (В): Очки для использования навыков.</w:t>
      </w:r>
    </w:p>
    <w:p w14:paraId="62849A15" w14:textId="72BA0542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Паника (П): Отрицательные очки, блокирующие действия.</w:t>
      </w:r>
    </w:p>
    <w:p w14:paraId="2ABFB647" w14:textId="1698032D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Уровень финансового просветления (УФП): Количество собранных карт «Знание» (от 1 до 5).</w:t>
      </w:r>
    </w:p>
    <w:p w14:paraId="10625719" w14:textId="4EB33759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Активы игрока: Карты и жетоны, представляющие инвестиции в конкретной эпохе.</w:t>
      </w:r>
    </w:p>
    <w:p w14:paraId="267096FF" w14:textId="362C49E7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Глобальные параметры игры: Текущая эпоха, состояние Биржевого колеса (Бычий/Медвежий/Стагнация).</w:t>
      </w:r>
    </w:p>
    <w:p w14:paraId="5C5C9729" w14:textId="658627CE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4.3. Цикл хода (Алгоритм действий игрока)</w:t>
      </w:r>
    </w:p>
    <w:p w14:paraId="716F7662" w14:textId="0EFB4838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Ход состоит из 4 фаз:</w:t>
      </w:r>
    </w:p>
    <w:p w14:paraId="74F3A8A8" w14:textId="092AB01C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1.  Фаза смены эпохи (каждый 3-й ход): Игроки перемещаются в следующую эпоху. Активы из предыдущей эпохи теряют в доходности.</w:t>
      </w:r>
    </w:p>
    <w:p w14:paraId="66EB54AD" w14:textId="3134CA22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2.  Фаза рыночной ситуации: Вращается «Биржевое колесо». Определяется модификатор доходов для всех игроков на этот ход.</w:t>
      </w:r>
    </w:p>
    <w:p w14:paraId="5A42DEDD" w14:textId="3602351E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3.  Фаза действия игрока:</w:t>
      </w:r>
    </w:p>
    <w:p w14:paraId="31AB22C9" w14:textId="670DBC0B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Бросок кубика и перемещение по локациям текущей эпохи.</w:t>
      </w:r>
    </w:p>
    <w:p w14:paraId="7CDB7C37" w14:textId="06FEE355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Выполнение одного действия на локации (*Таблица 4.4.1*).</w:t>
      </w:r>
    </w:p>
    <w:p w14:paraId="47541711" w14:textId="20BC5CA5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4.  Фаза использования способности: Игрок может использовать уникальный навык своего персонажа.</w:t>
      </w:r>
    </w:p>
    <w:p w14:paraId="51C1352E" w14:textId="24C3C5D2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4.4. Матрица действий и Механик</w:t>
      </w:r>
    </w:p>
    <w:p w14:paraId="77D614D8" w14:textId="21F71D2B" w:rsidR="4751F611" w:rsidRDefault="4751F61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Таблица 4.4.1: Игровые действия</w:t>
      </w:r>
    </w:p>
    <w:p w14:paraId="5793EC5C" w14:textId="268552E6" w:rsidR="7FEEACE1" w:rsidRDefault="7FEEACE1" w:rsidP="7FEEACE1">
      <w:pPr>
        <w:spacing w:after="0"/>
        <w:jc w:val="both"/>
        <w:rPr>
          <w:rFonts w:ascii="Times New Roman" w:eastAsia="Times New Roman" w:hAnsi="Times New Roman" w:cs="Times New Roman"/>
        </w:rPr>
      </w:pP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FEEACE1" w14:paraId="649FD10F" w14:textId="77777777" w:rsidTr="7FEEACE1">
        <w:trPr>
          <w:trHeight w:val="300"/>
        </w:trPr>
        <w:tc>
          <w:tcPr>
            <w:tcW w:w="2254" w:type="dxa"/>
          </w:tcPr>
          <w:p w14:paraId="5B67C913" w14:textId="3CBC39BA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Действие</w:t>
            </w:r>
          </w:p>
          <w:p w14:paraId="3A4476D1" w14:textId="5CBE6454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55D2FC03" w14:textId="3212621E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Условие выполнения</w:t>
            </w:r>
          </w:p>
          <w:p w14:paraId="07913E5D" w14:textId="6A50235B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3D49011E" w14:textId="4043E152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Процесс</w:t>
            </w:r>
          </w:p>
          <w:p w14:paraId="56805E5A" w14:textId="750AF79C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3C4CFC23" w14:textId="703FF105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Результат (изменение состояния)</w:t>
            </w:r>
          </w:p>
          <w:p w14:paraId="736CCF2B" w14:textId="4FCEB4F2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7FEEACE1" w14:paraId="7F208CFC" w14:textId="77777777" w:rsidTr="7FEEACE1">
        <w:trPr>
          <w:trHeight w:val="300"/>
        </w:trPr>
        <w:tc>
          <w:tcPr>
            <w:tcW w:w="2254" w:type="dxa"/>
          </w:tcPr>
          <w:p w14:paraId="5C265D7A" w14:textId="39B6C544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Инвестировать</w:t>
            </w:r>
          </w:p>
          <w:p w14:paraId="6E29625B" w14:textId="1BE6CDFE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454DCB13" w14:textId="4A8DE957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Наличие нужного типа и количества ресурсов.</w:t>
            </w:r>
          </w:p>
          <w:p w14:paraId="04E51199" w14:textId="67D1CE41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55E2D607" w14:textId="6345B5CB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Заплатить стоимость, взять карту или жетон актива и разместить его на своем планшете.</w:t>
            </w:r>
          </w:p>
          <w:p w14:paraId="6953747E" w14:textId="2042158C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770553BD" w14:textId="70B36053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Р: -[Стоимость]. &lt;br&gt; Добавлен актив, приносящий доход в соответствии с рыночной фазой.</w:t>
            </w:r>
          </w:p>
          <w:p w14:paraId="602DC783" w14:textId="76B66492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7FEEACE1" w14:paraId="24982E78" w14:textId="77777777" w:rsidTr="7FEEACE1">
        <w:trPr>
          <w:trHeight w:val="300"/>
        </w:trPr>
        <w:tc>
          <w:tcPr>
            <w:tcW w:w="2254" w:type="dxa"/>
          </w:tcPr>
          <w:p w14:paraId="529568AE" w14:textId="5537692A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Искать знание</w:t>
            </w:r>
          </w:p>
          <w:p w14:paraId="359BC58F" w14:textId="3E00CD4A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4E0E1DB9" w14:textId="3F7D4AF7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Выполнение условия для получения карты «Знание» (напр., наличие 3 активов).</w:t>
            </w:r>
          </w:p>
          <w:p w14:paraId="0B73B618" w14:textId="798EE47E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2F0EB9EE" w14:textId="4E3B9233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Показать выполненные условия другим игрокам и взять соответствующую карту «Знание» из колоды.</w:t>
            </w:r>
          </w:p>
          <w:p w14:paraId="1E675296" w14:textId="297FE594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3C13A19C" w14:textId="02AF8A6C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УФП: +1. &lt;br&gt; Игрок приблизился к победе.</w:t>
            </w:r>
          </w:p>
          <w:p w14:paraId="1648E541" w14:textId="3AA07139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7FEEACE1" w14:paraId="7051ADE6" w14:textId="77777777" w:rsidTr="7FEEACE1">
        <w:trPr>
          <w:trHeight w:val="300"/>
        </w:trPr>
        <w:tc>
          <w:tcPr>
            <w:tcW w:w="2254" w:type="dxa"/>
          </w:tcPr>
          <w:p w14:paraId="017AD43D" w14:textId="79CEEE00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Конвертировать ресурсы</w:t>
            </w:r>
          </w:p>
          <w:p w14:paraId="2EF5DDC0" w14:textId="057D1DF8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0D7DBF15" w14:textId="18A1F558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Наличие ресурсов для обмена. Курс зависит от эпохи.</w:t>
            </w:r>
          </w:p>
          <w:p w14:paraId="4F56DFF5" w14:textId="3C03CC40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096E7BF9" w14:textId="046108AE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Сдать жетоны одного типа и получить жетоны другого типа по текущему курсу.</w:t>
            </w:r>
          </w:p>
          <w:p w14:paraId="1786DA8F" w14:textId="735282CD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5F3D78C7" w14:textId="0B89F14B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Р: Изменяется тип ресурсов в соответствии с таблицей конвертации для эпохи.</w:t>
            </w:r>
          </w:p>
          <w:p w14:paraId="4A52D771" w14:textId="10C1B536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7FEEACE1" w14:paraId="3D0E52CA" w14:textId="77777777" w:rsidTr="7FEEACE1">
        <w:trPr>
          <w:trHeight w:val="300"/>
        </w:trPr>
        <w:tc>
          <w:tcPr>
            <w:tcW w:w="2254" w:type="dxa"/>
          </w:tcPr>
          <w:p w14:paraId="4DF0D682" w14:textId="2A1DEE3B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Спровоцировать кризис</w:t>
            </w:r>
          </w:p>
          <w:p w14:paraId="01D56261" w14:textId="51747F1B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7E9AC78F" w14:textId="217CC6C8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Трата 3 ед. «Влияния».</w:t>
            </w:r>
          </w:p>
          <w:p w14:paraId="7082F900" w14:textId="11ED79C2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3938CEE6" w14:textId="01AFC434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Разыграть карту «Событие Эпохи» из руки, применяя ее эффект ко всем игрокам.</w:t>
            </w:r>
          </w:p>
          <w:p w14:paraId="3DA3D0B4" w14:textId="57742359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10141E91" w14:textId="25777FB9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Создается глобальная рыночная ситуация, влияющая на всех. В: -3. |</w:t>
            </w:r>
          </w:p>
          <w:p w14:paraId="61010E5F" w14:textId="307AB8AD" w:rsidR="7FEEACE1" w:rsidRDefault="7FEEACE1" w:rsidP="7FEEACE1">
            <w:pPr>
              <w:spacing w:before="195" w:after="195"/>
              <w:rPr>
                <w:rFonts w:ascii="Times New Roman" w:eastAsia="Times New Roman" w:hAnsi="Times New Roman" w:cs="Times New Roman"/>
              </w:rPr>
            </w:pPr>
          </w:p>
          <w:p w14:paraId="53602601" w14:textId="19BDC703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699F968C" w14:textId="45735C44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Таблица 4.4.2: Механика событий (примеры карт «Событие Эпохи»)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FEEACE1" w14:paraId="2F66B34F" w14:textId="77777777" w:rsidTr="7FEEACE1">
        <w:trPr>
          <w:trHeight w:val="300"/>
        </w:trPr>
        <w:tc>
          <w:tcPr>
            <w:tcW w:w="2254" w:type="dxa"/>
          </w:tcPr>
          <w:p w14:paraId="54BC9B42" w14:textId="69A68822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Тип события</w:t>
            </w:r>
          </w:p>
          <w:p w14:paraId="15CB3546" w14:textId="5E5E54F7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415B0166" w14:textId="339CD672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Условие срабатывания</w:t>
            </w:r>
          </w:p>
          <w:p w14:paraId="70F01BFD" w14:textId="0A26805D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265A74F6" w14:textId="641923E8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Эффект</w:t>
            </w:r>
          </w:p>
          <w:p w14:paraId="4A992D0A" w14:textId="7EE9323B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30984E2C" w14:textId="2BB6BB8C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Обоснование (связь с фин. Грамотностью)</w:t>
            </w:r>
          </w:p>
          <w:p w14:paraId="211D5AC3" w14:textId="7F4EFC54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7FEEACE1" w14:paraId="382D2051" w14:textId="77777777" w:rsidTr="7FEEACE1">
        <w:trPr>
          <w:trHeight w:val="300"/>
        </w:trPr>
        <w:tc>
          <w:tcPr>
            <w:tcW w:w="2254" w:type="dxa"/>
          </w:tcPr>
          <w:p w14:paraId="02F9F520" w14:textId="2D913B3D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Тюльпаномания</w:t>
            </w:r>
          </w:p>
          <w:p w14:paraId="3B32A5F6" w14:textId="61AE4812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6BB6C130" w14:textId="52247209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Разыграна в эпоху Средневековья.</w:t>
            </w:r>
          </w:p>
          <w:p w14:paraId="4E2E878D" w14:textId="31CBB00A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1AA5727C" w14:textId="05FEAD97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Все игроки должны продать один актив по цене ниже рыночной или получить 2 жетона «Паника».</w:t>
            </w:r>
          </w:p>
          <w:p w14:paraId="294C4B06" w14:textId="454868C8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32B74A2A" w14:textId="25702570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Демонстрирует природу спекулятивных пузырей и иррациональность рынка.</w:t>
            </w:r>
          </w:p>
          <w:p w14:paraId="29E4121F" w14:textId="4216BF28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7FEEACE1" w14:paraId="4C80E9AF" w14:textId="77777777" w:rsidTr="7FEEACE1">
        <w:trPr>
          <w:trHeight w:val="300"/>
        </w:trPr>
        <w:tc>
          <w:tcPr>
            <w:tcW w:w="2254" w:type="dxa"/>
          </w:tcPr>
          <w:p w14:paraId="6D4D0CCD" w14:textId="52E0C1DF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Великая Депрессия</w:t>
            </w:r>
          </w:p>
          <w:p w14:paraId="05C9DBAF" w14:textId="3BDF09D9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2FEDA3D9" w14:textId="3C218B3D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Разыграна в Индустриальную эру</w:t>
            </w:r>
          </w:p>
          <w:p w14:paraId="4C0D2C56" w14:textId="16111EBC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47DA0E41" w14:textId="2645A7F6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«Биржевое колесо» фиксируется на «Медвежьем рынке» на 2 хода. Доходы всех игроков -2.</w:t>
            </w:r>
          </w:p>
          <w:p w14:paraId="6D66A421" w14:textId="29511D58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61F215E0" w14:textId="0F3D96C3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Учит макроэкономическим кризисам и их влиянию на все классы активов</w:t>
            </w:r>
          </w:p>
          <w:p w14:paraId="4E4694CF" w14:textId="1130D6C7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7FEEACE1" w14:paraId="4D6437F6" w14:textId="77777777" w:rsidTr="7FEEACE1">
        <w:trPr>
          <w:trHeight w:val="300"/>
        </w:trPr>
        <w:tc>
          <w:tcPr>
            <w:tcW w:w="2254" w:type="dxa"/>
          </w:tcPr>
          <w:p w14:paraId="340B31E7" w14:textId="2EE46AA0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Халвинг Биткоина</w:t>
            </w:r>
          </w:p>
          <w:p w14:paraId="714B036C" w14:textId="7A7D5EBA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159B8211" w14:textId="1EA2376A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Разыграна в Будущем.</w:t>
            </w:r>
          </w:p>
          <w:p w14:paraId="1A95ED24" w14:textId="56B7F3AE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45E31D56" w14:textId="1B7B0E72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Все владельцы «Цифровых активов» немедленно получают +50% к их доходности.</w:t>
            </w:r>
          </w:p>
          <w:p w14:paraId="5642A263" w14:textId="1934088F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254" w:type="dxa"/>
          </w:tcPr>
          <w:p w14:paraId="2057BDCC" w14:textId="0BB10EB9" w:rsidR="5AD69E7A" w:rsidRDefault="5AD69E7A" w:rsidP="7FEEACE1">
            <w:pPr>
              <w:spacing w:before="195" w:after="195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Объясняет механизмы дефляционной экономики и специфику крипторынка</w:t>
            </w:r>
          </w:p>
          <w:p w14:paraId="7051C9FA" w14:textId="7946FFA0" w:rsidR="7FEEACE1" w:rsidRDefault="7FEEACE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6147D512" w14:textId="22C6F24E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58AA510" w14:textId="06EB19E1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Компенсация случайности стратегией: Разные архетипы персонажей по-разному реагируют на события. «Кредитор» устойчив к «Панике», а «Новатор» может получить бонус в эпоху Будущего. Игроки могут объединяться против глобальных кризисов.</w:t>
      </w:r>
    </w:p>
    <w:p w14:paraId="6DAC6E58" w14:textId="064FB437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Взаимодействие игроков: Возможность «рейдов» — оспаривания контроля над артефактами «Знание» друг у друга через механизм проверки навыков, что создает прямой конфликт и высокую реиграбельность.</w:t>
      </w:r>
    </w:p>
    <w:p w14:paraId="38D1E7E8" w14:textId="5403D044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4.6. Диаграмма потока игры (Визуализация)</w:t>
      </w:r>
    </w:p>
    <w:p w14:paraId="7D222346" w14:textId="22C6B841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[Начало игры] -&gt; [Выбор архетипа] -&gt; [Установка эпохи "Античность"]</w:t>
      </w:r>
    </w:p>
    <w:p w14:paraId="6E48E86D" w14:textId="68EDD734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|</w:t>
      </w:r>
    </w:p>
    <w:p w14:paraId="4CF0DE9C" w14:textId="15E94FC1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v</w:t>
      </w:r>
    </w:p>
    <w:p w14:paraId="11CA76BA" w14:textId="0ECB326D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[ЦИКЛ ХОДА] -&gt; [Фаза 1: Смена эпохи (каждый 3-й ход)]</w:t>
      </w:r>
    </w:p>
    <w:p w14:paraId="1166E06B" w14:textId="2B04B636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|</w:t>
      </w:r>
    </w:p>
    <w:p w14:paraId="728CBDE9" w14:textId="4032282C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v</w:t>
      </w:r>
    </w:p>
    <w:p w14:paraId="034EDC99" w14:textId="7DA0BD8C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[Фаза 2: Вращение Биржевого Колеса]</w:t>
      </w:r>
    </w:p>
    <w:p w14:paraId="6FBC92D1" w14:textId="3A3DD3E3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|</w:t>
      </w:r>
    </w:p>
    <w:p w14:paraId="05EB552B" w14:textId="28146DC9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v</w:t>
      </w:r>
    </w:p>
    <w:p w14:paraId="0EF70FEE" w14:textId="4A469EE5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[Фаза 3: Действие игрока (перемещение -&gt; действие на локации)]</w:t>
      </w:r>
    </w:p>
    <w:p w14:paraId="6373BE1E" w14:textId="0019D261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|</w:t>
      </w:r>
    </w:p>
    <w:p w14:paraId="57E746D2" w14:textId="7ACD35C3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v</w:t>
      </w:r>
    </w:p>
    <w:p w14:paraId="26FF7142" w14:textId="65BBD0AD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[Фаза 4: Использование способности]</w:t>
      </w:r>
    </w:p>
    <w:p w14:paraId="40E71955" w14:textId="3421C5FA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|</w:t>
      </w:r>
    </w:p>
    <w:p w14:paraId="503EE73E" w14:textId="3DED2761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v</w:t>
      </w:r>
    </w:p>
    <w:p w14:paraId="628B175E" w14:textId="528FAC3D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[Проверка условия победы]</w:t>
      </w:r>
    </w:p>
    <w:p w14:paraId="05460A20" w14:textId="45F707F8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|-&gt; ДА -&gt; [Конец игры, объявление победителя]</w:t>
      </w:r>
    </w:p>
    <w:p w14:paraId="49BFEF73" w14:textId="335B63BC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|</w:t>
      </w:r>
    </w:p>
    <w:p w14:paraId="7D3DDB56" w14:textId="3294FBE8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|-&gt; НЕТ -&gt; [Ход следующего игрока]</w:t>
      </w:r>
    </w:p>
    <w:p w14:paraId="7CE5473F" w14:textId="2BEEC246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5. Оформление и визуализация</w:t>
      </w:r>
    </w:p>
    <w:p w14:paraId="21CD3263" w14:textId="46F58F75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5.1. Макет игрового поля</w:t>
      </w:r>
    </w:p>
    <w:p w14:paraId="0C7593F9" w14:textId="16EE3C9C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Рисунок 1. Схема игрового поля «Хронометр Финансов»</w:t>
      </w:r>
    </w:p>
    <w:p w14:paraId="667B3E06" w14:textId="4CC22312" w:rsidR="7FEEACE1" w:rsidRDefault="7FEEACE1" w:rsidP="7FEEACE1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48E6D948" w14:textId="5CDE3F4C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[АНТИЧНОСТЬ]</w:t>
      </w:r>
    </w:p>
    <w:p w14:paraId="6EBF5BDB" w14:textId="37B59DF8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    /         \</w:t>
      </w:r>
    </w:p>
    <w:p w14:paraId="63EFF6FD" w14:textId="7CEC78BD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   /           \</w:t>
      </w:r>
    </w:p>
    <w:p w14:paraId="2F413A73" w14:textId="7B880844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[СРЕДНЕВЕКОВЬЕ] == [БИРЖЕВОЕ КОЛЕСО] == [ИНДУСТРИАЛЬНАЯ ЭРА]</w:t>
      </w:r>
    </w:p>
    <w:p w14:paraId="6F63B3C0" w14:textId="57079D57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   \           /   |   \           /</w:t>
      </w:r>
    </w:p>
    <w:p w14:paraId="780FD654" w14:textId="374D8AD8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    \         /    |    \         /</w:t>
      </w:r>
    </w:p>
    <w:p w14:paraId="2ED3121B" w14:textId="64E6B897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[ИНФОРМАЦИОННЫЙ ВЕК] == [ЦЕНТР] == [БУДУЩЕЕ]</w:t>
      </w:r>
    </w:p>
    <w:p w14:paraId="1B93FF11" w14:textId="45FDB87D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             \___________/</w:t>
      </w:r>
    </w:p>
    <w:p w14:paraId="79911FBD" w14:textId="2FF6945D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Поле представляет собой круг с эпохами по краям. В центре — вращающееся «Биржевое колесо». Игроки перемещаются по треку, ведущему от одной эпохи к другой. Локации внутри каждой эпохи представлены в виде ответвлений от основного трека.</w:t>
      </w:r>
    </w:p>
    <w:p w14:paraId="60635641" w14:textId="7DC2EA8C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5.2. Количество игроков</w:t>
      </w:r>
    </w:p>
    <w:p w14:paraId="5CA411DB" w14:textId="1F96ECA7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Оптимальное количество: 3-6 игроков.</w:t>
      </w:r>
    </w:p>
    <w:p w14:paraId="201D1BF2" w14:textId="29917777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*   3 игрока: Более контролируемая и стратегическая игра.</w:t>
      </w:r>
    </w:p>
    <w:p w14:paraId="115BF98C" w14:textId="2A61F2C0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*   4-6 игроков: Максимальная динамика, непредсказуемость и интенсивность социального взаимодействия («рейды» за знаниями, кооперативные действия против кризисов). Длительность партии составляет 90-120 минут.</w:t>
      </w:r>
    </w:p>
    <w:p w14:paraId="0F04A5DD" w14:textId="6A769721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6. Удержание внимания и обучающий результат</w:t>
      </w:r>
    </w:p>
    <w:p w14:paraId="64917116" w14:textId="00082389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6.1. Петли вовлечения</w:t>
      </w:r>
    </w:p>
    <w:p w14:paraId="434F3450" w14:textId="237FF8BF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Петля прогрессии: Четко видимый рост «Уровня финансового просветления» и сбор артефактов создают мощное чувство достижения. Смена эпох постоянно открывает новые возможности и механики.</w:t>
      </w:r>
    </w:p>
    <w:p w14:paraId="39A36EEF" w14:textId="48A60B68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Петля тактики: Каждый ход требует принятия решения: инвестировать в ресурсы эпохи, охотиться за знанием или мешать оппонентам? Выбор усложняется меняющейся рыночной конъюнктурой.</w:t>
      </w:r>
    </w:p>
    <w:p w14:paraId="38C2C67C" w14:textId="572E8B39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Петля социального взаимодействия: Прямая конкуренция за артефакты и возможность влиять на игровое поле через кризисы создают высокий уровень вовлечения и «живого» взаимодействия.</w:t>
      </w:r>
    </w:p>
    <w:p w14:paraId="24284586" w14:textId="7966B6E2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Эффект «еще один ход»: Постоянное стремление собрать недостающий артефакт, опередив соперников, и желание увидеть, как механики новой эпохи изменят расстановку сил.</w:t>
      </w:r>
    </w:p>
    <w:p w14:paraId="148C4488" w14:textId="5DF55001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6.2. Конкретные знания и навыки</w:t>
      </w:r>
    </w:p>
    <w:p w14:paraId="4876088D" w14:textId="4C9B7AF9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Знания (знать что):</w:t>
      </w:r>
    </w:p>
    <w:p w14:paraId="164D56EF" w14:textId="573C41C6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1.  Ключевые макроэкономические понятия (бычий/медвежий рынок, кризис).</w:t>
      </w:r>
    </w:p>
    <w:p w14:paraId="413BCBFB" w14:textId="73074D4A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2.  Основные этапы эволюции денег и финансовых систем.</w:t>
      </w:r>
    </w:p>
    <w:p w14:paraId="54E68499" w14:textId="37C4F4AA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3.  Исторические примеры финансовых пузырей и их причины.</w:t>
      </w:r>
    </w:p>
    <w:p w14:paraId="65E15B8F" w14:textId="4D6B1A45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4.  Принципы работы разных классов активов (акции, облигации, недвижимость, криптоактивы).</w:t>
      </w:r>
    </w:p>
    <w:p w14:paraId="113F44A7" w14:textId="4148EF5E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Навыки (уметь как):</w:t>
      </w:r>
    </w:p>
    <w:p w14:paraId="19B2A49E" w14:textId="5D6FA458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1.  Адаптировать инвестиционную стратегию под меняющиеся экономические условия.</w:t>
      </w:r>
    </w:p>
    <w:p w14:paraId="3E0AA8B2" w14:textId="21F977A2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2.  Диверсифицировать портфель с учетом исторического контекста.</w:t>
      </w:r>
    </w:p>
    <w:p w14:paraId="0A32A1A8" w14:textId="6695DFBA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3.  Контролировать эмоции (страх, жадность) при принятии финансовых решений.</w:t>
      </w:r>
    </w:p>
    <w:p w14:paraId="27629357" w14:textId="78244120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4.  Критически анализировать информацию и события на предмет возможных рисков и возможностей.</w:t>
      </w:r>
    </w:p>
    <w:p w14:paraId="6CB8E113" w14:textId="053081F1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Установки (понимать почему):</w:t>
      </w:r>
    </w:p>
    <w:p w14:paraId="164D0B7B" w14:textId="5DDDADC7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1.  Понимать, что финансовые рынки цикличны и подвержены влиянию психологии.</w:t>
      </w:r>
    </w:p>
    <w:p w14:paraId="2C403159" w14:textId="3CB07CF4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2.  Осознавать, что высокодоходные инвестиции неразрывно связаны с высокими рисками.</w:t>
      </w:r>
    </w:p>
    <w:p w14:paraId="2388058B" w14:textId="651BEE51" w:rsidR="5AD69E7A" w:rsidRDefault="5AD69E7A" w:rsidP="7FEEACE1">
      <w:pPr>
        <w:spacing w:before="195" w:after="195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3.  Понимать важность непрерывного обучения и адаптации в мире финансов.</w:t>
      </w:r>
    </w:p>
    <w:p w14:paraId="6089F604" w14:textId="5311333C" w:rsidR="7FEEACE1" w:rsidRDefault="7FEEACE1" w:rsidP="7FEEACE1">
      <w:pPr>
        <w:spacing w:before="195" w:after="195"/>
        <w:jc w:val="both"/>
        <w:rPr>
          <w:rFonts w:ascii="Times New Roman" w:eastAsia="Times New Roman" w:hAnsi="Times New Roman" w:cs="Times New Roman"/>
        </w:rPr>
      </w:pPr>
    </w:p>
    <w:p w14:paraId="78A9BE62" w14:textId="012BEE6B" w:rsidR="5AD69E7A" w:rsidRDefault="5AD69E7A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Вывод: «Денежный код: Наследие Ротшильдов» представляет собой амбициозный синтез глубокой ролевой игры и сложного экономического симулятора.</w:t>
      </w:r>
      <w:r w:rsidR="1CA36A8F" w:rsidRPr="7FEEACE1">
        <w:rPr>
          <w:rFonts w:ascii="Times New Roman" w:eastAsia="Times New Roman" w:hAnsi="Times New Roman" w:cs="Times New Roman"/>
          <w:color w:val="000000" w:themeColor="text1"/>
        </w:rPr>
        <w:t xml:space="preserve"> Опираясь на теоретическую базу из трудов Сален и Циммермана (формальные правила и игровая культура) и Энгельштейна (продвинутые механики), игра достигает главной цели: она не просто информирует, а формирует подлинное финансовое мышление. Путешествие сквозь эпохи и сбор артефактов-знаний создают уникальный образовательный нарратив, который учит игроков видеть закономерности в финансовом хаосе и делать обоснованные выводы в условиях неопределенности, что является высшим проявлением финансовой грамотности.</w:t>
      </w:r>
    </w:p>
    <w:p w14:paraId="54A1EB8B" w14:textId="470A6B18" w:rsidR="7FEEACE1" w:rsidRDefault="7FEEACE1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0487653A" w14:textId="544A2487" w:rsidR="7FEEACE1" w:rsidRDefault="7FEEACE1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</w:p>
    <w:p w14:paraId="67DBABE8" w14:textId="640F23BB" w:rsidR="7FEEACE1" w:rsidRDefault="7FEEACE1" w:rsidP="7FEEACE1">
      <w:pPr>
        <w:rPr>
          <w:rFonts w:ascii="Times New Roman" w:eastAsia="Times New Roman" w:hAnsi="Times New Roman" w:cs="Times New Roman"/>
        </w:rPr>
      </w:pPr>
    </w:p>
    <w:p w14:paraId="2D8EFF1D" w14:textId="092607A7" w:rsidR="7FEEACE1" w:rsidRDefault="7FEEACE1" w:rsidP="7FEEACE1">
      <w:pPr>
        <w:rPr>
          <w:rFonts w:ascii="Times New Roman" w:eastAsia="Times New Roman" w:hAnsi="Times New Roman" w:cs="Times New Roman"/>
        </w:rPr>
      </w:pPr>
    </w:p>
    <w:p w14:paraId="7B730715" w14:textId="06D335E7" w:rsidR="7FEEACE1" w:rsidRDefault="7FEEACE1" w:rsidP="7FEEACE1">
      <w:pPr>
        <w:rPr>
          <w:rFonts w:ascii="Times New Roman" w:eastAsia="Times New Roman" w:hAnsi="Times New Roman" w:cs="Times New Roman"/>
        </w:rPr>
      </w:pPr>
    </w:p>
    <w:p w14:paraId="1F1BBC1D" w14:textId="4120893D" w:rsidR="7FEEACE1" w:rsidRDefault="7FEEACE1" w:rsidP="7FEEACE1">
      <w:pPr>
        <w:rPr>
          <w:rFonts w:ascii="Times New Roman" w:eastAsia="Times New Roman" w:hAnsi="Times New Roman" w:cs="Times New Roman"/>
        </w:rPr>
      </w:pPr>
    </w:p>
    <w:p w14:paraId="49432400" w14:textId="30FD421F" w:rsidR="7FEEACE1" w:rsidRDefault="7FEEACE1" w:rsidP="7FEEACE1">
      <w:pPr>
        <w:rPr>
          <w:rFonts w:ascii="Times New Roman" w:eastAsia="Times New Roman" w:hAnsi="Times New Roman" w:cs="Times New Roman"/>
        </w:rPr>
      </w:pPr>
    </w:p>
    <w:p w14:paraId="3283F3C1" w14:textId="60F73EED" w:rsidR="7FEEACE1" w:rsidRDefault="7FEEACE1" w:rsidP="7FEEACE1">
      <w:pPr>
        <w:rPr>
          <w:rFonts w:ascii="Times New Roman" w:eastAsia="Times New Roman" w:hAnsi="Times New Roman" w:cs="Times New Roman"/>
        </w:rPr>
      </w:pPr>
    </w:p>
    <w:p w14:paraId="0E2F920F" w14:textId="1AF78FC2" w:rsidR="7FEEACE1" w:rsidRDefault="7FEEACE1" w:rsidP="7FEEACE1">
      <w:pPr>
        <w:rPr>
          <w:rFonts w:ascii="Times New Roman" w:eastAsia="Times New Roman" w:hAnsi="Times New Roman" w:cs="Times New Roman"/>
        </w:rPr>
      </w:pPr>
    </w:p>
    <w:p w14:paraId="3169D13F" w14:textId="65476E0B" w:rsidR="7FEEACE1" w:rsidRDefault="7FEEACE1" w:rsidP="7FEEACE1">
      <w:pPr>
        <w:rPr>
          <w:rFonts w:ascii="Times New Roman" w:eastAsia="Times New Roman" w:hAnsi="Times New Roman" w:cs="Times New Roman"/>
        </w:rPr>
      </w:pPr>
    </w:p>
    <w:p w14:paraId="776D6EA8" w14:textId="50ADA775" w:rsidR="7FEEACE1" w:rsidRDefault="7FEEACE1" w:rsidP="7FEEACE1">
      <w:pPr>
        <w:rPr>
          <w:rFonts w:ascii="Times New Roman" w:eastAsia="Times New Roman" w:hAnsi="Times New Roman" w:cs="Times New Roman"/>
        </w:rPr>
      </w:pPr>
    </w:p>
    <w:p w14:paraId="6F608C1F" w14:textId="7CA4184B" w:rsidR="7FEEACE1" w:rsidRDefault="7FEEACE1" w:rsidP="7FEEACE1">
      <w:pPr>
        <w:rPr>
          <w:rFonts w:ascii="Times New Roman" w:eastAsia="Times New Roman" w:hAnsi="Times New Roman" w:cs="Times New Roman"/>
        </w:rPr>
      </w:pPr>
    </w:p>
    <w:p w14:paraId="5DD0B1FF" w14:textId="3AA287FB" w:rsidR="7FEEACE1" w:rsidRDefault="7FEEACE1" w:rsidP="7FEEACE1">
      <w:pPr>
        <w:rPr>
          <w:rFonts w:ascii="Times New Roman" w:eastAsia="Times New Roman" w:hAnsi="Times New Roman" w:cs="Times New Roman"/>
        </w:rPr>
      </w:pPr>
    </w:p>
    <w:p w14:paraId="5F029BC1" w14:textId="73BD20A0" w:rsidR="7FEEACE1" w:rsidRDefault="7FEEACE1" w:rsidP="7FEEACE1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4A3C18D4" w14:textId="3E1B683B" w:rsidR="0D660892" w:rsidRDefault="0D660892" w:rsidP="7FEEACE1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Эссе: «Битва за активы»</w:t>
      </w:r>
    </w:p>
    <w:p w14:paraId="45DCBA0D" w14:textId="5ED9D8A8" w:rsidR="045F6BCE" w:rsidRDefault="045F6BCE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4359D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Команда №47 </w:t>
      </w:r>
      <w:r w:rsidRPr="7FEEACE1">
        <w:rPr>
          <w:rFonts w:ascii="Times New Roman" w:eastAsia="Times New Roman" w:hAnsi="Times New Roman" w:cs="Times New Roman"/>
          <w:color w:val="04359D"/>
        </w:rPr>
        <w:t>@veronichkafil</w:t>
      </w:r>
    </w:p>
    <w:p w14:paraId="7EDD3867" w14:textId="2211D455" w:rsidR="045F6BCE" w:rsidRDefault="045F6BCE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       « Финансовый университет при Правительстве РФ »</w:t>
      </w:r>
    </w:p>
    <w:p w14:paraId="4549C456" w14:textId="79C3A3AE" w:rsidR="045F6BCE" w:rsidRDefault="045F6BCE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« Финансовый факультет (ФФ) »</w:t>
      </w:r>
    </w:p>
    <w:p w14:paraId="4B3175CC" w14:textId="21716DA5" w:rsidR="045F6BCE" w:rsidRDefault="045F6BCE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« Второй курс бакалавриата »</w:t>
      </w:r>
    </w:p>
    <w:p w14:paraId="0D4064D7" w14:textId="364345F7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2EB81A39" w14:textId="422DDBE1" w:rsidR="0D660892" w:rsidRDefault="0D660892" w:rsidP="7FEEACE1">
      <w:pPr>
        <w:spacing w:before="195" w:after="195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Описание игры стратегического инвестирования: игра «Битва за активы»</w:t>
      </w:r>
    </w:p>
    <w:p w14:paraId="33A34FFF" w14:textId="32BA65C0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37FBA131" w14:textId="176F1D0A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1770597F" w14:textId="5530B83C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236080CE" w14:textId="6074968A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6A7C3871" w14:textId="7BF185F6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77D401B1" w14:textId="698D2EBC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0C9A0A0C" w14:textId="4C85A498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4E66AF3D" w14:textId="7B525E65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72C5D5C8" w14:textId="6819C897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6A796EF1" w14:textId="3218A3D9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76AF0C06" w14:textId="40713302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42952DE4" w14:textId="42AA45F9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375445A0" w14:textId="568E6B5E" w:rsidR="7FEEACE1" w:rsidRDefault="7FEEACE1" w:rsidP="7FEEACE1">
      <w:pPr>
        <w:spacing w:before="195" w:after="195"/>
        <w:jc w:val="center"/>
        <w:rPr>
          <w:rFonts w:ascii="Times New Roman" w:eastAsia="Times New Roman" w:hAnsi="Times New Roman" w:cs="Times New Roman"/>
        </w:rPr>
      </w:pPr>
    </w:p>
    <w:p w14:paraId="30150314" w14:textId="5140728E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1. Видение и целевая аудитория</w:t>
      </w:r>
    </w:p>
    <w:p w14:paraId="3ACF8FA3" w14:textId="3ADAB75F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1.1. Ключевая концепция (Elevator Pitch)</w:t>
      </w:r>
    </w:p>
    <w:p w14:paraId="5A0448CC" w14:textId="1C53DC70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«Битва за активы» — это экономическая стратегия, где игроки выступают в роли частных инвесторов, соревнующихся за создание оптимального инвестиционного портфеля. В условиях меняющегося рынка вам предстоит распределять капитал между акциями, облигациями, недвижимостью и криптовалютой, реагируя на кризисы и бумы. Это практический тренажер для тех, кто хочет научиться диверсифицировать риски и достигать долгосрочных финансовых целей.</w:t>
      </w:r>
    </w:p>
    <w:p w14:paraId="6BA8A0BA" w14:textId="1F37D0CA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1.2. Цель игры</w:t>
      </w:r>
    </w:p>
    <w:p w14:paraId="4F84A0ED" w14:textId="1834B9FB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Первым достичь финансовой независимости, накопив целевой капитал в размере 1 000 000 рублей.</w:t>
      </w:r>
    </w:p>
    <w:p w14:paraId="2FF3DAE9" w14:textId="0AC2494E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1.3. Тема и образовательный фокус</w:t>
      </w:r>
    </w:p>
    <w:p w14:paraId="53B7B431" w14:textId="07F77CC3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Тема: Стратегическое планирование инвестиций в условиях меняющегося рынка.</w:t>
      </w:r>
    </w:p>
    <w:p w14:paraId="358C0A06" w14:textId="7861E9BB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Образовательный фокус:</w:t>
      </w:r>
    </w:p>
    <w:p w14:paraId="5E5B4C38" w14:textId="1DE79673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Принципы диверсификации инвестиционного портфеля.</w:t>
      </w:r>
    </w:p>
    <w:p w14:paraId="3DD6A040" w14:textId="3DB96C4D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Управление финансовыми рисками.</w:t>
      </w:r>
    </w:p>
    <w:p w14:paraId="52125602" w14:textId="45BD8949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Основы инвестирования в разные классы активов.</w:t>
      </w:r>
    </w:p>
    <w:p w14:paraId="1F7041C2" w14:textId="70E633DC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Планирование долгосрочных финансовых целей.</w:t>
      </w:r>
    </w:p>
    <w:p w14:paraId="0DD14467" w14:textId="5D34E963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Анализ рыночной ситуации и принятие решений.</w:t>
      </w:r>
    </w:p>
    <w:p w14:paraId="690B143A" w14:textId="62CFE364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1.4. Целевая аудитория</w:t>
      </w:r>
    </w:p>
    <w:p w14:paraId="54A8CB64" w14:textId="72690CFF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Возраст: 14+. Игра оптимально подходит для:</w:t>
      </w:r>
    </w:p>
    <w:p w14:paraId="008B8676" w14:textId="146412E1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Подростков, начинающих интересоваться финансами.</w:t>
      </w:r>
    </w:p>
    <w:p w14:paraId="340D13DE" w14:textId="5BE0FDC3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Студентов экономических специальностей.</w:t>
      </w:r>
    </w:p>
    <w:p w14:paraId="4B346A24" w14:textId="291E22CB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Взрослых, желающих в игровой форме понять основы инвестирования.</w:t>
      </w:r>
    </w:p>
    <w:p w14:paraId="2CE31950" w14:textId="12658F79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Игра будет интересна этой аудитории благодаря современному дизайну, актуальным финансовым инструментам (включая криптовалюты) и понятной механике, моделирующей реальные инвестиционные процессы.</w:t>
      </w:r>
    </w:p>
    <w:p w14:paraId="6F80C356" w14:textId="2C36C223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2. Игровой мир, сценарий и персонажи</w:t>
      </w:r>
    </w:p>
    <w:p w14:paraId="3752B4FC" w14:textId="50488F0A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2.1. Игровой мир и контекст</w:t>
      </w:r>
    </w:p>
    <w:p w14:paraId="6E9F74D1" w14:textId="3C346913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Действие происходит в виртуальном городе «Капитал-Сити», где каждый район представляет собой сегмент финансового рынка. Такой сеттинг позволяет наглядно представить различные классы активов и их взаимосвязь в единой экономической системе.</w:t>
      </w:r>
    </w:p>
    <w:p w14:paraId="690AEF5A" w14:textId="5C597774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2.2. Сценарий и «режиссура»</w:t>
      </w:r>
    </w:p>
    <w:p w14:paraId="7EDE7209" w14:textId="7E208824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Игроки становятся частными инвесторами с начальным капиталом, стремящимися к финансовой независимости. Каждый ход соответствует одному кварталу, что подчеркивает важность квартального планирования и отчетности — ключевого элемента в реальном инвестировании.</w:t>
      </w:r>
    </w:p>
    <w:p w14:paraId="79321798" w14:textId="362615DC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2.3. Персонажи (игровые роли)</w:t>
      </w:r>
    </w:p>
    <w:p w14:paraId="62D06B20" w14:textId="64377878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Риск-менеджер: Специализация на диверсификации. Получает бонус к доходности при наличии активов в 3+ разных секторах. Учит фундаментальному принципу управления рисками.</w:t>
      </w:r>
    </w:p>
    <w:p w14:paraId="76F6B0B2" w14:textId="7D1323AC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Агрессивный инвестор: Высокий риск/высокая доходность. Получает +2 к доходности высокорисковых активов (стартапы, криптовалюты). Учит работе с волатильными инструментами.</w:t>
      </w:r>
    </w:p>
    <w:p w14:paraId="06F6E0B9" w14:textId="26C38248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Консервативный инвестор: Стабильные активы. Получает +1 к доходности облигаций и депозитов. Учит стратегии сохранения капитала.</w:t>
      </w:r>
    </w:p>
    <w:p w14:paraId="6F6FA3D5" w14:textId="1BC51CE8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Новатор: Фокус на технологические стартапы. Может покупать стартапы на 20% дешевле. Учит поиску и оценке перспективных инновационных активов.</w:t>
      </w:r>
    </w:p>
    <w:p w14:paraId="2699DC8A" w14:textId="3305FFE7" w:rsidR="7FEEACE1" w:rsidRDefault="7FEEACE1" w:rsidP="7FEEACE1">
      <w:pPr>
        <w:spacing w:before="195" w:after="195"/>
        <w:rPr>
          <w:rFonts w:ascii="Times New Roman" w:eastAsia="Times New Roman" w:hAnsi="Times New Roman" w:cs="Times New Roman"/>
        </w:rPr>
      </w:pPr>
    </w:p>
    <w:p w14:paraId="455E94C9" w14:textId="747DEF9F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3. Ключевые компоненты и артефакты</w:t>
      </w:r>
    </w:p>
    <w:p w14:paraId="0BFA31CE" w14:textId="3C009D8B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3.1. Полный список компонентов</w:t>
      </w:r>
    </w:p>
    <w:p w14:paraId="28BA4407" w14:textId="4B2DD586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Игровое поле «Капитал-Сити».</w:t>
      </w:r>
    </w:p>
    <w:p w14:paraId="6A144CC2" w14:textId="039976AB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Фишки игроков (4 шт.).</w:t>
      </w:r>
    </w:p>
    <w:p w14:paraId="2EC4534B" w14:textId="433AB91D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Игровой кубик.</w:t>
      </w:r>
    </w:p>
    <w:p w14:paraId="365A0630" w14:textId="47105F94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Карты активов (акции, облигации, недвижимость, криптовалюты).</w:t>
      </w:r>
    </w:p>
    <w:p w14:paraId="7B4C4D94" w14:textId="65405A3A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Жетоны доходности (+5%, +10%, -15%).</w:t>
      </w:r>
    </w:p>
    <w:p w14:paraId="579C44C1" w14:textId="1EB9244B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Карты рыночных событий («Кризис», «Бум», «Инфляция»).</w:t>
      </w:r>
    </w:p>
    <w:p w14:paraId="00B874CC" w14:textId="713FF078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Фишки финансовой подушки.</w:t>
      </w:r>
    </w:p>
    <w:p w14:paraId="59286B7E" w14:textId="7AC16C33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Игровые деньги разного номинала.</w:t>
      </w:r>
    </w:p>
    <w:p w14:paraId="642C8173" w14:textId="564C7EC1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Планшеты игроков для отслеживания уровня и капитала.</w:t>
      </w:r>
    </w:p>
    <w:p w14:paraId="00DBF582" w14:textId="1405D342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3.2. Функция каждого артефакта</w:t>
      </w:r>
    </w:p>
    <w:p w14:paraId="62836DBC" w14:textId="435B122E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Карты активов: Основной инструмент инвестирования. Каждая карта описывает актив, его стоимость и базовую доходность. Покупка актива увеличивает инвестиционный портфель игрока и потенциальный доход.</w:t>
      </w:r>
    </w:p>
    <w:p w14:paraId="565FF89F" w14:textId="40600B40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Жетоны доходности: Механизм динамического изменения стоимости активов. Жетон размещается на карте актива и модифицирует его доходность. Наглядно демонстрирует волатильность рынка.</w:t>
      </w:r>
    </w:p>
    <w:p w14:paraId="62ECFFB4" w14:textId="053A28B1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Карты рыночных событий: Создают изменчивую рыночную среду. При активации события все игроки применяют его эффект к своим портфелям. Учат адаптации к макроэкономическим изменениям.</w:t>
      </w:r>
    </w:p>
    <w:p w14:paraId="38D9F054" w14:textId="2AFBB796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Фишки финансовой подушки: Механизм защиты от рисков. Игрок может потратить фишку, чтобы отменить одно негативное рыночное событие для своего портфеля.</w:t>
      </w:r>
    </w:p>
    <w:p w14:paraId="78AA7376" w14:textId="12BCA1CB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Визуализирует важность резервного фонда.</w:t>
      </w:r>
    </w:p>
    <w:p w14:paraId="4033EE7D" w14:textId="0786B1B6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4. Ядро игрового процесса: механика и динамика</w:t>
      </w:r>
    </w:p>
    <w:p w14:paraId="6F712067" w14:textId="670B4183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4.1. Условия Победы и Поражения</w:t>
      </w:r>
    </w:p>
    <w:p w14:paraId="5779C665" w14:textId="3ECB8526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Условие окончания игры: Игра завершается, когда любой из игроков достигает капитала в 1 000 000 рублей.</w:t>
      </w:r>
    </w:p>
    <w:p w14:paraId="29F028BF" w14:textId="3B03ADA6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Условие победы: Этот игрок немедленно объявляется победителем.</w:t>
      </w:r>
    </w:p>
    <w:p w14:paraId="5DBA84CF" w14:textId="64064DE6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Условия досрочного поражения: Отсутствуют. Все игроки продолжают участие до момента объявления победителя.</w:t>
      </w:r>
    </w:p>
    <w:p w14:paraId="69F786D8" w14:textId="54A1F431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4.2. Игровое состояние и ресурсы</w:t>
      </w:r>
    </w:p>
    <w:p w14:paraId="2B240E49" w14:textId="2874B4FA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Ресурсы игрока:</w:t>
      </w:r>
    </w:p>
    <w:p w14:paraId="1FAEDD96" w14:textId="6909CD18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Капитал (К): Сумма наличных денег.</w:t>
      </w:r>
    </w:p>
    <w:p w14:paraId="2C2E90DC" w14:textId="21A1E831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Стоимость портфеля (СП): Совокупная стоимость всех активов с учетом текущих модификаторов доходности.</w:t>
      </w:r>
    </w:p>
    <w:p w14:paraId="7108AB83" w14:textId="07811143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Уровень инвестора (УИ): Отслеживает прогресс игрока (Начинающий, Опытный, Финансовый гуру).</w:t>
      </w:r>
    </w:p>
    <w:p w14:paraId="16AF21DA" w14:textId="77C2ADBF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Активы игрока: Карты активов с установленными жетонами доходности.</w:t>
      </w:r>
    </w:p>
    <w:p w14:paraId="62C5228C" w14:textId="73647D05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Глобальные параметры игры: Текущий квартал.</w:t>
      </w:r>
    </w:p>
    <w:p w14:paraId="28A71EAA" w14:textId="4111266A" w:rsidR="7FEEACE1" w:rsidRDefault="7FEEACE1" w:rsidP="7FEEACE1">
      <w:pPr>
        <w:spacing w:before="195" w:after="195"/>
        <w:rPr>
          <w:rFonts w:ascii="Times New Roman" w:eastAsia="Times New Roman" w:hAnsi="Times New Roman" w:cs="Times New Roman"/>
        </w:rPr>
      </w:pPr>
    </w:p>
    <w:p w14:paraId="16E96EAA" w14:textId="479CD06D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4.3. Цикл хода (Алгоритм действий игрока)</w:t>
      </w:r>
    </w:p>
    <w:p w14:paraId="73C131EB" w14:textId="6A15A09C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Ход состоит из 3 фаз:</w:t>
      </w:r>
    </w:p>
    <w:p w14:paraId="3BE7DD0C" w14:textId="2068772F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1.  Фаза движения: Игрок бросает кубик и перемещает фишку на выпавшее количество секторов игрового поля.</w:t>
      </w:r>
    </w:p>
    <w:p w14:paraId="68C18866" w14:textId="3E1DDB19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2.  Фаза действия: Игрок выполняет действие в соответствии с сектором, на который попал (Таблица 4.4.1).</w:t>
      </w:r>
    </w:p>
    <w:p w14:paraId="3FDFCCB5" w14:textId="13E14E07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3.  Фаза конца квартала: Игрок получает пассивный доход со всех активов, после чего тянет одну карту рыночного события и применяет ее эффект.</w:t>
      </w:r>
    </w:p>
    <w:p w14:paraId="5050267E" w14:textId="7DCE7DED" w:rsidR="7FEEACE1" w:rsidRDefault="7FEEACE1" w:rsidP="7FEEACE1">
      <w:pPr>
        <w:spacing w:before="195" w:after="195"/>
        <w:rPr>
          <w:rFonts w:ascii="Times New Roman" w:eastAsia="Times New Roman" w:hAnsi="Times New Roman" w:cs="Times New Roman"/>
        </w:rPr>
      </w:pPr>
    </w:p>
    <w:p w14:paraId="37F24ACE" w14:textId="27E1731C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4.4. Матрица действий и Механик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FEEACE1" w14:paraId="42046E0D" w14:textId="77777777" w:rsidTr="7FEEACE1">
        <w:trPr>
          <w:trHeight w:val="300"/>
        </w:trPr>
        <w:tc>
          <w:tcPr>
            <w:tcW w:w="2254" w:type="dxa"/>
          </w:tcPr>
          <w:p w14:paraId="3784361E" w14:textId="17E0D7F3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Действие</w:t>
            </w:r>
          </w:p>
        </w:tc>
        <w:tc>
          <w:tcPr>
            <w:tcW w:w="2254" w:type="dxa"/>
          </w:tcPr>
          <w:p w14:paraId="44D5C421" w14:textId="704A5A1C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Условие выполнения</w:t>
            </w:r>
          </w:p>
        </w:tc>
        <w:tc>
          <w:tcPr>
            <w:tcW w:w="2254" w:type="dxa"/>
          </w:tcPr>
          <w:p w14:paraId="34C66827" w14:textId="4B70A8E8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Процесс</w:t>
            </w:r>
          </w:p>
        </w:tc>
        <w:tc>
          <w:tcPr>
            <w:tcW w:w="2254" w:type="dxa"/>
          </w:tcPr>
          <w:p w14:paraId="323EC7AD" w14:textId="4C7CF5CE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Результат (изменение состояния)</w:t>
            </w:r>
          </w:p>
        </w:tc>
      </w:tr>
      <w:tr w:rsidR="7FEEACE1" w14:paraId="1933266D" w14:textId="77777777" w:rsidTr="7FEEACE1">
        <w:trPr>
          <w:trHeight w:val="300"/>
        </w:trPr>
        <w:tc>
          <w:tcPr>
            <w:tcW w:w="2254" w:type="dxa"/>
          </w:tcPr>
          <w:p w14:paraId="07704911" w14:textId="1AB69821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Купить актив</w:t>
            </w:r>
          </w:p>
        </w:tc>
        <w:tc>
          <w:tcPr>
            <w:tcW w:w="2254" w:type="dxa"/>
          </w:tcPr>
          <w:p w14:paraId="0C3FE535" w14:textId="421AAA4C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Наличие достаточного капитала (К).</w:t>
            </w:r>
          </w:p>
        </w:tc>
        <w:tc>
          <w:tcPr>
            <w:tcW w:w="2254" w:type="dxa"/>
          </w:tcPr>
          <w:p w14:paraId="746FF37E" w14:textId="4D987770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Заплатить стоимость актива, взять карту из соответствующей колоды и разместить перед собой.</w:t>
            </w:r>
          </w:p>
        </w:tc>
        <w:tc>
          <w:tcPr>
            <w:tcW w:w="2254" w:type="dxa"/>
          </w:tcPr>
          <w:p w14:paraId="20F0FE0C" w14:textId="45C603F7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К: -[Стоимость актива]. &lt;br&gt; В портфель добавлен новый актив.</w:t>
            </w:r>
          </w:p>
        </w:tc>
      </w:tr>
      <w:tr w:rsidR="7FEEACE1" w14:paraId="5029D564" w14:textId="77777777" w:rsidTr="7FEEACE1">
        <w:trPr>
          <w:trHeight w:val="300"/>
        </w:trPr>
        <w:tc>
          <w:tcPr>
            <w:tcW w:w="2254" w:type="dxa"/>
          </w:tcPr>
          <w:p w14:paraId="70C3A27C" w14:textId="2AA34F9F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Продать актив</w:t>
            </w:r>
          </w:p>
        </w:tc>
        <w:tc>
          <w:tcPr>
            <w:tcW w:w="2254" w:type="dxa"/>
          </w:tcPr>
          <w:p w14:paraId="3A6E415E" w14:textId="777746C0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Наличие актива в портфеле.</w:t>
            </w:r>
          </w:p>
        </w:tc>
        <w:tc>
          <w:tcPr>
            <w:tcW w:w="2254" w:type="dxa"/>
          </w:tcPr>
          <w:p w14:paraId="12CAC1CF" w14:textId="26E2CEC9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Вернуть карту актива в колоду, получить его текущую стоимость с учетом модификаторов.</w:t>
            </w:r>
          </w:p>
        </w:tc>
        <w:tc>
          <w:tcPr>
            <w:tcW w:w="2254" w:type="dxa"/>
          </w:tcPr>
          <w:p w14:paraId="4EBEBE3F" w14:textId="71FBC226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К: +[Текущая стоимость актива]. &lt;br&gt; Актив удален из портфеля.</w:t>
            </w:r>
          </w:p>
        </w:tc>
      </w:tr>
      <w:tr w:rsidR="7FEEACE1" w14:paraId="0E594E17" w14:textId="77777777" w:rsidTr="7FEEACE1">
        <w:trPr>
          <w:trHeight w:val="300"/>
        </w:trPr>
        <w:tc>
          <w:tcPr>
            <w:tcW w:w="2254" w:type="dxa"/>
          </w:tcPr>
          <w:p w14:paraId="52BD036B" w14:textId="33C46287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Реинвестировать</w:t>
            </w:r>
          </w:p>
        </w:tc>
        <w:tc>
          <w:tcPr>
            <w:tcW w:w="2254" w:type="dxa"/>
          </w:tcPr>
          <w:p w14:paraId="1DEA30E8" w14:textId="6EA2E8F5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Попадание на сектор "Банковский проспект".</w:t>
            </w:r>
          </w:p>
        </w:tc>
        <w:tc>
          <w:tcPr>
            <w:tcW w:w="2254" w:type="dxa"/>
          </w:tcPr>
          <w:p w14:paraId="7798406C" w14:textId="0E133656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Снять все жетоны доходности со своих активов и заменить их на новые из мешка.</w:t>
            </w:r>
          </w:p>
        </w:tc>
        <w:tc>
          <w:tcPr>
            <w:tcW w:w="2254" w:type="dxa"/>
          </w:tcPr>
          <w:p w14:paraId="453B7AB3" w14:textId="10983BA6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Доходность активов изменяется случайным образом.</w:t>
            </w:r>
          </w:p>
        </w:tc>
      </w:tr>
      <w:tr w:rsidR="7FEEACE1" w14:paraId="1984FF80" w14:textId="77777777" w:rsidTr="7FEEACE1">
        <w:trPr>
          <w:trHeight w:val="300"/>
        </w:trPr>
        <w:tc>
          <w:tcPr>
            <w:tcW w:w="2254" w:type="dxa"/>
          </w:tcPr>
          <w:p w14:paraId="76628D67" w14:textId="14705BE7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Создать подушку</w:t>
            </w:r>
          </w:p>
        </w:tc>
        <w:tc>
          <w:tcPr>
            <w:tcW w:w="2254" w:type="dxa"/>
          </w:tcPr>
          <w:p w14:paraId="177D1847" w14:textId="09EE9F8D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К &gt;= 50 000.</w:t>
            </w:r>
          </w:p>
        </w:tc>
        <w:tc>
          <w:tcPr>
            <w:tcW w:w="2254" w:type="dxa"/>
          </w:tcPr>
          <w:p w14:paraId="64D4C6DA" w14:textId="1765D856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Заплатить 50 000 в банк.</w:t>
            </w:r>
          </w:p>
        </w:tc>
        <w:tc>
          <w:tcPr>
            <w:tcW w:w="2254" w:type="dxa"/>
          </w:tcPr>
          <w:p w14:paraId="02576A98" w14:textId="45A82678" w:rsidR="1B3D0741" w:rsidRDefault="1B3D0741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К: -50 000. &lt;br&gt; Игрок получает 1 фишку "Фин. подушки".</w:t>
            </w:r>
          </w:p>
        </w:tc>
      </w:tr>
    </w:tbl>
    <w:p w14:paraId="1106A33A" w14:textId="53536246" w:rsidR="7FEEACE1" w:rsidRDefault="7FEEACE1" w:rsidP="7FEEACE1">
      <w:pPr>
        <w:spacing w:before="195" w:after="195"/>
        <w:rPr>
          <w:rFonts w:ascii="Times New Roman" w:eastAsia="Times New Roman" w:hAnsi="Times New Roman" w:cs="Times New Roman"/>
        </w:rPr>
      </w:pPr>
    </w:p>
    <w:p w14:paraId="02607E87" w14:textId="65A321C0" w:rsidR="0D660892" w:rsidRDefault="0D66089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Таблица 4.4.2: Механика событий (примеры карт рыночных событий)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7FEEACE1" w14:paraId="10DF48C4" w14:textId="77777777" w:rsidTr="7FEEACE1">
        <w:trPr>
          <w:trHeight w:val="300"/>
        </w:trPr>
        <w:tc>
          <w:tcPr>
            <w:tcW w:w="2254" w:type="dxa"/>
          </w:tcPr>
          <w:p w14:paraId="66EEF12F" w14:textId="4752EA66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Тип события</w:t>
            </w:r>
          </w:p>
        </w:tc>
        <w:tc>
          <w:tcPr>
            <w:tcW w:w="2254" w:type="dxa"/>
          </w:tcPr>
          <w:p w14:paraId="7EF2AB6D" w14:textId="66D89E55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Условие срабатывания</w:t>
            </w:r>
          </w:p>
        </w:tc>
        <w:tc>
          <w:tcPr>
            <w:tcW w:w="2254" w:type="dxa"/>
          </w:tcPr>
          <w:p w14:paraId="55C18F85" w14:textId="3AC2D481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Эффект</w:t>
            </w:r>
          </w:p>
        </w:tc>
        <w:tc>
          <w:tcPr>
            <w:tcW w:w="2254" w:type="dxa"/>
          </w:tcPr>
          <w:p w14:paraId="732698DB" w14:textId="19BF6367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Обоснование (связь с фин. грамотностью)</w:t>
            </w:r>
          </w:p>
        </w:tc>
      </w:tr>
      <w:tr w:rsidR="7FEEACE1" w14:paraId="146D3987" w14:textId="77777777" w:rsidTr="7FEEACE1">
        <w:trPr>
          <w:trHeight w:val="300"/>
        </w:trPr>
        <w:tc>
          <w:tcPr>
            <w:tcW w:w="2254" w:type="dxa"/>
          </w:tcPr>
          <w:p w14:paraId="13BD7763" w14:textId="2455192D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Бум на рынке</w:t>
            </w:r>
          </w:p>
        </w:tc>
        <w:tc>
          <w:tcPr>
            <w:tcW w:w="2254" w:type="dxa"/>
          </w:tcPr>
          <w:p w14:paraId="03A46A1F" w14:textId="21450A5B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Вытянута карта "Бум"</w:t>
            </w:r>
          </w:p>
        </w:tc>
        <w:tc>
          <w:tcPr>
            <w:tcW w:w="2254" w:type="dxa"/>
          </w:tcPr>
          <w:p w14:paraId="15651DA3" w14:textId="5EE770DE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Демонстрирует цикличность рынка и возможности роста.</w:t>
            </w:r>
          </w:p>
        </w:tc>
        <w:tc>
          <w:tcPr>
            <w:tcW w:w="2254" w:type="dxa"/>
          </w:tcPr>
          <w:p w14:paraId="03576E0E" w14:textId="50772878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Демонстрирует цикличность рынка и возможности роста.</w:t>
            </w:r>
          </w:p>
        </w:tc>
      </w:tr>
      <w:tr w:rsidR="7FEEACE1" w14:paraId="7AC811BA" w14:textId="77777777" w:rsidTr="7FEEACE1">
        <w:trPr>
          <w:trHeight w:val="300"/>
        </w:trPr>
        <w:tc>
          <w:tcPr>
            <w:tcW w:w="2254" w:type="dxa"/>
          </w:tcPr>
          <w:p w14:paraId="3D971779" w14:textId="32462754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Финансовый кризис</w:t>
            </w:r>
          </w:p>
        </w:tc>
        <w:tc>
          <w:tcPr>
            <w:tcW w:w="2254" w:type="dxa"/>
          </w:tcPr>
          <w:p w14:paraId="05E5E38E" w14:textId="1AF07107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Вытянута карта "Кризис".</w:t>
            </w:r>
          </w:p>
        </w:tc>
        <w:tc>
          <w:tcPr>
            <w:tcW w:w="2254" w:type="dxa"/>
          </w:tcPr>
          <w:p w14:paraId="45D0542E" w14:textId="68BB7D45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Все игроки размещают жетон "-15%" на одном активе с наибольшей доходностью</w:t>
            </w:r>
          </w:p>
        </w:tc>
        <w:tc>
          <w:tcPr>
            <w:tcW w:w="2254" w:type="dxa"/>
          </w:tcPr>
          <w:p w14:paraId="522A96A1" w14:textId="0E66E95D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Учит управлению рисками в периоды экономических спадов.</w:t>
            </w:r>
          </w:p>
        </w:tc>
      </w:tr>
      <w:tr w:rsidR="7FEEACE1" w14:paraId="22B12377" w14:textId="77777777" w:rsidTr="7FEEACE1">
        <w:trPr>
          <w:trHeight w:val="300"/>
        </w:trPr>
        <w:tc>
          <w:tcPr>
            <w:tcW w:w="2254" w:type="dxa"/>
          </w:tcPr>
          <w:p w14:paraId="47810EB0" w14:textId="08029089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Инфляция</w:t>
            </w:r>
          </w:p>
        </w:tc>
        <w:tc>
          <w:tcPr>
            <w:tcW w:w="2254" w:type="dxa"/>
          </w:tcPr>
          <w:p w14:paraId="6F2B8B1F" w14:textId="1EC42A21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Вытянута карта "Инфляция".</w:t>
            </w:r>
          </w:p>
        </w:tc>
        <w:tc>
          <w:tcPr>
            <w:tcW w:w="2254" w:type="dxa"/>
          </w:tcPr>
          <w:p w14:paraId="1B3B5C63" w14:textId="07B9F2D1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Стоимость всех активов увеличивается на 10%.</w:t>
            </w:r>
          </w:p>
        </w:tc>
        <w:tc>
          <w:tcPr>
            <w:tcW w:w="2254" w:type="dxa"/>
          </w:tcPr>
          <w:p w14:paraId="3C376850" w14:textId="24DD6281" w:rsidR="36A798D2" w:rsidRDefault="36A798D2" w:rsidP="7FEEA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EEACE1">
              <w:rPr>
                <w:rFonts w:ascii="Times New Roman" w:eastAsia="Times New Roman" w:hAnsi="Times New Roman" w:cs="Times New Roman"/>
                <w:color w:val="000000" w:themeColor="text1"/>
              </w:rPr>
              <w:t>Объясняет влияние инфляции на стоимость активов.</w:t>
            </w:r>
          </w:p>
        </w:tc>
      </w:tr>
    </w:tbl>
    <w:p w14:paraId="29CD32B1" w14:textId="4F4F2DF1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4.5. Модель непредсказуемости и «реиграбельности»</w:t>
      </w:r>
    </w:p>
    <w:p w14:paraId="2A633A1F" w14:textId="5BA5E277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Источники случайности: Броски кубика (перемещение), карты рыночных событий, жетоны доходности.</w:t>
      </w:r>
    </w:p>
    <w:p w14:paraId="356BD073" w14:textId="2DC3B93B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Компенсация случайности стратегией: Разные роли игроков позволяют использовать различные стратегии. "Риск-менеджер" менее подвержен рыночным колебаниям, а "Агрессивный инвестор" может получить сверхдоходность.</w:t>
      </w:r>
    </w:p>
    <w:p w14:paraId="39A8D39F" w14:textId="4F0011BA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Взаимодействие игроков: Прямое взаимодействие ограничено, но игроки постоянно сравнивают свои результаты через систему уровней и рейтинга, что создает здоровую конкуренцию.</w:t>
      </w:r>
    </w:p>
    <w:p w14:paraId="3A9C0224" w14:textId="3752388F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4.6. Диаграмма потока игры (Визуализация)</w:t>
      </w:r>
    </w:p>
    <w:p w14:paraId="14AE157D" w14:textId="692C1E9E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[Начало игры] -&gt; [Выбор роли] -&gt; [Получение стартового капитала]</w:t>
      </w:r>
    </w:p>
    <w:p w14:paraId="5ED85A86" w14:textId="4F65439C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|</w:t>
      </w:r>
    </w:p>
    <w:p w14:paraId="0258502A" w14:textId="78A14AF8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v</w:t>
      </w:r>
    </w:p>
    <w:p w14:paraId="059753A7" w14:textId="2B7E2C38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[ЦИКЛ ХОДА] -&gt; [Фаза 1: Движение (бросок кубика)]</w:t>
      </w:r>
    </w:p>
    <w:p w14:paraId="13BA7A90" w14:textId="3CB84C43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|</w:t>
      </w:r>
    </w:p>
    <w:p w14:paraId="0D11389F" w14:textId="4CCEDBB4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v</w:t>
      </w:r>
    </w:p>
    <w:p w14:paraId="67A2B7CF" w14:textId="0EE54E4A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[Фаза 2: Действие на секторе]</w:t>
      </w:r>
    </w:p>
    <w:p w14:paraId="187D034C" w14:textId="03BA83DE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|</w:t>
      </w:r>
    </w:p>
    <w:p w14:paraId="50992BE5" w14:textId="2AB41ECE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v</w:t>
      </w:r>
    </w:p>
    <w:p w14:paraId="3B92F896" w14:textId="5DED8169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[Фаза 3: Конец квартала (доход + событие)]</w:t>
      </w:r>
    </w:p>
    <w:p w14:paraId="6F3C5B60" w14:textId="4AF806F8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|</w:t>
      </w:r>
    </w:p>
    <w:p w14:paraId="3D43ECBC" w14:textId="73C0DE1B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v</w:t>
      </w:r>
    </w:p>
    <w:p w14:paraId="47AAEFA2" w14:textId="14DA089F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[Проверка достижения 1 000 000 руб.]</w:t>
      </w:r>
    </w:p>
    <w:p w14:paraId="67C5EC1A" w14:textId="2DF41DC4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|-&gt; ДА -&gt; [Конец игры, объявление победителя]</w:t>
      </w:r>
    </w:p>
    <w:p w14:paraId="35504F78" w14:textId="456B0C9E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|</w:t>
      </w:r>
    </w:p>
    <w:p w14:paraId="47CC5D6C" w14:textId="41FC04F6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  |-&gt; НЕТ -&gt; [Ход следующего игрока]</w:t>
      </w:r>
    </w:p>
    <w:p w14:paraId="1A0E1CB4" w14:textId="6E787D60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5. Оформление и визуализация</w:t>
      </w:r>
    </w:p>
    <w:p w14:paraId="593A0531" w14:textId="5EDF42EA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5.1. Макет игрового поля</w:t>
      </w:r>
    </w:p>
    <w:p w14:paraId="1C274732" w14:textId="078DE98C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Рисунок 1. Схема игрового поля «Капитал-Сити»</w:t>
      </w:r>
    </w:p>
    <w:p w14:paraId="47EB0CD5" w14:textId="5B4FEA8C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[СТАРТ] -&gt; [Фондовый рынок] -&gt; [Недвижимость] -&gt; [Криптовалюты]</w:t>
      </w:r>
    </w:p>
    <w:p w14:paraId="2D7481A7" w14:textId="030D04DB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ʌ                              ʌ                      ʌ</w:t>
      </w:r>
    </w:p>
    <w:p w14:paraId="61103B47" w14:textId="60A84A64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[Банки] &lt;- [Страхование] &lt;- [Риск-инвестиции] &lt;- [Центр анализа]</w:t>
      </w:r>
    </w:p>
    <w:p w14:paraId="017060A6" w14:textId="240813D1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Поле представляет собой замкнутый трек с цветовыми зонами, соответствующими разным секторам экономики. Каждый сектор содержит специальные поля для действий (покупка, продажа, реинвестирование).</w:t>
      </w:r>
    </w:p>
    <w:p w14:paraId="2364BDCD" w14:textId="28BFE531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5.2. Количество игроков</w:t>
      </w:r>
    </w:p>
    <w:p w14:paraId="2084D9BF" w14:textId="1B6370BB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Оптимальное количество: 2-4 игрока.</w:t>
      </w:r>
    </w:p>
    <w:p w14:paraId="39FD3242" w14:textId="547B58E2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*   2 игрока: Более предсказуемая игра с акцентом на глубокую стратегию.</w:t>
      </w:r>
    </w:p>
    <w:p w14:paraId="7142494F" w14:textId="3B7F5523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*   3-4 игрока: Увеличивается динамика и непредсказуемость рыночной среды. Длительность партии составляет 45-60 минут, что идеально для учебного процесса.</w:t>
      </w:r>
    </w:p>
    <w:p w14:paraId="075BDCA3" w14:textId="4CBC9FA7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6. Удержание внимания и обучающий результат</w:t>
      </w:r>
    </w:p>
    <w:p w14:paraId="19E2C34E" w14:textId="56698F38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6.1. Петли вовлечения</w:t>
      </w:r>
    </w:p>
    <w:p w14:paraId="769511EF" w14:textId="6F772CDF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Петля прогрессии: Четко видимый рост капитала и повышение уровня инвестора создают ощутимый прогресс. Система уровней открывает новые возможности, мотивируя к дальнейшему развитию.</w:t>
      </w:r>
    </w:p>
    <w:p w14:paraId="16FE8646" w14:textId="2C81DDEE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Петля тактики: Каждый ход требует принятия решения о покупке/продаже активов с учетом текущей рыночной конъюнктуры и своей роли.</w:t>
      </w:r>
    </w:p>
    <w:p w14:paraId="4E489B70" w14:textId="1A6898D8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Петля социального взаимодействия: Рейтинг игроков и видимый прогресс других создают здоровую конкурентную среду.</w:t>
      </w:r>
    </w:p>
    <w:p w14:paraId="68212BF7" w14:textId="444675FA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Эффект «еще один ход»: Постоянное приближение к финансовой цели и изменение рыночной ситуации создают желание продолжить игру для реализации своей стратегии.</w:t>
      </w:r>
    </w:p>
    <w:p w14:paraId="25E40F78" w14:textId="526826D4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6.2. Конкретные знания и навыки</w:t>
      </w:r>
    </w:p>
    <w:p w14:paraId="7AD1958A" w14:textId="341BA5D9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Знания (знать что):</w:t>
      </w:r>
    </w:p>
    <w:p w14:paraId="1A4245C7" w14:textId="332993A7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1.  Основные классы активов и их характеристики.</w:t>
      </w:r>
    </w:p>
    <w:p w14:paraId="6CAB2E28" w14:textId="62BCFB8D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2.  Принципы диверсификации инвестиционного портфеля.</w:t>
      </w:r>
    </w:p>
    <w:p w14:paraId="4E54E78D" w14:textId="66D98611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3.  Влияние макроэкономических событий на рынок.</w:t>
      </w:r>
    </w:p>
    <w:p w14:paraId="6AD19E21" w14:textId="4D129075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4.  Понятие финансовой подушки безопасности.</w:t>
      </w:r>
    </w:p>
    <w:p w14:paraId="5C46F166" w14:textId="6195B061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Навыки (уметь как):</w:t>
      </w:r>
    </w:p>
    <w:p w14:paraId="04CDBE84" w14:textId="4C2F7EAC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1.  Формировать диверсифицированный инвестиционный портфель.</w:t>
      </w:r>
    </w:p>
    <w:p w14:paraId="1DA99E39" w14:textId="725C05A6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2.  Принимать решения о покупке и продаже активов.</w:t>
      </w:r>
    </w:p>
    <w:p w14:paraId="627433E8" w14:textId="7A3A223F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3.  Анализировать рыночную ситуацию и адаптировать стратегию.</w:t>
      </w:r>
    </w:p>
    <w:p w14:paraId="03A84A66" w14:textId="6B593B86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4.  Управлять финансовыми рисками.</w:t>
      </w:r>
    </w:p>
    <w:p w14:paraId="578DC6F3" w14:textId="3F28BA82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Установки (понимать почему):</w:t>
      </w:r>
    </w:p>
    <w:p w14:paraId="3C938483" w14:textId="1A3AFC55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1.  Понимать важность долгосрочного планирования инвестиций.</w:t>
      </w:r>
    </w:p>
    <w:p w14:paraId="09450E40" w14:textId="73CBD113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2.  Осознавать взаимосвязь между риском и доходностью.</w:t>
      </w:r>
    </w:p>
    <w:p w14:paraId="36D28350" w14:textId="5CB43BC7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 xml:space="preserve">    3.  Понимать необходимость регулярного мониторинга и ребалансировки портфеля.</w:t>
      </w:r>
    </w:p>
    <w:p w14:paraId="43B266F7" w14:textId="2960528D" w:rsidR="36A798D2" w:rsidRDefault="36A798D2" w:rsidP="7FEEACE1">
      <w:pPr>
        <w:spacing w:before="195" w:after="195"/>
        <w:rPr>
          <w:rFonts w:ascii="Times New Roman" w:eastAsia="Times New Roman" w:hAnsi="Times New Roman" w:cs="Times New Roman"/>
          <w:color w:val="000000" w:themeColor="text1"/>
        </w:rPr>
      </w:pPr>
      <w:r w:rsidRPr="7FEEACE1">
        <w:rPr>
          <w:rFonts w:ascii="Times New Roman" w:eastAsia="Times New Roman" w:hAnsi="Times New Roman" w:cs="Times New Roman"/>
          <w:color w:val="000000" w:themeColor="text1"/>
        </w:rPr>
        <w:t>Вывод: «Битва за активы» представляет собой эффективный и современный инструмент обучения основам инвестирования. Игра успешно реализует подход, сфокусированный на игроке, через интуитивно понятные механики и актуальный контент. Через систему уровней, различные роли и изменчивую рыночную среду игра формирует практические навыки управления инвестиционным портфелем, делая сложные финансовые концепции доступными и понятными для целевой аудитории.</w:t>
      </w:r>
    </w:p>
    <w:p w14:paraId="4510BA27" w14:textId="588CFD5E" w:rsidR="7FEEACE1" w:rsidRDefault="7FEEACE1" w:rsidP="7FEEACE1">
      <w:pPr>
        <w:spacing w:after="0"/>
      </w:pPr>
    </w:p>
    <w:p w14:paraId="242EC564" w14:textId="2CE5D941" w:rsidR="7FEEACE1" w:rsidRDefault="7FEEACE1" w:rsidP="7FEEACE1">
      <w:pPr>
        <w:rPr>
          <w:rFonts w:ascii="Times New Roman" w:eastAsia="Times New Roman" w:hAnsi="Times New Roman" w:cs="Times New Roman"/>
        </w:rPr>
      </w:pPr>
    </w:p>
    <w:sectPr w:rsidR="7FEEAC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1C3A6B"/>
    <w:rsid w:val="002C54A8"/>
    <w:rsid w:val="00335E58"/>
    <w:rsid w:val="009F4B56"/>
    <w:rsid w:val="00C17EE9"/>
    <w:rsid w:val="01D13873"/>
    <w:rsid w:val="03E7CED4"/>
    <w:rsid w:val="045F6BCE"/>
    <w:rsid w:val="05118A3B"/>
    <w:rsid w:val="054750B8"/>
    <w:rsid w:val="05FDDF1D"/>
    <w:rsid w:val="07658D67"/>
    <w:rsid w:val="07CD933F"/>
    <w:rsid w:val="09B559C3"/>
    <w:rsid w:val="0B7944F0"/>
    <w:rsid w:val="0BADB84A"/>
    <w:rsid w:val="0BB87D59"/>
    <w:rsid w:val="0C549C78"/>
    <w:rsid w:val="0CCFEA1B"/>
    <w:rsid w:val="0CF1F041"/>
    <w:rsid w:val="0D660892"/>
    <w:rsid w:val="0E712EA5"/>
    <w:rsid w:val="0F1B8274"/>
    <w:rsid w:val="0F711D19"/>
    <w:rsid w:val="1108A0D7"/>
    <w:rsid w:val="112100B1"/>
    <w:rsid w:val="1152ED15"/>
    <w:rsid w:val="11695180"/>
    <w:rsid w:val="12482692"/>
    <w:rsid w:val="13D1340C"/>
    <w:rsid w:val="159A016A"/>
    <w:rsid w:val="169B2249"/>
    <w:rsid w:val="171C3A6B"/>
    <w:rsid w:val="17396CEE"/>
    <w:rsid w:val="181250D5"/>
    <w:rsid w:val="188BC290"/>
    <w:rsid w:val="18A7BA05"/>
    <w:rsid w:val="19774098"/>
    <w:rsid w:val="1B3D0741"/>
    <w:rsid w:val="1BBCCDFF"/>
    <w:rsid w:val="1CA36A8F"/>
    <w:rsid w:val="1CC9B6E7"/>
    <w:rsid w:val="1DD7FE1C"/>
    <w:rsid w:val="1E27982F"/>
    <w:rsid w:val="1EDCCA3D"/>
    <w:rsid w:val="218E0471"/>
    <w:rsid w:val="23DEE7D1"/>
    <w:rsid w:val="24BDBF8B"/>
    <w:rsid w:val="2528677E"/>
    <w:rsid w:val="25F1C293"/>
    <w:rsid w:val="283E9FCD"/>
    <w:rsid w:val="285CDF77"/>
    <w:rsid w:val="2AAD0F5B"/>
    <w:rsid w:val="2CCB9C51"/>
    <w:rsid w:val="2D6A5850"/>
    <w:rsid w:val="2F6623A9"/>
    <w:rsid w:val="2F8ECC7C"/>
    <w:rsid w:val="30DEFBA5"/>
    <w:rsid w:val="3127E61C"/>
    <w:rsid w:val="36A798D2"/>
    <w:rsid w:val="385C6842"/>
    <w:rsid w:val="3A1996BE"/>
    <w:rsid w:val="3AE60912"/>
    <w:rsid w:val="3B5DB14A"/>
    <w:rsid w:val="3D01687A"/>
    <w:rsid w:val="3D812E18"/>
    <w:rsid w:val="3DF5D55B"/>
    <w:rsid w:val="3E1A7575"/>
    <w:rsid w:val="3F1B847F"/>
    <w:rsid w:val="40093102"/>
    <w:rsid w:val="42014080"/>
    <w:rsid w:val="441EE804"/>
    <w:rsid w:val="45BF81F3"/>
    <w:rsid w:val="4669BC1F"/>
    <w:rsid w:val="46CBBDFE"/>
    <w:rsid w:val="46CCCEE7"/>
    <w:rsid w:val="4751F611"/>
    <w:rsid w:val="48A250A2"/>
    <w:rsid w:val="4920E41E"/>
    <w:rsid w:val="4A6282C5"/>
    <w:rsid w:val="4B5678E8"/>
    <w:rsid w:val="4DDF0E43"/>
    <w:rsid w:val="501FA3D2"/>
    <w:rsid w:val="508D19DD"/>
    <w:rsid w:val="52742172"/>
    <w:rsid w:val="535021CE"/>
    <w:rsid w:val="538AA8D2"/>
    <w:rsid w:val="53A5165A"/>
    <w:rsid w:val="544FF4BB"/>
    <w:rsid w:val="553F18E8"/>
    <w:rsid w:val="564303F8"/>
    <w:rsid w:val="57DE854F"/>
    <w:rsid w:val="5A4D649B"/>
    <w:rsid w:val="5AD69E7A"/>
    <w:rsid w:val="5D606D91"/>
    <w:rsid w:val="5D7E5EE3"/>
    <w:rsid w:val="5D9062FC"/>
    <w:rsid w:val="5DB7C9A1"/>
    <w:rsid w:val="610CB7EF"/>
    <w:rsid w:val="61B74C27"/>
    <w:rsid w:val="62D85C0C"/>
    <w:rsid w:val="639C1D73"/>
    <w:rsid w:val="63A802F3"/>
    <w:rsid w:val="644E310F"/>
    <w:rsid w:val="672DB6E7"/>
    <w:rsid w:val="69D06271"/>
    <w:rsid w:val="6ABF68A7"/>
    <w:rsid w:val="6AF5BAAB"/>
    <w:rsid w:val="6B204DBC"/>
    <w:rsid w:val="6BD9D90E"/>
    <w:rsid w:val="6CF66C64"/>
    <w:rsid w:val="6F79DDE8"/>
    <w:rsid w:val="722BDFD6"/>
    <w:rsid w:val="73594D30"/>
    <w:rsid w:val="7383DEDB"/>
    <w:rsid w:val="74BC60A0"/>
    <w:rsid w:val="7569208B"/>
    <w:rsid w:val="759C668C"/>
    <w:rsid w:val="75DCCA61"/>
    <w:rsid w:val="76BCFF76"/>
    <w:rsid w:val="77207211"/>
    <w:rsid w:val="7757A9A9"/>
    <w:rsid w:val="7798B3C4"/>
    <w:rsid w:val="78CD0CD4"/>
    <w:rsid w:val="79B27A77"/>
    <w:rsid w:val="7A6CCAB4"/>
    <w:rsid w:val="7B3E341F"/>
    <w:rsid w:val="7BAAF510"/>
    <w:rsid w:val="7C684515"/>
    <w:rsid w:val="7E0CB4EF"/>
    <w:rsid w:val="7E749437"/>
    <w:rsid w:val="7EE62210"/>
    <w:rsid w:val="7EFCB049"/>
    <w:rsid w:val="7FEEA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098D23"/>
  <w15:chartTrackingRefBased/>
  <w15:docId w15:val="{81BFC45D-9832-4CE3-80A2-A513E437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5368</Words>
  <Characters>30599</Characters>
  <Application>Microsoft Office Word</Application>
  <DocSecurity>0</DocSecurity>
  <Lines>254</Lines>
  <Paragraphs>71</Paragraphs>
  <ScaleCrop>false</ScaleCrop>
  <Company/>
  <LinksUpToDate>false</LinksUpToDate>
  <CharactersWithSpaces>35896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veronikafil91@gmail.com</dc:creator>
  <cp:keywords/>
  <dc:description/>
  <cp:lastModifiedBy>veronikafil91@gmail.com</cp:lastModifiedBy>
  <cp:revision>2</cp:revision>
  <dcterms:created xsi:type="dcterms:W3CDTF">2025-11-04T22:06:00Z</dcterms:created>
  <dcterms:modified xsi:type="dcterms:W3CDTF">2025-11-04T22:06:00Z</dcterms:modified>
</cp:coreProperties>
</file>