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CAE09" w14:textId="038A2AB2" w:rsidR="00492898" w:rsidRPr="00B704F9" w:rsidRDefault="004E5D0E" w:rsidP="00B704F9">
      <w:pPr>
        <w:spacing w:line="276" w:lineRule="auto"/>
        <w:jc w:val="both"/>
        <w:rPr>
          <w:rFonts w:ascii="Arial Narrow" w:hAnsi="Arial Narrow" w:cs="Times New Roman"/>
          <w:b/>
          <w:bCs/>
          <w:sz w:val="28"/>
          <w:szCs w:val="28"/>
        </w:rPr>
      </w:pPr>
      <w:bookmarkStart w:id="0" w:name="_Hlk213710192"/>
      <w:r w:rsidRPr="00B704F9">
        <w:rPr>
          <w:rFonts w:ascii="Arial Narrow" w:hAnsi="Arial Narrow" w:cs="Times New Roman"/>
          <w:b/>
          <w:bCs/>
          <w:sz w:val="28"/>
          <w:szCs w:val="28"/>
        </w:rPr>
        <w:t>«</w:t>
      </w:r>
      <w:proofErr w:type="spellStart"/>
      <w:r w:rsidRPr="00B704F9">
        <w:rPr>
          <w:rFonts w:ascii="Arial Narrow" w:hAnsi="Arial Narrow" w:cs="Times New Roman"/>
          <w:b/>
          <w:bCs/>
          <w:sz w:val="28"/>
          <w:szCs w:val="28"/>
        </w:rPr>
        <w:t>ФинПульс</w:t>
      </w:r>
      <w:proofErr w:type="spellEnd"/>
      <w:r w:rsidRPr="00B704F9">
        <w:rPr>
          <w:rFonts w:ascii="Arial Narrow" w:hAnsi="Arial Narrow" w:cs="Times New Roman"/>
          <w:b/>
          <w:bCs/>
          <w:sz w:val="28"/>
          <w:szCs w:val="28"/>
        </w:rPr>
        <w:t xml:space="preserve">» </w:t>
      </w:r>
    </w:p>
    <w:p w14:paraId="327AD5DD" w14:textId="77777777" w:rsidR="00492898" w:rsidRPr="00B704F9" w:rsidRDefault="00492898" w:rsidP="00B704F9">
      <w:pPr>
        <w:spacing w:line="276" w:lineRule="auto"/>
        <w:jc w:val="both"/>
        <w:rPr>
          <w:rFonts w:ascii="Arial Narrow" w:hAnsi="Arial Narrow" w:cs="Times New Roman"/>
          <w:b/>
          <w:bCs/>
          <w:sz w:val="28"/>
          <w:szCs w:val="28"/>
        </w:rPr>
      </w:pPr>
      <w:r w:rsidRPr="00B704F9">
        <w:rPr>
          <w:rFonts w:ascii="Arial Narrow" w:hAnsi="Arial Narrow" w:cs="Times New Roman"/>
          <w:b/>
          <w:bCs/>
          <w:sz w:val="28"/>
          <w:szCs w:val="28"/>
        </w:rPr>
        <w:t>Команда №20 @</w:t>
      </w:r>
      <w:proofErr w:type="spellStart"/>
      <w:r w:rsidRPr="00B704F9">
        <w:rPr>
          <w:rFonts w:ascii="Arial Narrow" w:hAnsi="Arial Narrow" w:cs="Times New Roman"/>
          <w:b/>
          <w:bCs/>
          <w:sz w:val="28"/>
          <w:szCs w:val="28"/>
          <w:lang w:val="en-US"/>
        </w:rPr>
        <w:t>ilizoko</w:t>
      </w:r>
      <w:proofErr w:type="spellEnd"/>
    </w:p>
    <w:p w14:paraId="38536242" w14:textId="77777777" w:rsidR="00492898" w:rsidRPr="00B704F9" w:rsidRDefault="00492898" w:rsidP="00B704F9">
      <w:pPr>
        <w:spacing w:line="276" w:lineRule="auto"/>
        <w:jc w:val="both"/>
        <w:rPr>
          <w:rFonts w:ascii="Arial Narrow" w:hAnsi="Arial Narrow" w:cs="Times New Roman"/>
          <w:b/>
          <w:bCs/>
          <w:sz w:val="28"/>
          <w:szCs w:val="28"/>
        </w:rPr>
      </w:pPr>
      <w:r w:rsidRPr="00B704F9">
        <w:rPr>
          <w:rFonts w:ascii="Arial Narrow" w:hAnsi="Arial Narrow" w:cs="Times New Roman"/>
          <w:b/>
          <w:bCs/>
          <w:sz w:val="28"/>
          <w:szCs w:val="28"/>
        </w:rPr>
        <w:t>КГУ</w:t>
      </w:r>
    </w:p>
    <w:p w14:paraId="6FF7CEDC" w14:textId="77777777" w:rsidR="00492898" w:rsidRPr="00B704F9" w:rsidRDefault="00492898" w:rsidP="00B704F9">
      <w:pPr>
        <w:spacing w:line="276" w:lineRule="auto"/>
        <w:jc w:val="both"/>
        <w:rPr>
          <w:rFonts w:ascii="Arial Narrow" w:hAnsi="Arial Narrow" w:cs="Times New Roman"/>
          <w:b/>
          <w:bCs/>
          <w:sz w:val="28"/>
          <w:szCs w:val="28"/>
        </w:rPr>
      </w:pPr>
      <w:r w:rsidRPr="00B704F9">
        <w:rPr>
          <w:rFonts w:ascii="Arial Narrow" w:hAnsi="Arial Narrow" w:cs="Times New Roman"/>
          <w:b/>
          <w:bCs/>
          <w:sz w:val="28"/>
          <w:szCs w:val="28"/>
        </w:rPr>
        <w:t>Институт математики и интеллектуальных систем (</w:t>
      </w:r>
      <w:proofErr w:type="spellStart"/>
      <w:r w:rsidRPr="00B704F9">
        <w:rPr>
          <w:rFonts w:ascii="Arial Narrow" w:hAnsi="Arial Narrow" w:cs="Times New Roman"/>
          <w:b/>
          <w:bCs/>
          <w:sz w:val="28"/>
          <w:szCs w:val="28"/>
        </w:rPr>
        <w:t>ИМиИС</w:t>
      </w:r>
      <w:proofErr w:type="spellEnd"/>
      <w:r w:rsidRPr="00B704F9">
        <w:rPr>
          <w:rFonts w:ascii="Arial Narrow" w:hAnsi="Arial Narrow" w:cs="Times New Roman"/>
          <w:b/>
          <w:bCs/>
          <w:sz w:val="28"/>
          <w:szCs w:val="28"/>
        </w:rPr>
        <w:t>)</w:t>
      </w:r>
    </w:p>
    <w:p w14:paraId="3386E0DA" w14:textId="77777777" w:rsidR="00492898" w:rsidRPr="00B704F9" w:rsidRDefault="00492898" w:rsidP="00B704F9">
      <w:pPr>
        <w:spacing w:line="276" w:lineRule="auto"/>
        <w:jc w:val="both"/>
        <w:rPr>
          <w:rFonts w:ascii="Arial Narrow" w:hAnsi="Arial Narrow" w:cs="Times New Roman"/>
          <w:b/>
          <w:bCs/>
          <w:sz w:val="28"/>
          <w:szCs w:val="28"/>
        </w:rPr>
      </w:pPr>
      <w:r w:rsidRPr="00B704F9">
        <w:rPr>
          <w:rFonts w:ascii="Arial Narrow" w:hAnsi="Arial Narrow" w:cs="Times New Roman"/>
          <w:b/>
          <w:bCs/>
          <w:sz w:val="28"/>
          <w:szCs w:val="28"/>
        </w:rPr>
        <w:t>Четвертый курс специалитета</w:t>
      </w:r>
    </w:p>
    <w:p w14:paraId="7DCF0181" w14:textId="14B2D907" w:rsidR="00035C24" w:rsidRPr="00B704F9" w:rsidRDefault="00492898" w:rsidP="00B704F9">
      <w:pPr>
        <w:spacing w:line="276" w:lineRule="auto"/>
        <w:jc w:val="both"/>
        <w:rPr>
          <w:rFonts w:ascii="Times New Roman" w:hAnsi="Times New Roman" w:cs="Times New Roman"/>
          <w:b/>
          <w:bCs/>
          <w:sz w:val="24"/>
          <w:szCs w:val="24"/>
        </w:rPr>
      </w:pPr>
      <w:r w:rsidRPr="00B704F9">
        <w:rPr>
          <w:rFonts w:ascii="Arial Narrow" w:hAnsi="Arial Narrow" w:cs="Times New Roman"/>
          <w:b/>
          <w:bCs/>
          <w:sz w:val="28"/>
          <w:szCs w:val="28"/>
        </w:rPr>
        <w:t>Описание проблемы организации коллективных финансовых операций: цифровая платформа «</w:t>
      </w:r>
      <w:proofErr w:type="spellStart"/>
      <w:r w:rsidRPr="00B704F9">
        <w:rPr>
          <w:rFonts w:ascii="Arial Narrow" w:hAnsi="Arial Narrow" w:cs="Times New Roman"/>
          <w:b/>
          <w:bCs/>
          <w:sz w:val="28"/>
          <w:szCs w:val="28"/>
        </w:rPr>
        <w:t>ФинПульс</w:t>
      </w:r>
      <w:proofErr w:type="spellEnd"/>
      <w:r w:rsidRPr="00B704F9">
        <w:rPr>
          <w:rFonts w:ascii="Arial Narrow" w:hAnsi="Arial Narrow" w:cs="Times New Roman"/>
          <w:b/>
          <w:bCs/>
          <w:sz w:val="28"/>
          <w:szCs w:val="28"/>
        </w:rPr>
        <w:t>»</w:t>
      </w:r>
      <w:bookmarkEnd w:id="0"/>
      <w:r w:rsidR="00035C24" w:rsidRPr="00B704F9">
        <w:rPr>
          <w:rFonts w:ascii="Times New Roman" w:hAnsi="Times New Roman" w:cs="Times New Roman"/>
          <w:b/>
          <w:bCs/>
          <w:sz w:val="24"/>
          <w:szCs w:val="24"/>
        </w:rPr>
        <w:br w:type="page"/>
      </w:r>
    </w:p>
    <w:p w14:paraId="0979AD46" w14:textId="781DDAF0" w:rsidR="004E5D0E" w:rsidRPr="00B704F9" w:rsidRDefault="004E5D0E" w:rsidP="00B704F9">
      <w:pPr>
        <w:pStyle w:val="1"/>
        <w:spacing w:line="276" w:lineRule="auto"/>
        <w:jc w:val="center"/>
        <w:rPr>
          <w:rFonts w:ascii="Times New Roman" w:hAnsi="Times New Roman" w:cs="Times New Roman"/>
          <w:b/>
          <w:bCs/>
          <w:color w:val="auto"/>
        </w:rPr>
      </w:pPr>
      <w:bookmarkStart w:id="1" w:name="_Toc213701748"/>
      <w:r w:rsidRPr="00B704F9">
        <w:rPr>
          <w:rFonts w:ascii="Times New Roman" w:hAnsi="Times New Roman" w:cs="Times New Roman"/>
          <w:b/>
          <w:bCs/>
          <w:color w:val="auto"/>
        </w:rPr>
        <w:lastRenderedPageBreak/>
        <w:t>1. Описание проблемы</w:t>
      </w:r>
      <w:bookmarkEnd w:id="1"/>
    </w:p>
    <w:p w14:paraId="0E85CC92" w14:textId="49B28085" w:rsidR="0091713B" w:rsidRPr="00B704F9" w:rsidRDefault="0091713B" w:rsidP="00B704F9">
      <w:pPr>
        <w:spacing w:before="240"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Название проблемы: Низкое доверие к организаторам и высокие транзакционные издержки при коллективных финансовых операциях.</w:t>
      </w:r>
    </w:p>
    <w:p w14:paraId="79F2D966" w14:textId="7CFC3471" w:rsidR="0091713B" w:rsidRPr="00B704F9" w:rsidRDefault="0091713B" w:rsidP="00B704F9">
      <w:pPr>
        <w:spacing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Категории потребителей, сталкивающихся с этой проблемой, охватывают как физических, так и юридических лиц, объединенных необходимостью совместного финансирования общих целей. Среди физических лиц это, прежде всего, жильцы многоквартирных домов (ТСЖ/ЖСК), которые регулярно организуют сбор средств на капитальный ремонт и благоустройство прилегающей территории. К этой же категории относятся родительские комитеты в частных школах, детских садах и различных секциях, вынужденные координировать взносы на ремонт классов, подарки детям и организацию экскурсий. Активными участниками коллективных финансов являются и члены сообществ по интересам, такие как автолюбители или садоводы, которые финансируют совместные мероприятия и закупки оборудования, а также участники благотворительных проектов, стремящиеся поддержать социальные и творческие инициативы.</w:t>
      </w:r>
    </w:p>
    <w:p w14:paraId="748B21DA" w14:textId="32ECFB62" w:rsidR="0091713B" w:rsidRPr="00B704F9" w:rsidRDefault="0091713B" w:rsidP="00B704F9">
      <w:pPr>
        <w:spacing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Со стороны юридических лиц проблема затрагивает частные образовательные учреждения, включая школы, детские сады и центры дополнительного образования, которые часто работают с целевыми взносами от родителей. Значительную аудиторию представляют организаторы корпоративных мероприятий — сотрудники HR-департаментов и отделов внутренних коммуникаций, отвечающие за сбор средств с коллег на корпоративы, подарки и другие внутренние активности. </w:t>
      </w:r>
    </w:p>
    <w:p w14:paraId="106BCBCE" w14:textId="3D874293" w:rsidR="00034801" w:rsidRPr="00B704F9" w:rsidRDefault="0091713B" w:rsidP="00B704F9">
      <w:pPr>
        <w:spacing w:line="276" w:lineRule="auto"/>
        <w:ind w:firstLine="708"/>
        <w:jc w:val="both"/>
        <w:rPr>
          <w:rFonts w:ascii="Times New Roman" w:hAnsi="Times New Roman" w:cs="Times New Roman"/>
          <w:noProof/>
          <w:sz w:val="24"/>
          <w:szCs w:val="24"/>
        </w:rPr>
      </w:pPr>
      <w:r w:rsidRPr="00B704F9">
        <w:rPr>
          <w:rFonts w:ascii="Times New Roman" w:hAnsi="Times New Roman" w:cs="Times New Roman"/>
          <w:sz w:val="24"/>
          <w:szCs w:val="24"/>
        </w:rPr>
        <w:t>Влияние проблемы на потребителей проявляется в нескольких ключевых аспектах</w:t>
      </w:r>
      <w:r w:rsidR="00817F0C" w:rsidRPr="00B704F9">
        <w:rPr>
          <w:rFonts w:ascii="Times New Roman" w:hAnsi="Times New Roman" w:cs="Times New Roman"/>
          <w:sz w:val="24"/>
          <w:szCs w:val="24"/>
        </w:rPr>
        <w:t xml:space="preserve">, подробнее про то, как это работало раньше, можно будет увидеть </w:t>
      </w:r>
      <w:r w:rsidR="00034801" w:rsidRPr="00B704F9">
        <w:rPr>
          <w:rFonts w:ascii="Times New Roman" w:hAnsi="Times New Roman" w:cs="Times New Roman"/>
          <w:sz w:val="24"/>
          <w:szCs w:val="24"/>
        </w:rPr>
        <w:t xml:space="preserve">на </w:t>
      </w:r>
      <w:r w:rsidR="00034801" w:rsidRPr="00B704F9">
        <w:rPr>
          <w:rFonts w:ascii="Times New Roman" w:hAnsi="Times New Roman" w:cs="Times New Roman"/>
          <w:sz w:val="24"/>
          <w:szCs w:val="24"/>
        </w:rPr>
        <w:fldChar w:fldCharType="begin"/>
      </w:r>
      <w:r w:rsidR="00034801" w:rsidRPr="00B704F9">
        <w:rPr>
          <w:rFonts w:ascii="Times New Roman" w:hAnsi="Times New Roman" w:cs="Times New Roman"/>
          <w:sz w:val="24"/>
          <w:szCs w:val="24"/>
        </w:rPr>
        <w:instrText xml:space="preserve"> TOC \h \z \c "Рисунок" </w:instrText>
      </w:r>
      <w:r w:rsidR="00034801" w:rsidRPr="00B704F9">
        <w:rPr>
          <w:rFonts w:ascii="Times New Roman" w:hAnsi="Times New Roman" w:cs="Times New Roman"/>
          <w:sz w:val="24"/>
          <w:szCs w:val="24"/>
        </w:rPr>
        <w:fldChar w:fldCharType="separate"/>
      </w:r>
      <w:hyperlink w:anchor="_Toc213705155" w:history="1">
        <w:r w:rsidR="00034801" w:rsidRPr="00B704F9">
          <w:rPr>
            <w:rStyle w:val="a9"/>
            <w:rFonts w:ascii="Times New Roman" w:hAnsi="Times New Roman" w:cs="Times New Roman"/>
            <w:noProof/>
            <w:sz w:val="24"/>
            <w:szCs w:val="24"/>
          </w:rPr>
          <w:t xml:space="preserve">Рисунке 1. Схема </w:t>
        </w:r>
        <w:r w:rsidR="00034801" w:rsidRPr="00B704F9">
          <w:rPr>
            <w:rStyle w:val="a9"/>
            <w:rFonts w:ascii="Times New Roman" w:hAnsi="Times New Roman" w:cs="Times New Roman"/>
            <w:noProof/>
            <w:sz w:val="24"/>
            <w:szCs w:val="24"/>
            <w:lang w:val="en-US"/>
          </w:rPr>
          <w:t>AS</w:t>
        </w:r>
        <w:r w:rsidR="00034801" w:rsidRPr="00B704F9">
          <w:rPr>
            <w:rStyle w:val="a9"/>
            <w:rFonts w:ascii="Times New Roman" w:hAnsi="Times New Roman" w:cs="Times New Roman"/>
            <w:noProof/>
            <w:sz w:val="24"/>
            <w:szCs w:val="24"/>
          </w:rPr>
          <w:t xml:space="preserve"> </w:t>
        </w:r>
        <w:r w:rsidR="00034801" w:rsidRPr="00B704F9">
          <w:rPr>
            <w:rStyle w:val="a9"/>
            <w:rFonts w:ascii="Times New Roman" w:hAnsi="Times New Roman" w:cs="Times New Roman"/>
            <w:noProof/>
            <w:sz w:val="24"/>
            <w:szCs w:val="24"/>
            <w:lang w:val="en-US"/>
          </w:rPr>
          <w:t>IS</w:t>
        </w:r>
      </w:hyperlink>
      <w:r w:rsidR="00034801" w:rsidRPr="00B704F9">
        <w:rPr>
          <w:rStyle w:val="a9"/>
          <w:rFonts w:ascii="Times New Roman" w:hAnsi="Times New Roman" w:cs="Times New Roman"/>
          <w:noProof/>
          <w:sz w:val="24"/>
          <w:szCs w:val="24"/>
        </w:rPr>
        <w:t>.</w:t>
      </w:r>
    </w:p>
    <w:p w14:paraId="6186B662" w14:textId="440D43FC" w:rsidR="0091713B" w:rsidRPr="00B704F9" w:rsidRDefault="00034801" w:rsidP="00B704F9">
      <w:pPr>
        <w:spacing w:line="276" w:lineRule="auto"/>
        <w:jc w:val="both"/>
        <w:rPr>
          <w:rFonts w:ascii="Times New Roman" w:hAnsi="Times New Roman" w:cs="Times New Roman"/>
          <w:sz w:val="24"/>
          <w:szCs w:val="24"/>
        </w:rPr>
      </w:pPr>
      <w:r w:rsidRPr="00B704F9">
        <w:rPr>
          <w:rFonts w:ascii="Times New Roman" w:hAnsi="Times New Roman" w:cs="Times New Roman"/>
          <w:sz w:val="24"/>
          <w:szCs w:val="24"/>
        </w:rPr>
        <w:fldChar w:fldCharType="end"/>
      </w:r>
      <w:r w:rsidR="0091713B" w:rsidRPr="00B704F9">
        <w:rPr>
          <w:rFonts w:ascii="Times New Roman" w:hAnsi="Times New Roman" w:cs="Times New Roman"/>
          <w:sz w:val="24"/>
          <w:szCs w:val="24"/>
        </w:rPr>
        <w:t>Во-первых, наблюдается значительная потеря времени и рост конфликтов. Например, члены ТСЖ могут тратить до 10 часов в месяц на собрания и споры о распределении средств на текущий ремонт, что напрямую замедляет выполнение основной функции управления домом — поддержание комфортной и безопасной среды проживания. В результате необходимые работы откладываются, а недовольство среди жителей постоянно растет.</w:t>
      </w:r>
    </w:p>
    <w:p w14:paraId="4652F832" w14:textId="77777777" w:rsidR="0091713B" w:rsidRPr="00B704F9" w:rsidRDefault="0091713B" w:rsidP="00B704F9">
      <w:pPr>
        <w:spacing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Во-вторых, организаторы сталкиваются с административной перегрузкой. Организатор корпоративного мероприятия в компании может тратить до 15 часов в неделю на сбор средств с коллег, согласование смет с бухгалтерией и подготовку отчетов для руководства. Это не только снижает эффективность его основной работы, но и увеличивает общие сроки подготовки мероприятий на 30-40%, создавая дополнительные операционные сложности для всей организации.</w:t>
      </w:r>
    </w:p>
    <w:p w14:paraId="2EFDEBA1" w14:textId="5E454D7D" w:rsidR="00035C24" w:rsidRPr="00B704F9" w:rsidRDefault="0091713B" w:rsidP="00B704F9">
      <w:pPr>
        <w:spacing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В-третьих, недоверие и снижение вовлеченности подрывают саму идею коллективных инициатив. Участник благотворительного проекта, переведший 2000 рублей, часто не видит, на что именно были потрачены его средства, поскольку организатор ограничивается общими фразами без предоставления подтверждающих документов. Исследования показывают, что в 60% случаев такая непрозрачность приводит к отказу от участия в последующих проектах того же организатора, разрушая потенциально полезные социальные связи и инициативы.</w:t>
      </w:r>
      <w:r w:rsidR="00B704F9">
        <w:rPr>
          <w:rFonts w:ascii="Times New Roman" w:hAnsi="Times New Roman" w:cs="Times New Roman"/>
          <w:sz w:val="24"/>
          <w:szCs w:val="24"/>
        </w:rPr>
        <w:br w:type="page"/>
      </w:r>
    </w:p>
    <w:p w14:paraId="01266C15" w14:textId="4771591A" w:rsidR="004E5D0E" w:rsidRPr="00B704F9" w:rsidRDefault="004E5D0E" w:rsidP="00B704F9">
      <w:pPr>
        <w:pStyle w:val="1"/>
        <w:jc w:val="center"/>
        <w:rPr>
          <w:rFonts w:ascii="Times New Roman" w:hAnsi="Times New Roman" w:cs="Times New Roman"/>
          <w:b/>
          <w:bCs/>
          <w:color w:val="auto"/>
        </w:rPr>
      </w:pPr>
      <w:bookmarkStart w:id="2" w:name="_Toc213701749"/>
      <w:r w:rsidRPr="00B704F9">
        <w:rPr>
          <w:rFonts w:ascii="Times New Roman" w:hAnsi="Times New Roman" w:cs="Times New Roman"/>
          <w:b/>
          <w:bCs/>
          <w:color w:val="auto"/>
        </w:rPr>
        <w:lastRenderedPageBreak/>
        <w:t>2. Идея сервиса</w:t>
      </w:r>
      <w:bookmarkEnd w:id="2"/>
    </w:p>
    <w:p w14:paraId="2385C0E2" w14:textId="739D59F1" w:rsidR="00F86B3B" w:rsidRPr="00B704F9" w:rsidRDefault="004E5D0E" w:rsidP="00B704F9">
      <w:pPr>
        <w:spacing w:before="240"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Ключевая идея Сервиса: «</w:t>
      </w:r>
      <w:proofErr w:type="spellStart"/>
      <w:r w:rsidRPr="00B704F9">
        <w:rPr>
          <w:rFonts w:ascii="Times New Roman" w:hAnsi="Times New Roman" w:cs="Times New Roman"/>
          <w:sz w:val="24"/>
          <w:szCs w:val="24"/>
        </w:rPr>
        <w:t>ФинПульс</w:t>
      </w:r>
      <w:proofErr w:type="spellEnd"/>
      <w:r w:rsidRPr="00B704F9">
        <w:rPr>
          <w:rFonts w:ascii="Times New Roman" w:hAnsi="Times New Roman" w:cs="Times New Roman"/>
          <w:sz w:val="24"/>
          <w:szCs w:val="24"/>
        </w:rPr>
        <w:t>» – это цифровая платформа для управления коллективными финансами, основанная на технологиях верифицированного доверия и смарт-контрактов. Сервис предоставляет инструменты для создания мероприятия, сбора средств на специальные эскроу-счета, целевого планирования расходов и автоматической отчетности. Каждая операция фиксируется в виде неизменяемого цифрового следа, обеспечивая абсолютную прозрачность для всех участников. Платформа интегрируется с государственными системами и платежными сервисами, обеспечивая легальность и предоставляя финансовые бонусы (</w:t>
      </w:r>
      <w:proofErr w:type="spellStart"/>
      <w:r w:rsidRPr="00B704F9">
        <w:rPr>
          <w:rFonts w:ascii="Times New Roman" w:hAnsi="Times New Roman" w:cs="Times New Roman"/>
          <w:sz w:val="24"/>
          <w:szCs w:val="24"/>
        </w:rPr>
        <w:t>кешбэк</w:t>
      </w:r>
      <w:proofErr w:type="spellEnd"/>
      <w:r w:rsidRPr="00B704F9">
        <w:rPr>
          <w:rFonts w:ascii="Times New Roman" w:hAnsi="Times New Roman" w:cs="Times New Roman"/>
          <w:sz w:val="24"/>
          <w:szCs w:val="24"/>
        </w:rPr>
        <w:t>).</w:t>
      </w:r>
      <w:r w:rsidR="00F73A15" w:rsidRPr="00B704F9">
        <w:rPr>
          <w:rFonts w:ascii="Times New Roman" w:hAnsi="Times New Roman" w:cs="Times New Roman"/>
          <w:sz w:val="24"/>
          <w:szCs w:val="24"/>
        </w:rPr>
        <w:t xml:space="preserve"> Более подробно можно узнать из </w:t>
      </w:r>
      <w:r w:rsidR="00F73A15" w:rsidRPr="00B704F9">
        <w:rPr>
          <w:rFonts w:ascii="Times New Roman" w:hAnsi="Times New Roman" w:cs="Times New Roman"/>
          <w:sz w:val="24"/>
          <w:szCs w:val="24"/>
        </w:rPr>
        <w:fldChar w:fldCharType="begin"/>
      </w:r>
      <w:r w:rsidR="00F73A15" w:rsidRPr="00B704F9">
        <w:rPr>
          <w:rFonts w:ascii="Times New Roman" w:hAnsi="Times New Roman" w:cs="Times New Roman"/>
          <w:sz w:val="24"/>
          <w:szCs w:val="24"/>
        </w:rPr>
        <w:instrText xml:space="preserve"> REF _Ref213711096 \h </w:instrText>
      </w:r>
      <w:r w:rsidR="00F73A15" w:rsidRPr="00B704F9">
        <w:rPr>
          <w:rFonts w:ascii="Times New Roman" w:hAnsi="Times New Roman" w:cs="Times New Roman"/>
          <w:sz w:val="24"/>
          <w:szCs w:val="24"/>
        </w:rPr>
      </w:r>
      <w:r w:rsidR="00B704F9" w:rsidRPr="00B704F9">
        <w:rPr>
          <w:rFonts w:ascii="Times New Roman" w:hAnsi="Times New Roman" w:cs="Times New Roman"/>
          <w:sz w:val="24"/>
          <w:szCs w:val="24"/>
        </w:rPr>
        <w:instrText xml:space="preserve"> \* MERGEFORMAT </w:instrText>
      </w:r>
      <w:r w:rsidR="00F73A15" w:rsidRPr="00B704F9">
        <w:rPr>
          <w:rFonts w:ascii="Times New Roman" w:hAnsi="Times New Roman" w:cs="Times New Roman"/>
          <w:sz w:val="24"/>
          <w:szCs w:val="24"/>
        </w:rPr>
        <w:fldChar w:fldCharType="separate"/>
      </w:r>
      <w:proofErr w:type="spellStart"/>
      <w:r w:rsidR="00F73A15" w:rsidRPr="00B704F9">
        <w:rPr>
          <w:rFonts w:ascii="Times New Roman" w:hAnsi="Times New Roman" w:cs="Times New Roman"/>
          <w:sz w:val="24"/>
          <w:szCs w:val="24"/>
        </w:rPr>
        <w:t>Рисунока</w:t>
      </w:r>
      <w:proofErr w:type="spellEnd"/>
      <w:r w:rsidR="00F73A15" w:rsidRPr="00B704F9">
        <w:rPr>
          <w:rFonts w:ascii="Times New Roman" w:hAnsi="Times New Roman" w:cs="Times New Roman"/>
          <w:sz w:val="24"/>
          <w:szCs w:val="24"/>
        </w:rPr>
        <w:t xml:space="preserve"> </w:t>
      </w:r>
      <w:r w:rsidR="00F73A15" w:rsidRPr="00B704F9">
        <w:rPr>
          <w:rFonts w:ascii="Times New Roman" w:hAnsi="Times New Roman" w:cs="Times New Roman"/>
          <w:noProof/>
          <w:sz w:val="24"/>
          <w:szCs w:val="24"/>
        </w:rPr>
        <w:t>2</w:t>
      </w:r>
      <w:r w:rsidR="00F73A15" w:rsidRPr="00B704F9">
        <w:rPr>
          <w:rFonts w:ascii="Times New Roman" w:hAnsi="Times New Roman" w:cs="Times New Roman"/>
          <w:sz w:val="24"/>
          <w:szCs w:val="24"/>
        </w:rPr>
        <w:t xml:space="preserve">. Схема </w:t>
      </w:r>
      <w:r w:rsidR="00F73A15" w:rsidRPr="00B704F9">
        <w:rPr>
          <w:rFonts w:ascii="Times New Roman" w:hAnsi="Times New Roman" w:cs="Times New Roman"/>
          <w:sz w:val="24"/>
          <w:szCs w:val="24"/>
          <w:lang w:val="en-US"/>
        </w:rPr>
        <w:t>TO</w:t>
      </w:r>
      <w:r w:rsidR="00F73A15" w:rsidRPr="00B704F9">
        <w:rPr>
          <w:rFonts w:ascii="Times New Roman" w:hAnsi="Times New Roman" w:cs="Times New Roman"/>
          <w:sz w:val="24"/>
          <w:szCs w:val="24"/>
        </w:rPr>
        <w:t xml:space="preserve"> </w:t>
      </w:r>
      <w:r w:rsidR="00F73A15" w:rsidRPr="00B704F9">
        <w:rPr>
          <w:rFonts w:ascii="Times New Roman" w:hAnsi="Times New Roman" w:cs="Times New Roman"/>
          <w:sz w:val="24"/>
          <w:szCs w:val="24"/>
          <w:lang w:val="en-US"/>
        </w:rPr>
        <w:t>DO</w:t>
      </w:r>
      <w:r w:rsidR="00F73A15" w:rsidRPr="00B704F9">
        <w:rPr>
          <w:rFonts w:ascii="Times New Roman" w:hAnsi="Times New Roman" w:cs="Times New Roman"/>
          <w:sz w:val="24"/>
          <w:szCs w:val="24"/>
        </w:rPr>
        <w:fldChar w:fldCharType="end"/>
      </w:r>
    </w:p>
    <w:p w14:paraId="560832F7" w14:textId="77777777" w:rsidR="00817F0C" w:rsidRPr="00B704F9" w:rsidRDefault="00817F0C" w:rsidP="00B704F9">
      <w:pPr>
        <w:spacing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Как это было раньше:</w:t>
      </w:r>
    </w:p>
    <w:p w14:paraId="1398235F" w14:textId="77777777" w:rsidR="00817F0C" w:rsidRPr="00B704F9" w:rsidRDefault="00817F0C" w:rsidP="00B704F9">
      <w:pPr>
        <w:keepNext/>
        <w:spacing w:before="100" w:beforeAutospacing="1" w:after="100" w:afterAutospacing="1" w:line="276" w:lineRule="auto"/>
        <w:jc w:val="center"/>
        <w:rPr>
          <w:rFonts w:ascii="Times New Roman" w:hAnsi="Times New Roman" w:cs="Times New Roman"/>
          <w:sz w:val="24"/>
          <w:szCs w:val="24"/>
        </w:rPr>
      </w:pPr>
      <w:r w:rsidRPr="00B704F9">
        <w:rPr>
          <w:rFonts w:ascii="Times New Roman" w:eastAsia="Times New Roman" w:hAnsi="Times New Roman" w:cs="Times New Roman"/>
          <w:noProof/>
          <w:sz w:val="24"/>
          <w:szCs w:val="24"/>
          <w:lang w:eastAsia="ru-RU"/>
        </w:rPr>
        <w:drawing>
          <wp:inline distT="0" distB="0" distL="0" distR="0" wp14:anchorId="7E280B57" wp14:editId="6147F8FF">
            <wp:extent cx="3657600" cy="494000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2910" cy="4947179"/>
                    </a:xfrm>
                    <a:prstGeom prst="rect">
                      <a:avLst/>
                    </a:prstGeom>
                    <a:noFill/>
                    <a:ln>
                      <a:noFill/>
                    </a:ln>
                  </pic:spPr>
                </pic:pic>
              </a:graphicData>
            </a:graphic>
          </wp:inline>
        </w:drawing>
      </w:r>
    </w:p>
    <w:p w14:paraId="4E91ADBB" w14:textId="761F2743" w:rsidR="00817F0C" w:rsidRPr="00B704F9" w:rsidRDefault="00817F0C" w:rsidP="00B704F9">
      <w:pPr>
        <w:pStyle w:val="aa"/>
        <w:jc w:val="center"/>
        <w:rPr>
          <w:rFonts w:ascii="Times New Roman" w:eastAsia="Times New Roman" w:hAnsi="Times New Roman" w:cs="Times New Roman"/>
          <w:color w:val="auto"/>
          <w:sz w:val="24"/>
          <w:szCs w:val="24"/>
          <w:lang w:eastAsia="ru-RU"/>
        </w:rPr>
      </w:pPr>
      <w:bookmarkStart w:id="3" w:name="_Toc213705155"/>
      <w:r w:rsidRPr="00B704F9">
        <w:rPr>
          <w:rFonts w:ascii="Times New Roman" w:hAnsi="Times New Roman" w:cs="Times New Roman"/>
          <w:color w:val="auto"/>
          <w:sz w:val="24"/>
          <w:szCs w:val="24"/>
        </w:rPr>
        <w:t xml:space="preserve">Рисунок </w:t>
      </w:r>
      <w:r w:rsidRPr="00B704F9">
        <w:rPr>
          <w:rFonts w:ascii="Times New Roman" w:hAnsi="Times New Roman" w:cs="Times New Roman"/>
          <w:color w:val="auto"/>
          <w:sz w:val="24"/>
          <w:szCs w:val="24"/>
        </w:rPr>
        <w:fldChar w:fldCharType="begin"/>
      </w:r>
      <w:r w:rsidRPr="00B704F9">
        <w:rPr>
          <w:rFonts w:ascii="Times New Roman" w:hAnsi="Times New Roman" w:cs="Times New Roman"/>
          <w:color w:val="auto"/>
          <w:sz w:val="24"/>
          <w:szCs w:val="24"/>
        </w:rPr>
        <w:instrText xml:space="preserve"> SEQ Рисунок \* ARABIC </w:instrText>
      </w:r>
      <w:r w:rsidRPr="00B704F9">
        <w:rPr>
          <w:rFonts w:ascii="Times New Roman" w:hAnsi="Times New Roman" w:cs="Times New Roman"/>
          <w:color w:val="auto"/>
          <w:sz w:val="24"/>
          <w:szCs w:val="24"/>
        </w:rPr>
        <w:fldChar w:fldCharType="separate"/>
      </w:r>
      <w:r w:rsidR="00034801" w:rsidRPr="00B704F9">
        <w:rPr>
          <w:rFonts w:ascii="Times New Roman" w:hAnsi="Times New Roman" w:cs="Times New Roman"/>
          <w:noProof/>
          <w:color w:val="auto"/>
          <w:sz w:val="24"/>
          <w:szCs w:val="24"/>
        </w:rPr>
        <w:t>1</w:t>
      </w:r>
      <w:r w:rsidRPr="00B704F9">
        <w:rPr>
          <w:rFonts w:ascii="Times New Roman" w:hAnsi="Times New Roman" w:cs="Times New Roman"/>
          <w:color w:val="auto"/>
          <w:sz w:val="24"/>
          <w:szCs w:val="24"/>
        </w:rPr>
        <w:fldChar w:fldCharType="end"/>
      </w:r>
      <w:r w:rsidRPr="00B704F9">
        <w:rPr>
          <w:rFonts w:ascii="Times New Roman" w:hAnsi="Times New Roman" w:cs="Times New Roman"/>
          <w:color w:val="auto"/>
          <w:sz w:val="24"/>
          <w:szCs w:val="24"/>
        </w:rPr>
        <w:t xml:space="preserve">. Схема </w:t>
      </w:r>
      <w:r w:rsidRPr="00B704F9">
        <w:rPr>
          <w:rFonts w:ascii="Times New Roman" w:hAnsi="Times New Roman" w:cs="Times New Roman"/>
          <w:color w:val="auto"/>
          <w:sz w:val="24"/>
          <w:szCs w:val="24"/>
          <w:lang w:val="en-US"/>
        </w:rPr>
        <w:t>AS</w:t>
      </w:r>
      <w:r w:rsidRPr="00B704F9">
        <w:rPr>
          <w:rFonts w:ascii="Times New Roman" w:hAnsi="Times New Roman" w:cs="Times New Roman"/>
          <w:color w:val="auto"/>
          <w:sz w:val="24"/>
          <w:szCs w:val="24"/>
        </w:rPr>
        <w:t xml:space="preserve"> </w:t>
      </w:r>
      <w:r w:rsidRPr="00B704F9">
        <w:rPr>
          <w:rFonts w:ascii="Times New Roman" w:hAnsi="Times New Roman" w:cs="Times New Roman"/>
          <w:color w:val="auto"/>
          <w:sz w:val="24"/>
          <w:szCs w:val="24"/>
          <w:lang w:val="en-US"/>
        </w:rPr>
        <w:t>IS</w:t>
      </w:r>
      <w:bookmarkEnd w:id="3"/>
    </w:p>
    <w:p w14:paraId="45C2BDF1" w14:textId="77777777" w:rsidR="00817F0C" w:rsidRPr="00B704F9" w:rsidRDefault="00817F0C" w:rsidP="00B704F9">
      <w:pPr>
        <w:spacing w:line="276" w:lineRule="auto"/>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1: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(Организатор) передает текстовое сообщение с просьбой о переводе денег </w:t>
      </w:r>
      <w:proofErr w:type="spellStart"/>
      <w:r w:rsidRPr="00B704F9">
        <w:rPr>
          <w:rFonts w:ascii="Times New Roman" w:hAnsi="Times New Roman" w:cs="Times New Roman"/>
          <w:sz w:val="24"/>
          <w:szCs w:val="24"/>
        </w:rPr>
        <w:t>актору</w:t>
      </w:r>
      <w:proofErr w:type="spellEnd"/>
      <w:r w:rsidRPr="00B704F9">
        <w:rPr>
          <w:rFonts w:ascii="Times New Roman" w:hAnsi="Times New Roman" w:cs="Times New Roman"/>
          <w:sz w:val="24"/>
          <w:szCs w:val="24"/>
        </w:rPr>
        <w:t xml:space="preserve"> (Участник) через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(Мессенджер), чтобы инициировать сбор средств. В результате участники получают разрозненную, неструктурированную информацию, которую легко потерять или неверно истолковать, что приводит к множественным уточняющим вопросам.</w:t>
      </w:r>
    </w:p>
    <w:p w14:paraId="5AFDACAD" w14:textId="77777777" w:rsidR="00817F0C" w:rsidRPr="00B704F9" w:rsidRDefault="00817F0C" w:rsidP="00B704F9">
      <w:pPr>
        <w:spacing w:line="276" w:lineRule="auto"/>
        <w:jc w:val="both"/>
        <w:rPr>
          <w:rFonts w:ascii="Times New Roman" w:hAnsi="Times New Roman" w:cs="Times New Roman"/>
          <w:sz w:val="24"/>
          <w:szCs w:val="24"/>
        </w:rPr>
      </w:pPr>
      <w:r w:rsidRPr="00B704F9">
        <w:rPr>
          <w:rFonts w:ascii="Times New Roman" w:hAnsi="Times New Roman" w:cs="Times New Roman"/>
          <w:sz w:val="24"/>
          <w:szCs w:val="24"/>
        </w:rPr>
        <w:lastRenderedPageBreak/>
        <w:t xml:space="preserve">Стрелка 2: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(Участник) передает денежные средства </w:t>
      </w:r>
      <w:proofErr w:type="spellStart"/>
      <w:r w:rsidRPr="00B704F9">
        <w:rPr>
          <w:rFonts w:ascii="Times New Roman" w:hAnsi="Times New Roman" w:cs="Times New Roman"/>
          <w:sz w:val="24"/>
          <w:szCs w:val="24"/>
        </w:rPr>
        <w:t>актору</w:t>
      </w:r>
      <w:proofErr w:type="spellEnd"/>
      <w:r w:rsidRPr="00B704F9">
        <w:rPr>
          <w:rFonts w:ascii="Times New Roman" w:hAnsi="Times New Roman" w:cs="Times New Roman"/>
          <w:sz w:val="24"/>
          <w:szCs w:val="24"/>
        </w:rPr>
        <w:t xml:space="preserve"> (Банк), чтобы выполнить перевод на личную карту организатора. В результате деньги мгновенно и безвозвратно поступают в распоряжение организатора, лишая участника какого-либо контроля над их дальнейшим использованием.</w:t>
      </w:r>
    </w:p>
    <w:p w14:paraId="50D658CA" w14:textId="77777777" w:rsidR="00817F0C" w:rsidRPr="00B704F9" w:rsidRDefault="00817F0C" w:rsidP="00B704F9">
      <w:pPr>
        <w:spacing w:line="276" w:lineRule="auto"/>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3: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(Участник) передает денежные средства </w:t>
      </w:r>
      <w:proofErr w:type="spellStart"/>
      <w:r w:rsidRPr="00B704F9">
        <w:rPr>
          <w:rFonts w:ascii="Times New Roman" w:hAnsi="Times New Roman" w:cs="Times New Roman"/>
          <w:sz w:val="24"/>
          <w:szCs w:val="24"/>
        </w:rPr>
        <w:t>актору</w:t>
      </w:r>
      <w:proofErr w:type="spellEnd"/>
      <w:r w:rsidRPr="00B704F9">
        <w:rPr>
          <w:rFonts w:ascii="Times New Roman" w:hAnsi="Times New Roman" w:cs="Times New Roman"/>
          <w:sz w:val="24"/>
          <w:szCs w:val="24"/>
        </w:rPr>
        <w:t xml:space="preserve"> (Организатор), чтобы внести свой взнос. В результате организатор становится единоличным распорядителем общих средств, что возлагает на него всю финансовую и моральную ответственность и порождает у участников подсознательное недоверие.</w:t>
      </w:r>
    </w:p>
    <w:p w14:paraId="4A192575" w14:textId="77777777" w:rsidR="00817F0C" w:rsidRPr="00B704F9" w:rsidRDefault="00817F0C" w:rsidP="00B704F9">
      <w:pPr>
        <w:spacing w:line="276" w:lineRule="auto"/>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4: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(Организатор) передает собственные денежные средства </w:t>
      </w:r>
      <w:proofErr w:type="spellStart"/>
      <w:r w:rsidRPr="00B704F9">
        <w:rPr>
          <w:rFonts w:ascii="Times New Roman" w:hAnsi="Times New Roman" w:cs="Times New Roman"/>
          <w:sz w:val="24"/>
          <w:szCs w:val="24"/>
        </w:rPr>
        <w:t>актору</w:t>
      </w:r>
      <w:proofErr w:type="spellEnd"/>
      <w:r w:rsidRPr="00B704F9">
        <w:rPr>
          <w:rFonts w:ascii="Times New Roman" w:hAnsi="Times New Roman" w:cs="Times New Roman"/>
          <w:sz w:val="24"/>
          <w:szCs w:val="24"/>
        </w:rPr>
        <w:t xml:space="preserve"> (Банк) для оплаты поставщику, чтобы компенсировать свои затраты после того, как он сначала заплатил сам. В результате организатор действует как неформальный кредитор, неся личные финансовые риски и временные издержки.</w:t>
      </w:r>
    </w:p>
    <w:p w14:paraId="41BEDECF" w14:textId="77777777" w:rsidR="00817F0C" w:rsidRPr="00B704F9" w:rsidRDefault="00817F0C" w:rsidP="00B704F9">
      <w:pPr>
        <w:spacing w:line="276" w:lineRule="auto"/>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5: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(Организатор) передает заказ и производит оплату </w:t>
      </w:r>
      <w:proofErr w:type="spellStart"/>
      <w:r w:rsidRPr="00B704F9">
        <w:rPr>
          <w:rFonts w:ascii="Times New Roman" w:hAnsi="Times New Roman" w:cs="Times New Roman"/>
          <w:sz w:val="24"/>
          <w:szCs w:val="24"/>
        </w:rPr>
        <w:t>актору</w:t>
      </w:r>
      <w:proofErr w:type="spellEnd"/>
      <w:r w:rsidRPr="00B704F9">
        <w:rPr>
          <w:rFonts w:ascii="Times New Roman" w:hAnsi="Times New Roman" w:cs="Times New Roman"/>
          <w:sz w:val="24"/>
          <w:szCs w:val="24"/>
        </w:rPr>
        <w:t xml:space="preserve"> (Поставщик), чтобы получить необходимые для проекта товары или услуги. В результате поставщик работает с одним человеком, а не с группой, и его платежные риски сосредоточены на организаторе.</w:t>
      </w:r>
    </w:p>
    <w:p w14:paraId="527674DA" w14:textId="77777777" w:rsidR="00817F0C" w:rsidRPr="00B704F9" w:rsidRDefault="00817F0C" w:rsidP="00B704F9">
      <w:pPr>
        <w:spacing w:line="276" w:lineRule="auto"/>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6: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(Организатор) передает сводный отчет (часто в виде файла) </w:t>
      </w:r>
      <w:proofErr w:type="spellStart"/>
      <w:r w:rsidRPr="00B704F9">
        <w:rPr>
          <w:rFonts w:ascii="Times New Roman" w:hAnsi="Times New Roman" w:cs="Times New Roman"/>
          <w:sz w:val="24"/>
          <w:szCs w:val="24"/>
        </w:rPr>
        <w:t>актору</w:t>
      </w:r>
      <w:proofErr w:type="spellEnd"/>
      <w:r w:rsidRPr="00B704F9">
        <w:rPr>
          <w:rFonts w:ascii="Times New Roman" w:hAnsi="Times New Roman" w:cs="Times New Roman"/>
          <w:sz w:val="24"/>
          <w:szCs w:val="24"/>
        </w:rPr>
        <w:t xml:space="preserve"> (Участник) через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(Мессенджер), чтобы отчитаться о расходах. В результате участники получают общую, трудно верифицируемую информацию, которая не связана напрямую с их конкретным взносом и не дает реального ощущения прозрачности.</w:t>
      </w:r>
    </w:p>
    <w:p w14:paraId="256DBE3E" w14:textId="77777777" w:rsidR="00817F0C" w:rsidRPr="00B704F9" w:rsidRDefault="00817F0C" w:rsidP="00B704F9">
      <w:pPr>
        <w:spacing w:line="276" w:lineRule="auto"/>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7: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(Участник) передает запрос на уточнение деталей расхода </w:t>
      </w:r>
      <w:proofErr w:type="spellStart"/>
      <w:r w:rsidRPr="00B704F9">
        <w:rPr>
          <w:rFonts w:ascii="Times New Roman" w:hAnsi="Times New Roman" w:cs="Times New Roman"/>
          <w:sz w:val="24"/>
          <w:szCs w:val="24"/>
        </w:rPr>
        <w:t>актору</w:t>
      </w:r>
      <w:proofErr w:type="spellEnd"/>
      <w:r w:rsidRPr="00B704F9">
        <w:rPr>
          <w:rFonts w:ascii="Times New Roman" w:hAnsi="Times New Roman" w:cs="Times New Roman"/>
          <w:sz w:val="24"/>
          <w:szCs w:val="24"/>
        </w:rPr>
        <w:t xml:space="preserve"> (Организатор) через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(Мессенджер), чтобы получить объяснения по отчету. В результате организатор тратит значительное время на индивидуальные ответы, что приводит к административной перегрузке и росту конфликтности в группе.</w:t>
      </w:r>
    </w:p>
    <w:p w14:paraId="1240ABB6" w14:textId="77777777" w:rsidR="00817F0C" w:rsidRPr="00B704F9" w:rsidRDefault="00817F0C" w:rsidP="00B704F9">
      <w:pPr>
        <w:spacing w:before="240" w:line="276" w:lineRule="auto"/>
        <w:ind w:firstLine="708"/>
        <w:jc w:val="both"/>
        <w:rPr>
          <w:rFonts w:ascii="Times New Roman" w:hAnsi="Times New Roman" w:cs="Times New Roman"/>
          <w:sz w:val="24"/>
          <w:szCs w:val="24"/>
        </w:rPr>
      </w:pPr>
    </w:p>
    <w:p w14:paraId="00C9BBD7" w14:textId="09D9715E" w:rsidR="00976A39" w:rsidRPr="00B704F9" w:rsidRDefault="00976A39" w:rsidP="00B704F9">
      <w:pPr>
        <w:spacing w:line="276" w:lineRule="auto"/>
        <w:jc w:val="both"/>
        <w:rPr>
          <w:rFonts w:ascii="Times New Roman" w:hAnsi="Times New Roman" w:cs="Times New Roman"/>
          <w:sz w:val="24"/>
          <w:szCs w:val="24"/>
        </w:rPr>
      </w:pPr>
    </w:p>
    <w:p w14:paraId="5D0021D0" w14:textId="77777777" w:rsidR="00035C24" w:rsidRPr="00B704F9" w:rsidRDefault="00035C24" w:rsidP="00B704F9">
      <w:pPr>
        <w:pStyle w:val="1"/>
        <w:jc w:val="both"/>
        <w:rPr>
          <w:rFonts w:ascii="Times New Roman" w:hAnsi="Times New Roman" w:cs="Times New Roman"/>
          <w:b/>
          <w:bCs/>
          <w:color w:val="auto"/>
          <w:sz w:val="24"/>
          <w:szCs w:val="24"/>
        </w:rPr>
      </w:pPr>
      <w:r w:rsidRPr="00B704F9">
        <w:rPr>
          <w:rFonts w:ascii="Times New Roman" w:hAnsi="Times New Roman" w:cs="Times New Roman"/>
          <w:b/>
          <w:bCs/>
          <w:color w:val="auto"/>
          <w:sz w:val="24"/>
          <w:szCs w:val="24"/>
        </w:rPr>
        <w:br w:type="page"/>
      </w:r>
    </w:p>
    <w:p w14:paraId="5F07AB91" w14:textId="3765F1F5" w:rsidR="004E5D0E" w:rsidRPr="00B704F9" w:rsidRDefault="004E5D0E" w:rsidP="00B704F9">
      <w:pPr>
        <w:pStyle w:val="1"/>
        <w:jc w:val="center"/>
        <w:rPr>
          <w:rFonts w:ascii="Times New Roman" w:hAnsi="Times New Roman" w:cs="Times New Roman"/>
          <w:b/>
          <w:bCs/>
          <w:color w:val="auto"/>
        </w:rPr>
      </w:pPr>
      <w:bookmarkStart w:id="4" w:name="_Toc213701750"/>
      <w:r w:rsidRPr="00B704F9">
        <w:rPr>
          <w:rFonts w:ascii="Times New Roman" w:hAnsi="Times New Roman" w:cs="Times New Roman"/>
          <w:b/>
          <w:bCs/>
          <w:color w:val="auto"/>
        </w:rPr>
        <w:lastRenderedPageBreak/>
        <w:t>3. Участники сервиса</w:t>
      </w:r>
      <w:bookmarkEnd w:id="4"/>
    </w:p>
    <w:p w14:paraId="66386306" w14:textId="65F80ECC" w:rsidR="004E5D0E" w:rsidRPr="00B704F9" w:rsidRDefault="004E5D0E" w:rsidP="00B704F9">
      <w:pPr>
        <w:spacing w:before="240"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Список участников: организатор (Физическое или юридическое лицо), участник (Физическое лицо), поставщик товаров и услуг (Юридическое лицо или ИП), платежный шлюз и партнеры по </w:t>
      </w:r>
      <w:proofErr w:type="spellStart"/>
      <w:r w:rsidRPr="00B704F9">
        <w:rPr>
          <w:rFonts w:ascii="Times New Roman" w:hAnsi="Times New Roman" w:cs="Times New Roman"/>
          <w:sz w:val="24"/>
          <w:szCs w:val="24"/>
        </w:rPr>
        <w:t>кешбэк</w:t>
      </w:r>
      <w:proofErr w:type="spellEnd"/>
      <w:r w:rsidRPr="00B704F9">
        <w:rPr>
          <w:rFonts w:ascii="Times New Roman" w:hAnsi="Times New Roman" w:cs="Times New Roman"/>
          <w:sz w:val="24"/>
          <w:szCs w:val="24"/>
        </w:rPr>
        <w:t>-программам, платформа «</w:t>
      </w:r>
      <w:proofErr w:type="spellStart"/>
      <w:r w:rsidRPr="00B704F9">
        <w:rPr>
          <w:rFonts w:ascii="Times New Roman" w:hAnsi="Times New Roman" w:cs="Times New Roman"/>
          <w:sz w:val="24"/>
          <w:szCs w:val="24"/>
        </w:rPr>
        <w:t>ФинПульс</w:t>
      </w:r>
      <w:proofErr w:type="spellEnd"/>
      <w:r w:rsidRPr="00B704F9">
        <w:rPr>
          <w:rFonts w:ascii="Times New Roman" w:hAnsi="Times New Roman" w:cs="Times New Roman"/>
          <w:sz w:val="24"/>
          <w:szCs w:val="24"/>
        </w:rPr>
        <w:t>».</w:t>
      </w:r>
    </w:p>
    <w:p w14:paraId="12E797E5" w14:textId="77777777" w:rsidR="00AE010C" w:rsidRPr="00B704F9" w:rsidRDefault="00AE010C" w:rsidP="00B704F9">
      <w:pPr>
        <w:spacing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Организатором в сервисе выступает инициатор коллективных финансовых проектов — будь то председатель ТСЖ, собирающий средства на ремонт подъезда, руководитель творческого объединения, организующий выставку, HR-специалист, координирующий сбор на корпоративное мероприятие, или администратор родительского чата, занимающийся закупкой подарков для класса. Его ключевые задачи включают создание проекта, формирование детальной сметы, приглашение участников и контроль за целевым исполнением бюджета. Главные выгоды для организатора — это значительная экономия времени за счет автоматизации рутинных процессов, снятие с себя личной финансовой ответственности благодаря использованию </w:t>
      </w:r>
      <w:proofErr w:type="spellStart"/>
      <w:r w:rsidRPr="00B704F9">
        <w:rPr>
          <w:rFonts w:ascii="Times New Roman" w:hAnsi="Times New Roman" w:cs="Times New Roman"/>
          <w:sz w:val="24"/>
          <w:szCs w:val="24"/>
        </w:rPr>
        <w:t>эскроу</w:t>
      </w:r>
      <w:proofErr w:type="spellEnd"/>
      <w:r w:rsidRPr="00B704F9">
        <w:rPr>
          <w:rFonts w:ascii="Times New Roman" w:hAnsi="Times New Roman" w:cs="Times New Roman"/>
          <w:sz w:val="24"/>
          <w:szCs w:val="24"/>
        </w:rPr>
        <w:t>-счетов и рост доверия со стороны участников за счет полной прозрачности всех операций.</w:t>
      </w:r>
    </w:p>
    <w:p w14:paraId="73FA2C94" w14:textId="77777777" w:rsidR="00AE010C" w:rsidRPr="00B704F9" w:rsidRDefault="00AE010C" w:rsidP="00B704F9">
      <w:pPr>
        <w:spacing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Участником является любой верифицированный пользователь, приглашенный внести свой вклад в проект — будь то жилец дома, родитель ученика или сотрудник компании. Его роль заключается во внесении взноса на защищенный </w:t>
      </w:r>
      <w:proofErr w:type="spellStart"/>
      <w:r w:rsidRPr="00B704F9">
        <w:rPr>
          <w:rFonts w:ascii="Times New Roman" w:hAnsi="Times New Roman" w:cs="Times New Roman"/>
          <w:sz w:val="24"/>
          <w:szCs w:val="24"/>
        </w:rPr>
        <w:t>эскроу</w:t>
      </w:r>
      <w:proofErr w:type="spellEnd"/>
      <w:r w:rsidRPr="00B704F9">
        <w:rPr>
          <w:rFonts w:ascii="Times New Roman" w:hAnsi="Times New Roman" w:cs="Times New Roman"/>
          <w:sz w:val="24"/>
          <w:szCs w:val="24"/>
        </w:rPr>
        <w:t>-счет и возможности в реальном времени отслеживать все расходы через наглядную «карту проекта». В результате он получает абсолютную прозрачность использования своих средств, гарантированный возврат неизрасходованных денег и возможность безопасно участвовать даже в проектах малознакомых организаторов.</w:t>
      </w:r>
    </w:p>
    <w:p w14:paraId="363B067D" w14:textId="77777777" w:rsidR="00AE010C" w:rsidRPr="00B704F9" w:rsidRDefault="00AE010C" w:rsidP="00B704F9">
      <w:pPr>
        <w:spacing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Поставщиками выступают зарегистрированные в системе юридические лица и ИП — от магазинов строительных материалов и подрядных организаций до </w:t>
      </w:r>
      <w:proofErr w:type="spellStart"/>
      <w:r w:rsidRPr="00B704F9">
        <w:rPr>
          <w:rFonts w:ascii="Times New Roman" w:hAnsi="Times New Roman" w:cs="Times New Roman"/>
          <w:sz w:val="24"/>
          <w:szCs w:val="24"/>
        </w:rPr>
        <w:t>event</w:t>
      </w:r>
      <w:proofErr w:type="spellEnd"/>
      <w:r w:rsidRPr="00B704F9">
        <w:rPr>
          <w:rFonts w:ascii="Times New Roman" w:hAnsi="Times New Roman" w:cs="Times New Roman"/>
          <w:sz w:val="24"/>
          <w:szCs w:val="24"/>
        </w:rPr>
        <w:t>-агентств. Они выполняют заказы в рамках проектов, предоставляют подтверждающие документы и получают автоматическую оплату только после выполнения условий смарт-контракта. Это обеспечивает им постоянный приток надежных клиентов с гарантированной оплатой и значительно сокращает кассовые разрывы.</w:t>
      </w:r>
    </w:p>
    <w:p w14:paraId="33FC933C" w14:textId="77777777" w:rsidR="00AE010C" w:rsidRPr="00B704F9" w:rsidRDefault="00AE010C" w:rsidP="00B704F9">
      <w:pPr>
        <w:spacing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Платежными партнерами являются банки-эквайеры и Национальная система платежных карт (НСПК), которые обеспечивают проведение транзакций и реализацию </w:t>
      </w:r>
      <w:proofErr w:type="spellStart"/>
      <w:r w:rsidRPr="00B704F9">
        <w:rPr>
          <w:rFonts w:ascii="Times New Roman" w:hAnsi="Times New Roman" w:cs="Times New Roman"/>
          <w:sz w:val="24"/>
          <w:szCs w:val="24"/>
        </w:rPr>
        <w:t>кешбэк</w:t>
      </w:r>
      <w:proofErr w:type="spellEnd"/>
      <w:r w:rsidRPr="00B704F9">
        <w:rPr>
          <w:rFonts w:ascii="Times New Roman" w:hAnsi="Times New Roman" w:cs="Times New Roman"/>
          <w:sz w:val="24"/>
          <w:szCs w:val="24"/>
        </w:rPr>
        <w:t>-программ. Их интерес заключается в получении комиссии с оборота и привлечении лояльной аудитории для кросс-продаж.</w:t>
      </w:r>
    </w:p>
    <w:p w14:paraId="4C6EDBC8" w14:textId="433A708C" w:rsidR="00AE010C" w:rsidRPr="00B704F9" w:rsidRDefault="00AE010C" w:rsidP="00B704F9">
      <w:pPr>
        <w:spacing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Оператором платформы «</w:t>
      </w:r>
      <w:proofErr w:type="spellStart"/>
      <w:r w:rsidRPr="00B704F9">
        <w:rPr>
          <w:rFonts w:ascii="Times New Roman" w:hAnsi="Times New Roman" w:cs="Times New Roman"/>
          <w:sz w:val="24"/>
          <w:szCs w:val="24"/>
        </w:rPr>
        <w:t>ФинПульс</w:t>
      </w:r>
      <w:proofErr w:type="spellEnd"/>
      <w:r w:rsidRPr="00B704F9">
        <w:rPr>
          <w:rFonts w:ascii="Times New Roman" w:hAnsi="Times New Roman" w:cs="Times New Roman"/>
          <w:sz w:val="24"/>
          <w:szCs w:val="24"/>
        </w:rPr>
        <w:t>» выступает специализированная финансово-технологическая компания, имеющая партнерские соглашения с банками и обладающая необходимой IT-экспертизой для разработки и поддержки сложной платформенной инфраструктуры. Такой выбор оператора обусловлен необходимостью обеспечения максимальной безопасности финансовых операций, интеграции с банковскими системами и соответствия требованиям регуляторов. Функции компании включают развитие технологической платформы, обеспечение верификации пользователей и ведение реестра операций. Монетизация осуществляется через комиссию с успешно завершенных проектов и платную подписку для организаторов, желающих получить расширенный функционал.</w:t>
      </w:r>
    </w:p>
    <w:p w14:paraId="57B15C36" w14:textId="77777777" w:rsidR="00035C24" w:rsidRPr="00B704F9" w:rsidRDefault="00035C24" w:rsidP="00B704F9">
      <w:pPr>
        <w:pStyle w:val="1"/>
        <w:jc w:val="both"/>
        <w:rPr>
          <w:rFonts w:ascii="Times New Roman" w:hAnsi="Times New Roman" w:cs="Times New Roman"/>
          <w:b/>
          <w:bCs/>
          <w:color w:val="auto"/>
          <w:sz w:val="24"/>
          <w:szCs w:val="24"/>
        </w:rPr>
      </w:pPr>
      <w:r w:rsidRPr="00B704F9">
        <w:rPr>
          <w:rFonts w:ascii="Times New Roman" w:hAnsi="Times New Roman" w:cs="Times New Roman"/>
          <w:b/>
          <w:bCs/>
          <w:color w:val="auto"/>
          <w:sz w:val="24"/>
          <w:szCs w:val="24"/>
        </w:rPr>
        <w:br w:type="page"/>
      </w:r>
    </w:p>
    <w:p w14:paraId="30F98F2F" w14:textId="179F5CA1" w:rsidR="004E5D0E" w:rsidRPr="00B704F9" w:rsidRDefault="004E5D0E" w:rsidP="00B704F9">
      <w:pPr>
        <w:pStyle w:val="1"/>
        <w:jc w:val="center"/>
        <w:rPr>
          <w:rFonts w:ascii="Times New Roman" w:hAnsi="Times New Roman" w:cs="Times New Roman"/>
          <w:b/>
          <w:bCs/>
          <w:color w:val="auto"/>
        </w:rPr>
      </w:pPr>
      <w:bookmarkStart w:id="5" w:name="_Toc213701751"/>
      <w:r w:rsidRPr="00B704F9">
        <w:rPr>
          <w:rFonts w:ascii="Times New Roman" w:hAnsi="Times New Roman" w:cs="Times New Roman"/>
          <w:b/>
          <w:bCs/>
          <w:color w:val="auto"/>
        </w:rPr>
        <w:lastRenderedPageBreak/>
        <w:t>4. Процессы в сервисе и их описание</w:t>
      </w:r>
      <w:bookmarkEnd w:id="5"/>
    </w:p>
    <w:p w14:paraId="4425B2F6" w14:textId="70E08AE1" w:rsidR="004E5D0E" w:rsidRPr="00B704F9" w:rsidRDefault="004E5D0E" w:rsidP="00B704F9">
      <w:pPr>
        <w:spacing w:before="240" w:line="276" w:lineRule="auto"/>
        <w:jc w:val="both"/>
        <w:rPr>
          <w:rFonts w:ascii="Times New Roman" w:hAnsi="Times New Roman" w:cs="Times New Roman"/>
          <w:sz w:val="24"/>
          <w:szCs w:val="24"/>
        </w:rPr>
      </w:pPr>
      <w:r w:rsidRPr="00B704F9">
        <w:rPr>
          <w:rFonts w:ascii="Times New Roman" w:hAnsi="Times New Roman" w:cs="Times New Roman"/>
          <w:sz w:val="24"/>
          <w:szCs w:val="24"/>
        </w:rPr>
        <w:t>Ключевой процесс: Целевой сбор средств и оплата поставщику.</w:t>
      </w:r>
    </w:p>
    <w:p w14:paraId="6BF56949" w14:textId="77777777" w:rsidR="00034801" w:rsidRPr="00B704F9" w:rsidRDefault="00EB15EE" w:rsidP="00B704F9">
      <w:pPr>
        <w:keepNext/>
        <w:spacing w:before="100" w:beforeAutospacing="1" w:after="100" w:afterAutospacing="1" w:line="276" w:lineRule="auto"/>
        <w:jc w:val="center"/>
        <w:rPr>
          <w:rFonts w:ascii="Times New Roman" w:hAnsi="Times New Roman" w:cs="Times New Roman"/>
          <w:sz w:val="24"/>
          <w:szCs w:val="24"/>
        </w:rPr>
      </w:pPr>
      <w:r w:rsidRPr="00B704F9">
        <w:rPr>
          <w:rFonts w:ascii="Times New Roman" w:eastAsia="Times New Roman" w:hAnsi="Times New Roman" w:cs="Times New Roman"/>
          <w:noProof/>
          <w:sz w:val="24"/>
          <w:szCs w:val="24"/>
          <w:lang w:eastAsia="ru-RU"/>
        </w:rPr>
        <w:drawing>
          <wp:inline distT="0" distB="0" distL="0" distR="0" wp14:anchorId="2CAE8945" wp14:editId="40777EC4">
            <wp:extent cx="3366301" cy="3727939"/>
            <wp:effectExtent l="0" t="0" r="5715"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76649" cy="3739399"/>
                    </a:xfrm>
                    <a:prstGeom prst="rect">
                      <a:avLst/>
                    </a:prstGeom>
                    <a:noFill/>
                    <a:ln>
                      <a:noFill/>
                    </a:ln>
                  </pic:spPr>
                </pic:pic>
              </a:graphicData>
            </a:graphic>
          </wp:inline>
        </w:drawing>
      </w:r>
    </w:p>
    <w:p w14:paraId="3ED4E0A0" w14:textId="6CCDCDCE" w:rsidR="00EB15EE" w:rsidRPr="00B704F9" w:rsidRDefault="00034801" w:rsidP="00B704F9">
      <w:pPr>
        <w:pStyle w:val="aa"/>
        <w:jc w:val="center"/>
        <w:rPr>
          <w:rFonts w:ascii="Times New Roman" w:eastAsia="Times New Roman" w:hAnsi="Times New Roman" w:cs="Times New Roman"/>
          <w:color w:val="auto"/>
          <w:sz w:val="24"/>
          <w:szCs w:val="24"/>
          <w:lang w:eastAsia="ru-RU"/>
        </w:rPr>
      </w:pPr>
      <w:bookmarkStart w:id="6" w:name="_Ref213711096"/>
      <w:r w:rsidRPr="00B704F9">
        <w:rPr>
          <w:rFonts w:ascii="Times New Roman" w:hAnsi="Times New Roman" w:cs="Times New Roman"/>
          <w:color w:val="auto"/>
          <w:sz w:val="24"/>
          <w:szCs w:val="24"/>
        </w:rPr>
        <w:t xml:space="preserve">Рисунок </w:t>
      </w:r>
      <w:r w:rsidRPr="00B704F9">
        <w:rPr>
          <w:rFonts w:ascii="Times New Roman" w:hAnsi="Times New Roman" w:cs="Times New Roman"/>
          <w:color w:val="auto"/>
          <w:sz w:val="24"/>
          <w:szCs w:val="24"/>
        </w:rPr>
        <w:fldChar w:fldCharType="begin"/>
      </w:r>
      <w:r w:rsidRPr="00B704F9">
        <w:rPr>
          <w:rFonts w:ascii="Times New Roman" w:hAnsi="Times New Roman" w:cs="Times New Roman"/>
          <w:color w:val="auto"/>
          <w:sz w:val="24"/>
          <w:szCs w:val="24"/>
        </w:rPr>
        <w:instrText xml:space="preserve"> SEQ Рисунок \* ARABIC </w:instrText>
      </w:r>
      <w:r w:rsidRPr="00B704F9">
        <w:rPr>
          <w:rFonts w:ascii="Times New Roman" w:hAnsi="Times New Roman" w:cs="Times New Roman"/>
          <w:color w:val="auto"/>
          <w:sz w:val="24"/>
          <w:szCs w:val="24"/>
        </w:rPr>
        <w:fldChar w:fldCharType="separate"/>
      </w:r>
      <w:r w:rsidRPr="00B704F9">
        <w:rPr>
          <w:rFonts w:ascii="Times New Roman" w:hAnsi="Times New Roman" w:cs="Times New Roman"/>
          <w:noProof/>
          <w:color w:val="auto"/>
          <w:sz w:val="24"/>
          <w:szCs w:val="24"/>
        </w:rPr>
        <w:t>2</w:t>
      </w:r>
      <w:r w:rsidRPr="00B704F9">
        <w:rPr>
          <w:rFonts w:ascii="Times New Roman" w:hAnsi="Times New Roman" w:cs="Times New Roman"/>
          <w:color w:val="auto"/>
          <w:sz w:val="24"/>
          <w:szCs w:val="24"/>
        </w:rPr>
        <w:fldChar w:fldCharType="end"/>
      </w:r>
      <w:r w:rsidRPr="00B704F9">
        <w:rPr>
          <w:rFonts w:ascii="Times New Roman" w:hAnsi="Times New Roman" w:cs="Times New Roman"/>
          <w:color w:val="auto"/>
          <w:sz w:val="24"/>
          <w:szCs w:val="24"/>
        </w:rPr>
        <w:t xml:space="preserve">. Схема </w:t>
      </w:r>
      <w:r w:rsidRPr="00B704F9">
        <w:rPr>
          <w:rFonts w:ascii="Times New Roman" w:hAnsi="Times New Roman" w:cs="Times New Roman"/>
          <w:color w:val="auto"/>
          <w:sz w:val="24"/>
          <w:szCs w:val="24"/>
          <w:lang w:val="en-US"/>
        </w:rPr>
        <w:t>TO</w:t>
      </w:r>
      <w:r w:rsidRPr="00B704F9">
        <w:rPr>
          <w:rFonts w:ascii="Times New Roman" w:hAnsi="Times New Roman" w:cs="Times New Roman"/>
          <w:color w:val="auto"/>
          <w:sz w:val="24"/>
          <w:szCs w:val="24"/>
        </w:rPr>
        <w:t xml:space="preserve"> </w:t>
      </w:r>
      <w:r w:rsidRPr="00B704F9">
        <w:rPr>
          <w:rFonts w:ascii="Times New Roman" w:hAnsi="Times New Roman" w:cs="Times New Roman"/>
          <w:color w:val="auto"/>
          <w:sz w:val="24"/>
          <w:szCs w:val="24"/>
          <w:lang w:val="en-US"/>
        </w:rPr>
        <w:t>DO</w:t>
      </w:r>
      <w:bookmarkEnd w:id="6"/>
    </w:p>
    <w:p w14:paraId="4E3CDDD4" w14:textId="28F53A9C" w:rsidR="00F86B3B" w:rsidRPr="00B704F9" w:rsidRDefault="00F86B3B" w:rsidP="00B704F9">
      <w:pPr>
        <w:pStyle w:val="a6"/>
        <w:spacing w:line="276" w:lineRule="auto"/>
        <w:jc w:val="both"/>
      </w:pPr>
      <w:r w:rsidRPr="00B704F9">
        <w:t xml:space="preserve">Стрелка 1: </w:t>
      </w:r>
      <w:proofErr w:type="spellStart"/>
      <w:r w:rsidRPr="00B704F9">
        <w:t>Актор</w:t>
      </w:r>
      <w:proofErr w:type="spellEnd"/>
      <w:r w:rsidRPr="00B704F9">
        <w:t xml:space="preserve"> (Участник) передает запрос на верификацию личности </w:t>
      </w:r>
      <w:proofErr w:type="spellStart"/>
      <w:r w:rsidRPr="00B704F9">
        <w:t>актору</w:t>
      </w:r>
      <w:proofErr w:type="spellEnd"/>
      <w:r w:rsidRPr="00B704F9">
        <w:t xml:space="preserve"> (Система верификации Госуслуги), чтобы подтвердить свою личность и повысить уровень доверия ко всем участникам системы. В результате система получает официальное подтверждение данных пользователя, что минимизирует риски мошенничества.</w:t>
      </w:r>
    </w:p>
    <w:p w14:paraId="57D8449A" w14:textId="62D636EE" w:rsidR="00F86B3B" w:rsidRPr="00B704F9" w:rsidRDefault="00F86B3B" w:rsidP="00B704F9">
      <w:pPr>
        <w:pStyle w:val="a6"/>
        <w:spacing w:line="276" w:lineRule="auto"/>
        <w:jc w:val="both"/>
      </w:pPr>
      <w:r w:rsidRPr="00B704F9">
        <w:t xml:space="preserve">Стрелка 2: </w:t>
      </w:r>
      <w:proofErr w:type="spellStart"/>
      <w:r w:rsidRPr="00B704F9">
        <w:t>Актор</w:t>
      </w:r>
      <w:proofErr w:type="spellEnd"/>
      <w:r w:rsidRPr="00B704F9">
        <w:t xml:space="preserve"> (Участник) передает платежную инструкцию </w:t>
      </w:r>
      <w:proofErr w:type="spellStart"/>
      <w:r w:rsidRPr="00B704F9">
        <w:t>актору</w:t>
      </w:r>
      <w:proofErr w:type="spellEnd"/>
      <w:r w:rsidRPr="00B704F9">
        <w:t xml:space="preserve"> (Платежный шлюз), чтобы безопасно внести свои средства на защищенный </w:t>
      </w:r>
      <w:proofErr w:type="spellStart"/>
      <w:r w:rsidRPr="00B704F9">
        <w:t>эскроу</w:t>
      </w:r>
      <w:proofErr w:type="spellEnd"/>
      <w:r w:rsidRPr="00B704F9">
        <w:t>-счет, а не напрямую организатору. В результате деньги участника замораживаются на специальном счете, что гарантирует их целевое использование или возврат.</w:t>
      </w:r>
    </w:p>
    <w:p w14:paraId="2EB1A7CD" w14:textId="4F063482" w:rsidR="00F86B3B" w:rsidRPr="00B704F9" w:rsidRDefault="00F86B3B" w:rsidP="00B704F9">
      <w:pPr>
        <w:pStyle w:val="a6"/>
        <w:spacing w:line="276" w:lineRule="auto"/>
        <w:jc w:val="both"/>
      </w:pPr>
      <w:r w:rsidRPr="00B704F9">
        <w:t xml:space="preserve">Стрелка 3: </w:t>
      </w:r>
      <w:proofErr w:type="spellStart"/>
      <w:r w:rsidRPr="00B704F9">
        <w:t>Актор</w:t>
      </w:r>
      <w:proofErr w:type="spellEnd"/>
      <w:r w:rsidRPr="00B704F9">
        <w:t xml:space="preserve"> (Организатор) передает коммерческое предложение/заказ </w:t>
      </w:r>
      <w:proofErr w:type="spellStart"/>
      <w:r w:rsidRPr="00B704F9">
        <w:t>актору</w:t>
      </w:r>
      <w:proofErr w:type="spellEnd"/>
      <w:r w:rsidRPr="00B704F9">
        <w:t xml:space="preserve"> (Поставщик), чтобы инициировать выполнение работ или поставку товара, запланированных в смете проекта. В результате поставщик получает оформленный заказ и приступает к его исполнению.</w:t>
      </w:r>
    </w:p>
    <w:p w14:paraId="599437EF" w14:textId="084CD2DE" w:rsidR="00F86B3B" w:rsidRPr="00B704F9" w:rsidRDefault="00F86B3B" w:rsidP="00B704F9">
      <w:pPr>
        <w:pStyle w:val="a6"/>
        <w:spacing w:line="276" w:lineRule="auto"/>
        <w:jc w:val="both"/>
      </w:pPr>
      <w:r w:rsidRPr="00B704F9">
        <w:t xml:space="preserve">Стрелка 4: </w:t>
      </w:r>
      <w:proofErr w:type="spellStart"/>
      <w:r w:rsidRPr="00B704F9">
        <w:t>Актор</w:t>
      </w:r>
      <w:proofErr w:type="spellEnd"/>
      <w:r w:rsidRPr="00B704F9">
        <w:t xml:space="preserve"> (Организатор) передает цифровое подтверждение (например, подписанный акт) </w:t>
      </w:r>
      <w:proofErr w:type="spellStart"/>
      <w:r w:rsidRPr="00B704F9">
        <w:t>актору</w:t>
      </w:r>
      <w:proofErr w:type="spellEnd"/>
      <w:r w:rsidRPr="00B704F9">
        <w:t xml:space="preserve"> (Платформа «</w:t>
      </w:r>
      <w:proofErr w:type="spellStart"/>
      <w:r w:rsidRPr="00B704F9">
        <w:t>ФинПульс</w:t>
      </w:r>
      <w:proofErr w:type="spellEnd"/>
      <w:r w:rsidRPr="00B704F9">
        <w:t xml:space="preserve">»), чтобы сообщить системе о </w:t>
      </w:r>
      <w:r w:rsidR="00351616" w:rsidRPr="00B704F9">
        <w:t>успешное выполнение</w:t>
      </w:r>
      <w:r w:rsidRPr="00B704F9">
        <w:t xml:space="preserve"> этапа работ. Это действие является триггером для автоматического исполнения смарт-контракта.</w:t>
      </w:r>
    </w:p>
    <w:p w14:paraId="0448CB8C" w14:textId="064233F7" w:rsidR="00F86B3B" w:rsidRPr="00B704F9" w:rsidRDefault="00F86B3B" w:rsidP="00B704F9">
      <w:pPr>
        <w:pStyle w:val="a6"/>
        <w:spacing w:line="276" w:lineRule="auto"/>
        <w:jc w:val="both"/>
      </w:pPr>
      <w:r w:rsidRPr="00B704F9">
        <w:lastRenderedPageBreak/>
        <w:t xml:space="preserve">Стрелка 5: </w:t>
      </w:r>
      <w:proofErr w:type="spellStart"/>
      <w:r w:rsidRPr="00B704F9">
        <w:t>Актор</w:t>
      </w:r>
      <w:proofErr w:type="spellEnd"/>
      <w:r w:rsidRPr="00B704F9">
        <w:t xml:space="preserve"> (Платформа «</w:t>
      </w:r>
      <w:proofErr w:type="spellStart"/>
      <w:r w:rsidRPr="00B704F9">
        <w:t>ФинПульс</w:t>
      </w:r>
      <w:proofErr w:type="spellEnd"/>
      <w:r w:rsidRPr="00B704F9">
        <w:t xml:space="preserve">») передает команду на списание средств </w:t>
      </w:r>
      <w:proofErr w:type="spellStart"/>
      <w:r w:rsidRPr="00B704F9">
        <w:t>актору</w:t>
      </w:r>
      <w:proofErr w:type="spellEnd"/>
      <w:r w:rsidRPr="00B704F9">
        <w:t xml:space="preserve"> (Платежный шлюз), чтобы автоматически, без участия посредников, перевести заблокированные ранее средства со счета </w:t>
      </w:r>
      <w:proofErr w:type="spellStart"/>
      <w:r w:rsidRPr="00B704F9">
        <w:t>эскроу</w:t>
      </w:r>
      <w:proofErr w:type="spellEnd"/>
      <w:r w:rsidRPr="00B704F9">
        <w:t xml:space="preserve"> на счет Поставщика. В результате финансовые обязательства перед поставщиком выполняются точно и в срок.</w:t>
      </w:r>
    </w:p>
    <w:p w14:paraId="0863B492" w14:textId="2E41D7C3" w:rsidR="00F86B3B" w:rsidRPr="00B704F9" w:rsidRDefault="00F86B3B" w:rsidP="00B704F9">
      <w:pPr>
        <w:pStyle w:val="a6"/>
        <w:spacing w:line="276" w:lineRule="auto"/>
        <w:jc w:val="both"/>
      </w:pPr>
      <w:r w:rsidRPr="00B704F9">
        <w:t xml:space="preserve">Стрелка 6: </w:t>
      </w:r>
      <w:proofErr w:type="spellStart"/>
      <w:r w:rsidRPr="00B704F9">
        <w:t>Актор</w:t>
      </w:r>
      <w:proofErr w:type="spellEnd"/>
      <w:r w:rsidRPr="00B704F9">
        <w:t xml:space="preserve"> (Платежный шлюз) передает денежные средства </w:t>
      </w:r>
      <w:proofErr w:type="spellStart"/>
      <w:r w:rsidRPr="00B704F9">
        <w:t>актору</w:t>
      </w:r>
      <w:proofErr w:type="spellEnd"/>
      <w:r w:rsidRPr="00B704F9">
        <w:t xml:space="preserve"> (Поставщик), чтобы окончательно рассчитаться за выполненные работы или поставленные товары. В результате поставщик получает гарантированную оплату, что укрепляет партнерские отношения и сокращает его кассовые разрывы.</w:t>
      </w:r>
    </w:p>
    <w:p w14:paraId="1678B5C4" w14:textId="2EFF3061" w:rsidR="00F86B3B" w:rsidRPr="00B704F9" w:rsidRDefault="00F86B3B" w:rsidP="00B704F9">
      <w:pPr>
        <w:pStyle w:val="a6"/>
        <w:spacing w:line="276" w:lineRule="auto"/>
        <w:jc w:val="both"/>
      </w:pPr>
      <w:r w:rsidRPr="00B704F9">
        <w:t xml:space="preserve">Стрелка 7: </w:t>
      </w:r>
      <w:proofErr w:type="spellStart"/>
      <w:r w:rsidRPr="00B704F9">
        <w:t>Актор</w:t>
      </w:r>
      <w:proofErr w:type="spellEnd"/>
      <w:r w:rsidRPr="00B704F9">
        <w:t xml:space="preserve"> (Платформа «</w:t>
      </w:r>
      <w:proofErr w:type="spellStart"/>
      <w:r w:rsidRPr="00B704F9">
        <w:t>ФинПульс</w:t>
      </w:r>
      <w:proofErr w:type="spellEnd"/>
      <w:r w:rsidRPr="00B704F9">
        <w:t xml:space="preserve">») передает уведомление о выполненной операции и изменении статуса проекта </w:t>
      </w:r>
      <w:proofErr w:type="spellStart"/>
      <w:r w:rsidRPr="00B704F9">
        <w:t>актору</w:t>
      </w:r>
      <w:proofErr w:type="spellEnd"/>
      <w:r w:rsidRPr="00B704F9">
        <w:t xml:space="preserve"> (Организатор), чтобы проинформировать его о завершении финансовой части этапа. В результате организатор видит актуальный статус проекта и снятую с него финансовую ответственность за перевод средств.</w:t>
      </w:r>
    </w:p>
    <w:p w14:paraId="07FAEF6F" w14:textId="0EEFB93B" w:rsidR="00F86B3B" w:rsidRPr="00B704F9" w:rsidRDefault="00F86B3B" w:rsidP="00B704F9">
      <w:pPr>
        <w:pStyle w:val="a6"/>
        <w:spacing w:line="276" w:lineRule="auto"/>
        <w:jc w:val="both"/>
      </w:pPr>
      <w:r w:rsidRPr="00B704F9">
        <w:t xml:space="preserve">Стрелка 8: </w:t>
      </w:r>
      <w:proofErr w:type="spellStart"/>
      <w:r w:rsidRPr="00B704F9">
        <w:t>Актор</w:t>
      </w:r>
      <w:proofErr w:type="spellEnd"/>
      <w:r w:rsidRPr="00B704F9">
        <w:t xml:space="preserve"> (Платформа «</w:t>
      </w:r>
      <w:proofErr w:type="spellStart"/>
      <w:r w:rsidRPr="00B704F9">
        <w:t>ФинПульс</w:t>
      </w:r>
      <w:proofErr w:type="spellEnd"/>
      <w:r w:rsidRPr="00B704F9">
        <w:t xml:space="preserve">») передает уведомление о произведенной трате </w:t>
      </w:r>
      <w:proofErr w:type="spellStart"/>
      <w:r w:rsidRPr="00B704F9">
        <w:t>актору</w:t>
      </w:r>
      <w:proofErr w:type="spellEnd"/>
      <w:r w:rsidRPr="00B704F9">
        <w:t xml:space="preserve"> (Участник), чтобы продемонстрировать прозрачность расходов и "оживление" соответствующего элемента на "карте мероприятия". В результате участник в реальном времени видит, на что был потрачен его взнос, что повышает его доверие к организатору и процессу.</w:t>
      </w:r>
    </w:p>
    <w:p w14:paraId="2DD884DB" w14:textId="40C03670" w:rsidR="004E5D0E" w:rsidRPr="00B704F9" w:rsidRDefault="00F86B3B" w:rsidP="00B704F9">
      <w:pPr>
        <w:pStyle w:val="a6"/>
        <w:spacing w:line="276" w:lineRule="auto"/>
        <w:jc w:val="both"/>
      </w:pPr>
      <w:r w:rsidRPr="00B704F9">
        <w:t xml:space="preserve">Стрелка 9: </w:t>
      </w:r>
      <w:proofErr w:type="spellStart"/>
      <w:r w:rsidRPr="00B704F9">
        <w:t>Актор</w:t>
      </w:r>
      <w:proofErr w:type="spellEnd"/>
      <w:r w:rsidRPr="00B704F9">
        <w:t xml:space="preserve"> (Платформа «</w:t>
      </w:r>
      <w:proofErr w:type="spellStart"/>
      <w:r w:rsidRPr="00B704F9">
        <w:t>ФинПульс</w:t>
      </w:r>
      <w:proofErr w:type="spellEnd"/>
      <w:r w:rsidRPr="00B704F9">
        <w:t xml:space="preserve">») передает уведомление о завершении сделки и поступлении платежа </w:t>
      </w:r>
      <w:proofErr w:type="spellStart"/>
      <w:r w:rsidRPr="00B704F9">
        <w:t>актору</w:t>
      </w:r>
      <w:proofErr w:type="spellEnd"/>
      <w:r w:rsidRPr="00B704F9">
        <w:t xml:space="preserve"> (Поставщик), чтобы подтвердить успешное закрытие его обязательств и получение оплаты. В результате поставщик получает официальное подтверждение от платформы, которое может быть использовано для внутреннего учета.</w:t>
      </w:r>
    </w:p>
    <w:p w14:paraId="781BB96A" w14:textId="77777777" w:rsidR="008D5AE4" w:rsidRPr="00B704F9" w:rsidRDefault="008D5AE4" w:rsidP="00B704F9">
      <w:pPr>
        <w:spacing w:line="276" w:lineRule="auto"/>
        <w:jc w:val="both"/>
        <w:rPr>
          <w:rFonts w:ascii="Times New Roman" w:hAnsi="Times New Roman" w:cs="Times New Roman"/>
          <w:sz w:val="24"/>
          <w:szCs w:val="24"/>
        </w:rPr>
      </w:pPr>
    </w:p>
    <w:p w14:paraId="7C01DE67" w14:textId="77777777" w:rsidR="00894E84" w:rsidRPr="00B704F9" w:rsidRDefault="00894E84" w:rsidP="00B704F9">
      <w:pPr>
        <w:pStyle w:val="1"/>
        <w:jc w:val="both"/>
        <w:rPr>
          <w:rFonts w:ascii="Times New Roman" w:hAnsi="Times New Roman" w:cs="Times New Roman"/>
          <w:b/>
          <w:bCs/>
          <w:color w:val="auto"/>
          <w:sz w:val="24"/>
          <w:szCs w:val="24"/>
        </w:rPr>
      </w:pPr>
      <w:r w:rsidRPr="00B704F9">
        <w:rPr>
          <w:rFonts w:ascii="Times New Roman" w:hAnsi="Times New Roman" w:cs="Times New Roman"/>
          <w:b/>
          <w:bCs/>
          <w:color w:val="auto"/>
          <w:sz w:val="24"/>
          <w:szCs w:val="24"/>
        </w:rPr>
        <w:br w:type="page"/>
      </w:r>
    </w:p>
    <w:p w14:paraId="4B338841" w14:textId="39AB4EFC" w:rsidR="004E5D0E" w:rsidRPr="00B704F9" w:rsidRDefault="004E5D0E" w:rsidP="00B704F9">
      <w:pPr>
        <w:pStyle w:val="1"/>
        <w:jc w:val="center"/>
        <w:rPr>
          <w:rFonts w:ascii="Times New Roman" w:hAnsi="Times New Roman" w:cs="Times New Roman"/>
          <w:b/>
          <w:bCs/>
          <w:color w:val="auto"/>
        </w:rPr>
      </w:pPr>
      <w:bookmarkStart w:id="7" w:name="_Toc213701752"/>
      <w:r w:rsidRPr="00B704F9">
        <w:rPr>
          <w:rFonts w:ascii="Times New Roman" w:hAnsi="Times New Roman" w:cs="Times New Roman"/>
          <w:b/>
          <w:bCs/>
          <w:color w:val="auto"/>
        </w:rPr>
        <w:lastRenderedPageBreak/>
        <w:t>5. Реклама и маркетинг</w:t>
      </w:r>
      <w:bookmarkEnd w:id="7"/>
    </w:p>
    <w:p w14:paraId="5BBD5542" w14:textId="36F50D78" w:rsidR="004E5D0E" w:rsidRPr="00B704F9" w:rsidRDefault="004E5D0E" w:rsidP="00B704F9">
      <w:pPr>
        <w:spacing w:before="240"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Образ целевого потребителя: Активный организатор в возрасте 25-45 лет: председатель ТСЖ, лидер родительского комитета в частной школе, </w:t>
      </w:r>
      <w:r w:rsidR="0091713B" w:rsidRPr="00B704F9">
        <w:rPr>
          <w:rFonts w:ascii="Times New Roman" w:hAnsi="Times New Roman" w:cs="Times New Roman"/>
          <w:sz w:val="24"/>
          <w:szCs w:val="24"/>
        </w:rPr>
        <w:t>сотрудник</w:t>
      </w:r>
      <w:r w:rsidRPr="00B704F9">
        <w:rPr>
          <w:rFonts w:ascii="Times New Roman" w:hAnsi="Times New Roman" w:cs="Times New Roman"/>
          <w:sz w:val="24"/>
          <w:szCs w:val="24"/>
        </w:rPr>
        <w:t xml:space="preserve"> в крупной компании, руководитель </w:t>
      </w:r>
      <w:r w:rsidR="008D5AE4" w:rsidRPr="00B704F9">
        <w:rPr>
          <w:rFonts w:ascii="Times New Roman" w:hAnsi="Times New Roman" w:cs="Times New Roman"/>
          <w:sz w:val="24"/>
          <w:szCs w:val="24"/>
        </w:rPr>
        <w:t xml:space="preserve">творческого </w:t>
      </w:r>
      <w:r w:rsidRPr="00B704F9">
        <w:rPr>
          <w:rFonts w:ascii="Times New Roman" w:hAnsi="Times New Roman" w:cs="Times New Roman"/>
          <w:sz w:val="24"/>
          <w:szCs w:val="24"/>
        </w:rPr>
        <w:t>объединения. Это человек</w:t>
      </w:r>
      <w:r w:rsidR="001D24CC" w:rsidRPr="00B704F9">
        <w:rPr>
          <w:rFonts w:ascii="Times New Roman" w:hAnsi="Times New Roman" w:cs="Times New Roman"/>
          <w:sz w:val="24"/>
          <w:szCs w:val="24"/>
        </w:rPr>
        <w:t>, ответственный за сбор</w:t>
      </w:r>
      <w:r w:rsidRPr="00B704F9">
        <w:rPr>
          <w:rFonts w:ascii="Times New Roman" w:hAnsi="Times New Roman" w:cs="Times New Roman"/>
          <w:sz w:val="24"/>
          <w:szCs w:val="24"/>
        </w:rPr>
        <w:t>, ценящий свое время, стремящийся к порядку и сталкивающийся с недоверием со стороны своей группы.</w:t>
      </w:r>
    </w:p>
    <w:p w14:paraId="33348C5A" w14:textId="5BE3A6BF" w:rsidR="00D047E8" w:rsidRPr="00B704F9" w:rsidRDefault="0091713B" w:rsidP="00B704F9">
      <w:pPr>
        <w:spacing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Стратегия продвижения сервиса будет реализована через несколько взаимодополняющих каналов, ориентированных на разные сегменты целевой аудитории. Фундаментом станут партнерские программы с ключевыми организациями, работающими с коллективными финансами: управляющими компаниями, которые заинтересованы в прозрачности расчетов с жильцами; ассоциациями предпринимателей, члены которых регулярно сталкиваются с необходимостью совместных закупок и финансирования проектов;</w:t>
      </w:r>
      <w:r w:rsidR="00D047E8" w:rsidRPr="00B704F9">
        <w:rPr>
          <w:rFonts w:ascii="Times New Roman" w:hAnsi="Times New Roman" w:cs="Times New Roman"/>
          <w:sz w:val="24"/>
          <w:szCs w:val="24"/>
        </w:rPr>
        <w:t xml:space="preserve"> </w:t>
      </w:r>
      <w:r w:rsidRPr="00B704F9">
        <w:rPr>
          <w:rFonts w:ascii="Times New Roman" w:hAnsi="Times New Roman" w:cs="Times New Roman"/>
          <w:sz w:val="24"/>
          <w:szCs w:val="24"/>
        </w:rPr>
        <w:t>Эти партнерства обеспечат прямой доступ к лояльной и мотивированной аудитории.</w:t>
      </w:r>
      <w:r w:rsidR="00034801" w:rsidRPr="00B704F9">
        <w:rPr>
          <w:rFonts w:ascii="Times New Roman" w:hAnsi="Times New Roman" w:cs="Times New Roman"/>
          <w:sz w:val="24"/>
          <w:szCs w:val="24"/>
        </w:rPr>
        <w:t xml:space="preserve"> </w:t>
      </w:r>
      <w:r w:rsidRPr="00B704F9">
        <w:rPr>
          <w:rFonts w:ascii="Times New Roman" w:hAnsi="Times New Roman" w:cs="Times New Roman"/>
          <w:sz w:val="24"/>
          <w:szCs w:val="24"/>
        </w:rPr>
        <w:t>Мы будем публиковать аналитические статьи и практические кейсы, демонстрирующие, как сервис решает конкретные проблемы в сфере коллективных финансов. Этот контент будет распространяться через профессиональные сообщества в отраслевых медиа и социальных сетях, привлекая организаторов, которые активно ищут способы оптимизировать свою работу. Параллельно в социальных сетях будет вестись доступная и понятная просветительская работа, где в формате инфографики, коротких видео и постов будет просто и наглядно объясняться функционал и преимущества сервиса для широкой аудитории.</w:t>
      </w:r>
      <w:r w:rsidR="00034801" w:rsidRPr="00B704F9">
        <w:rPr>
          <w:rFonts w:ascii="Times New Roman" w:hAnsi="Times New Roman" w:cs="Times New Roman"/>
          <w:sz w:val="24"/>
          <w:szCs w:val="24"/>
        </w:rPr>
        <w:t xml:space="preserve"> </w:t>
      </w:r>
      <w:r w:rsidRPr="00B704F9">
        <w:rPr>
          <w:rFonts w:ascii="Times New Roman" w:hAnsi="Times New Roman" w:cs="Times New Roman"/>
          <w:sz w:val="24"/>
          <w:szCs w:val="24"/>
        </w:rPr>
        <w:t xml:space="preserve">Однако наиболее мощным и органичным каналом роста станет сарафанное радио. </w:t>
      </w:r>
    </w:p>
    <w:p w14:paraId="5AA554F6" w14:textId="5F712225" w:rsidR="004E5D0E" w:rsidRPr="00B704F9" w:rsidRDefault="004E5D0E" w:rsidP="00B704F9">
      <w:pPr>
        <w:spacing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Сервис рассчитан на долгосрочное использование, так как потребность в управлении коллективными финансами носит регулярный характер (новые мероприятия, проекты, сборы).</w:t>
      </w:r>
      <w:r w:rsidR="006D4FE6" w:rsidRPr="00B704F9">
        <w:rPr>
          <w:rFonts w:ascii="Times New Roman" w:hAnsi="Times New Roman" w:cs="Times New Roman"/>
          <w:sz w:val="24"/>
          <w:szCs w:val="24"/>
        </w:rPr>
        <w:t xml:space="preserve"> </w:t>
      </w:r>
    </w:p>
    <w:p w14:paraId="59C71E75" w14:textId="1E4D0AC3" w:rsidR="00D047E8" w:rsidRPr="00B704F9" w:rsidRDefault="00D047E8" w:rsidP="00B704F9">
      <w:pPr>
        <w:spacing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Для организатора сервис предлагает комплексное решение ключевых проблем. В роли организатора может выступать, например, председатель ТСЖ, который ежемесячно сталкивается с необходимостью сбора средств на текущий ремонт и благоустройство территории, или HR-специалист, ответственный за сбор средств сотрудников на корпоративные мероприятия и подарки. Основными преимуществами для них становятся значительная экономия времени — вместо 10-15 часов в месяц на составление таблиц, расчетов и ответов в чатах, администрирование сокращается до 2-3 часов благодаря автоматизации процессов. Автоматизация отчетности освобождает от рутины: система сама формирует отчеты и уведомляет участников о расходах. Кроме того, платформа обеспечивает рост доверия — председатель ТСЖ больше не тратит время на объяснения с жильцами, а HR-специалист получает готовое решение, одобренное бухгалтерией и руководством. Важным психологическим фактором является снятие личной финансовой ответственности — средства поступают не на личную карту организатора, а на защищенный </w:t>
      </w:r>
      <w:proofErr w:type="spellStart"/>
      <w:r w:rsidRPr="00B704F9">
        <w:rPr>
          <w:rFonts w:ascii="Times New Roman" w:hAnsi="Times New Roman" w:cs="Times New Roman"/>
          <w:sz w:val="24"/>
          <w:szCs w:val="24"/>
        </w:rPr>
        <w:t>эскроу</w:t>
      </w:r>
      <w:proofErr w:type="spellEnd"/>
      <w:r w:rsidRPr="00B704F9">
        <w:rPr>
          <w:rFonts w:ascii="Times New Roman" w:hAnsi="Times New Roman" w:cs="Times New Roman"/>
          <w:sz w:val="24"/>
          <w:szCs w:val="24"/>
        </w:rPr>
        <w:t xml:space="preserve">-счет, что исключает любые подозрения в нецелевом использовании. </w:t>
      </w:r>
      <w:r w:rsidR="006D4FE6" w:rsidRPr="00B704F9">
        <w:rPr>
          <w:rFonts w:ascii="Times New Roman" w:hAnsi="Times New Roman" w:cs="Times New Roman"/>
          <w:sz w:val="24"/>
          <w:szCs w:val="24"/>
        </w:rPr>
        <w:t xml:space="preserve">В </w:t>
      </w:r>
      <w:r w:rsidR="00F73A15" w:rsidRPr="00B704F9">
        <w:rPr>
          <w:rFonts w:ascii="Times New Roman" w:hAnsi="Times New Roman" w:cs="Times New Roman"/>
          <w:sz w:val="24"/>
          <w:szCs w:val="24"/>
        </w:rPr>
        <w:fldChar w:fldCharType="begin"/>
      </w:r>
      <w:r w:rsidR="00F73A15" w:rsidRPr="00B704F9">
        <w:rPr>
          <w:rFonts w:ascii="Times New Roman" w:hAnsi="Times New Roman" w:cs="Times New Roman"/>
          <w:sz w:val="24"/>
          <w:szCs w:val="24"/>
        </w:rPr>
        <w:instrText xml:space="preserve"> REF _Ref213710964 \h </w:instrText>
      </w:r>
      <w:r w:rsidR="00F73A15" w:rsidRPr="00B704F9">
        <w:rPr>
          <w:rFonts w:ascii="Times New Roman" w:hAnsi="Times New Roman" w:cs="Times New Roman"/>
          <w:sz w:val="24"/>
          <w:szCs w:val="24"/>
        </w:rPr>
      </w:r>
      <w:r w:rsidR="00B704F9" w:rsidRPr="00B704F9">
        <w:rPr>
          <w:rFonts w:ascii="Times New Roman" w:hAnsi="Times New Roman" w:cs="Times New Roman"/>
          <w:sz w:val="24"/>
          <w:szCs w:val="24"/>
        </w:rPr>
        <w:instrText xml:space="preserve"> \* MERGEFORMAT </w:instrText>
      </w:r>
      <w:r w:rsidR="00F73A15" w:rsidRPr="00B704F9">
        <w:rPr>
          <w:rFonts w:ascii="Times New Roman" w:hAnsi="Times New Roman" w:cs="Times New Roman"/>
          <w:sz w:val="24"/>
          <w:szCs w:val="24"/>
        </w:rPr>
        <w:fldChar w:fldCharType="separate"/>
      </w:r>
      <w:r w:rsidR="00F73A15" w:rsidRPr="00B704F9">
        <w:rPr>
          <w:rFonts w:ascii="Times New Roman" w:hAnsi="Times New Roman" w:cs="Times New Roman"/>
          <w:sz w:val="24"/>
          <w:szCs w:val="24"/>
        </w:rPr>
        <w:t xml:space="preserve">Таблица </w:t>
      </w:r>
      <w:r w:rsidR="00F73A15" w:rsidRPr="00B704F9">
        <w:rPr>
          <w:rFonts w:ascii="Times New Roman" w:hAnsi="Times New Roman" w:cs="Times New Roman"/>
          <w:noProof/>
          <w:sz w:val="24"/>
          <w:szCs w:val="24"/>
        </w:rPr>
        <w:t>1</w:t>
      </w:r>
      <w:r w:rsidR="00F73A15" w:rsidRPr="00B704F9">
        <w:rPr>
          <w:rFonts w:ascii="Times New Roman" w:hAnsi="Times New Roman" w:cs="Times New Roman"/>
          <w:sz w:val="24"/>
          <w:szCs w:val="24"/>
        </w:rPr>
        <w:t>. Сравнение с конкурентами</w:t>
      </w:r>
      <w:r w:rsidR="00F73A15" w:rsidRPr="00B704F9">
        <w:rPr>
          <w:rFonts w:ascii="Times New Roman" w:hAnsi="Times New Roman" w:cs="Times New Roman"/>
          <w:sz w:val="24"/>
          <w:szCs w:val="24"/>
        </w:rPr>
        <w:fldChar w:fldCharType="end"/>
      </w:r>
      <w:r w:rsidR="00F73A15" w:rsidRPr="00B704F9">
        <w:rPr>
          <w:rFonts w:ascii="Times New Roman" w:hAnsi="Times New Roman" w:cs="Times New Roman"/>
          <w:sz w:val="24"/>
          <w:szCs w:val="24"/>
        </w:rPr>
        <w:fldChar w:fldCharType="begin"/>
      </w:r>
      <w:r w:rsidR="00F73A15" w:rsidRPr="00B704F9">
        <w:rPr>
          <w:rFonts w:ascii="Times New Roman" w:hAnsi="Times New Roman" w:cs="Times New Roman"/>
          <w:sz w:val="24"/>
          <w:szCs w:val="24"/>
        </w:rPr>
        <w:instrText xml:space="preserve"> REF _Ref213710964 \h </w:instrText>
      </w:r>
      <w:r w:rsidR="00F73A15" w:rsidRPr="00B704F9">
        <w:rPr>
          <w:rFonts w:ascii="Times New Roman" w:hAnsi="Times New Roman" w:cs="Times New Roman"/>
          <w:sz w:val="24"/>
          <w:szCs w:val="24"/>
        </w:rPr>
      </w:r>
      <w:r w:rsidR="00B704F9" w:rsidRPr="00B704F9">
        <w:rPr>
          <w:rFonts w:ascii="Times New Roman" w:hAnsi="Times New Roman" w:cs="Times New Roman"/>
          <w:sz w:val="24"/>
          <w:szCs w:val="24"/>
        </w:rPr>
        <w:instrText xml:space="preserve"> \* MERGEFORMAT </w:instrText>
      </w:r>
      <w:r w:rsidR="00121178" w:rsidRPr="00B704F9">
        <w:rPr>
          <w:rFonts w:ascii="Times New Roman" w:hAnsi="Times New Roman" w:cs="Times New Roman"/>
          <w:sz w:val="24"/>
          <w:szCs w:val="24"/>
        </w:rPr>
        <w:fldChar w:fldCharType="separate"/>
      </w:r>
      <w:r w:rsidR="00F73A15" w:rsidRPr="00B704F9">
        <w:rPr>
          <w:rFonts w:ascii="Times New Roman" w:hAnsi="Times New Roman" w:cs="Times New Roman"/>
          <w:sz w:val="24"/>
          <w:szCs w:val="24"/>
        </w:rPr>
        <w:fldChar w:fldCharType="end"/>
      </w:r>
      <w:r w:rsidR="00F73A15" w:rsidRPr="00B704F9">
        <w:rPr>
          <w:rFonts w:ascii="Times New Roman" w:hAnsi="Times New Roman" w:cs="Times New Roman"/>
          <w:sz w:val="24"/>
          <w:szCs w:val="24"/>
        </w:rPr>
        <w:t xml:space="preserve"> можно подробнее узнать про преимущества сервиса.</w:t>
      </w:r>
    </w:p>
    <w:p w14:paraId="1E17DB66" w14:textId="1237E0EE" w:rsidR="00D047E8" w:rsidRPr="00B704F9" w:rsidRDefault="00D047E8" w:rsidP="00B704F9">
      <w:pPr>
        <w:spacing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Для участника — будь то жилец многоквартирного дома, вносящий взнос на капремонт, или сотрудник компании, скидывающийся на подарок коллеге, — сервис в </w:t>
      </w:r>
      <w:r w:rsidRPr="00B704F9">
        <w:rPr>
          <w:rFonts w:ascii="Times New Roman" w:hAnsi="Times New Roman" w:cs="Times New Roman"/>
          <w:sz w:val="24"/>
          <w:szCs w:val="24"/>
        </w:rPr>
        <w:lastRenderedPageBreak/>
        <w:t xml:space="preserve">первую очередь обеспечивает полную прозрачность. Каждый может в реальном времени видеть, на какой стадии находится проект и на что именно были потрачены его деньги. Гарантия возврата неизрасходованных средств с </w:t>
      </w:r>
      <w:proofErr w:type="spellStart"/>
      <w:r w:rsidRPr="00B704F9">
        <w:rPr>
          <w:rFonts w:ascii="Times New Roman" w:hAnsi="Times New Roman" w:cs="Times New Roman"/>
          <w:sz w:val="24"/>
          <w:szCs w:val="24"/>
        </w:rPr>
        <w:t>эскроу</w:t>
      </w:r>
      <w:proofErr w:type="spellEnd"/>
      <w:r w:rsidRPr="00B704F9">
        <w:rPr>
          <w:rFonts w:ascii="Times New Roman" w:hAnsi="Times New Roman" w:cs="Times New Roman"/>
          <w:sz w:val="24"/>
          <w:szCs w:val="24"/>
        </w:rPr>
        <w:t xml:space="preserve">-счета устраняет главный риск участия в сборах. Это создает принципиально новую возможность — участвовать в проектах без личных рисков, даже если организатор не является близким знакомым. </w:t>
      </w:r>
    </w:p>
    <w:p w14:paraId="4EAE6301" w14:textId="1778D12E" w:rsidR="005546B5" w:rsidRPr="00B704F9" w:rsidRDefault="00D047E8" w:rsidP="00B704F9">
      <w:pPr>
        <w:spacing w:line="276" w:lineRule="auto"/>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Для поставщика — подрядной организации, выполняющей ремонт в доме, магазина канцтоваров, обслуживающего офис, или </w:t>
      </w:r>
      <w:proofErr w:type="spellStart"/>
      <w:r w:rsidRPr="00B704F9">
        <w:rPr>
          <w:rFonts w:ascii="Times New Roman" w:hAnsi="Times New Roman" w:cs="Times New Roman"/>
          <w:sz w:val="24"/>
          <w:szCs w:val="24"/>
        </w:rPr>
        <w:t>event</w:t>
      </w:r>
      <w:proofErr w:type="spellEnd"/>
      <w:r w:rsidRPr="00B704F9">
        <w:rPr>
          <w:rFonts w:ascii="Times New Roman" w:hAnsi="Times New Roman" w:cs="Times New Roman"/>
          <w:sz w:val="24"/>
          <w:szCs w:val="24"/>
        </w:rPr>
        <w:t xml:space="preserve">-агентства — сервис открывает новые каналы роста. Ключевым преимуществом является гарантия платежей: средства уже зарезервированы на </w:t>
      </w:r>
      <w:proofErr w:type="spellStart"/>
      <w:r w:rsidRPr="00B704F9">
        <w:rPr>
          <w:rFonts w:ascii="Times New Roman" w:hAnsi="Times New Roman" w:cs="Times New Roman"/>
          <w:sz w:val="24"/>
          <w:szCs w:val="24"/>
        </w:rPr>
        <w:t>эскроу</w:t>
      </w:r>
      <w:proofErr w:type="spellEnd"/>
      <w:r w:rsidRPr="00B704F9">
        <w:rPr>
          <w:rFonts w:ascii="Times New Roman" w:hAnsi="Times New Roman" w:cs="Times New Roman"/>
          <w:sz w:val="24"/>
          <w:szCs w:val="24"/>
        </w:rPr>
        <w:t xml:space="preserve">-счете, и поставщик получает оплату сразу после выполнения условий смарт-контракта, что позволяет сократить кассовые разрывы и минимизировать дебиторскую задолженность. Платформа обеспечивает приток новых клиентов из числа доверенных проектов, которые уже собрали финансирование и готовы к заказу. Это существенно снижает затраты на маркетинг и привлечение клиентов. </w:t>
      </w:r>
    </w:p>
    <w:p w14:paraId="4F3E1A68" w14:textId="488AFF81" w:rsidR="006D4FE6" w:rsidRPr="00B704F9" w:rsidRDefault="006D4FE6" w:rsidP="00B704F9">
      <w:pPr>
        <w:pStyle w:val="aa"/>
        <w:keepNext/>
        <w:jc w:val="both"/>
        <w:rPr>
          <w:rFonts w:ascii="Times New Roman" w:hAnsi="Times New Roman" w:cs="Times New Roman"/>
          <w:color w:val="auto"/>
          <w:sz w:val="24"/>
          <w:szCs w:val="24"/>
        </w:rPr>
      </w:pPr>
      <w:bookmarkStart w:id="8" w:name="_Ref213710964"/>
      <w:r w:rsidRPr="00B704F9">
        <w:rPr>
          <w:rFonts w:ascii="Times New Roman" w:hAnsi="Times New Roman" w:cs="Times New Roman"/>
          <w:color w:val="auto"/>
          <w:sz w:val="24"/>
          <w:szCs w:val="24"/>
        </w:rPr>
        <w:t xml:space="preserve">Таблица </w:t>
      </w:r>
      <w:r w:rsidRPr="00B704F9">
        <w:rPr>
          <w:rFonts w:ascii="Times New Roman" w:hAnsi="Times New Roman" w:cs="Times New Roman"/>
          <w:color w:val="auto"/>
          <w:sz w:val="24"/>
          <w:szCs w:val="24"/>
        </w:rPr>
        <w:fldChar w:fldCharType="begin"/>
      </w:r>
      <w:r w:rsidRPr="00B704F9">
        <w:rPr>
          <w:rFonts w:ascii="Times New Roman" w:hAnsi="Times New Roman" w:cs="Times New Roman"/>
          <w:color w:val="auto"/>
          <w:sz w:val="24"/>
          <w:szCs w:val="24"/>
        </w:rPr>
        <w:instrText xml:space="preserve"> SEQ Таблица \* ARABIC </w:instrText>
      </w:r>
      <w:r w:rsidRPr="00B704F9">
        <w:rPr>
          <w:rFonts w:ascii="Times New Roman" w:hAnsi="Times New Roman" w:cs="Times New Roman"/>
          <w:color w:val="auto"/>
          <w:sz w:val="24"/>
          <w:szCs w:val="24"/>
        </w:rPr>
        <w:fldChar w:fldCharType="separate"/>
      </w:r>
      <w:r w:rsidRPr="00B704F9">
        <w:rPr>
          <w:rFonts w:ascii="Times New Roman" w:hAnsi="Times New Roman" w:cs="Times New Roman"/>
          <w:noProof/>
          <w:color w:val="auto"/>
          <w:sz w:val="24"/>
          <w:szCs w:val="24"/>
        </w:rPr>
        <w:t>1</w:t>
      </w:r>
      <w:r w:rsidRPr="00B704F9">
        <w:rPr>
          <w:rFonts w:ascii="Times New Roman" w:hAnsi="Times New Roman" w:cs="Times New Roman"/>
          <w:color w:val="auto"/>
          <w:sz w:val="24"/>
          <w:szCs w:val="24"/>
        </w:rPr>
        <w:fldChar w:fldCharType="end"/>
      </w:r>
      <w:r w:rsidRPr="00B704F9">
        <w:rPr>
          <w:rFonts w:ascii="Times New Roman" w:hAnsi="Times New Roman" w:cs="Times New Roman"/>
          <w:color w:val="auto"/>
          <w:sz w:val="24"/>
          <w:szCs w:val="24"/>
        </w:rPr>
        <w:t>. Сравнение с конкурентами</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44"/>
        <w:gridCol w:w="1370"/>
        <w:gridCol w:w="3118"/>
        <w:gridCol w:w="3113"/>
      </w:tblGrid>
      <w:tr w:rsidR="00014D3D" w:rsidRPr="00B704F9" w14:paraId="0814366B" w14:textId="77777777" w:rsidTr="00014D3D">
        <w:trPr>
          <w:tblHeader/>
        </w:trPr>
        <w:tc>
          <w:tcPr>
            <w:tcW w:w="1744" w:type="dxa"/>
            <w:shd w:val="clear" w:color="auto" w:fill="FFFFFF"/>
            <w:tcMar>
              <w:top w:w="150" w:type="dxa"/>
              <w:left w:w="0" w:type="dxa"/>
              <w:bottom w:w="150" w:type="dxa"/>
              <w:right w:w="240" w:type="dxa"/>
            </w:tcMar>
            <w:vAlign w:val="center"/>
            <w:hideMark/>
          </w:tcPr>
          <w:p w14:paraId="5F55D730" w14:textId="77777777" w:rsidR="00014D3D" w:rsidRPr="00B704F9" w:rsidRDefault="00014D3D" w:rsidP="00B704F9">
            <w:pPr>
              <w:spacing w:after="0" w:line="276" w:lineRule="auto"/>
              <w:jc w:val="both"/>
              <w:rPr>
                <w:rFonts w:ascii="Times New Roman" w:eastAsia="Times New Roman" w:hAnsi="Times New Roman" w:cs="Times New Roman"/>
                <w:b/>
                <w:bCs/>
                <w:color w:val="0F1115"/>
                <w:lang w:eastAsia="ru-RU"/>
              </w:rPr>
            </w:pPr>
            <w:r w:rsidRPr="00B704F9">
              <w:rPr>
                <w:rFonts w:ascii="Times New Roman" w:eastAsia="Times New Roman" w:hAnsi="Times New Roman" w:cs="Times New Roman"/>
                <w:b/>
                <w:bCs/>
                <w:color w:val="0F1115"/>
                <w:lang w:eastAsia="ru-RU"/>
              </w:rPr>
              <w:t>Конкурент</w:t>
            </w:r>
          </w:p>
        </w:tc>
        <w:tc>
          <w:tcPr>
            <w:tcW w:w="1370" w:type="dxa"/>
            <w:shd w:val="clear" w:color="auto" w:fill="FFFFFF"/>
          </w:tcPr>
          <w:p w14:paraId="5C82842E" w14:textId="7576E285" w:rsidR="00014D3D" w:rsidRPr="00B704F9" w:rsidRDefault="00014D3D" w:rsidP="00B704F9">
            <w:pPr>
              <w:spacing w:after="0" w:line="276" w:lineRule="auto"/>
              <w:jc w:val="both"/>
              <w:rPr>
                <w:rFonts w:ascii="Times New Roman" w:eastAsia="Times New Roman" w:hAnsi="Times New Roman" w:cs="Times New Roman"/>
                <w:b/>
                <w:bCs/>
                <w:color w:val="0F1115"/>
                <w:lang w:eastAsia="ru-RU"/>
              </w:rPr>
            </w:pPr>
            <w:r w:rsidRPr="00B704F9">
              <w:rPr>
                <w:rFonts w:ascii="Times New Roman" w:eastAsia="Times New Roman" w:hAnsi="Times New Roman" w:cs="Times New Roman"/>
                <w:b/>
                <w:bCs/>
                <w:color w:val="0F1115"/>
                <w:lang w:eastAsia="ru-RU"/>
              </w:rPr>
              <w:t>Пример</w:t>
            </w:r>
          </w:p>
        </w:tc>
        <w:tc>
          <w:tcPr>
            <w:tcW w:w="3118" w:type="dxa"/>
            <w:shd w:val="clear" w:color="auto" w:fill="FFFFFF"/>
            <w:tcMar>
              <w:top w:w="150" w:type="dxa"/>
              <w:left w:w="240" w:type="dxa"/>
              <w:bottom w:w="150" w:type="dxa"/>
              <w:right w:w="240" w:type="dxa"/>
            </w:tcMar>
            <w:vAlign w:val="center"/>
            <w:hideMark/>
          </w:tcPr>
          <w:p w14:paraId="7B2D3E66" w14:textId="04661D66" w:rsidR="00014D3D" w:rsidRPr="00B704F9" w:rsidRDefault="00014D3D" w:rsidP="00B704F9">
            <w:pPr>
              <w:spacing w:after="0" w:line="276" w:lineRule="auto"/>
              <w:jc w:val="both"/>
              <w:rPr>
                <w:rFonts w:ascii="Times New Roman" w:eastAsia="Times New Roman" w:hAnsi="Times New Roman" w:cs="Times New Roman"/>
                <w:b/>
                <w:bCs/>
                <w:color w:val="0F1115"/>
                <w:lang w:eastAsia="ru-RU"/>
              </w:rPr>
            </w:pPr>
            <w:r w:rsidRPr="00B704F9">
              <w:rPr>
                <w:rFonts w:ascii="Times New Roman" w:eastAsia="Times New Roman" w:hAnsi="Times New Roman" w:cs="Times New Roman"/>
                <w:b/>
                <w:bCs/>
                <w:color w:val="0F1115"/>
                <w:lang w:eastAsia="ru-RU"/>
              </w:rPr>
              <w:t>Преимущества</w:t>
            </w:r>
          </w:p>
        </w:tc>
        <w:tc>
          <w:tcPr>
            <w:tcW w:w="3113" w:type="dxa"/>
            <w:shd w:val="clear" w:color="auto" w:fill="FFFFFF"/>
            <w:tcMar>
              <w:top w:w="150" w:type="dxa"/>
              <w:left w:w="240" w:type="dxa"/>
              <w:bottom w:w="150" w:type="dxa"/>
              <w:right w:w="240" w:type="dxa"/>
            </w:tcMar>
            <w:vAlign w:val="center"/>
            <w:hideMark/>
          </w:tcPr>
          <w:p w14:paraId="11BFD9D3" w14:textId="77777777" w:rsidR="00014D3D" w:rsidRPr="00B704F9" w:rsidRDefault="00014D3D" w:rsidP="00B704F9">
            <w:pPr>
              <w:spacing w:after="0" w:line="276" w:lineRule="auto"/>
              <w:jc w:val="both"/>
              <w:rPr>
                <w:rFonts w:ascii="Times New Roman" w:eastAsia="Times New Roman" w:hAnsi="Times New Roman" w:cs="Times New Roman"/>
                <w:b/>
                <w:bCs/>
                <w:color w:val="0F1115"/>
                <w:lang w:eastAsia="ru-RU"/>
              </w:rPr>
            </w:pPr>
            <w:r w:rsidRPr="00B704F9">
              <w:rPr>
                <w:rFonts w:ascii="Times New Roman" w:eastAsia="Times New Roman" w:hAnsi="Times New Roman" w:cs="Times New Roman"/>
                <w:b/>
                <w:bCs/>
                <w:color w:val="0F1115"/>
                <w:lang w:eastAsia="ru-RU"/>
              </w:rPr>
              <w:t>Недостатки</w:t>
            </w:r>
          </w:p>
        </w:tc>
      </w:tr>
      <w:tr w:rsidR="00014D3D" w:rsidRPr="00B704F9" w14:paraId="295226EB" w14:textId="77777777" w:rsidTr="00014D3D">
        <w:tc>
          <w:tcPr>
            <w:tcW w:w="1744" w:type="dxa"/>
            <w:shd w:val="clear" w:color="auto" w:fill="FFFFFF"/>
            <w:tcMar>
              <w:top w:w="150" w:type="dxa"/>
              <w:left w:w="0" w:type="dxa"/>
              <w:bottom w:w="150" w:type="dxa"/>
              <w:right w:w="240" w:type="dxa"/>
            </w:tcMar>
            <w:vAlign w:val="center"/>
            <w:hideMark/>
          </w:tcPr>
          <w:p w14:paraId="0A785448" w14:textId="77777777" w:rsidR="00014D3D" w:rsidRPr="00B704F9" w:rsidRDefault="00014D3D" w:rsidP="00B704F9">
            <w:pPr>
              <w:spacing w:after="0" w:line="276" w:lineRule="auto"/>
              <w:jc w:val="both"/>
              <w:rPr>
                <w:rFonts w:ascii="Times New Roman" w:eastAsia="Times New Roman" w:hAnsi="Times New Roman" w:cs="Times New Roman"/>
                <w:color w:val="0F1115"/>
                <w:lang w:eastAsia="ru-RU"/>
              </w:rPr>
            </w:pPr>
            <w:r w:rsidRPr="00B704F9">
              <w:rPr>
                <w:rFonts w:ascii="Times New Roman" w:eastAsia="Times New Roman" w:hAnsi="Times New Roman" w:cs="Times New Roman"/>
                <w:b/>
                <w:bCs/>
                <w:color w:val="0F1115"/>
                <w:lang w:eastAsia="ru-RU"/>
              </w:rPr>
              <w:t>Сборы в мессенджерах</w:t>
            </w:r>
          </w:p>
        </w:tc>
        <w:tc>
          <w:tcPr>
            <w:tcW w:w="1370" w:type="dxa"/>
            <w:shd w:val="clear" w:color="auto" w:fill="FFFFFF"/>
          </w:tcPr>
          <w:p w14:paraId="5C695A9F" w14:textId="11EAEF96" w:rsidR="00014D3D" w:rsidRPr="00B704F9" w:rsidRDefault="00014D3D" w:rsidP="00B704F9">
            <w:pPr>
              <w:spacing w:after="0" w:line="276" w:lineRule="auto"/>
              <w:jc w:val="both"/>
              <w:rPr>
                <w:rFonts w:ascii="Times New Roman" w:eastAsia="Times New Roman" w:hAnsi="Times New Roman" w:cs="Times New Roman"/>
                <w:color w:val="0F1115"/>
                <w:lang w:val="en-US" w:eastAsia="ru-RU"/>
              </w:rPr>
            </w:pPr>
            <w:r w:rsidRPr="00B704F9">
              <w:rPr>
                <w:rFonts w:ascii="Times New Roman" w:eastAsia="Times New Roman" w:hAnsi="Times New Roman" w:cs="Times New Roman"/>
                <w:color w:val="0F1115"/>
                <w:lang w:val="en-US" w:eastAsia="ru-RU"/>
              </w:rPr>
              <w:t>Telegram</w:t>
            </w:r>
          </w:p>
        </w:tc>
        <w:tc>
          <w:tcPr>
            <w:tcW w:w="3118" w:type="dxa"/>
            <w:shd w:val="clear" w:color="auto" w:fill="FFFFFF"/>
            <w:tcMar>
              <w:top w:w="150" w:type="dxa"/>
              <w:left w:w="240" w:type="dxa"/>
              <w:bottom w:w="150" w:type="dxa"/>
              <w:right w:w="240" w:type="dxa"/>
            </w:tcMar>
            <w:vAlign w:val="center"/>
            <w:hideMark/>
          </w:tcPr>
          <w:p w14:paraId="4546047B" w14:textId="1F9CEA58" w:rsidR="00014D3D" w:rsidRPr="00B704F9" w:rsidRDefault="00014D3D" w:rsidP="00B704F9">
            <w:pPr>
              <w:spacing w:after="0" w:line="276" w:lineRule="auto"/>
              <w:jc w:val="both"/>
              <w:rPr>
                <w:rFonts w:ascii="Times New Roman" w:eastAsia="Times New Roman" w:hAnsi="Times New Roman" w:cs="Times New Roman"/>
                <w:color w:val="0F1115"/>
                <w:lang w:eastAsia="ru-RU"/>
              </w:rPr>
            </w:pPr>
            <w:r w:rsidRPr="00B704F9">
              <w:rPr>
                <w:rFonts w:ascii="Times New Roman" w:eastAsia="Times New Roman" w:hAnsi="Times New Roman" w:cs="Times New Roman"/>
                <w:color w:val="0F1115"/>
                <w:lang w:eastAsia="ru-RU"/>
              </w:rPr>
              <w:t>Не требуют регистрации в новом сервисе. Прямой контакт с организатором. Отсутствие явных комиссий.</w:t>
            </w:r>
          </w:p>
        </w:tc>
        <w:tc>
          <w:tcPr>
            <w:tcW w:w="3113" w:type="dxa"/>
            <w:shd w:val="clear" w:color="auto" w:fill="FFFFFF"/>
            <w:tcMar>
              <w:top w:w="150" w:type="dxa"/>
              <w:left w:w="240" w:type="dxa"/>
              <w:bottom w:w="150" w:type="dxa"/>
              <w:right w:w="0" w:type="dxa"/>
            </w:tcMar>
            <w:vAlign w:val="center"/>
            <w:hideMark/>
          </w:tcPr>
          <w:p w14:paraId="4B457B18" w14:textId="48FBA8E2" w:rsidR="00014D3D" w:rsidRPr="00B704F9" w:rsidRDefault="00014D3D" w:rsidP="00B704F9">
            <w:pPr>
              <w:spacing w:after="0" w:line="276" w:lineRule="auto"/>
              <w:jc w:val="both"/>
              <w:rPr>
                <w:rFonts w:ascii="Times New Roman" w:eastAsia="Times New Roman" w:hAnsi="Times New Roman" w:cs="Times New Roman"/>
                <w:color w:val="0F1115"/>
                <w:lang w:eastAsia="ru-RU"/>
              </w:rPr>
            </w:pPr>
            <w:r w:rsidRPr="00B704F9">
              <w:rPr>
                <w:rFonts w:ascii="Times New Roman" w:eastAsia="Times New Roman" w:hAnsi="Times New Roman" w:cs="Times New Roman"/>
                <w:color w:val="0F1115"/>
                <w:lang w:eastAsia="ru-RU"/>
              </w:rPr>
              <w:t>Полное отсутствие гарантий и защитных механизмов (</w:t>
            </w:r>
            <w:proofErr w:type="spellStart"/>
            <w:r w:rsidRPr="00B704F9">
              <w:rPr>
                <w:rFonts w:ascii="Times New Roman" w:eastAsia="Times New Roman" w:hAnsi="Times New Roman" w:cs="Times New Roman"/>
                <w:color w:val="0F1115"/>
                <w:lang w:eastAsia="ru-RU"/>
              </w:rPr>
              <w:t>эскроу</w:t>
            </w:r>
            <w:proofErr w:type="spellEnd"/>
            <w:r w:rsidRPr="00B704F9">
              <w:rPr>
                <w:rFonts w:ascii="Times New Roman" w:eastAsia="Times New Roman" w:hAnsi="Times New Roman" w:cs="Times New Roman"/>
                <w:color w:val="0F1115"/>
                <w:lang w:eastAsia="ru-RU"/>
              </w:rPr>
              <w:t>).</w:t>
            </w:r>
          </w:p>
          <w:p w14:paraId="2A26B09C" w14:textId="798AB958" w:rsidR="00014D3D" w:rsidRPr="00B704F9" w:rsidRDefault="00014D3D" w:rsidP="00B704F9">
            <w:pPr>
              <w:spacing w:after="0" w:line="276" w:lineRule="auto"/>
              <w:jc w:val="both"/>
              <w:rPr>
                <w:rFonts w:ascii="Times New Roman" w:eastAsia="Times New Roman" w:hAnsi="Times New Roman" w:cs="Times New Roman"/>
                <w:color w:val="0F1115"/>
                <w:lang w:eastAsia="ru-RU"/>
              </w:rPr>
            </w:pPr>
            <w:r w:rsidRPr="00B704F9">
              <w:rPr>
                <w:rFonts w:ascii="Times New Roman" w:eastAsia="Times New Roman" w:hAnsi="Times New Roman" w:cs="Times New Roman"/>
                <w:color w:val="0F1115"/>
                <w:lang w:eastAsia="ru-RU"/>
              </w:rPr>
              <w:t>Участники не видят общую картину сборов и целевого расходования.</w:t>
            </w:r>
          </w:p>
        </w:tc>
      </w:tr>
      <w:tr w:rsidR="00014D3D" w:rsidRPr="00B704F9" w14:paraId="073B56F0" w14:textId="77777777" w:rsidTr="00014D3D">
        <w:tc>
          <w:tcPr>
            <w:tcW w:w="1744" w:type="dxa"/>
            <w:shd w:val="clear" w:color="auto" w:fill="FFFFFF"/>
            <w:tcMar>
              <w:top w:w="150" w:type="dxa"/>
              <w:left w:w="0" w:type="dxa"/>
              <w:bottom w:w="150" w:type="dxa"/>
              <w:right w:w="240" w:type="dxa"/>
            </w:tcMar>
            <w:vAlign w:val="center"/>
            <w:hideMark/>
          </w:tcPr>
          <w:p w14:paraId="4FABBB78" w14:textId="5D3CD8F6" w:rsidR="00014D3D" w:rsidRPr="00B704F9" w:rsidRDefault="00014D3D" w:rsidP="00B704F9">
            <w:pPr>
              <w:spacing w:after="0" w:line="276" w:lineRule="auto"/>
              <w:jc w:val="both"/>
              <w:rPr>
                <w:rFonts w:ascii="Times New Roman" w:eastAsia="Times New Roman" w:hAnsi="Times New Roman" w:cs="Times New Roman"/>
                <w:color w:val="0F1115"/>
                <w:lang w:eastAsia="ru-RU"/>
              </w:rPr>
            </w:pPr>
            <w:r w:rsidRPr="00B704F9">
              <w:rPr>
                <w:rFonts w:ascii="Times New Roman" w:eastAsia="Times New Roman" w:hAnsi="Times New Roman" w:cs="Times New Roman"/>
                <w:b/>
                <w:bCs/>
                <w:color w:val="0F1115"/>
                <w:lang w:eastAsia="ru-RU"/>
              </w:rPr>
              <w:t>Платформы для сбора средств</w:t>
            </w:r>
          </w:p>
        </w:tc>
        <w:tc>
          <w:tcPr>
            <w:tcW w:w="1370" w:type="dxa"/>
            <w:shd w:val="clear" w:color="auto" w:fill="FFFFFF"/>
          </w:tcPr>
          <w:p w14:paraId="684DE616" w14:textId="108B3F09" w:rsidR="00014D3D" w:rsidRPr="00B704F9" w:rsidRDefault="00014D3D" w:rsidP="00B704F9">
            <w:pPr>
              <w:spacing w:after="0" w:line="276" w:lineRule="auto"/>
              <w:jc w:val="both"/>
              <w:rPr>
                <w:rFonts w:ascii="Times New Roman" w:eastAsia="Times New Roman" w:hAnsi="Times New Roman" w:cs="Times New Roman"/>
                <w:color w:val="0F1115"/>
                <w:lang w:eastAsia="ru-RU"/>
              </w:rPr>
            </w:pPr>
            <w:r w:rsidRPr="00B704F9">
              <w:rPr>
                <w:rFonts w:ascii="Times New Roman" w:eastAsia="Times New Roman" w:hAnsi="Times New Roman" w:cs="Times New Roman"/>
                <w:color w:val="0F1115"/>
                <w:lang w:val="en-US" w:eastAsia="ru-RU"/>
              </w:rPr>
              <w:t>P</w:t>
            </w:r>
            <w:r w:rsidRPr="00B704F9">
              <w:rPr>
                <w:rFonts w:ascii="Times New Roman" w:eastAsia="Times New Roman" w:hAnsi="Times New Roman" w:cs="Times New Roman"/>
                <w:color w:val="0F1115"/>
                <w:lang w:eastAsia="ru-RU"/>
              </w:rPr>
              <w:t>laneta.ru</w:t>
            </w:r>
          </w:p>
        </w:tc>
        <w:tc>
          <w:tcPr>
            <w:tcW w:w="3118" w:type="dxa"/>
            <w:shd w:val="clear" w:color="auto" w:fill="FFFFFF"/>
            <w:tcMar>
              <w:top w:w="150" w:type="dxa"/>
              <w:left w:w="240" w:type="dxa"/>
              <w:bottom w:w="150" w:type="dxa"/>
              <w:right w:w="240" w:type="dxa"/>
            </w:tcMar>
            <w:vAlign w:val="center"/>
            <w:hideMark/>
          </w:tcPr>
          <w:p w14:paraId="0A43C9FB" w14:textId="47A00855" w:rsidR="00014D3D" w:rsidRPr="00B704F9" w:rsidRDefault="00014D3D" w:rsidP="00B704F9">
            <w:pPr>
              <w:spacing w:after="0" w:line="276" w:lineRule="auto"/>
              <w:jc w:val="both"/>
              <w:rPr>
                <w:rFonts w:ascii="Times New Roman" w:eastAsia="Times New Roman" w:hAnsi="Times New Roman" w:cs="Times New Roman"/>
                <w:color w:val="0F1115"/>
                <w:lang w:eastAsia="ru-RU"/>
              </w:rPr>
            </w:pPr>
            <w:r w:rsidRPr="00B704F9">
              <w:rPr>
                <w:rFonts w:ascii="Times New Roman" w:eastAsia="Times New Roman" w:hAnsi="Times New Roman" w:cs="Times New Roman"/>
                <w:color w:val="0F1115"/>
                <w:lang w:eastAsia="ru-RU"/>
              </w:rPr>
              <w:t>Устоявшаяся репутация в своих нишах. Наличие историй успеха. Встроенные возможности для рекламы проекта.</w:t>
            </w:r>
          </w:p>
        </w:tc>
        <w:tc>
          <w:tcPr>
            <w:tcW w:w="3113" w:type="dxa"/>
            <w:shd w:val="clear" w:color="auto" w:fill="FFFFFF"/>
            <w:tcMar>
              <w:top w:w="150" w:type="dxa"/>
              <w:left w:w="240" w:type="dxa"/>
              <w:bottom w:w="150" w:type="dxa"/>
              <w:right w:w="0" w:type="dxa"/>
            </w:tcMar>
            <w:vAlign w:val="center"/>
            <w:hideMark/>
          </w:tcPr>
          <w:p w14:paraId="65A85E6D" w14:textId="437CDBA4" w:rsidR="00014D3D" w:rsidRPr="00B704F9" w:rsidRDefault="00014D3D" w:rsidP="00B704F9">
            <w:pPr>
              <w:spacing w:after="0" w:line="276" w:lineRule="auto"/>
              <w:jc w:val="both"/>
              <w:rPr>
                <w:rFonts w:ascii="Times New Roman" w:eastAsia="Times New Roman" w:hAnsi="Times New Roman" w:cs="Times New Roman"/>
                <w:color w:val="0F1115"/>
                <w:lang w:eastAsia="ru-RU"/>
              </w:rPr>
            </w:pPr>
            <w:r w:rsidRPr="00B704F9">
              <w:rPr>
                <w:rFonts w:ascii="Times New Roman" w:eastAsia="Times New Roman" w:hAnsi="Times New Roman" w:cs="Times New Roman"/>
                <w:color w:val="0F1115"/>
                <w:lang w:eastAsia="ru-RU"/>
              </w:rPr>
              <w:t>Не адаптированы для регулярных операций (ТСЖ, родительские комитеты). Зачастую включают значительный процент за платформенные и платежные услуги.</w:t>
            </w:r>
          </w:p>
        </w:tc>
      </w:tr>
      <w:tr w:rsidR="00014D3D" w:rsidRPr="00B704F9" w14:paraId="51B5F284" w14:textId="77777777" w:rsidTr="00014D3D">
        <w:tc>
          <w:tcPr>
            <w:tcW w:w="1744" w:type="dxa"/>
            <w:shd w:val="clear" w:color="auto" w:fill="FFFFFF"/>
            <w:tcMar>
              <w:top w:w="150" w:type="dxa"/>
              <w:left w:w="0" w:type="dxa"/>
              <w:bottom w:w="150" w:type="dxa"/>
              <w:right w:w="240" w:type="dxa"/>
            </w:tcMar>
            <w:vAlign w:val="center"/>
            <w:hideMark/>
          </w:tcPr>
          <w:p w14:paraId="0A82F8C7" w14:textId="77777777" w:rsidR="00014D3D" w:rsidRPr="00B704F9" w:rsidRDefault="00014D3D" w:rsidP="00B704F9">
            <w:pPr>
              <w:spacing w:after="0" w:line="276" w:lineRule="auto"/>
              <w:jc w:val="both"/>
              <w:rPr>
                <w:rFonts w:ascii="Times New Roman" w:eastAsia="Times New Roman" w:hAnsi="Times New Roman" w:cs="Times New Roman"/>
                <w:color w:val="0F1115"/>
                <w:lang w:eastAsia="ru-RU"/>
              </w:rPr>
            </w:pPr>
            <w:r w:rsidRPr="00B704F9">
              <w:rPr>
                <w:rFonts w:ascii="Times New Roman" w:eastAsia="Times New Roman" w:hAnsi="Times New Roman" w:cs="Times New Roman"/>
                <w:b/>
                <w:bCs/>
                <w:color w:val="0F1115"/>
                <w:lang w:eastAsia="ru-RU"/>
              </w:rPr>
              <w:t>Банковские переводы</w:t>
            </w:r>
          </w:p>
        </w:tc>
        <w:tc>
          <w:tcPr>
            <w:tcW w:w="1370" w:type="dxa"/>
            <w:shd w:val="clear" w:color="auto" w:fill="FFFFFF"/>
          </w:tcPr>
          <w:p w14:paraId="58FD5D99" w14:textId="77777777" w:rsidR="00014D3D" w:rsidRPr="00B704F9" w:rsidRDefault="00014D3D" w:rsidP="00B704F9">
            <w:pPr>
              <w:spacing w:after="0" w:line="276" w:lineRule="auto"/>
              <w:jc w:val="both"/>
              <w:rPr>
                <w:rFonts w:ascii="Times New Roman" w:eastAsia="Times New Roman" w:hAnsi="Times New Roman" w:cs="Times New Roman"/>
                <w:color w:val="0F1115"/>
                <w:lang w:eastAsia="ru-RU"/>
              </w:rPr>
            </w:pPr>
            <w:r w:rsidRPr="00B704F9">
              <w:rPr>
                <w:rFonts w:ascii="Times New Roman" w:eastAsia="Times New Roman" w:hAnsi="Times New Roman" w:cs="Times New Roman"/>
                <w:color w:val="0F1115"/>
                <w:lang w:eastAsia="ru-RU"/>
              </w:rPr>
              <w:t xml:space="preserve">Сбербанк, </w:t>
            </w:r>
          </w:p>
          <w:p w14:paraId="59430FBF" w14:textId="491580DC" w:rsidR="00014D3D" w:rsidRPr="00B704F9" w:rsidRDefault="00014D3D" w:rsidP="00B704F9">
            <w:pPr>
              <w:spacing w:after="0" w:line="276" w:lineRule="auto"/>
              <w:jc w:val="both"/>
              <w:rPr>
                <w:rFonts w:ascii="Times New Roman" w:eastAsia="Times New Roman" w:hAnsi="Times New Roman" w:cs="Times New Roman"/>
                <w:color w:val="0F1115"/>
                <w:lang w:eastAsia="ru-RU"/>
              </w:rPr>
            </w:pPr>
            <w:r w:rsidRPr="00B704F9">
              <w:rPr>
                <w:rFonts w:ascii="Times New Roman" w:eastAsia="Times New Roman" w:hAnsi="Times New Roman" w:cs="Times New Roman"/>
                <w:color w:val="0F1115"/>
                <w:lang w:eastAsia="ru-RU"/>
              </w:rPr>
              <w:t>Т-Банк и другие</w:t>
            </w:r>
          </w:p>
        </w:tc>
        <w:tc>
          <w:tcPr>
            <w:tcW w:w="3118" w:type="dxa"/>
            <w:shd w:val="clear" w:color="auto" w:fill="FFFFFF"/>
            <w:tcMar>
              <w:top w:w="150" w:type="dxa"/>
              <w:left w:w="240" w:type="dxa"/>
              <w:bottom w:w="150" w:type="dxa"/>
              <w:right w:w="240" w:type="dxa"/>
            </w:tcMar>
            <w:vAlign w:val="center"/>
            <w:hideMark/>
          </w:tcPr>
          <w:p w14:paraId="5D8E97A0" w14:textId="626489E4" w:rsidR="00014D3D" w:rsidRPr="00B704F9" w:rsidRDefault="00014D3D" w:rsidP="00B704F9">
            <w:pPr>
              <w:spacing w:after="0" w:line="276" w:lineRule="auto"/>
              <w:jc w:val="both"/>
              <w:rPr>
                <w:rFonts w:ascii="Times New Roman" w:eastAsia="Times New Roman" w:hAnsi="Times New Roman" w:cs="Times New Roman"/>
                <w:color w:val="0F1115"/>
                <w:lang w:eastAsia="ru-RU"/>
              </w:rPr>
            </w:pPr>
            <w:r w:rsidRPr="00B704F9">
              <w:rPr>
                <w:rFonts w:ascii="Times New Roman" w:eastAsia="Times New Roman" w:hAnsi="Times New Roman" w:cs="Times New Roman"/>
                <w:color w:val="0F1115"/>
                <w:lang w:eastAsia="ru-RU"/>
              </w:rPr>
              <w:t>Прямой перевод между счетами физлиц/юридических лиц. Обеспечены банковскими лицензиями и соблюдением 115-ФЗ. Легкость оформления для юрлиц.</w:t>
            </w:r>
          </w:p>
        </w:tc>
        <w:tc>
          <w:tcPr>
            <w:tcW w:w="3113" w:type="dxa"/>
            <w:shd w:val="clear" w:color="auto" w:fill="FFFFFF"/>
            <w:tcMar>
              <w:top w:w="150" w:type="dxa"/>
              <w:left w:w="240" w:type="dxa"/>
              <w:bottom w:w="150" w:type="dxa"/>
              <w:right w:w="0" w:type="dxa"/>
            </w:tcMar>
            <w:vAlign w:val="center"/>
            <w:hideMark/>
          </w:tcPr>
          <w:p w14:paraId="425BAAD8" w14:textId="74AE663A" w:rsidR="00014D3D" w:rsidRPr="00B704F9" w:rsidRDefault="00014D3D" w:rsidP="00B704F9">
            <w:pPr>
              <w:spacing w:after="0" w:line="276" w:lineRule="auto"/>
              <w:jc w:val="both"/>
              <w:rPr>
                <w:rFonts w:ascii="Times New Roman" w:eastAsia="Times New Roman" w:hAnsi="Times New Roman" w:cs="Times New Roman"/>
                <w:color w:val="0F1115"/>
                <w:lang w:eastAsia="ru-RU"/>
              </w:rPr>
            </w:pPr>
            <w:r w:rsidRPr="00B704F9">
              <w:rPr>
                <w:rFonts w:ascii="Times New Roman" w:eastAsia="Times New Roman" w:hAnsi="Times New Roman" w:cs="Times New Roman"/>
                <w:color w:val="0F1115"/>
                <w:lang w:eastAsia="ru-RU"/>
              </w:rPr>
              <w:t>Невозможно ограничить целевое использование средств или вернуть остаток. Участники не видят общий прогресс сбора и детализацию трат. Деньги сразу поступают на счет организатора, что не снимает с него подозрений в нецелевом использовании.</w:t>
            </w:r>
          </w:p>
        </w:tc>
      </w:tr>
    </w:tbl>
    <w:p w14:paraId="33D29796" w14:textId="77777777" w:rsidR="00B704F9" w:rsidRDefault="00B704F9" w:rsidP="00B704F9">
      <w:pPr>
        <w:pStyle w:val="1"/>
        <w:jc w:val="center"/>
        <w:rPr>
          <w:rFonts w:ascii="Times New Roman" w:hAnsi="Times New Roman" w:cs="Times New Roman"/>
          <w:b/>
          <w:bCs/>
          <w:color w:val="auto"/>
        </w:rPr>
      </w:pPr>
      <w:bookmarkStart w:id="9" w:name="_Toc213701753"/>
      <w:r>
        <w:rPr>
          <w:rFonts w:ascii="Times New Roman" w:hAnsi="Times New Roman" w:cs="Times New Roman"/>
          <w:b/>
          <w:bCs/>
          <w:color w:val="auto"/>
        </w:rPr>
        <w:br w:type="page"/>
      </w:r>
    </w:p>
    <w:p w14:paraId="3B554A09" w14:textId="733E305F" w:rsidR="004E5D0E" w:rsidRPr="00B704F9" w:rsidRDefault="004E5D0E" w:rsidP="00B704F9">
      <w:pPr>
        <w:pStyle w:val="1"/>
        <w:jc w:val="center"/>
        <w:rPr>
          <w:rFonts w:ascii="Times New Roman" w:hAnsi="Times New Roman" w:cs="Times New Roman"/>
          <w:b/>
          <w:bCs/>
          <w:color w:val="auto"/>
        </w:rPr>
      </w:pPr>
      <w:r w:rsidRPr="00B704F9">
        <w:rPr>
          <w:rFonts w:ascii="Times New Roman" w:hAnsi="Times New Roman" w:cs="Times New Roman"/>
          <w:b/>
          <w:bCs/>
          <w:color w:val="auto"/>
        </w:rPr>
        <w:lastRenderedPageBreak/>
        <w:t>6. Выводы</w:t>
      </w:r>
      <w:bookmarkEnd w:id="9"/>
    </w:p>
    <w:p w14:paraId="4D0BB45D" w14:textId="42E6C7A6" w:rsidR="004E5D0E" w:rsidRPr="00B704F9" w:rsidRDefault="004E5D0E" w:rsidP="00B704F9">
      <w:pPr>
        <w:spacing w:before="240" w:line="276" w:lineRule="auto"/>
        <w:jc w:val="both"/>
        <w:rPr>
          <w:rFonts w:ascii="Times New Roman" w:hAnsi="Times New Roman" w:cs="Times New Roman"/>
          <w:sz w:val="24"/>
          <w:szCs w:val="24"/>
        </w:rPr>
      </w:pPr>
      <w:r w:rsidRPr="00B704F9">
        <w:rPr>
          <w:rFonts w:ascii="Times New Roman" w:hAnsi="Times New Roman" w:cs="Times New Roman"/>
          <w:sz w:val="24"/>
          <w:szCs w:val="24"/>
        </w:rPr>
        <w:t>Сервис «</w:t>
      </w:r>
      <w:proofErr w:type="spellStart"/>
      <w:r w:rsidRPr="00B704F9">
        <w:rPr>
          <w:rFonts w:ascii="Times New Roman" w:hAnsi="Times New Roman" w:cs="Times New Roman"/>
          <w:sz w:val="24"/>
          <w:szCs w:val="24"/>
        </w:rPr>
        <w:t>ФинПульс</w:t>
      </w:r>
      <w:proofErr w:type="spellEnd"/>
      <w:r w:rsidRPr="00B704F9">
        <w:rPr>
          <w:rFonts w:ascii="Times New Roman" w:hAnsi="Times New Roman" w:cs="Times New Roman"/>
          <w:sz w:val="24"/>
          <w:szCs w:val="24"/>
        </w:rPr>
        <w:t xml:space="preserve">» является ясным для участников, потому что он решает конкретную, острую и широко распространенную проблему непрозрачности коллективных финансов. Каждая роль в системе логична и имеет четкую выгоду: организатор экономит время и получает инструмент для роста доверия, а участник – гарантии. </w:t>
      </w:r>
    </w:p>
    <w:p w14:paraId="52CB7A69" w14:textId="3B11CECC" w:rsidR="00D047E8" w:rsidRPr="00B704F9" w:rsidRDefault="00D047E8" w:rsidP="00B704F9">
      <w:pPr>
        <w:shd w:val="clear" w:color="auto" w:fill="FFFFFF"/>
        <w:spacing w:before="240" w:after="240" w:line="276" w:lineRule="auto"/>
        <w:ind w:firstLine="708"/>
        <w:jc w:val="both"/>
        <w:rPr>
          <w:rFonts w:ascii="Times New Roman" w:eastAsia="Times New Roman" w:hAnsi="Times New Roman" w:cs="Times New Roman"/>
          <w:color w:val="0F1115"/>
          <w:sz w:val="24"/>
          <w:szCs w:val="24"/>
          <w:lang w:eastAsia="ru-RU"/>
        </w:rPr>
      </w:pPr>
      <w:r w:rsidRPr="00B704F9">
        <w:rPr>
          <w:rFonts w:ascii="Times New Roman" w:eastAsia="Times New Roman" w:hAnsi="Times New Roman" w:cs="Times New Roman"/>
          <w:color w:val="0F1115"/>
          <w:sz w:val="24"/>
          <w:szCs w:val="24"/>
          <w:lang w:eastAsia="ru-RU"/>
        </w:rPr>
        <w:t>Лично я, как организатор студенческих мероприятий, прош</w:t>
      </w:r>
      <w:r w:rsidR="00AE010C" w:rsidRPr="00B704F9">
        <w:rPr>
          <w:rFonts w:ascii="Times New Roman" w:eastAsia="Times New Roman" w:hAnsi="Times New Roman" w:cs="Times New Roman"/>
          <w:color w:val="0F1115"/>
          <w:sz w:val="24"/>
          <w:szCs w:val="24"/>
          <w:lang w:eastAsia="ru-RU"/>
        </w:rPr>
        <w:t>ла</w:t>
      </w:r>
      <w:r w:rsidRPr="00B704F9">
        <w:rPr>
          <w:rFonts w:ascii="Times New Roman" w:eastAsia="Times New Roman" w:hAnsi="Times New Roman" w:cs="Times New Roman"/>
          <w:color w:val="0F1115"/>
          <w:sz w:val="24"/>
          <w:szCs w:val="24"/>
          <w:lang w:eastAsia="ru-RU"/>
        </w:rPr>
        <w:t xml:space="preserve"> через ситуацию, когда еженедельно приходилось тратить свыше 15 часов на сбор средств с более чем 50 участников, кропотливое составление таблиц в Excel и изнурительные ответы в чатах на неизбежные вопросы о целесообразности каждой траты. Сервис «</w:t>
      </w:r>
      <w:proofErr w:type="spellStart"/>
      <w:r w:rsidRPr="00B704F9">
        <w:rPr>
          <w:rFonts w:ascii="Times New Roman" w:eastAsia="Times New Roman" w:hAnsi="Times New Roman" w:cs="Times New Roman"/>
          <w:color w:val="0F1115"/>
          <w:sz w:val="24"/>
          <w:szCs w:val="24"/>
          <w:lang w:eastAsia="ru-RU"/>
        </w:rPr>
        <w:t>ФинПульс</w:t>
      </w:r>
      <w:proofErr w:type="spellEnd"/>
      <w:r w:rsidRPr="00B704F9">
        <w:rPr>
          <w:rFonts w:ascii="Times New Roman" w:eastAsia="Times New Roman" w:hAnsi="Times New Roman" w:cs="Times New Roman"/>
          <w:color w:val="0F1115"/>
          <w:sz w:val="24"/>
          <w:szCs w:val="24"/>
          <w:lang w:eastAsia="ru-RU"/>
        </w:rPr>
        <w:t>» кардинально меняет эту парадигму, беря на себя автоматизацию большей части рутинных операций. Вместо многочасовых оправданий и подозрений мне будет достаточно предоставить единую ссылку на проект в платформе, где в режиме реального времени отображаются все транзакции с привязкой к цифровым чекам. Это не только снимает с меня груз личной финансовой ответственности и подозрительности, но и позволяет переключить фокус с бухгалтерии на содержательную организацию мероприятий.</w:t>
      </w:r>
    </w:p>
    <w:p w14:paraId="7508AEE3" w14:textId="6FF3AB78" w:rsidR="00D047E8" w:rsidRPr="00B704F9" w:rsidRDefault="00D047E8" w:rsidP="00B704F9">
      <w:pPr>
        <w:shd w:val="clear" w:color="auto" w:fill="FFFFFF"/>
        <w:spacing w:before="240" w:after="240" w:line="276" w:lineRule="auto"/>
        <w:ind w:firstLine="708"/>
        <w:jc w:val="both"/>
        <w:rPr>
          <w:rFonts w:ascii="Times New Roman" w:eastAsia="Times New Roman" w:hAnsi="Times New Roman" w:cs="Times New Roman"/>
          <w:color w:val="0F1115"/>
          <w:sz w:val="24"/>
          <w:szCs w:val="24"/>
          <w:lang w:eastAsia="ru-RU"/>
        </w:rPr>
      </w:pPr>
      <w:r w:rsidRPr="00B704F9">
        <w:rPr>
          <w:rFonts w:ascii="Times New Roman" w:eastAsia="Times New Roman" w:hAnsi="Times New Roman" w:cs="Times New Roman"/>
          <w:color w:val="0F1115"/>
          <w:sz w:val="24"/>
          <w:szCs w:val="24"/>
          <w:lang w:eastAsia="ru-RU"/>
        </w:rPr>
        <w:t xml:space="preserve">Мое непосредственное окружение, включая коллег-организаторов и председателя ТСЖ в моем доме, сталкивается с аналогичными системными проблемами. Для них сервис станет решением фундаментальной проблемы «доверия без личного знакомства», позволяя участникам из разных регионов безопасно вносить взносы, будучи уверенными в гарантиях целевого использования средств через систему </w:t>
      </w:r>
      <w:proofErr w:type="spellStart"/>
      <w:r w:rsidRPr="00B704F9">
        <w:rPr>
          <w:rFonts w:ascii="Times New Roman" w:eastAsia="Times New Roman" w:hAnsi="Times New Roman" w:cs="Times New Roman"/>
          <w:color w:val="0F1115"/>
          <w:sz w:val="24"/>
          <w:szCs w:val="24"/>
          <w:lang w:eastAsia="ru-RU"/>
        </w:rPr>
        <w:t>эскроу</w:t>
      </w:r>
      <w:proofErr w:type="spellEnd"/>
      <w:r w:rsidRPr="00B704F9">
        <w:rPr>
          <w:rFonts w:ascii="Times New Roman" w:eastAsia="Times New Roman" w:hAnsi="Times New Roman" w:cs="Times New Roman"/>
          <w:color w:val="0F1115"/>
          <w:sz w:val="24"/>
          <w:szCs w:val="24"/>
          <w:lang w:eastAsia="ru-RU"/>
        </w:rPr>
        <w:t>-счетов. Внедрение сервиса позволит сократить административную нагрузку до 2-3 часов в месяц, перенеся все обсуждения в прозрачное цифровое пространство, где каждый платеж является документально подтвержденным и логически обоснованным.</w:t>
      </w:r>
    </w:p>
    <w:p w14:paraId="49A59FD7" w14:textId="77777777" w:rsidR="00AE010C" w:rsidRPr="00B704F9" w:rsidRDefault="00AE010C" w:rsidP="00B704F9">
      <w:pPr>
        <w:shd w:val="clear" w:color="auto" w:fill="FFFFFF"/>
        <w:spacing w:before="100" w:beforeAutospacing="1" w:after="0" w:line="276" w:lineRule="auto"/>
        <w:ind w:firstLine="708"/>
        <w:jc w:val="both"/>
        <w:rPr>
          <w:rFonts w:ascii="Times New Roman" w:eastAsia="Times New Roman" w:hAnsi="Times New Roman" w:cs="Times New Roman"/>
          <w:color w:val="0F1115"/>
          <w:sz w:val="24"/>
          <w:szCs w:val="24"/>
          <w:lang w:eastAsia="ru-RU"/>
        </w:rPr>
      </w:pPr>
      <w:r w:rsidRPr="00B704F9">
        <w:rPr>
          <w:rFonts w:ascii="Times New Roman" w:eastAsia="Times New Roman" w:hAnsi="Times New Roman" w:cs="Times New Roman"/>
          <w:color w:val="0F1115"/>
          <w:sz w:val="24"/>
          <w:szCs w:val="24"/>
          <w:lang w:eastAsia="ru-RU"/>
        </w:rPr>
        <w:t>Внедрение сервиса «</w:t>
      </w:r>
      <w:proofErr w:type="spellStart"/>
      <w:r w:rsidRPr="00B704F9">
        <w:rPr>
          <w:rFonts w:ascii="Times New Roman" w:eastAsia="Times New Roman" w:hAnsi="Times New Roman" w:cs="Times New Roman"/>
          <w:color w:val="0F1115"/>
          <w:sz w:val="24"/>
          <w:szCs w:val="24"/>
          <w:lang w:eastAsia="ru-RU"/>
        </w:rPr>
        <w:t>ФинПульс</w:t>
      </w:r>
      <w:proofErr w:type="spellEnd"/>
      <w:r w:rsidRPr="00B704F9">
        <w:rPr>
          <w:rFonts w:ascii="Times New Roman" w:eastAsia="Times New Roman" w:hAnsi="Times New Roman" w:cs="Times New Roman"/>
          <w:color w:val="0F1115"/>
          <w:sz w:val="24"/>
          <w:szCs w:val="24"/>
          <w:lang w:eastAsia="ru-RU"/>
        </w:rPr>
        <w:t>» способно принести значительную пользу для экономики страны в целом, решая системные проблемы в ключевых секторах. На государственном уровне одной из наиболее острых остается ситуация в сфере ЖКХ, где накопленный объем недоверия между жильцами и органами управления многоквартирными домами не только приводит к социальной напряженности и постоянным конфликтам, но и становится причиной срыва программ капитального ремонта и благоустройства. Параллельно с этим в корпоративном секторе сохраняется проблема неэффективных внутренних процессов, когда сотрудники компаний тратят рабочее время на не свойственные им функции, такие как ручной сбор средств и составление отчетов, что в масштабах экономики приводит к значительным непроизводительным затратам.</w:t>
      </w:r>
    </w:p>
    <w:p w14:paraId="2D08AA8D" w14:textId="135C1CAD" w:rsidR="00B704F9" w:rsidRPr="00B704F9" w:rsidRDefault="00AE010C" w:rsidP="00B704F9">
      <w:pPr>
        <w:shd w:val="clear" w:color="auto" w:fill="FFFFFF"/>
        <w:spacing w:before="100" w:beforeAutospacing="1" w:after="0" w:line="276" w:lineRule="auto"/>
        <w:ind w:firstLine="708"/>
        <w:jc w:val="both"/>
        <w:rPr>
          <w:rFonts w:ascii="Times New Roman" w:eastAsia="Times New Roman" w:hAnsi="Times New Roman" w:cs="Times New Roman"/>
          <w:color w:val="0F1115"/>
          <w:sz w:val="24"/>
          <w:szCs w:val="24"/>
          <w:lang w:eastAsia="ru-RU"/>
        </w:rPr>
        <w:sectPr w:rsidR="00B704F9" w:rsidRPr="00B704F9" w:rsidSect="00B704F9">
          <w:footerReference w:type="default" r:id="rId10"/>
          <w:footerReference w:type="first" r:id="rId11"/>
          <w:pgSz w:w="11906" w:h="16838"/>
          <w:pgMar w:top="1134" w:right="850" w:bottom="1134" w:left="1701" w:header="708" w:footer="708" w:gutter="0"/>
          <w:pgNumType w:start="1"/>
          <w:cols w:space="708"/>
          <w:titlePg/>
          <w:docGrid w:linePitch="360"/>
        </w:sectPr>
      </w:pPr>
      <w:r w:rsidRPr="00B704F9">
        <w:rPr>
          <w:rFonts w:ascii="Times New Roman" w:eastAsia="Times New Roman" w:hAnsi="Times New Roman" w:cs="Times New Roman"/>
          <w:color w:val="0F1115"/>
          <w:sz w:val="24"/>
          <w:szCs w:val="24"/>
          <w:lang w:eastAsia="ru-RU"/>
        </w:rPr>
        <w:t>Круг пользователей, которые, вероятно, не станут активно использовать сервис, также достаточно четко определен. В первую очередь, это организаторы, которые принципиально не заинтересованы в предоставлении прозрачной отчетности. Другой категорией являются участники разовых сборов с минимальными суммами, обычно не превышающими 500 рублей. Для них затраты времени и усилий на верификацию личности и освоение функционала новой платформы превышают потенциальные риски потери столь незначительной суммы при использовании привычных, хоть и менее надежных, способов перевода.</w:t>
      </w:r>
      <w:bookmarkStart w:id="10" w:name="_Hlk213632302"/>
    </w:p>
    <w:p w14:paraId="4294A0BD" w14:textId="097FAA6B" w:rsidR="003516D1" w:rsidRPr="00B704F9" w:rsidRDefault="003516D1" w:rsidP="00B704F9">
      <w:pPr>
        <w:spacing w:line="276" w:lineRule="auto"/>
        <w:jc w:val="both"/>
        <w:rPr>
          <w:rFonts w:ascii="Arial Narrow" w:hAnsi="Arial Narrow" w:cs="Times New Roman"/>
          <w:b/>
          <w:bCs/>
          <w:sz w:val="28"/>
          <w:szCs w:val="28"/>
        </w:rPr>
      </w:pPr>
      <w:r w:rsidRPr="00B704F9">
        <w:rPr>
          <w:rFonts w:ascii="Arial Narrow" w:hAnsi="Arial Narrow" w:cs="Times New Roman"/>
          <w:b/>
          <w:bCs/>
          <w:sz w:val="28"/>
          <w:szCs w:val="28"/>
        </w:rPr>
        <w:lastRenderedPageBreak/>
        <w:t xml:space="preserve">«Проверено» </w:t>
      </w:r>
    </w:p>
    <w:p w14:paraId="5AE742D5" w14:textId="77777777" w:rsidR="003516D1" w:rsidRPr="00B704F9" w:rsidRDefault="003516D1" w:rsidP="00B704F9">
      <w:pPr>
        <w:spacing w:line="276" w:lineRule="auto"/>
        <w:jc w:val="both"/>
        <w:rPr>
          <w:rFonts w:ascii="Arial Narrow" w:hAnsi="Arial Narrow" w:cs="Times New Roman"/>
          <w:b/>
          <w:bCs/>
          <w:sz w:val="28"/>
          <w:szCs w:val="28"/>
        </w:rPr>
      </w:pPr>
      <w:r w:rsidRPr="00B704F9">
        <w:rPr>
          <w:rFonts w:ascii="Arial Narrow" w:hAnsi="Arial Narrow" w:cs="Times New Roman"/>
          <w:b/>
          <w:bCs/>
          <w:sz w:val="28"/>
          <w:szCs w:val="28"/>
        </w:rPr>
        <w:t>Команда №20 @</w:t>
      </w:r>
      <w:proofErr w:type="spellStart"/>
      <w:r w:rsidRPr="00B704F9">
        <w:rPr>
          <w:rFonts w:ascii="Arial Narrow" w:hAnsi="Arial Narrow" w:cs="Times New Roman"/>
          <w:b/>
          <w:bCs/>
          <w:sz w:val="28"/>
          <w:szCs w:val="28"/>
          <w:lang w:val="en-US"/>
        </w:rPr>
        <w:t>ilizoko</w:t>
      </w:r>
      <w:proofErr w:type="spellEnd"/>
    </w:p>
    <w:p w14:paraId="74FBCCDA" w14:textId="77777777" w:rsidR="003516D1" w:rsidRPr="00B704F9" w:rsidRDefault="003516D1" w:rsidP="00B704F9">
      <w:pPr>
        <w:spacing w:line="276" w:lineRule="auto"/>
        <w:jc w:val="both"/>
        <w:rPr>
          <w:rFonts w:ascii="Arial Narrow" w:hAnsi="Arial Narrow" w:cs="Times New Roman"/>
          <w:b/>
          <w:bCs/>
          <w:sz w:val="28"/>
          <w:szCs w:val="28"/>
        </w:rPr>
      </w:pPr>
      <w:r w:rsidRPr="00B704F9">
        <w:rPr>
          <w:rFonts w:ascii="Arial Narrow" w:hAnsi="Arial Narrow" w:cs="Times New Roman"/>
          <w:b/>
          <w:bCs/>
          <w:sz w:val="28"/>
          <w:szCs w:val="28"/>
        </w:rPr>
        <w:t>КГУ</w:t>
      </w:r>
    </w:p>
    <w:p w14:paraId="7AEEC17A" w14:textId="77777777" w:rsidR="003516D1" w:rsidRPr="00B704F9" w:rsidRDefault="003516D1" w:rsidP="00B704F9">
      <w:pPr>
        <w:spacing w:line="276" w:lineRule="auto"/>
        <w:jc w:val="both"/>
        <w:rPr>
          <w:rFonts w:ascii="Arial Narrow" w:hAnsi="Arial Narrow" w:cs="Times New Roman"/>
          <w:b/>
          <w:bCs/>
          <w:sz w:val="28"/>
          <w:szCs w:val="28"/>
        </w:rPr>
      </w:pPr>
      <w:r w:rsidRPr="00B704F9">
        <w:rPr>
          <w:rFonts w:ascii="Arial Narrow" w:hAnsi="Arial Narrow" w:cs="Times New Roman"/>
          <w:b/>
          <w:bCs/>
          <w:sz w:val="28"/>
          <w:szCs w:val="28"/>
        </w:rPr>
        <w:t>Институт математики и интеллектуальных систем (</w:t>
      </w:r>
      <w:proofErr w:type="spellStart"/>
      <w:r w:rsidRPr="00B704F9">
        <w:rPr>
          <w:rFonts w:ascii="Arial Narrow" w:hAnsi="Arial Narrow" w:cs="Times New Roman"/>
          <w:b/>
          <w:bCs/>
          <w:sz w:val="28"/>
          <w:szCs w:val="28"/>
        </w:rPr>
        <w:t>ИМиИС</w:t>
      </w:r>
      <w:proofErr w:type="spellEnd"/>
      <w:r w:rsidRPr="00B704F9">
        <w:rPr>
          <w:rFonts w:ascii="Arial Narrow" w:hAnsi="Arial Narrow" w:cs="Times New Roman"/>
          <w:b/>
          <w:bCs/>
          <w:sz w:val="28"/>
          <w:szCs w:val="28"/>
        </w:rPr>
        <w:t>)</w:t>
      </w:r>
    </w:p>
    <w:p w14:paraId="34814FF2" w14:textId="77777777" w:rsidR="003516D1" w:rsidRPr="00B704F9" w:rsidRDefault="003516D1" w:rsidP="00B704F9">
      <w:pPr>
        <w:spacing w:line="276" w:lineRule="auto"/>
        <w:jc w:val="both"/>
        <w:rPr>
          <w:rFonts w:ascii="Arial Narrow" w:hAnsi="Arial Narrow" w:cs="Times New Roman"/>
          <w:b/>
          <w:bCs/>
          <w:sz w:val="28"/>
          <w:szCs w:val="28"/>
        </w:rPr>
      </w:pPr>
      <w:r w:rsidRPr="00B704F9">
        <w:rPr>
          <w:rFonts w:ascii="Arial Narrow" w:hAnsi="Arial Narrow" w:cs="Times New Roman"/>
          <w:b/>
          <w:bCs/>
          <w:sz w:val="28"/>
          <w:szCs w:val="28"/>
        </w:rPr>
        <w:t>Четвертый курс специалитета</w:t>
      </w:r>
    </w:p>
    <w:p w14:paraId="5FE4BCAC" w14:textId="77777777" w:rsidR="003516D1" w:rsidRPr="00B704F9" w:rsidRDefault="003516D1" w:rsidP="00B704F9">
      <w:pPr>
        <w:jc w:val="both"/>
        <w:rPr>
          <w:rFonts w:ascii="Times New Roman" w:hAnsi="Times New Roman" w:cs="Times New Roman"/>
          <w:b/>
          <w:bCs/>
          <w:sz w:val="24"/>
          <w:szCs w:val="24"/>
        </w:rPr>
      </w:pPr>
      <w:r w:rsidRPr="00B704F9">
        <w:rPr>
          <w:rFonts w:ascii="Arial Narrow" w:hAnsi="Arial Narrow" w:cs="Times New Roman"/>
          <w:b/>
          <w:bCs/>
          <w:sz w:val="28"/>
          <w:szCs w:val="28"/>
        </w:rPr>
        <w:t xml:space="preserve">Описание проблемы низкого доверия для </w:t>
      </w:r>
      <w:r w:rsidRPr="00B704F9">
        <w:rPr>
          <w:rFonts w:ascii="Arial Narrow" w:hAnsi="Arial Narrow" w:cs="Times New Roman"/>
          <w:b/>
          <w:bCs/>
          <w:sz w:val="28"/>
          <w:szCs w:val="28"/>
          <w:lang w:val="en-US"/>
        </w:rPr>
        <w:t>P</w:t>
      </w:r>
      <w:r w:rsidRPr="00B704F9">
        <w:rPr>
          <w:rFonts w:ascii="Arial Narrow" w:hAnsi="Arial Narrow" w:cs="Times New Roman"/>
          <w:b/>
          <w:bCs/>
          <w:sz w:val="28"/>
          <w:szCs w:val="28"/>
        </w:rPr>
        <w:t>2</w:t>
      </w:r>
      <w:r w:rsidRPr="00B704F9">
        <w:rPr>
          <w:rFonts w:ascii="Arial Narrow" w:hAnsi="Arial Narrow" w:cs="Times New Roman"/>
          <w:b/>
          <w:bCs/>
          <w:sz w:val="28"/>
          <w:szCs w:val="28"/>
          <w:lang w:val="en-US"/>
        </w:rPr>
        <w:t>P</w:t>
      </w:r>
      <w:r w:rsidRPr="00B704F9">
        <w:rPr>
          <w:rFonts w:ascii="Arial Narrow" w:hAnsi="Arial Narrow" w:cs="Times New Roman"/>
          <w:b/>
          <w:bCs/>
          <w:sz w:val="28"/>
          <w:szCs w:val="28"/>
        </w:rPr>
        <w:t>-экономики: агрегатор доверия «Проверено»</w:t>
      </w:r>
      <w:r w:rsidRPr="00B704F9">
        <w:rPr>
          <w:rFonts w:ascii="Times New Roman" w:hAnsi="Times New Roman" w:cs="Times New Roman"/>
          <w:b/>
          <w:bCs/>
          <w:sz w:val="24"/>
          <w:szCs w:val="24"/>
        </w:rPr>
        <w:br w:type="page"/>
      </w:r>
    </w:p>
    <w:p w14:paraId="6526F071" w14:textId="77777777" w:rsidR="003516D1" w:rsidRPr="00B704F9" w:rsidRDefault="003516D1" w:rsidP="00B704F9">
      <w:pPr>
        <w:pStyle w:val="1"/>
        <w:spacing w:after="240"/>
        <w:jc w:val="center"/>
        <w:rPr>
          <w:rFonts w:ascii="Times New Roman" w:hAnsi="Times New Roman" w:cs="Times New Roman"/>
          <w:b/>
          <w:bCs/>
          <w:color w:val="auto"/>
        </w:rPr>
      </w:pPr>
      <w:bookmarkStart w:id="11" w:name="_Toc213706092"/>
      <w:r w:rsidRPr="00B704F9">
        <w:rPr>
          <w:rFonts w:ascii="Times New Roman" w:hAnsi="Times New Roman" w:cs="Times New Roman"/>
          <w:b/>
          <w:bCs/>
          <w:color w:val="auto"/>
        </w:rPr>
        <w:lastRenderedPageBreak/>
        <w:t>1. Описание проблемы</w:t>
      </w:r>
      <w:bookmarkEnd w:id="11"/>
    </w:p>
    <w:p w14:paraId="21E316B7" w14:textId="77777777" w:rsidR="003516D1" w:rsidRPr="00B704F9" w:rsidRDefault="003516D1" w:rsidP="00B704F9">
      <w:pPr>
        <w:spacing w:after="240"/>
        <w:ind w:firstLine="708"/>
        <w:jc w:val="both"/>
        <w:rPr>
          <w:rFonts w:ascii="Times New Roman" w:hAnsi="Times New Roman" w:cs="Times New Roman"/>
          <w:sz w:val="24"/>
          <w:szCs w:val="24"/>
        </w:rPr>
      </w:pPr>
      <w:r w:rsidRPr="00B704F9">
        <w:rPr>
          <w:rFonts w:ascii="Times New Roman" w:hAnsi="Times New Roman" w:cs="Times New Roman"/>
          <w:sz w:val="24"/>
          <w:szCs w:val="24"/>
        </w:rPr>
        <w:t>Название проблемы: Дефицит доверия и высокие транзакционные издержки в P2P-сделках.</w:t>
      </w:r>
    </w:p>
    <w:p w14:paraId="1FEB2108" w14:textId="77777777" w:rsidR="003516D1" w:rsidRPr="00B704F9" w:rsidRDefault="003516D1"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Целевая аудитория сервиса охватывает широкий спектр участников экономики совместного потребления, включая как физических, так и юридических лиц. Среди физических лиц ключевыми пользователями являются арендаторы жилья, как частные лица, так и представители бизнеса, снимающие помещения для офисов или иных нужд; путешественники, регулярно бронирующие жилье на короткий срок; фрилансеры, работающие на проектной основе и нуждающиеся в гарантиях оплаты; активные участники каршеринга, а также покупатели, объединяющиеся в сообщества для совместных оптовых закупок. Со стороны юридических лиц и индивидуальных предпринимателей сервис ориентирован на площадки аренды недвижимости, фриланс-биржи, </w:t>
      </w:r>
      <w:proofErr w:type="spellStart"/>
      <w:r w:rsidRPr="00B704F9">
        <w:rPr>
          <w:rFonts w:ascii="Times New Roman" w:hAnsi="Times New Roman" w:cs="Times New Roman"/>
          <w:sz w:val="24"/>
          <w:szCs w:val="24"/>
        </w:rPr>
        <w:t>каршеринговые</w:t>
      </w:r>
      <w:proofErr w:type="spellEnd"/>
      <w:r w:rsidRPr="00B704F9">
        <w:rPr>
          <w:rFonts w:ascii="Times New Roman" w:hAnsi="Times New Roman" w:cs="Times New Roman"/>
          <w:sz w:val="24"/>
          <w:szCs w:val="24"/>
        </w:rPr>
        <w:t xml:space="preserve"> компании и маркетплейсы, организующие групповые закупки, для которых обеспечение безопасности сделок является критически важным элементом бизнес-модели.</w:t>
      </w:r>
    </w:p>
    <w:p w14:paraId="1A5EEC60" w14:textId="0CA2A001" w:rsidR="003516D1" w:rsidRPr="00B704F9" w:rsidRDefault="003516D1"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Влияние проблемы на потребителей проявляется в трех основных аспектах, которые структурно связаны между собой. На </w:t>
      </w:r>
      <w:r w:rsidRPr="00B704F9">
        <w:rPr>
          <w:rFonts w:ascii="Times New Roman" w:hAnsi="Times New Roman" w:cs="Times New Roman"/>
          <w:sz w:val="24"/>
          <w:szCs w:val="24"/>
        </w:rPr>
        <w:fldChar w:fldCharType="begin"/>
      </w:r>
      <w:r w:rsidRPr="00B704F9">
        <w:rPr>
          <w:rFonts w:ascii="Times New Roman" w:hAnsi="Times New Roman" w:cs="Times New Roman"/>
          <w:sz w:val="24"/>
          <w:szCs w:val="24"/>
        </w:rPr>
        <w:instrText xml:space="preserve"> REF _Ref213711208 \h </w:instrText>
      </w:r>
      <w:r w:rsidRPr="00B704F9">
        <w:rPr>
          <w:rFonts w:ascii="Times New Roman" w:hAnsi="Times New Roman" w:cs="Times New Roman"/>
          <w:sz w:val="24"/>
          <w:szCs w:val="24"/>
        </w:rPr>
      </w:r>
      <w:r w:rsidR="00B704F9" w:rsidRPr="00B704F9">
        <w:rPr>
          <w:rFonts w:ascii="Times New Roman" w:hAnsi="Times New Roman" w:cs="Times New Roman"/>
          <w:sz w:val="24"/>
          <w:szCs w:val="24"/>
        </w:rPr>
        <w:instrText xml:space="preserve"> \* MERGEFORMAT </w:instrText>
      </w:r>
      <w:r w:rsidRPr="00B704F9">
        <w:rPr>
          <w:rFonts w:ascii="Times New Roman" w:hAnsi="Times New Roman" w:cs="Times New Roman"/>
          <w:sz w:val="24"/>
          <w:szCs w:val="24"/>
        </w:rPr>
        <w:fldChar w:fldCharType="separate"/>
      </w:r>
      <w:r w:rsidRPr="00B704F9">
        <w:rPr>
          <w:rFonts w:ascii="Times New Roman" w:hAnsi="Times New Roman" w:cs="Times New Roman"/>
          <w:sz w:val="24"/>
          <w:szCs w:val="24"/>
        </w:rPr>
        <w:t xml:space="preserve">Рисунке </w:t>
      </w:r>
      <w:r w:rsidRPr="00B704F9">
        <w:rPr>
          <w:rFonts w:ascii="Times New Roman" w:hAnsi="Times New Roman" w:cs="Times New Roman"/>
          <w:noProof/>
          <w:sz w:val="24"/>
          <w:szCs w:val="24"/>
        </w:rPr>
        <w:t>1</w:t>
      </w:r>
      <w:r w:rsidRPr="00B704F9">
        <w:rPr>
          <w:rFonts w:ascii="Times New Roman" w:hAnsi="Times New Roman" w:cs="Times New Roman"/>
          <w:sz w:val="24"/>
          <w:szCs w:val="24"/>
        </w:rPr>
        <w:t xml:space="preserve">. Схема </w:t>
      </w:r>
      <w:r w:rsidRPr="00B704F9">
        <w:rPr>
          <w:rFonts w:ascii="Times New Roman" w:hAnsi="Times New Roman" w:cs="Times New Roman"/>
          <w:sz w:val="24"/>
          <w:szCs w:val="24"/>
          <w:lang w:val="en-US"/>
        </w:rPr>
        <w:t>AS</w:t>
      </w:r>
      <w:r w:rsidRPr="00B704F9">
        <w:rPr>
          <w:rFonts w:ascii="Times New Roman" w:hAnsi="Times New Roman" w:cs="Times New Roman"/>
          <w:sz w:val="24"/>
          <w:szCs w:val="24"/>
        </w:rPr>
        <w:t xml:space="preserve"> </w:t>
      </w:r>
      <w:r w:rsidRPr="00B704F9">
        <w:rPr>
          <w:rFonts w:ascii="Times New Roman" w:hAnsi="Times New Roman" w:cs="Times New Roman"/>
          <w:sz w:val="24"/>
          <w:szCs w:val="24"/>
          <w:lang w:val="en-US"/>
        </w:rPr>
        <w:t>IS</w:t>
      </w:r>
      <w:r w:rsidRPr="00B704F9">
        <w:rPr>
          <w:rFonts w:ascii="Times New Roman" w:hAnsi="Times New Roman" w:cs="Times New Roman"/>
          <w:sz w:val="24"/>
          <w:szCs w:val="24"/>
        </w:rPr>
        <w:fldChar w:fldCharType="end"/>
      </w:r>
      <w:r w:rsidRPr="00B704F9">
        <w:rPr>
          <w:rFonts w:ascii="Times New Roman" w:hAnsi="Times New Roman" w:cs="Times New Roman"/>
          <w:sz w:val="24"/>
          <w:szCs w:val="24"/>
        </w:rPr>
        <w:t xml:space="preserve"> можно более подробно увидеть, как эти проблемы решались раньше.</w:t>
      </w:r>
    </w:p>
    <w:p w14:paraId="469EE8C1" w14:textId="77777777" w:rsidR="003516D1" w:rsidRPr="00B704F9" w:rsidRDefault="003516D1"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Во-первых, пользователи сталкиваются с прямыми финансовыми потерями и мошенничеством, когда, например, арендатор переводит предоплату за квартиру, а затем обнаруживает, что такого жилья не существует. Восстановить средства в таких случаях практически невозможно, поскольку мошенники используют поддельные документы, а средний ущерб по одной такой сделке составляет от 15 до 30 тысяч рублей. </w:t>
      </w:r>
    </w:p>
    <w:p w14:paraId="595411B3" w14:textId="77777777" w:rsidR="003516D1" w:rsidRPr="00B704F9" w:rsidRDefault="003516D1"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Во-вторых, значительные временные затраты уходят на проверку контрагентов: путешественник при бронировании жилья может потратить 3-4 часа на изучение отзывов на разных площадках, поиск информации в социальных сетях и анализ фотографий, что увеличивает время подготовки к поездке на 40%, не давая при этом реальных гарантий надежности. </w:t>
      </w:r>
    </w:p>
    <w:p w14:paraId="0937D4DA" w14:textId="77777777" w:rsidR="003516D1" w:rsidRPr="00B704F9" w:rsidRDefault="003516D1"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В-третьих, сохраняются высокие правовые риски и невыполнение обязательств, что особенно ярко проявляется в сфере фриланса, когда исполнитель выполняет работу по договору, но заказчик отказывается производить оплату. Доказывать свою правоту в суде оказывается сложно и экономически нецелесообразно, так как судебные издержки зачастую превышают стоимость самой работы, и, по статистике, только 15% таких споров доходят до судебного разбирательства, что создает атмосферу правовой незащищенности для участников P2P-рынков.</w:t>
      </w:r>
    </w:p>
    <w:p w14:paraId="3DED53FC" w14:textId="77777777" w:rsidR="003516D1" w:rsidRPr="00B704F9" w:rsidRDefault="003516D1" w:rsidP="00B704F9">
      <w:pPr>
        <w:pStyle w:val="a6"/>
        <w:jc w:val="both"/>
      </w:pPr>
    </w:p>
    <w:p w14:paraId="54BBCB81" w14:textId="77777777" w:rsidR="003516D1" w:rsidRPr="00B704F9" w:rsidRDefault="003516D1" w:rsidP="00B704F9">
      <w:pPr>
        <w:pStyle w:val="1"/>
        <w:jc w:val="both"/>
        <w:rPr>
          <w:rFonts w:ascii="Times New Roman" w:hAnsi="Times New Roman" w:cs="Times New Roman"/>
          <w:b/>
          <w:bCs/>
          <w:color w:val="auto"/>
          <w:sz w:val="24"/>
          <w:szCs w:val="24"/>
        </w:rPr>
      </w:pPr>
      <w:r w:rsidRPr="00B704F9">
        <w:rPr>
          <w:rFonts w:ascii="Times New Roman" w:hAnsi="Times New Roman" w:cs="Times New Roman"/>
          <w:b/>
          <w:bCs/>
          <w:color w:val="auto"/>
          <w:sz w:val="24"/>
          <w:szCs w:val="24"/>
        </w:rPr>
        <w:br w:type="page"/>
      </w:r>
    </w:p>
    <w:p w14:paraId="437AEF5A" w14:textId="77777777" w:rsidR="003516D1" w:rsidRPr="00B704F9" w:rsidRDefault="003516D1" w:rsidP="00B704F9">
      <w:pPr>
        <w:pStyle w:val="1"/>
        <w:spacing w:after="240"/>
        <w:jc w:val="center"/>
        <w:rPr>
          <w:rFonts w:ascii="Times New Roman" w:hAnsi="Times New Roman" w:cs="Times New Roman"/>
          <w:b/>
          <w:bCs/>
          <w:color w:val="auto"/>
        </w:rPr>
      </w:pPr>
      <w:bookmarkStart w:id="12" w:name="_Toc213706093"/>
      <w:r w:rsidRPr="00B704F9">
        <w:rPr>
          <w:rFonts w:ascii="Times New Roman" w:hAnsi="Times New Roman" w:cs="Times New Roman"/>
          <w:b/>
          <w:bCs/>
          <w:color w:val="auto"/>
        </w:rPr>
        <w:lastRenderedPageBreak/>
        <w:t>2. Идея сервиса</w:t>
      </w:r>
      <w:bookmarkEnd w:id="12"/>
    </w:p>
    <w:p w14:paraId="5E3D2137" w14:textId="77777777" w:rsidR="003516D1" w:rsidRPr="00B704F9" w:rsidRDefault="003516D1" w:rsidP="00B704F9">
      <w:pPr>
        <w:spacing w:after="240"/>
        <w:ind w:firstLine="708"/>
        <w:jc w:val="both"/>
        <w:rPr>
          <w:rFonts w:ascii="Times New Roman" w:hAnsi="Times New Roman" w:cs="Times New Roman"/>
          <w:sz w:val="24"/>
          <w:szCs w:val="24"/>
        </w:rPr>
      </w:pPr>
      <w:r w:rsidRPr="00B704F9">
        <w:rPr>
          <w:rFonts w:ascii="Times New Roman" w:hAnsi="Times New Roman" w:cs="Times New Roman"/>
          <w:sz w:val="24"/>
          <w:szCs w:val="24"/>
        </w:rPr>
        <w:t>Ключевая идея сервиса «Проверено» заключается в создании агрегатора доверия — универсального стандарта надежности для всей P2P-экономики. Платформа формирует целостную экосистему, которая объединяет три фундаментальных элемента: верификацию пользователей через портал Госуслуг для подтверждения их идентичности, агрегацию репутационных данных с множества P2P-платформ для формирования комплексного портрета надежности и обеспечение безопасности сделок через систему смарт-контрактов, автоматически исполняющих условия соглашений. В результате создается единый профиль доверия, который становится цифровым паспортом пользователя и функционирует совместно со всеми подключенными сервисами совместного потребления.</w:t>
      </w:r>
    </w:p>
    <w:p w14:paraId="6A302CCB" w14:textId="55E0EC93" w:rsidR="003516D1" w:rsidRPr="00B704F9" w:rsidRDefault="003516D1"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Решение проблемы реализуется через замену существующих фрагментированных и неполных механизмов установления доверия на единый технологический стандарт. Вместо того чтобы полагаться на разрозненные отзывы на отдельных площадках, рисковать средствами при прямых переводах или использовать ограниченные системы гарантий, «Проверено» предлагает комплексный подход. Этот подход позволяет существенно снизить как финансовые риски сторон, так и транзакционные издержки, связанные с необходимостью многократной проверки контрагентов и самостоятельным обеспечением безопасности сделок в каждом отдельном случае взаимодействия между физическими и юридическими лицами в цифровой среде. Более подробно будет рассмотрено на </w:t>
      </w:r>
      <w:r w:rsidRPr="00B704F9">
        <w:rPr>
          <w:rFonts w:ascii="Times New Roman" w:hAnsi="Times New Roman" w:cs="Times New Roman"/>
          <w:sz w:val="24"/>
          <w:szCs w:val="24"/>
        </w:rPr>
        <w:fldChar w:fldCharType="begin"/>
      </w:r>
      <w:r w:rsidRPr="00B704F9">
        <w:rPr>
          <w:rFonts w:ascii="Times New Roman" w:hAnsi="Times New Roman" w:cs="Times New Roman"/>
          <w:sz w:val="24"/>
          <w:szCs w:val="24"/>
        </w:rPr>
        <w:instrText xml:space="preserve"> REF _Ref213711347 \h </w:instrText>
      </w:r>
      <w:r w:rsidRPr="00B704F9">
        <w:rPr>
          <w:rFonts w:ascii="Times New Roman" w:hAnsi="Times New Roman" w:cs="Times New Roman"/>
          <w:sz w:val="24"/>
          <w:szCs w:val="24"/>
        </w:rPr>
      </w:r>
      <w:r w:rsidR="00B704F9" w:rsidRPr="00B704F9">
        <w:rPr>
          <w:rFonts w:ascii="Times New Roman" w:hAnsi="Times New Roman" w:cs="Times New Roman"/>
          <w:sz w:val="24"/>
          <w:szCs w:val="24"/>
        </w:rPr>
        <w:instrText xml:space="preserve"> \* MERGEFORMAT </w:instrText>
      </w:r>
      <w:r w:rsidRPr="00B704F9">
        <w:rPr>
          <w:rFonts w:ascii="Times New Roman" w:hAnsi="Times New Roman" w:cs="Times New Roman"/>
          <w:sz w:val="24"/>
          <w:szCs w:val="24"/>
        </w:rPr>
        <w:fldChar w:fldCharType="separate"/>
      </w:r>
      <w:r w:rsidRPr="00B704F9">
        <w:rPr>
          <w:rFonts w:ascii="Times New Roman" w:hAnsi="Times New Roman" w:cs="Times New Roman"/>
          <w:sz w:val="24"/>
          <w:szCs w:val="24"/>
        </w:rPr>
        <w:t xml:space="preserve">Рисунке </w:t>
      </w:r>
      <w:r w:rsidRPr="00B704F9">
        <w:rPr>
          <w:rFonts w:ascii="Times New Roman" w:hAnsi="Times New Roman" w:cs="Times New Roman"/>
          <w:noProof/>
          <w:sz w:val="24"/>
          <w:szCs w:val="24"/>
        </w:rPr>
        <w:t>2</w:t>
      </w:r>
      <w:r w:rsidRPr="00B704F9">
        <w:rPr>
          <w:rFonts w:ascii="Times New Roman" w:hAnsi="Times New Roman" w:cs="Times New Roman"/>
          <w:sz w:val="24"/>
          <w:szCs w:val="24"/>
        </w:rPr>
        <w:t xml:space="preserve">. Схема </w:t>
      </w:r>
      <w:r w:rsidRPr="00B704F9">
        <w:rPr>
          <w:rFonts w:ascii="Times New Roman" w:hAnsi="Times New Roman" w:cs="Times New Roman"/>
          <w:sz w:val="24"/>
          <w:szCs w:val="24"/>
          <w:lang w:val="en-US"/>
        </w:rPr>
        <w:t>TO</w:t>
      </w:r>
      <w:r w:rsidRPr="00B704F9">
        <w:rPr>
          <w:rFonts w:ascii="Times New Roman" w:hAnsi="Times New Roman" w:cs="Times New Roman"/>
          <w:sz w:val="24"/>
          <w:szCs w:val="24"/>
        </w:rPr>
        <w:t xml:space="preserve"> </w:t>
      </w:r>
      <w:r w:rsidRPr="00B704F9">
        <w:rPr>
          <w:rFonts w:ascii="Times New Roman" w:hAnsi="Times New Roman" w:cs="Times New Roman"/>
          <w:sz w:val="24"/>
          <w:szCs w:val="24"/>
          <w:lang w:val="en-US"/>
        </w:rPr>
        <w:t>DO</w:t>
      </w:r>
      <w:r w:rsidRPr="00B704F9">
        <w:rPr>
          <w:rFonts w:ascii="Times New Roman" w:hAnsi="Times New Roman" w:cs="Times New Roman"/>
          <w:sz w:val="24"/>
          <w:szCs w:val="24"/>
        </w:rPr>
        <w:fldChar w:fldCharType="end"/>
      </w:r>
      <w:r w:rsidRPr="00B704F9">
        <w:rPr>
          <w:rFonts w:ascii="Times New Roman" w:hAnsi="Times New Roman" w:cs="Times New Roman"/>
          <w:sz w:val="24"/>
          <w:szCs w:val="24"/>
        </w:rPr>
        <w:t>.</w:t>
      </w:r>
    </w:p>
    <w:p w14:paraId="55336493" w14:textId="77777777" w:rsidR="003516D1" w:rsidRPr="00B704F9" w:rsidRDefault="003516D1"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Как это было раньше:</w:t>
      </w:r>
    </w:p>
    <w:p w14:paraId="2FA64CC5" w14:textId="77777777" w:rsidR="003516D1" w:rsidRPr="00B704F9" w:rsidRDefault="003516D1" w:rsidP="00B704F9">
      <w:pPr>
        <w:keepNext/>
        <w:ind w:firstLine="708"/>
        <w:jc w:val="center"/>
        <w:rPr>
          <w:rFonts w:ascii="Times New Roman" w:hAnsi="Times New Roman" w:cs="Times New Roman"/>
          <w:sz w:val="24"/>
          <w:szCs w:val="24"/>
        </w:rPr>
      </w:pPr>
      <w:r w:rsidRPr="00B704F9">
        <w:rPr>
          <w:rFonts w:ascii="Times New Roman" w:hAnsi="Times New Roman" w:cs="Times New Roman"/>
          <w:sz w:val="24"/>
          <w:szCs w:val="24"/>
        </w:rPr>
        <w:br/>
      </w:r>
      <w:r w:rsidRPr="00B704F9">
        <w:rPr>
          <w:rFonts w:ascii="Times New Roman" w:hAnsi="Times New Roman" w:cs="Times New Roman"/>
          <w:noProof/>
          <w:sz w:val="24"/>
          <w:szCs w:val="24"/>
        </w:rPr>
        <w:drawing>
          <wp:inline distT="0" distB="0" distL="0" distR="0" wp14:anchorId="200D409D" wp14:editId="3774780A">
            <wp:extent cx="4145280" cy="4145280"/>
            <wp:effectExtent l="0" t="0" r="762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5280" cy="4145280"/>
                    </a:xfrm>
                    <a:prstGeom prst="rect">
                      <a:avLst/>
                    </a:prstGeom>
                    <a:noFill/>
                    <a:ln>
                      <a:noFill/>
                    </a:ln>
                  </pic:spPr>
                </pic:pic>
              </a:graphicData>
            </a:graphic>
          </wp:inline>
        </w:drawing>
      </w:r>
    </w:p>
    <w:p w14:paraId="19DBF497" w14:textId="77777777" w:rsidR="003516D1" w:rsidRPr="00B704F9" w:rsidRDefault="003516D1" w:rsidP="00B704F9">
      <w:pPr>
        <w:pStyle w:val="aa"/>
        <w:jc w:val="center"/>
        <w:rPr>
          <w:rFonts w:ascii="Times New Roman" w:hAnsi="Times New Roman" w:cs="Times New Roman"/>
          <w:color w:val="auto"/>
          <w:sz w:val="24"/>
          <w:szCs w:val="24"/>
        </w:rPr>
      </w:pPr>
      <w:bookmarkStart w:id="13" w:name="_Ref213711208"/>
      <w:r w:rsidRPr="00B704F9">
        <w:rPr>
          <w:rFonts w:ascii="Times New Roman" w:hAnsi="Times New Roman" w:cs="Times New Roman"/>
          <w:color w:val="auto"/>
          <w:sz w:val="24"/>
          <w:szCs w:val="24"/>
        </w:rPr>
        <w:t xml:space="preserve">Рисунок </w:t>
      </w:r>
      <w:r w:rsidRPr="00B704F9">
        <w:rPr>
          <w:rFonts w:ascii="Times New Roman" w:hAnsi="Times New Roman" w:cs="Times New Roman"/>
          <w:color w:val="auto"/>
          <w:sz w:val="24"/>
          <w:szCs w:val="24"/>
        </w:rPr>
        <w:fldChar w:fldCharType="begin"/>
      </w:r>
      <w:r w:rsidRPr="00B704F9">
        <w:rPr>
          <w:rFonts w:ascii="Times New Roman" w:hAnsi="Times New Roman" w:cs="Times New Roman"/>
          <w:color w:val="auto"/>
          <w:sz w:val="24"/>
          <w:szCs w:val="24"/>
        </w:rPr>
        <w:instrText xml:space="preserve"> SEQ Рисунок \* ARABIC </w:instrText>
      </w:r>
      <w:r w:rsidRPr="00B704F9">
        <w:rPr>
          <w:rFonts w:ascii="Times New Roman" w:hAnsi="Times New Roman" w:cs="Times New Roman"/>
          <w:color w:val="auto"/>
          <w:sz w:val="24"/>
          <w:szCs w:val="24"/>
        </w:rPr>
        <w:fldChar w:fldCharType="separate"/>
      </w:r>
      <w:r w:rsidRPr="00B704F9">
        <w:rPr>
          <w:rFonts w:ascii="Times New Roman" w:hAnsi="Times New Roman" w:cs="Times New Roman"/>
          <w:noProof/>
          <w:color w:val="auto"/>
          <w:sz w:val="24"/>
          <w:szCs w:val="24"/>
        </w:rPr>
        <w:t>1</w:t>
      </w:r>
      <w:r w:rsidRPr="00B704F9">
        <w:rPr>
          <w:rFonts w:ascii="Times New Roman" w:hAnsi="Times New Roman" w:cs="Times New Roman"/>
          <w:color w:val="auto"/>
          <w:sz w:val="24"/>
          <w:szCs w:val="24"/>
        </w:rPr>
        <w:fldChar w:fldCharType="end"/>
      </w:r>
      <w:r w:rsidRPr="00B704F9">
        <w:rPr>
          <w:rFonts w:ascii="Times New Roman" w:hAnsi="Times New Roman" w:cs="Times New Roman"/>
          <w:color w:val="auto"/>
          <w:sz w:val="24"/>
          <w:szCs w:val="24"/>
        </w:rPr>
        <w:t xml:space="preserve">. Схема </w:t>
      </w:r>
      <w:r w:rsidRPr="00B704F9">
        <w:rPr>
          <w:rFonts w:ascii="Times New Roman" w:hAnsi="Times New Roman" w:cs="Times New Roman"/>
          <w:color w:val="auto"/>
          <w:sz w:val="24"/>
          <w:szCs w:val="24"/>
          <w:lang w:val="en-US"/>
        </w:rPr>
        <w:t>AS</w:t>
      </w:r>
      <w:r w:rsidRPr="00B704F9">
        <w:rPr>
          <w:rFonts w:ascii="Times New Roman" w:hAnsi="Times New Roman" w:cs="Times New Roman"/>
          <w:color w:val="auto"/>
          <w:sz w:val="24"/>
          <w:szCs w:val="24"/>
        </w:rPr>
        <w:t xml:space="preserve"> </w:t>
      </w:r>
      <w:r w:rsidRPr="00B704F9">
        <w:rPr>
          <w:rFonts w:ascii="Times New Roman" w:hAnsi="Times New Roman" w:cs="Times New Roman"/>
          <w:color w:val="auto"/>
          <w:sz w:val="24"/>
          <w:szCs w:val="24"/>
          <w:lang w:val="en-US"/>
        </w:rPr>
        <w:t>IS</w:t>
      </w:r>
      <w:bookmarkEnd w:id="13"/>
    </w:p>
    <w:p w14:paraId="26430239"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lastRenderedPageBreak/>
        <w:t xml:space="preserve">Стрелка 1 -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(Пользователь 1) ищет и проверяет отзывы на </w:t>
      </w:r>
      <w:proofErr w:type="spellStart"/>
      <w:r w:rsidRPr="00B704F9">
        <w:rPr>
          <w:rFonts w:ascii="Times New Roman" w:hAnsi="Times New Roman" w:cs="Times New Roman"/>
          <w:sz w:val="24"/>
          <w:szCs w:val="24"/>
        </w:rPr>
        <w:t>акторе</w:t>
      </w:r>
      <w:proofErr w:type="spellEnd"/>
      <w:r w:rsidRPr="00B704F9">
        <w:rPr>
          <w:rFonts w:ascii="Times New Roman" w:hAnsi="Times New Roman" w:cs="Times New Roman"/>
          <w:sz w:val="24"/>
          <w:szCs w:val="24"/>
        </w:rPr>
        <w:t xml:space="preserve"> (P2P-Платформа </w:t>
      </w:r>
      <w:proofErr w:type="spellStart"/>
      <w:r w:rsidRPr="00B704F9">
        <w:rPr>
          <w:rFonts w:ascii="Times New Roman" w:hAnsi="Times New Roman" w:cs="Times New Roman"/>
          <w:sz w:val="24"/>
          <w:szCs w:val="24"/>
        </w:rPr>
        <w:t>Avito</w:t>
      </w:r>
      <w:proofErr w:type="spellEnd"/>
      <w:r w:rsidRPr="00B704F9">
        <w:rPr>
          <w:rFonts w:ascii="Times New Roman" w:hAnsi="Times New Roman" w:cs="Times New Roman"/>
          <w:sz w:val="24"/>
          <w:szCs w:val="24"/>
        </w:rPr>
        <w:t xml:space="preserve">), чтобы оценить надежность Пользователя 2. </w:t>
      </w:r>
    </w:p>
    <w:p w14:paraId="73B9157A"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2 -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(Пользователь 1) ищет и проверяет отзывы на </w:t>
      </w:r>
      <w:proofErr w:type="spellStart"/>
      <w:r w:rsidRPr="00B704F9">
        <w:rPr>
          <w:rFonts w:ascii="Times New Roman" w:hAnsi="Times New Roman" w:cs="Times New Roman"/>
          <w:sz w:val="24"/>
          <w:szCs w:val="24"/>
        </w:rPr>
        <w:t>акторе</w:t>
      </w:r>
      <w:proofErr w:type="spellEnd"/>
      <w:r w:rsidRPr="00B704F9">
        <w:rPr>
          <w:rFonts w:ascii="Times New Roman" w:hAnsi="Times New Roman" w:cs="Times New Roman"/>
          <w:sz w:val="24"/>
          <w:szCs w:val="24"/>
        </w:rPr>
        <w:t xml:space="preserve"> (P2P-Платформа Юла), чтобы собрать больше данных, так как репутация на разных площадках не связана. </w:t>
      </w:r>
    </w:p>
    <w:p w14:paraId="1E79E22F"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3 -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(Пользователь 1) ищет и проверяет отзывы на </w:t>
      </w:r>
      <w:proofErr w:type="spellStart"/>
      <w:r w:rsidRPr="00B704F9">
        <w:rPr>
          <w:rFonts w:ascii="Times New Roman" w:hAnsi="Times New Roman" w:cs="Times New Roman"/>
          <w:sz w:val="24"/>
          <w:szCs w:val="24"/>
        </w:rPr>
        <w:t>акторе</w:t>
      </w:r>
      <w:proofErr w:type="spellEnd"/>
      <w:r w:rsidRPr="00B704F9">
        <w:rPr>
          <w:rFonts w:ascii="Times New Roman" w:hAnsi="Times New Roman" w:cs="Times New Roman"/>
          <w:sz w:val="24"/>
          <w:szCs w:val="24"/>
        </w:rPr>
        <w:t xml:space="preserve"> (P2P-Платформа Каршеринг) — повторение того же процесса для другой услуги. </w:t>
      </w:r>
    </w:p>
    <w:p w14:paraId="44E6D81A"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4 -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(Пользователь 1) ищет и проверяет отзывы на </w:t>
      </w:r>
      <w:proofErr w:type="spellStart"/>
      <w:r w:rsidRPr="00B704F9">
        <w:rPr>
          <w:rFonts w:ascii="Times New Roman" w:hAnsi="Times New Roman" w:cs="Times New Roman"/>
          <w:sz w:val="24"/>
          <w:szCs w:val="24"/>
        </w:rPr>
        <w:t>акторе</w:t>
      </w:r>
      <w:proofErr w:type="spellEnd"/>
      <w:r w:rsidRPr="00B704F9">
        <w:rPr>
          <w:rFonts w:ascii="Times New Roman" w:hAnsi="Times New Roman" w:cs="Times New Roman"/>
          <w:sz w:val="24"/>
          <w:szCs w:val="24"/>
        </w:rPr>
        <w:t xml:space="preserve"> (P2P-Платформа Фриланс-биржа). </w:t>
      </w:r>
    </w:p>
    <w:p w14:paraId="66FD2BAB"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5 -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(Пользователь 2) создает свой профиль и репутацию на </w:t>
      </w:r>
      <w:proofErr w:type="spellStart"/>
      <w:r w:rsidRPr="00B704F9">
        <w:rPr>
          <w:rFonts w:ascii="Times New Roman" w:hAnsi="Times New Roman" w:cs="Times New Roman"/>
          <w:sz w:val="24"/>
          <w:szCs w:val="24"/>
        </w:rPr>
        <w:t>акторе</w:t>
      </w:r>
      <w:proofErr w:type="spellEnd"/>
      <w:r w:rsidRPr="00B704F9">
        <w:rPr>
          <w:rFonts w:ascii="Times New Roman" w:hAnsi="Times New Roman" w:cs="Times New Roman"/>
          <w:sz w:val="24"/>
          <w:szCs w:val="24"/>
        </w:rPr>
        <w:t xml:space="preserve"> (P2P-Платформа </w:t>
      </w:r>
      <w:proofErr w:type="spellStart"/>
      <w:r w:rsidRPr="00B704F9">
        <w:rPr>
          <w:rFonts w:ascii="Times New Roman" w:hAnsi="Times New Roman" w:cs="Times New Roman"/>
          <w:sz w:val="24"/>
          <w:szCs w:val="24"/>
        </w:rPr>
        <w:t>Avito</w:t>
      </w:r>
      <w:proofErr w:type="spellEnd"/>
      <w:r w:rsidRPr="00B704F9">
        <w:rPr>
          <w:rFonts w:ascii="Times New Roman" w:hAnsi="Times New Roman" w:cs="Times New Roman"/>
          <w:sz w:val="24"/>
          <w:szCs w:val="24"/>
        </w:rPr>
        <w:t xml:space="preserve">). </w:t>
      </w:r>
    </w:p>
    <w:p w14:paraId="1981313D"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6 -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(Пользователь 2) создает свой профиль и репутацию на </w:t>
      </w:r>
      <w:proofErr w:type="spellStart"/>
      <w:r w:rsidRPr="00B704F9">
        <w:rPr>
          <w:rFonts w:ascii="Times New Roman" w:hAnsi="Times New Roman" w:cs="Times New Roman"/>
          <w:sz w:val="24"/>
          <w:szCs w:val="24"/>
        </w:rPr>
        <w:t>акторе</w:t>
      </w:r>
      <w:proofErr w:type="spellEnd"/>
      <w:r w:rsidRPr="00B704F9">
        <w:rPr>
          <w:rFonts w:ascii="Times New Roman" w:hAnsi="Times New Roman" w:cs="Times New Roman"/>
          <w:sz w:val="24"/>
          <w:szCs w:val="24"/>
        </w:rPr>
        <w:t xml:space="preserve"> (P2P-Платформа Юла). </w:t>
      </w:r>
    </w:p>
    <w:p w14:paraId="0C4ABD24"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7 -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(Пользователь 2) создает свой профиль и репутацию на </w:t>
      </w:r>
      <w:proofErr w:type="spellStart"/>
      <w:r w:rsidRPr="00B704F9">
        <w:rPr>
          <w:rFonts w:ascii="Times New Roman" w:hAnsi="Times New Roman" w:cs="Times New Roman"/>
          <w:sz w:val="24"/>
          <w:szCs w:val="24"/>
        </w:rPr>
        <w:t>акторе</w:t>
      </w:r>
      <w:proofErr w:type="spellEnd"/>
      <w:r w:rsidRPr="00B704F9">
        <w:rPr>
          <w:rFonts w:ascii="Times New Roman" w:hAnsi="Times New Roman" w:cs="Times New Roman"/>
          <w:sz w:val="24"/>
          <w:szCs w:val="24"/>
        </w:rPr>
        <w:t xml:space="preserve"> (P2P-Платформа Каршеринг).</w:t>
      </w:r>
    </w:p>
    <w:p w14:paraId="2A46C899"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8 -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(Пользователь 2) создает свой профиль и репутацию на </w:t>
      </w:r>
      <w:proofErr w:type="spellStart"/>
      <w:r w:rsidRPr="00B704F9">
        <w:rPr>
          <w:rFonts w:ascii="Times New Roman" w:hAnsi="Times New Roman" w:cs="Times New Roman"/>
          <w:sz w:val="24"/>
          <w:szCs w:val="24"/>
        </w:rPr>
        <w:t>акторе</w:t>
      </w:r>
      <w:proofErr w:type="spellEnd"/>
      <w:r w:rsidRPr="00B704F9">
        <w:rPr>
          <w:rFonts w:ascii="Times New Roman" w:hAnsi="Times New Roman" w:cs="Times New Roman"/>
          <w:sz w:val="24"/>
          <w:szCs w:val="24"/>
        </w:rPr>
        <w:t xml:space="preserve"> (P2P-Платформа Фриланс-биржа).</w:t>
      </w:r>
    </w:p>
    <w:p w14:paraId="788A6A19"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9 -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(P2P-Платформа </w:t>
      </w:r>
      <w:proofErr w:type="spellStart"/>
      <w:r w:rsidRPr="00B704F9">
        <w:rPr>
          <w:rFonts w:ascii="Times New Roman" w:hAnsi="Times New Roman" w:cs="Times New Roman"/>
          <w:sz w:val="24"/>
          <w:szCs w:val="24"/>
        </w:rPr>
        <w:t>Avito</w:t>
      </w:r>
      <w:proofErr w:type="spellEnd"/>
      <w:r w:rsidRPr="00B704F9">
        <w:rPr>
          <w:rFonts w:ascii="Times New Roman" w:hAnsi="Times New Roman" w:cs="Times New Roman"/>
          <w:sz w:val="24"/>
          <w:szCs w:val="24"/>
        </w:rPr>
        <w:t xml:space="preserve">) показывает локальные отзывы </w:t>
      </w:r>
      <w:proofErr w:type="spellStart"/>
      <w:r w:rsidRPr="00B704F9">
        <w:rPr>
          <w:rFonts w:ascii="Times New Roman" w:hAnsi="Times New Roman" w:cs="Times New Roman"/>
          <w:sz w:val="24"/>
          <w:szCs w:val="24"/>
        </w:rPr>
        <w:t>актору</w:t>
      </w:r>
      <w:proofErr w:type="spellEnd"/>
      <w:r w:rsidRPr="00B704F9">
        <w:rPr>
          <w:rFonts w:ascii="Times New Roman" w:hAnsi="Times New Roman" w:cs="Times New Roman"/>
          <w:sz w:val="24"/>
          <w:szCs w:val="24"/>
        </w:rPr>
        <w:t xml:space="preserve"> (Пользователь 1). </w:t>
      </w:r>
    </w:p>
    <w:p w14:paraId="71153D16"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10 -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(P2P-Платформа Юла) показывает локальные отзывы </w:t>
      </w:r>
      <w:proofErr w:type="spellStart"/>
      <w:r w:rsidRPr="00B704F9">
        <w:rPr>
          <w:rFonts w:ascii="Times New Roman" w:hAnsi="Times New Roman" w:cs="Times New Roman"/>
          <w:sz w:val="24"/>
          <w:szCs w:val="24"/>
        </w:rPr>
        <w:t>актору</w:t>
      </w:r>
      <w:proofErr w:type="spellEnd"/>
      <w:r w:rsidRPr="00B704F9">
        <w:rPr>
          <w:rFonts w:ascii="Times New Roman" w:hAnsi="Times New Roman" w:cs="Times New Roman"/>
          <w:sz w:val="24"/>
          <w:szCs w:val="24"/>
        </w:rPr>
        <w:t xml:space="preserve"> (Пользователь 1). </w:t>
      </w:r>
    </w:p>
    <w:p w14:paraId="56D56682"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11 -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(P2P-Платформа Каршеринг) показывает локальные отзывы </w:t>
      </w:r>
      <w:proofErr w:type="spellStart"/>
      <w:r w:rsidRPr="00B704F9">
        <w:rPr>
          <w:rFonts w:ascii="Times New Roman" w:hAnsi="Times New Roman" w:cs="Times New Roman"/>
          <w:sz w:val="24"/>
          <w:szCs w:val="24"/>
        </w:rPr>
        <w:t>актору</w:t>
      </w:r>
      <w:proofErr w:type="spellEnd"/>
      <w:r w:rsidRPr="00B704F9">
        <w:rPr>
          <w:rFonts w:ascii="Times New Roman" w:hAnsi="Times New Roman" w:cs="Times New Roman"/>
          <w:sz w:val="24"/>
          <w:szCs w:val="24"/>
        </w:rPr>
        <w:t xml:space="preserve"> (Пользователь 1).</w:t>
      </w:r>
    </w:p>
    <w:p w14:paraId="53CA6A42"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12 -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(P2P-Платформа Фриланс-биржа) показывает локальные отзывы </w:t>
      </w:r>
      <w:proofErr w:type="spellStart"/>
      <w:r w:rsidRPr="00B704F9">
        <w:rPr>
          <w:rFonts w:ascii="Times New Roman" w:hAnsi="Times New Roman" w:cs="Times New Roman"/>
          <w:sz w:val="24"/>
          <w:szCs w:val="24"/>
        </w:rPr>
        <w:t>актору</w:t>
      </w:r>
      <w:proofErr w:type="spellEnd"/>
      <w:r w:rsidRPr="00B704F9">
        <w:rPr>
          <w:rFonts w:ascii="Times New Roman" w:hAnsi="Times New Roman" w:cs="Times New Roman"/>
          <w:sz w:val="24"/>
          <w:szCs w:val="24"/>
        </w:rPr>
        <w:t xml:space="preserve"> (Пользователь 1).</w:t>
      </w:r>
    </w:p>
    <w:p w14:paraId="175B486F"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13 -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(Пользователь 1) переводит деньги через Систему Быстрых Платежей (СБП) </w:t>
      </w:r>
      <w:proofErr w:type="spellStart"/>
      <w:r w:rsidRPr="00B704F9">
        <w:rPr>
          <w:rFonts w:ascii="Times New Roman" w:hAnsi="Times New Roman" w:cs="Times New Roman"/>
          <w:sz w:val="24"/>
          <w:szCs w:val="24"/>
        </w:rPr>
        <w:t>актору</w:t>
      </w:r>
      <w:proofErr w:type="spellEnd"/>
      <w:r w:rsidRPr="00B704F9">
        <w:rPr>
          <w:rFonts w:ascii="Times New Roman" w:hAnsi="Times New Roman" w:cs="Times New Roman"/>
          <w:sz w:val="24"/>
          <w:szCs w:val="24"/>
        </w:rPr>
        <w:t xml:space="preserve"> (Пользователь 2) в качестве предоплаты. Результат: средства сразу поступают контрагенту, вернуть их при мошенничестве почти невозможно.</w:t>
      </w:r>
    </w:p>
    <w:p w14:paraId="23F697BA"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14 -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(Пользователь 1) переводит деньги по реквизитам карты </w:t>
      </w:r>
      <w:proofErr w:type="spellStart"/>
      <w:r w:rsidRPr="00B704F9">
        <w:rPr>
          <w:rFonts w:ascii="Times New Roman" w:hAnsi="Times New Roman" w:cs="Times New Roman"/>
          <w:sz w:val="24"/>
          <w:szCs w:val="24"/>
        </w:rPr>
        <w:t>актору</w:t>
      </w:r>
      <w:proofErr w:type="spellEnd"/>
      <w:r w:rsidRPr="00B704F9">
        <w:rPr>
          <w:rFonts w:ascii="Times New Roman" w:hAnsi="Times New Roman" w:cs="Times New Roman"/>
          <w:sz w:val="24"/>
          <w:szCs w:val="24"/>
        </w:rPr>
        <w:t xml:space="preserve"> (Пользователь 2). Результат: те же высокие риски, что и с СБП.</w:t>
      </w:r>
    </w:p>
    <w:p w14:paraId="46278666"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15 -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(СБП) зачисляет средства напрямую </w:t>
      </w:r>
      <w:proofErr w:type="spellStart"/>
      <w:r w:rsidRPr="00B704F9">
        <w:rPr>
          <w:rFonts w:ascii="Times New Roman" w:hAnsi="Times New Roman" w:cs="Times New Roman"/>
          <w:sz w:val="24"/>
          <w:szCs w:val="24"/>
        </w:rPr>
        <w:t>актору</w:t>
      </w:r>
      <w:proofErr w:type="spellEnd"/>
      <w:r w:rsidRPr="00B704F9">
        <w:rPr>
          <w:rFonts w:ascii="Times New Roman" w:hAnsi="Times New Roman" w:cs="Times New Roman"/>
          <w:sz w:val="24"/>
          <w:szCs w:val="24"/>
        </w:rPr>
        <w:t xml:space="preserve"> (Пользователь 2). Результат: мгновенный перевод без защиты.</w:t>
      </w:r>
    </w:p>
    <w:p w14:paraId="755BC9FF"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16 -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(Банковская система) зачисляет средства напрямую </w:t>
      </w:r>
      <w:proofErr w:type="spellStart"/>
      <w:r w:rsidRPr="00B704F9">
        <w:rPr>
          <w:rFonts w:ascii="Times New Roman" w:hAnsi="Times New Roman" w:cs="Times New Roman"/>
          <w:sz w:val="24"/>
          <w:szCs w:val="24"/>
        </w:rPr>
        <w:t>актору</w:t>
      </w:r>
      <w:proofErr w:type="spellEnd"/>
      <w:r w:rsidRPr="00B704F9">
        <w:rPr>
          <w:rFonts w:ascii="Times New Roman" w:hAnsi="Times New Roman" w:cs="Times New Roman"/>
          <w:sz w:val="24"/>
          <w:szCs w:val="24"/>
        </w:rPr>
        <w:t xml:space="preserve"> (Пользователь 2). </w:t>
      </w:r>
    </w:p>
    <w:p w14:paraId="5D613EC3" w14:textId="77777777"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Стрелка 17 - </w:t>
      </w:r>
      <w:proofErr w:type="spellStart"/>
      <w:r w:rsidRPr="00B704F9">
        <w:rPr>
          <w:rFonts w:ascii="Times New Roman" w:hAnsi="Times New Roman" w:cs="Times New Roman"/>
          <w:sz w:val="24"/>
          <w:szCs w:val="24"/>
        </w:rPr>
        <w:t>Актор</w:t>
      </w:r>
      <w:proofErr w:type="spellEnd"/>
      <w:r w:rsidRPr="00B704F9">
        <w:rPr>
          <w:rFonts w:ascii="Times New Roman" w:hAnsi="Times New Roman" w:cs="Times New Roman"/>
          <w:sz w:val="24"/>
          <w:szCs w:val="24"/>
        </w:rPr>
        <w:t xml:space="preserve"> (Пользователь 2) может не выполнить обязательства после получения оплаты. </w:t>
      </w:r>
    </w:p>
    <w:p w14:paraId="76B193E1" w14:textId="77777777" w:rsidR="003516D1" w:rsidRPr="00B704F9" w:rsidRDefault="003516D1" w:rsidP="00B704F9">
      <w:pPr>
        <w:ind w:firstLine="708"/>
        <w:jc w:val="both"/>
        <w:rPr>
          <w:rFonts w:ascii="Times New Roman" w:hAnsi="Times New Roman" w:cs="Times New Roman"/>
          <w:sz w:val="24"/>
          <w:szCs w:val="24"/>
        </w:rPr>
      </w:pPr>
    </w:p>
    <w:p w14:paraId="1583252A" w14:textId="77777777" w:rsidR="003516D1" w:rsidRPr="00B704F9" w:rsidRDefault="003516D1" w:rsidP="00B704F9">
      <w:pPr>
        <w:pStyle w:val="1"/>
        <w:jc w:val="both"/>
        <w:rPr>
          <w:rFonts w:ascii="Times New Roman" w:hAnsi="Times New Roman" w:cs="Times New Roman"/>
          <w:b/>
          <w:bCs/>
          <w:color w:val="auto"/>
          <w:sz w:val="24"/>
          <w:szCs w:val="24"/>
        </w:rPr>
      </w:pPr>
      <w:r w:rsidRPr="00B704F9">
        <w:rPr>
          <w:rFonts w:ascii="Times New Roman" w:hAnsi="Times New Roman" w:cs="Times New Roman"/>
          <w:b/>
          <w:bCs/>
          <w:color w:val="auto"/>
          <w:sz w:val="24"/>
          <w:szCs w:val="24"/>
        </w:rPr>
        <w:br w:type="page"/>
      </w:r>
    </w:p>
    <w:p w14:paraId="63356AA3" w14:textId="77777777" w:rsidR="003516D1" w:rsidRPr="00B704F9" w:rsidRDefault="003516D1" w:rsidP="00B704F9">
      <w:pPr>
        <w:pStyle w:val="1"/>
        <w:spacing w:after="240"/>
        <w:jc w:val="center"/>
        <w:rPr>
          <w:rFonts w:ascii="Times New Roman" w:hAnsi="Times New Roman" w:cs="Times New Roman"/>
          <w:b/>
          <w:bCs/>
          <w:color w:val="auto"/>
        </w:rPr>
      </w:pPr>
      <w:bookmarkStart w:id="14" w:name="_Toc213706094"/>
      <w:bookmarkStart w:id="15" w:name="_Hlk213710412"/>
      <w:r w:rsidRPr="00B704F9">
        <w:rPr>
          <w:rFonts w:ascii="Times New Roman" w:hAnsi="Times New Roman" w:cs="Times New Roman"/>
          <w:b/>
          <w:bCs/>
          <w:color w:val="auto"/>
        </w:rPr>
        <w:lastRenderedPageBreak/>
        <w:t>3. Участники сервиса</w:t>
      </w:r>
      <w:bookmarkEnd w:id="14"/>
    </w:p>
    <w:bookmarkEnd w:id="15"/>
    <w:p w14:paraId="1348D9C4" w14:textId="77777777" w:rsidR="003516D1" w:rsidRPr="00B704F9" w:rsidRDefault="003516D1" w:rsidP="00B704F9">
      <w:pPr>
        <w:spacing w:after="240"/>
        <w:ind w:firstLine="708"/>
        <w:jc w:val="both"/>
        <w:rPr>
          <w:rFonts w:ascii="Times New Roman" w:hAnsi="Times New Roman" w:cs="Times New Roman"/>
          <w:sz w:val="24"/>
          <w:szCs w:val="24"/>
        </w:rPr>
      </w:pPr>
      <w:r w:rsidRPr="00B704F9">
        <w:rPr>
          <w:rFonts w:ascii="Times New Roman" w:hAnsi="Times New Roman" w:cs="Times New Roman"/>
          <w:sz w:val="24"/>
          <w:szCs w:val="24"/>
        </w:rPr>
        <w:t>Список участников экосистемы «</w:t>
      </w:r>
      <w:proofErr w:type="spellStart"/>
      <w:r w:rsidRPr="00B704F9">
        <w:rPr>
          <w:rFonts w:ascii="Times New Roman" w:hAnsi="Times New Roman" w:cs="Times New Roman"/>
          <w:sz w:val="24"/>
          <w:szCs w:val="24"/>
        </w:rPr>
        <w:t>Проверенно</w:t>
      </w:r>
      <w:proofErr w:type="spellEnd"/>
      <w:r w:rsidRPr="00B704F9">
        <w:rPr>
          <w:rFonts w:ascii="Times New Roman" w:hAnsi="Times New Roman" w:cs="Times New Roman"/>
          <w:sz w:val="24"/>
          <w:szCs w:val="24"/>
        </w:rPr>
        <w:t>»: пользователи (Физические лица), P2P-платформы (Юридические лица), банки-партнеры (Юридические лица), страховые компании (Юридические лица), платформа «</w:t>
      </w:r>
      <w:proofErr w:type="spellStart"/>
      <w:r w:rsidRPr="00B704F9">
        <w:rPr>
          <w:rFonts w:ascii="Times New Roman" w:hAnsi="Times New Roman" w:cs="Times New Roman"/>
          <w:sz w:val="24"/>
          <w:szCs w:val="24"/>
        </w:rPr>
        <w:t>Проверенно</w:t>
      </w:r>
      <w:proofErr w:type="spellEnd"/>
      <w:r w:rsidRPr="00B704F9">
        <w:rPr>
          <w:rFonts w:ascii="Times New Roman" w:hAnsi="Times New Roman" w:cs="Times New Roman"/>
          <w:sz w:val="24"/>
          <w:szCs w:val="24"/>
        </w:rPr>
        <w:t>» (Юридическое лицо)</w:t>
      </w:r>
    </w:p>
    <w:p w14:paraId="6CD6F2EA" w14:textId="77777777" w:rsidR="003516D1" w:rsidRPr="00B704F9" w:rsidRDefault="003516D1"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Основой системы являются пользователи — физические лица, выступающие в различных ролях: арендаторы и арендодатели, фрилансеры и их заказчики, участники каршеринга и совместных покупок. Их функции включают прохождение верификации, использование единого профиля доверия и совершение безопасных сделок, что в результате дает им значительное снижение финансовых рисков, экономию времени и доступ к дополнительным гарантиям. Важнейшими партнерами выступают P2P-платформы — такие как </w:t>
      </w:r>
      <w:proofErr w:type="spellStart"/>
      <w:r w:rsidRPr="00B704F9">
        <w:rPr>
          <w:rFonts w:ascii="Times New Roman" w:hAnsi="Times New Roman" w:cs="Times New Roman"/>
          <w:sz w:val="24"/>
          <w:szCs w:val="24"/>
        </w:rPr>
        <w:t>Avito</w:t>
      </w:r>
      <w:proofErr w:type="spellEnd"/>
      <w:r w:rsidRPr="00B704F9">
        <w:rPr>
          <w:rFonts w:ascii="Times New Roman" w:hAnsi="Times New Roman" w:cs="Times New Roman"/>
          <w:sz w:val="24"/>
          <w:szCs w:val="24"/>
        </w:rPr>
        <w:t xml:space="preserve">, Юла и различные </w:t>
      </w:r>
      <w:proofErr w:type="spellStart"/>
      <w:r w:rsidRPr="00B704F9">
        <w:rPr>
          <w:rFonts w:ascii="Times New Roman" w:hAnsi="Times New Roman" w:cs="Times New Roman"/>
          <w:sz w:val="24"/>
          <w:szCs w:val="24"/>
        </w:rPr>
        <w:t>каршеринговые</w:t>
      </w:r>
      <w:proofErr w:type="spellEnd"/>
      <w:r w:rsidRPr="00B704F9">
        <w:rPr>
          <w:rFonts w:ascii="Times New Roman" w:hAnsi="Times New Roman" w:cs="Times New Roman"/>
          <w:sz w:val="24"/>
          <w:szCs w:val="24"/>
        </w:rPr>
        <w:t xml:space="preserve"> сервисы, которые интегрируют API верификации в свои системы и отображают рейтинги доверия. Для них участие в экосистеме означает увеличение конверсии сделок, снижение уровня мошенничества на своих площадках и рост лояльности пользователей.</w:t>
      </w:r>
    </w:p>
    <w:p w14:paraId="0D31FC7D" w14:textId="77777777" w:rsidR="003516D1" w:rsidRPr="00B704F9" w:rsidRDefault="003516D1"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Финансовую инфраструктуру обеспечивают банки-партнеры — крупнейшие игроки рынка, включая Т-Банк, </w:t>
      </w:r>
      <w:proofErr w:type="spellStart"/>
      <w:r w:rsidRPr="00B704F9">
        <w:rPr>
          <w:rFonts w:ascii="Times New Roman" w:hAnsi="Times New Roman" w:cs="Times New Roman"/>
          <w:sz w:val="24"/>
          <w:szCs w:val="24"/>
        </w:rPr>
        <w:t>Сбер</w:t>
      </w:r>
      <w:proofErr w:type="spellEnd"/>
      <w:r w:rsidRPr="00B704F9">
        <w:rPr>
          <w:rFonts w:ascii="Times New Roman" w:hAnsi="Times New Roman" w:cs="Times New Roman"/>
          <w:sz w:val="24"/>
          <w:szCs w:val="24"/>
        </w:rPr>
        <w:t xml:space="preserve">, ВТБ и Альфа-Банк, которые организуют работу </w:t>
      </w:r>
      <w:proofErr w:type="spellStart"/>
      <w:r w:rsidRPr="00B704F9">
        <w:rPr>
          <w:rFonts w:ascii="Times New Roman" w:hAnsi="Times New Roman" w:cs="Times New Roman"/>
          <w:sz w:val="24"/>
          <w:szCs w:val="24"/>
        </w:rPr>
        <w:t>эскроу</w:t>
      </w:r>
      <w:proofErr w:type="spellEnd"/>
      <w:r w:rsidRPr="00B704F9">
        <w:rPr>
          <w:rFonts w:ascii="Times New Roman" w:hAnsi="Times New Roman" w:cs="Times New Roman"/>
          <w:sz w:val="24"/>
          <w:szCs w:val="24"/>
        </w:rPr>
        <w:t xml:space="preserve">-счетов и проводят платежные операции. Их интерес заключается в получении комиссии с операций и привлечении новой клиентской базы. Дополнительную безопасность для крупных сделок предоставляют страховые компании — такие как Ингосстрах и </w:t>
      </w:r>
      <w:proofErr w:type="spellStart"/>
      <w:r w:rsidRPr="00B704F9">
        <w:rPr>
          <w:rFonts w:ascii="Times New Roman" w:hAnsi="Times New Roman" w:cs="Times New Roman"/>
          <w:sz w:val="24"/>
          <w:szCs w:val="24"/>
        </w:rPr>
        <w:t>СберСтрахование</w:t>
      </w:r>
      <w:proofErr w:type="spellEnd"/>
      <w:r w:rsidRPr="00B704F9">
        <w:rPr>
          <w:rFonts w:ascii="Times New Roman" w:hAnsi="Times New Roman" w:cs="Times New Roman"/>
          <w:sz w:val="24"/>
          <w:szCs w:val="24"/>
        </w:rPr>
        <w:t>, которые страхуют риски и предоставляют гарантии, расширяя таким образом ассортимент своих продуктов и привлекая новых клиентов через партнерский канал. Центральным элементом всей системы является сама платформа «</w:t>
      </w:r>
      <w:proofErr w:type="spellStart"/>
      <w:r w:rsidRPr="00B704F9">
        <w:rPr>
          <w:rFonts w:ascii="Times New Roman" w:hAnsi="Times New Roman" w:cs="Times New Roman"/>
          <w:sz w:val="24"/>
          <w:szCs w:val="24"/>
        </w:rPr>
        <w:t>Проверенно</w:t>
      </w:r>
      <w:proofErr w:type="spellEnd"/>
      <w:r w:rsidRPr="00B704F9">
        <w:rPr>
          <w:rFonts w:ascii="Times New Roman" w:hAnsi="Times New Roman" w:cs="Times New Roman"/>
          <w:sz w:val="24"/>
          <w:szCs w:val="24"/>
        </w:rPr>
        <w:t>» — технологическая компания-оператор, которая занимается разработкой и поддержкой сервиса, агрегацией данных и обеспечением работы всей экосистемы. Ее бизнес-модель строится на получении комиссии с успешно завершенных сделок и доходах от партнерских программ с другими участниками системы, что создает устойчивую экономическую основу для долгосрочного развития сервиса</w:t>
      </w:r>
    </w:p>
    <w:p w14:paraId="51AFF617" w14:textId="77777777" w:rsidR="003516D1" w:rsidRPr="00B704F9" w:rsidRDefault="003516D1" w:rsidP="00B704F9">
      <w:pPr>
        <w:pStyle w:val="1"/>
        <w:jc w:val="both"/>
        <w:rPr>
          <w:rFonts w:ascii="Times New Roman" w:hAnsi="Times New Roman" w:cs="Times New Roman"/>
          <w:b/>
          <w:bCs/>
          <w:color w:val="auto"/>
          <w:sz w:val="24"/>
          <w:szCs w:val="24"/>
        </w:rPr>
      </w:pPr>
      <w:r w:rsidRPr="00B704F9">
        <w:rPr>
          <w:rFonts w:ascii="Times New Roman" w:hAnsi="Times New Roman" w:cs="Times New Roman"/>
          <w:b/>
          <w:bCs/>
          <w:color w:val="auto"/>
          <w:sz w:val="24"/>
          <w:szCs w:val="24"/>
        </w:rPr>
        <w:br w:type="page"/>
      </w:r>
    </w:p>
    <w:p w14:paraId="6680B069" w14:textId="77777777" w:rsidR="003516D1" w:rsidRPr="00B704F9" w:rsidRDefault="003516D1" w:rsidP="00B704F9">
      <w:pPr>
        <w:pStyle w:val="1"/>
        <w:spacing w:after="240"/>
        <w:jc w:val="center"/>
        <w:rPr>
          <w:rFonts w:ascii="Times New Roman" w:hAnsi="Times New Roman" w:cs="Times New Roman"/>
          <w:b/>
          <w:bCs/>
          <w:color w:val="auto"/>
        </w:rPr>
      </w:pPr>
      <w:bookmarkStart w:id="16" w:name="_Toc213706095"/>
      <w:r w:rsidRPr="00B704F9">
        <w:rPr>
          <w:rFonts w:ascii="Times New Roman" w:hAnsi="Times New Roman" w:cs="Times New Roman"/>
          <w:b/>
          <w:bCs/>
          <w:color w:val="auto"/>
        </w:rPr>
        <w:lastRenderedPageBreak/>
        <w:t>4. Процессы в сервисе и их описание</w:t>
      </w:r>
      <w:bookmarkEnd w:id="16"/>
    </w:p>
    <w:p w14:paraId="71FCA719" w14:textId="77777777" w:rsidR="003516D1" w:rsidRPr="00B704F9" w:rsidRDefault="003516D1" w:rsidP="00B704F9">
      <w:pPr>
        <w:spacing w:after="240"/>
        <w:jc w:val="both"/>
        <w:rPr>
          <w:rFonts w:ascii="Times New Roman" w:hAnsi="Times New Roman" w:cs="Times New Roman"/>
          <w:sz w:val="24"/>
          <w:szCs w:val="24"/>
        </w:rPr>
      </w:pPr>
      <w:r w:rsidRPr="00B704F9">
        <w:rPr>
          <w:rFonts w:ascii="Times New Roman" w:hAnsi="Times New Roman" w:cs="Times New Roman"/>
          <w:sz w:val="24"/>
          <w:szCs w:val="24"/>
        </w:rPr>
        <w:t>Ключевой процесс: Сквозная верификация и безопасная сделка</w:t>
      </w:r>
    </w:p>
    <w:p w14:paraId="04A36D10" w14:textId="77777777" w:rsidR="003516D1" w:rsidRPr="00B704F9" w:rsidRDefault="003516D1" w:rsidP="00B704F9">
      <w:pPr>
        <w:pStyle w:val="a6"/>
        <w:jc w:val="both"/>
      </w:pPr>
    </w:p>
    <w:p w14:paraId="0C9B9F69" w14:textId="77777777" w:rsidR="003516D1" w:rsidRPr="00B704F9" w:rsidRDefault="003516D1" w:rsidP="00B704F9">
      <w:pPr>
        <w:pStyle w:val="a6"/>
        <w:keepNext/>
        <w:jc w:val="center"/>
      </w:pPr>
      <w:r w:rsidRPr="00B704F9">
        <w:rPr>
          <w:noProof/>
        </w:rPr>
        <w:drawing>
          <wp:inline distT="0" distB="0" distL="0" distR="0" wp14:anchorId="0A2DE988" wp14:editId="1E64CE57">
            <wp:extent cx="5940425" cy="253873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538730"/>
                    </a:xfrm>
                    <a:prstGeom prst="rect">
                      <a:avLst/>
                    </a:prstGeom>
                    <a:noFill/>
                    <a:ln>
                      <a:noFill/>
                    </a:ln>
                  </pic:spPr>
                </pic:pic>
              </a:graphicData>
            </a:graphic>
          </wp:inline>
        </w:drawing>
      </w:r>
    </w:p>
    <w:p w14:paraId="493F3325" w14:textId="77777777" w:rsidR="003516D1" w:rsidRPr="00B704F9" w:rsidRDefault="003516D1" w:rsidP="00B704F9">
      <w:pPr>
        <w:pStyle w:val="aa"/>
        <w:jc w:val="center"/>
        <w:rPr>
          <w:rFonts w:ascii="Times New Roman" w:hAnsi="Times New Roman" w:cs="Times New Roman"/>
          <w:color w:val="auto"/>
          <w:sz w:val="24"/>
          <w:szCs w:val="24"/>
        </w:rPr>
      </w:pPr>
      <w:bookmarkStart w:id="17" w:name="_Ref213711347"/>
      <w:r w:rsidRPr="00B704F9">
        <w:rPr>
          <w:rFonts w:ascii="Times New Roman" w:hAnsi="Times New Roman" w:cs="Times New Roman"/>
          <w:color w:val="auto"/>
          <w:sz w:val="24"/>
          <w:szCs w:val="24"/>
        </w:rPr>
        <w:t xml:space="preserve">Рисунок </w:t>
      </w:r>
      <w:r w:rsidRPr="00B704F9">
        <w:rPr>
          <w:rFonts w:ascii="Times New Roman" w:hAnsi="Times New Roman" w:cs="Times New Roman"/>
          <w:color w:val="auto"/>
          <w:sz w:val="24"/>
          <w:szCs w:val="24"/>
        </w:rPr>
        <w:fldChar w:fldCharType="begin"/>
      </w:r>
      <w:r w:rsidRPr="00B704F9">
        <w:rPr>
          <w:rFonts w:ascii="Times New Roman" w:hAnsi="Times New Roman" w:cs="Times New Roman"/>
          <w:color w:val="auto"/>
          <w:sz w:val="24"/>
          <w:szCs w:val="24"/>
        </w:rPr>
        <w:instrText xml:space="preserve"> SEQ Рисунок \* ARABIC </w:instrText>
      </w:r>
      <w:r w:rsidRPr="00B704F9">
        <w:rPr>
          <w:rFonts w:ascii="Times New Roman" w:hAnsi="Times New Roman" w:cs="Times New Roman"/>
          <w:color w:val="auto"/>
          <w:sz w:val="24"/>
          <w:szCs w:val="24"/>
        </w:rPr>
        <w:fldChar w:fldCharType="separate"/>
      </w:r>
      <w:r w:rsidRPr="00B704F9">
        <w:rPr>
          <w:rFonts w:ascii="Times New Roman" w:hAnsi="Times New Roman" w:cs="Times New Roman"/>
          <w:noProof/>
          <w:color w:val="auto"/>
          <w:sz w:val="24"/>
          <w:szCs w:val="24"/>
        </w:rPr>
        <w:t>2</w:t>
      </w:r>
      <w:r w:rsidRPr="00B704F9">
        <w:rPr>
          <w:rFonts w:ascii="Times New Roman" w:hAnsi="Times New Roman" w:cs="Times New Roman"/>
          <w:color w:val="auto"/>
          <w:sz w:val="24"/>
          <w:szCs w:val="24"/>
        </w:rPr>
        <w:fldChar w:fldCharType="end"/>
      </w:r>
      <w:r w:rsidRPr="00B704F9">
        <w:rPr>
          <w:rFonts w:ascii="Times New Roman" w:hAnsi="Times New Roman" w:cs="Times New Roman"/>
          <w:color w:val="auto"/>
          <w:sz w:val="24"/>
          <w:szCs w:val="24"/>
        </w:rPr>
        <w:t xml:space="preserve">. Схема </w:t>
      </w:r>
      <w:r w:rsidRPr="00B704F9">
        <w:rPr>
          <w:rFonts w:ascii="Times New Roman" w:hAnsi="Times New Roman" w:cs="Times New Roman"/>
          <w:color w:val="auto"/>
          <w:sz w:val="24"/>
          <w:szCs w:val="24"/>
          <w:lang w:val="en-US"/>
        </w:rPr>
        <w:t>TO</w:t>
      </w:r>
      <w:r w:rsidRPr="00B704F9">
        <w:rPr>
          <w:rFonts w:ascii="Times New Roman" w:hAnsi="Times New Roman" w:cs="Times New Roman"/>
          <w:color w:val="auto"/>
          <w:sz w:val="24"/>
          <w:szCs w:val="24"/>
        </w:rPr>
        <w:t xml:space="preserve"> </w:t>
      </w:r>
      <w:r w:rsidRPr="00B704F9">
        <w:rPr>
          <w:rFonts w:ascii="Times New Roman" w:hAnsi="Times New Roman" w:cs="Times New Roman"/>
          <w:color w:val="auto"/>
          <w:sz w:val="24"/>
          <w:szCs w:val="24"/>
          <w:lang w:val="en-US"/>
        </w:rPr>
        <w:t>DO</w:t>
      </w:r>
      <w:bookmarkEnd w:id="17"/>
    </w:p>
    <w:p w14:paraId="646093F2" w14:textId="54A20BC3" w:rsidR="003516D1" w:rsidRPr="00B704F9" w:rsidRDefault="003516D1" w:rsidP="00B704F9">
      <w:pPr>
        <w:jc w:val="both"/>
        <w:rPr>
          <w:rFonts w:ascii="Times New Roman" w:hAnsi="Times New Roman" w:cs="Times New Roman"/>
          <w:sz w:val="24"/>
          <w:szCs w:val="24"/>
        </w:rPr>
      </w:pPr>
      <w:r w:rsidRPr="00B704F9">
        <w:rPr>
          <w:rFonts w:ascii="Times New Roman" w:hAnsi="Times New Roman" w:cs="Times New Roman"/>
          <w:sz w:val="24"/>
          <w:szCs w:val="24"/>
        </w:rPr>
        <w:t>Описание действий:</w:t>
      </w:r>
    </w:p>
    <w:p w14:paraId="6818A21F" w14:textId="77777777" w:rsidR="003516D1" w:rsidRPr="00B704F9" w:rsidRDefault="003516D1" w:rsidP="00B704F9">
      <w:pPr>
        <w:jc w:val="both"/>
        <w:rPr>
          <w:rFonts w:ascii="Times New Roman" w:hAnsi="Times New Roman" w:cs="Times New Roman"/>
          <w:color w:val="000000" w:themeColor="text1"/>
          <w:sz w:val="24"/>
          <w:szCs w:val="24"/>
        </w:rPr>
      </w:pPr>
      <w:r w:rsidRPr="00B704F9">
        <w:rPr>
          <w:rFonts w:ascii="Times New Roman" w:hAnsi="Times New Roman" w:cs="Times New Roman"/>
          <w:color w:val="000000" w:themeColor="text1"/>
          <w:sz w:val="24"/>
          <w:szCs w:val="24"/>
        </w:rPr>
        <w:t xml:space="preserve">Стрелка 1 - </w:t>
      </w:r>
      <w:proofErr w:type="spellStart"/>
      <w:r w:rsidRPr="00B704F9">
        <w:rPr>
          <w:rFonts w:ascii="Times New Roman" w:hAnsi="Times New Roman" w:cs="Times New Roman"/>
          <w:color w:val="000000" w:themeColor="text1"/>
          <w:sz w:val="24"/>
          <w:szCs w:val="24"/>
        </w:rPr>
        <w:t>Актор</w:t>
      </w:r>
      <w:proofErr w:type="spellEnd"/>
      <w:r w:rsidRPr="00B704F9">
        <w:rPr>
          <w:rFonts w:ascii="Times New Roman" w:hAnsi="Times New Roman" w:cs="Times New Roman"/>
          <w:color w:val="000000" w:themeColor="text1"/>
          <w:sz w:val="24"/>
          <w:szCs w:val="24"/>
        </w:rPr>
        <w:t xml:space="preserve"> (Пользователь 1) передает запрос на верификацию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(Платформа “Проверено”), чтобы подтвердить свою личность и создать базовый уровень доверия. </w:t>
      </w:r>
    </w:p>
    <w:p w14:paraId="14107F18" w14:textId="77777777" w:rsidR="003516D1" w:rsidRPr="00B704F9" w:rsidRDefault="003516D1" w:rsidP="00B704F9">
      <w:pPr>
        <w:jc w:val="both"/>
        <w:rPr>
          <w:rFonts w:ascii="Times New Roman" w:hAnsi="Times New Roman" w:cs="Times New Roman"/>
          <w:color w:val="000000" w:themeColor="text1"/>
          <w:sz w:val="24"/>
          <w:szCs w:val="24"/>
        </w:rPr>
      </w:pPr>
      <w:r w:rsidRPr="00B704F9">
        <w:rPr>
          <w:rFonts w:ascii="Times New Roman" w:hAnsi="Times New Roman" w:cs="Times New Roman"/>
          <w:color w:val="000000" w:themeColor="text1"/>
          <w:sz w:val="24"/>
          <w:szCs w:val="24"/>
        </w:rPr>
        <w:t xml:space="preserve">Стрелка 2 - </w:t>
      </w:r>
      <w:proofErr w:type="spellStart"/>
      <w:r w:rsidRPr="00B704F9">
        <w:rPr>
          <w:rFonts w:ascii="Times New Roman" w:hAnsi="Times New Roman" w:cs="Times New Roman"/>
          <w:color w:val="000000" w:themeColor="text1"/>
          <w:sz w:val="24"/>
          <w:szCs w:val="24"/>
        </w:rPr>
        <w:t>Актор</w:t>
      </w:r>
      <w:proofErr w:type="spellEnd"/>
      <w:r w:rsidRPr="00B704F9">
        <w:rPr>
          <w:rFonts w:ascii="Times New Roman" w:hAnsi="Times New Roman" w:cs="Times New Roman"/>
          <w:color w:val="000000" w:themeColor="text1"/>
          <w:sz w:val="24"/>
          <w:szCs w:val="24"/>
        </w:rPr>
        <w:t xml:space="preserve"> (Пользователь 2) передает запрос на верификацию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(Платформа “Проверено”) с той же целью. </w:t>
      </w:r>
    </w:p>
    <w:p w14:paraId="57E86A8C" w14:textId="77777777" w:rsidR="003516D1" w:rsidRPr="00B704F9" w:rsidRDefault="003516D1" w:rsidP="00B704F9">
      <w:pPr>
        <w:jc w:val="both"/>
        <w:rPr>
          <w:rFonts w:ascii="Times New Roman" w:hAnsi="Times New Roman" w:cs="Times New Roman"/>
          <w:color w:val="000000" w:themeColor="text1"/>
          <w:sz w:val="24"/>
          <w:szCs w:val="24"/>
        </w:rPr>
      </w:pPr>
      <w:r w:rsidRPr="00B704F9">
        <w:rPr>
          <w:rFonts w:ascii="Times New Roman" w:hAnsi="Times New Roman" w:cs="Times New Roman"/>
          <w:color w:val="000000" w:themeColor="text1"/>
          <w:sz w:val="24"/>
          <w:szCs w:val="24"/>
        </w:rPr>
        <w:t xml:space="preserve">Стрелка 3 - </w:t>
      </w:r>
      <w:proofErr w:type="spellStart"/>
      <w:r w:rsidRPr="00B704F9">
        <w:rPr>
          <w:rFonts w:ascii="Times New Roman" w:hAnsi="Times New Roman" w:cs="Times New Roman"/>
          <w:color w:val="000000" w:themeColor="text1"/>
          <w:sz w:val="24"/>
          <w:szCs w:val="24"/>
        </w:rPr>
        <w:t>Актор</w:t>
      </w:r>
      <w:proofErr w:type="spellEnd"/>
      <w:r w:rsidRPr="00B704F9">
        <w:rPr>
          <w:rFonts w:ascii="Times New Roman" w:hAnsi="Times New Roman" w:cs="Times New Roman"/>
          <w:color w:val="000000" w:themeColor="text1"/>
          <w:sz w:val="24"/>
          <w:szCs w:val="24"/>
        </w:rPr>
        <w:t xml:space="preserve"> (Платформа “Проверено”) запрашивает подтверждение данных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(Портал Госуслуги), чтобы верифицировать паспортные данные и личность Пользователя 1. </w:t>
      </w:r>
    </w:p>
    <w:p w14:paraId="0A4C6ADC" w14:textId="77777777" w:rsidR="003516D1" w:rsidRPr="00B704F9" w:rsidRDefault="003516D1" w:rsidP="00B704F9">
      <w:pPr>
        <w:jc w:val="both"/>
        <w:rPr>
          <w:rFonts w:ascii="Times New Roman" w:hAnsi="Times New Roman" w:cs="Times New Roman"/>
          <w:color w:val="000000" w:themeColor="text1"/>
          <w:sz w:val="24"/>
          <w:szCs w:val="24"/>
        </w:rPr>
      </w:pPr>
      <w:r w:rsidRPr="00B704F9">
        <w:rPr>
          <w:rFonts w:ascii="Times New Roman" w:hAnsi="Times New Roman" w:cs="Times New Roman"/>
          <w:color w:val="000000" w:themeColor="text1"/>
          <w:sz w:val="24"/>
          <w:szCs w:val="24"/>
        </w:rPr>
        <w:t xml:space="preserve">Стрелка 4 - </w:t>
      </w:r>
      <w:proofErr w:type="spellStart"/>
      <w:r w:rsidRPr="00B704F9">
        <w:rPr>
          <w:rFonts w:ascii="Times New Roman" w:hAnsi="Times New Roman" w:cs="Times New Roman"/>
          <w:color w:val="000000" w:themeColor="text1"/>
          <w:sz w:val="24"/>
          <w:szCs w:val="24"/>
        </w:rPr>
        <w:t>Актор</w:t>
      </w:r>
      <w:proofErr w:type="spellEnd"/>
      <w:r w:rsidRPr="00B704F9">
        <w:rPr>
          <w:rFonts w:ascii="Times New Roman" w:hAnsi="Times New Roman" w:cs="Times New Roman"/>
          <w:color w:val="000000" w:themeColor="text1"/>
          <w:sz w:val="24"/>
          <w:szCs w:val="24"/>
        </w:rPr>
        <w:t xml:space="preserve"> (Платформа “Проверено”) запрашивает репутационные данные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(P2P-Платформа), чтобы агрегировать историю отзывов и рейтинги Пользователя 1 со всех подключенных площадок. </w:t>
      </w:r>
    </w:p>
    <w:p w14:paraId="30AC1FE9" w14:textId="77777777" w:rsidR="003516D1" w:rsidRPr="00B704F9" w:rsidRDefault="003516D1" w:rsidP="00B704F9">
      <w:pPr>
        <w:jc w:val="both"/>
        <w:rPr>
          <w:rFonts w:ascii="Times New Roman" w:hAnsi="Times New Roman" w:cs="Times New Roman"/>
          <w:color w:val="000000" w:themeColor="text1"/>
          <w:sz w:val="24"/>
          <w:szCs w:val="24"/>
        </w:rPr>
      </w:pPr>
      <w:r w:rsidRPr="00B704F9">
        <w:rPr>
          <w:rFonts w:ascii="Times New Roman" w:hAnsi="Times New Roman" w:cs="Times New Roman"/>
          <w:color w:val="000000" w:themeColor="text1"/>
          <w:sz w:val="24"/>
          <w:szCs w:val="24"/>
        </w:rPr>
        <w:t xml:space="preserve">Стрелка 5 - </w:t>
      </w:r>
      <w:proofErr w:type="spellStart"/>
      <w:r w:rsidRPr="00B704F9">
        <w:rPr>
          <w:rFonts w:ascii="Times New Roman" w:hAnsi="Times New Roman" w:cs="Times New Roman"/>
          <w:color w:val="000000" w:themeColor="text1"/>
          <w:sz w:val="24"/>
          <w:szCs w:val="24"/>
        </w:rPr>
        <w:t>Актор</w:t>
      </w:r>
      <w:proofErr w:type="spellEnd"/>
      <w:r w:rsidRPr="00B704F9">
        <w:rPr>
          <w:rFonts w:ascii="Times New Roman" w:hAnsi="Times New Roman" w:cs="Times New Roman"/>
          <w:color w:val="000000" w:themeColor="text1"/>
          <w:sz w:val="24"/>
          <w:szCs w:val="24"/>
        </w:rPr>
        <w:t xml:space="preserve"> (P2P-Платформа) отображает рейтинг доверия Пользователя 2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(Пользователь 1), чтобы он мог оценить надежность контрагента перед сделкой. </w:t>
      </w:r>
    </w:p>
    <w:p w14:paraId="56510B01" w14:textId="77777777" w:rsidR="003516D1" w:rsidRPr="00B704F9" w:rsidRDefault="003516D1" w:rsidP="00B704F9">
      <w:pPr>
        <w:jc w:val="both"/>
        <w:rPr>
          <w:rFonts w:ascii="Times New Roman" w:hAnsi="Times New Roman" w:cs="Times New Roman"/>
          <w:color w:val="000000" w:themeColor="text1"/>
          <w:sz w:val="24"/>
          <w:szCs w:val="24"/>
        </w:rPr>
      </w:pPr>
      <w:r w:rsidRPr="00B704F9">
        <w:rPr>
          <w:rFonts w:ascii="Times New Roman" w:hAnsi="Times New Roman" w:cs="Times New Roman"/>
          <w:color w:val="000000" w:themeColor="text1"/>
          <w:sz w:val="24"/>
          <w:szCs w:val="24"/>
        </w:rPr>
        <w:t xml:space="preserve">Стрелка 6 - </w:t>
      </w:r>
      <w:proofErr w:type="spellStart"/>
      <w:r w:rsidRPr="00B704F9">
        <w:rPr>
          <w:rFonts w:ascii="Times New Roman" w:hAnsi="Times New Roman" w:cs="Times New Roman"/>
          <w:color w:val="000000" w:themeColor="text1"/>
          <w:sz w:val="24"/>
          <w:szCs w:val="24"/>
        </w:rPr>
        <w:t>Актор</w:t>
      </w:r>
      <w:proofErr w:type="spellEnd"/>
      <w:r w:rsidRPr="00B704F9">
        <w:rPr>
          <w:rFonts w:ascii="Times New Roman" w:hAnsi="Times New Roman" w:cs="Times New Roman"/>
          <w:color w:val="000000" w:themeColor="text1"/>
          <w:sz w:val="24"/>
          <w:szCs w:val="24"/>
        </w:rPr>
        <w:t xml:space="preserve"> (P2P-Платформа) отображает рейтинг доверия Пользователя 1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(Пользователь 2) с той же целью. </w:t>
      </w:r>
    </w:p>
    <w:p w14:paraId="7E200BA3" w14:textId="77777777" w:rsidR="003516D1" w:rsidRPr="00B704F9" w:rsidRDefault="003516D1" w:rsidP="00B704F9">
      <w:pPr>
        <w:jc w:val="both"/>
        <w:rPr>
          <w:rFonts w:ascii="Times New Roman" w:hAnsi="Times New Roman" w:cs="Times New Roman"/>
          <w:color w:val="000000" w:themeColor="text1"/>
          <w:sz w:val="24"/>
          <w:szCs w:val="24"/>
        </w:rPr>
      </w:pPr>
      <w:r w:rsidRPr="00B704F9">
        <w:rPr>
          <w:rFonts w:ascii="Times New Roman" w:hAnsi="Times New Roman" w:cs="Times New Roman"/>
          <w:color w:val="000000" w:themeColor="text1"/>
          <w:sz w:val="24"/>
          <w:szCs w:val="24"/>
        </w:rPr>
        <w:t xml:space="preserve">Стрелка 7 - </w:t>
      </w:r>
      <w:proofErr w:type="spellStart"/>
      <w:r w:rsidRPr="00B704F9">
        <w:rPr>
          <w:rFonts w:ascii="Times New Roman" w:hAnsi="Times New Roman" w:cs="Times New Roman"/>
          <w:color w:val="000000" w:themeColor="text1"/>
          <w:sz w:val="24"/>
          <w:szCs w:val="24"/>
        </w:rPr>
        <w:t>Актор</w:t>
      </w:r>
      <w:proofErr w:type="spellEnd"/>
      <w:r w:rsidRPr="00B704F9">
        <w:rPr>
          <w:rFonts w:ascii="Times New Roman" w:hAnsi="Times New Roman" w:cs="Times New Roman"/>
          <w:color w:val="000000" w:themeColor="text1"/>
          <w:sz w:val="24"/>
          <w:szCs w:val="24"/>
        </w:rPr>
        <w:t xml:space="preserve"> (Платформа “Проверено”) передает запрос на создание </w:t>
      </w:r>
      <w:proofErr w:type="spellStart"/>
      <w:r w:rsidRPr="00B704F9">
        <w:rPr>
          <w:rFonts w:ascii="Times New Roman" w:hAnsi="Times New Roman" w:cs="Times New Roman"/>
          <w:color w:val="000000" w:themeColor="text1"/>
          <w:sz w:val="24"/>
          <w:szCs w:val="24"/>
        </w:rPr>
        <w:t>эскроу</w:t>
      </w:r>
      <w:proofErr w:type="spellEnd"/>
      <w:r w:rsidRPr="00B704F9">
        <w:rPr>
          <w:rFonts w:ascii="Times New Roman" w:hAnsi="Times New Roman" w:cs="Times New Roman"/>
          <w:color w:val="000000" w:themeColor="text1"/>
          <w:sz w:val="24"/>
          <w:szCs w:val="24"/>
        </w:rPr>
        <w:t xml:space="preserve">-счета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(Банк-Партнер) после заключения смарт-контракта, чтобы обеспечить финансовую безопасность сделки. </w:t>
      </w:r>
    </w:p>
    <w:p w14:paraId="2E6B6A19" w14:textId="77777777" w:rsidR="003516D1" w:rsidRPr="00B704F9" w:rsidRDefault="003516D1" w:rsidP="00B704F9">
      <w:pPr>
        <w:jc w:val="both"/>
        <w:rPr>
          <w:rFonts w:ascii="Times New Roman" w:hAnsi="Times New Roman" w:cs="Times New Roman"/>
          <w:color w:val="000000" w:themeColor="text1"/>
          <w:sz w:val="24"/>
          <w:szCs w:val="24"/>
        </w:rPr>
      </w:pPr>
      <w:r w:rsidRPr="00B704F9">
        <w:rPr>
          <w:rFonts w:ascii="Times New Roman" w:hAnsi="Times New Roman" w:cs="Times New Roman"/>
          <w:color w:val="000000" w:themeColor="text1"/>
          <w:sz w:val="24"/>
          <w:szCs w:val="24"/>
        </w:rPr>
        <w:t xml:space="preserve">Стрелка 8 - </w:t>
      </w:r>
      <w:proofErr w:type="spellStart"/>
      <w:r w:rsidRPr="00B704F9">
        <w:rPr>
          <w:rFonts w:ascii="Times New Roman" w:hAnsi="Times New Roman" w:cs="Times New Roman"/>
          <w:color w:val="000000" w:themeColor="text1"/>
          <w:sz w:val="24"/>
          <w:szCs w:val="24"/>
        </w:rPr>
        <w:t>Актор</w:t>
      </w:r>
      <w:proofErr w:type="spellEnd"/>
      <w:r w:rsidRPr="00B704F9">
        <w:rPr>
          <w:rFonts w:ascii="Times New Roman" w:hAnsi="Times New Roman" w:cs="Times New Roman"/>
          <w:color w:val="000000" w:themeColor="text1"/>
          <w:sz w:val="24"/>
          <w:szCs w:val="24"/>
        </w:rPr>
        <w:t xml:space="preserve"> (P2P-Платформа) передает условия сделки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(Пользователь 2) для подтверждения.</w:t>
      </w:r>
    </w:p>
    <w:p w14:paraId="69D1FA8D" w14:textId="77777777" w:rsidR="003516D1" w:rsidRPr="00B704F9" w:rsidRDefault="003516D1" w:rsidP="00B704F9">
      <w:pPr>
        <w:jc w:val="both"/>
        <w:rPr>
          <w:rFonts w:ascii="Times New Roman" w:hAnsi="Times New Roman" w:cs="Times New Roman"/>
          <w:color w:val="000000" w:themeColor="text1"/>
          <w:sz w:val="24"/>
          <w:szCs w:val="24"/>
        </w:rPr>
      </w:pPr>
      <w:r w:rsidRPr="00B704F9">
        <w:rPr>
          <w:rFonts w:ascii="Times New Roman" w:hAnsi="Times New Roman" w:cs="Times New Roman"/>
          <w:color w:val="000000" w:themeColor="text1"/>
          <w:sz w:val="24"/>
          <w:szCs w:val="24"/>
        </w:rPr>
        <w:lastRenderedPageBreak/>
        <w:t xml:space="preserve">Стрелка 9 - </w:t>
      </w:r>
      <w:proofErr w:type="spellStart"/>
      <w:r w:rsidRPr="00B704F9">
        <w:rPr>
          <w:rFonts w:ascii="Times New Roman" w:hAnsi="Times New Roman" w:cs="Times New Roman"/>
          <w:color w:val="000000" w:themeColor="text1"/>
          <w:sz w:val="24"/>
          <w:szCs w:val="24"/>
        </w:rPr>
        <w:t>Актор</w:t>
      </w:r>
      <w:proofErr w:type="spellEnd"/>
      <w:r w:rsidRPr="00B704F9">
        <w:rPr>
          <w:rFonts w:ascii="Times New Roman" w:hAnsi="Times New Roman" w:cs="Times New Roman"/>
          <w:color w:val="000000" w:themeColor="text1"/>
          <w:sz w:val="24"/>
          <w:szCs w:val="24"/>
        </w:rPr>
        <w:t xml:space="preserve"> (P2P-Платформа) передает условия сделки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(Пользователь 1) для подтверждения. </w:t>
      </w:r>
    </w:p>
    <w:p w14:paraId="3785D947" w14:textId="77777777" w:rsidR="003516D1" w:rsidRPr="00B704F9" w:rsidRDefault="003516D1" w:rsidP="00B704F9">
      <w:pPr>
        <w:jc w:val="both"/>
        <w:rPr>
          <w:rFonts w:ascii="Times New Roman" w:hAnsi="Times New Roman" w:cs="Times New Roman"/>
          <w:color w:val="000000" w:themeColor="text1"/>
          <w:sz w:val="24"/>
          <w:szCs w:val="24"/>
        </w:rPr>
      </w:pPr>
      <w:r w:rsidRPr="00B704F9">
        <w:rPr>
          <w:rFonts w:ascii="Times New Roman" w:hAnsi="Times New Roman" w:cs="Times New Roman"/>
          <w:color w:val="000000" w:themeColor="text1"/>
          <w:sz w:val="24"/>
          <w:szCs w:val="24"/>
        </w:rPr>
        <w:t xml:space="preserve">Стрелка 10 - </w:t>
      </w:r>
      <w:proofErr w:type="spellStart"/>
      <w:r w:rsidRPr="00B704F9">
        <w:rPr>
          <w:rFonts w:ascii="Times New Roman" w:hAnsi="Times New Roman" w:cs="Times New Roman"/>
          <w:color w:val="000000" w:themeColor="text1"/>
          <w:sz w:val="24"/>
          <w:szCs w:val="24"/>
        </w:rPr>
        <w:t>Актор</w:t>
      </w:r>
      <w:proofErr w:type="spellEnd"/>
      <w:r w:rsidRPr="00B704F9">
        <w:rPr>
          <w:rFonts w:ascii="Times New Roman" w:hAnsi="Times New Roman" w:cs="Times New Roman"/>
          <w:color w:val="000000" w:themeColor="text1"/>
          <w:sz w:val="24"/>
          <w:szCs w:val="24"/>
        </w:rPr>
        <w:t xml:space="preserve"> (P2P-Платформа) передает данные о подтвержденной сделке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(Платформа “</w:t>
      </w:r>
      <w:proofErr w:type="spellStart"/>
      <w:r w:rsidRPr="00B704F9">
        <w:rPr>
          <w:rFonts w:ascii="Times New Roman" w:hAnsi="Times New Roman" w:cs="Times New Roman"/>
          <w:color w:val="000000" w:themeColor="text1"/>
          <w:sz w:val="24"/>
          <w:szCs w:val="24"/>
        </w:rPr>
        <w:t>Проверенно</w:t>
      </w:r>
      <w:proofErr w:type="spellEnd"/>
      <w:r w:rsidRPr="00B704F9">
        <w:rPr>
          <w:rFonts w:ascii="Times New Roman" w:hAnsi="Times New Roman" w:cs="Times New Roman"/>
          <w:color w:val="000000" w:themeColor="text1"/>
          <w:sz w:val="24"/>
          <w:szCs w:val="24"/>
        </w:rPr>
        <w:t xml:space="preserve">”), чтобы система активировала смарт-контракт. </w:t>
      </w:r>
    </w:p>
    <w:p w14:paraId="24ED3B68" w14:textId="77777777" w:rsidR="003516D1" w:rsidRPr="00B704F9" w:rsidRDefault="003516D1" w:rsidP="00B704F9">
      <w:pPr>
        <w:jc w:val="both"/>
        <w:rPr>
          <w:rFonts w:ascii="Times New Roman" w:hAnsi="Times New Roman" w:cs="Times New Roman"/>
          <w:color w:val="000000" w:themeColor="text1"/>
          <w:sz w:val="24"/>
          <w:szCs w:val="24"/>
        </w:rPr>
      </w:pPr>
      <w:r w:rsidRPr="00B704F9">
        <w:rPr>
          <w:rFonts w:ascii="Times New Roman" w:hAnsi="Times New Roman" w:cs="Times New Roman"/>
          <w:color w:val="000000" w:themeColor="text1"/>
          <w:sz w:val="24"/>
          <w:szCs w:val="24"/>
        </w:rPr>
        <w:t xml:space="preserve">Стрелка 11 - </w:t>
      </w:r>
      <w:proofErr w:type="spellStart"/>
      <w:r w:rsidRPr="00B704F9">
        <w:rPr>
          <w:rFonts w:ascii="Times New Roman" w:hAnsi="Times New Roman" w:cs="Times New Roman"/>
          <w:color w:val="000000" w:themeColor="text1"/>
          <w:sz w:val="24"/>
          <w:szCs w:val="24"/>
        </w:rPr>
        <w:t>Актор</w:t>
      </w:r>
      <w:proofErr w:type="spellEnd"/>
      <w:r w:rsidRPr="00B704F9">
        <w:rPr>
          <w:rFonts w:ascii="Times New Roman" w:hAnsi="Times New Roman" w:cs="Times New Roman"/>
          <w:color w:val="000000" w:themeColor="text1"/>
          <w:sz w:val="24"/>
          <w:szCs w:val="24"/>
        </w:rPr>
        <w:t xml:space="preserve"> (Платформа “Проверено”) запрашивает подтверждение верификации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(Портал Госуслуги) для Пользователя 2 (если не была проведена ранее). </w:t>
      </w:r>
    </w:p>
    <w:p w14:paraId="3C0CCA9D" w14:textId="77777777" w:rsidR="003516D1" w:rsidRPr="00B704F9" w:rsidRDefault="003516D1" w:rsidP="00B704F9">
      <w:pPr>
        <w:jc w:val="both"/>
        <w:rPr>
          <w:rFonts w:ascii="Times New Roman" w:hAnsi="Times New Roman" w:cs="Times New Roman"/>
          <w:color w:val="000000" w:themeColor="text1"/>
          <w:sz w:val="24"/>
          <w:szCs w:val="24"/>
        </w:rPr>
      </w:pPr>
      <w:r w:rsidRPr="00B704F9">
        <w:rPr>
          <w:rFonts w:ascii="Times New Roman" w:hAnsi="Times New Roman" w:cs="Times New Roman"/>
          <w:color w:val="000000" w:themeColor="text1"/>
          <w:sz w:val="24"/>
          <w:szCs w:val="24"/>
        </w:rPr>
        <w:t xml:space="preserve">Стрелка 12 - </w:t>
      </w:r>
      <w:proofErr w:type="spellStart"/>
      <w:r w:rsidRPr="00B704F9">
        <w:rPr>
          <w:rFonts w:ascii="Times New Roman" w:hAnsi="Times New Roman" w:cs="Times New Roman"/>
          <w:color w:val="000000" w:themeColor="text1"/>
          <w:sz w:val="24"/>
          <w:szCs w:val="24"/>
        </w:rPr>
        <w:t>Актор</w:t>
      </w:r>
      <w:proofErr w:type="spellEnd"/>
      <w:r w:rsidRPr="00B704F9">
        <w:rPr>
          <w:rFonts w:ascii="Times New Roman" w:hAnsi="Times New Roman" w:cs="Times New Roman"/>
          <w:color w:val="000000" w:themeColor="text1"/>
          <w:sz w:val="24"/>
          <w:szCs w:val="24"/>
        </w:rPr>
        <w:t xml:space="preserve"> (Пользователь 2) передает команду на блокировку средств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(Платформа “Проверено”) через интерфейс, чтобы перевести деньги на </w:t>
      </w:r>
      <w:proofErr w:type="spellStart"/>
      <w:r w:rsidRPr="00B704F9">
        <w:rPr>
          <w:rFonts w:ascii="Times New Roman" w:hAnsi="Times New Roman" w:cs="Times New Roman"/>
          <w:color w:val="000000" w:themeColor="text1"/>
          <w:sz w:val="24"/>
          <w:szCs w:val="24"/>
        </w:rPr>
        <w:t>эскроу</w:t>
      </w:r>
      <w:proofErr w:type="spellEnd"/>
      <w:r w:rsidRPr="00B704F9">
        <w:rPr>
          <w:rFonts w:ascii="Times New Roman" w:hAnsi="Times New Roman" w:cs="Times New Roman"/>
          <w:color w:val="000000" w:themeColor="text1"/>
          <w:sz w:val="24"/>
          <w:szCs w:val="24"/>
        </w:rPr>
        <w:t xml:space="preserve">-счет. </w:t>
      </w:r>
    </w:p>
    <w:p w14:paraId="51C5CDF6" w14:textId="77777777" w:rsidR="003516D1" w:rsidRPr="00B704F9" w:rsidRDefault="003516D1" w:rsidP="00B704F9">
      <w:pPr>
        <w:jc w:val="both"/>
        <w:rPr>
          <w:rFonts w:ascii="Times New Roman" w:hAnsi="Times New Roman" w:cs="Times New Roman"/>
          <w:color w:val="000000" w:themeColor="text1"/>
          <w:sz w:val="24"/>
          <w:szCs w:val="24"/>
        </w:rPr>
      </w:pPr>
      <w:r w:rsidRPr="00B704F9">
        <w:rPr>
          <w:rFonts w:ascii="Times New Roman" w:hAnsi="Times New Roman" w:cs="Times New Roman"/>
          <w:color w:val="000000" w:themeColor="text1"/>
          <w:sz w:val="24"/>
          <w:szCs w:val="24"/>
        </w:rPr>
        <w:t xml:space="preserve">Стрелка 13 - </w:t>
      </w:r>
      <w:proofErr w:type="spellStart"/>
      <w:r w:rsidRPr="00B704F9">
        <w:rPr>
          <w:rFonts w:ascii="Times New Roman" w:hAnsi="Times New Roman" w:cs="Times New Roman"/>
          <w:color w:val="000000" w:themeColor="text1"/>
          <w:sz w:val="24"/>
          <w:szCs w:val="24"/>
        </w:rPr>
        <w:t>Актор</w:t>
      </w:r>
      <w:proofErr w:type="spellEnd"/>
      <w:r w:rsidRPr="00B704F9">
        <w:rPr>
          <w:rFonts w:ascii="Times New Roman" w:hAnsi="Times New Roman" w:cs="Times New Roman"/>
          <w:color w:val="000000" w:themeColor="text1"/>
          <w:sz w:val="24"/>
          <w:szCs w:val="24"/>
        </w:rPr>
        <w:t xml:space="preserve"> (Пользователь 1) подтверждает свои обязательства по смарт-контракту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(Платформа “Проверено”).</w:t>
      </w:r>
    </w:p>
    <w:p w14:paraId="2C7B49E8" w14:textId="77777777" w:rsidR="003516D1" w:rsidRPr="00B704F9" w:rsidRDefault="003516D1" w:rsidP="00B704F9">
      <w:pPr>
        <w:jc w:val="both"/>
        <w:rPr>
          <w:rFonts w:ascii="Times New Roman" w:hAnsi="Times New Roman" w:cs="Times New Roman"/>
          <w:color w:val="000000" w:themeColor="text1"/>
          <w:sz w:val="24"/>
          <w:szCs w:val="24"/>
        </w:rPr>
      </w:pPr>
      <w:r w:rsidRPr="00B704F9">
        <w:rPr>
          <w:rFonts w:ascii="Times New Roman" w:hAnsi="Times New Roman" w:cs="Times New Roman"/>
          <w:color w:val="000000" w:themeColor="text1"/>
          <w:sz w:val="24"/>
          <w:szCs w:val="24"/>
        </w:rPr>
        <w:t xml:space="preserve">Стрелка 14 - </w:t>
      </w:r>
      <w:proofErr w:type="spellStart"/>
      <w:r w:rsidRPr="00B704F9">
        <w:rPr>
          <w:rFonts w:ascii="Times New Roman" w:hAnsi="Times New Roman" w:cs="Times New Roman"/>
          <w:color w:val="000000" w:themeColor="text1"/>
          <w:sz w:val="24"/>
          <w:szCs w:val="24"/>
        </w:rPr>
        <w:t>Актор</w:t>
      </w:r>
      <w:proofErr w:type="spellEnd"/>
      <w:r w:rsidRPr="00B704F9">
        <w:rPr>
          <w:rFonts w:ascii="Times New Roman" w:hAnsi="Times New Roman" w:cs="Times New Roman"/>
          <w:color w:val="000000" w:themeColor="text1"/>
          <w:sz w:val="24"/>
          <w:szCs w:val="24"/>
        </w:rPr>
        <w:t xml:space="preserve"> (Платформа “Проверено”) передает платежное поручение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(Банк-Партнер) на блокировку суммы сделки на </w:t>
      </w:r>
      <w:proofErr w:type="spellStart"/>
      <w:r w:rsidRPr="00B704F9">
        <w:rPr>
          <w:rFonts w:ascii="Times New Roman" w:hAnsi="Times New Roman" w:cs="Times New Roman"/>
          <w:color w:val="000000" w:themeColor="text1"/>
          <w:sz w:val="24"/>
          <w:szCs w:val="24"/>
        </w:rPr>
        <w:t>эскроу</w:t>
      </w:r>
      <w:proofErr w:type="spellEnd"/>
      <w:r w:rsidRPr="00B704F9">
        <w:rPr>
          <w:rFonts w:ascii="Times New Roman" w:hAnsi="Times New Roman" w:cs="Times New Roman"/>
          <w:color w:val="000000" w:themeColor="text1"/>
          <w:sz w:val="24"/>
          <w:szCs w:val="24"/>
        </w:rPr>
        <w:t xml:space="preserve">-счете Пользователя 2. </w:t>
      </w:r>
    </w:p>
    <w:p w14:paraId="10CF2692" w14:textId="77777777" w:rsidR="003516D1" w:rsidRPr="00B704F9" w:rsidRDefault="003516D1" w:rsidP="00B704F9">
      <w:pPr>
        <w:jc w:val="both"/>
        <w:rPr>
          <w:rFonts w:ascii="Times New Roman" w:hAnsi="Times New Roman" w:cs="Times New Roman"/>
          <w:color w:val="000000" w:themeColor="text1"/>
          <w:sz w:val="24"/>
          <w:szCs w:val="24"/>
        </w:rPr>
      </w:pPr>
      <w:r w:rsidRPr="00B704F9">
        <w:rPr>
          <w:rFonts w:ascii="Times New Roman" w:hAnsi="Times New Roman" w:cs="Times New Roman"/>
          <w:color w:val="000000" w:themeColor="text1"/>
          <w:sz w:val="24"/>
          <w:szCs w:val="24"/>
        </w:rPr>
        <w:t xml:space="preserve">Стрелка 15 - </w:t>
      </w:r>
      <w:proofErr w:type="spellStart"/>
      <w:r w:rsidRPr="00B704F9">
        <w:rPr>
          <w:rFonts w:ascii="Times New Roman" w:hAnsi="Times New Roman" w:cs="Times New Roman"/>
          <w:color w:val="000000" w:themeColor="text1"/>
          <w:sz w:val="24"/>
          <w:szCs w:val="24"/>
        </w:rPr>
        <w:t>Актор</w:t>
      </w:r>
      <w:proofErr w:type="spellEnd"/>
      <w:r w:rsidRPr="00B704F9">
        <w:rPr>
          <w:rFonts w:ascii="Times New Roman" w:hAnsi="Times New Roman" w:cs="Times New Roman"/>
          <w:color w:val="000000" w:themeColor="text1"/>
          <w:sz w:val="24"/>
          <w:szCs w:val="24"/>
        </w:rPr>
        <w:t xml:space="preserve"> (Банк-Партнер) передает подтверждение о резервировании средств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(Пользователь 2). </w:t>
      </w:r>
    </w:p>
    <w:p w14:paraId="760767FB" w14:textId="77777777" w:rsidR="003516D1" w:rsidRPr="00B704F9" w:rsidRDefault="003516D1" w:rsidP="00B704F9">
      <w:pPr>
        <w:jc w:val="both"/>
        <w:rPr>
          <w:rFonts w:ascii="Times New Roman" w:hAnsi="Times New Roman" w:cs="Times New Roman"/>
          <w:color w:val="000000" w:themeColor="text1"/>
          <w:sz w:val="24"/>
          <w:szCs w:val="24"/>
        </w:rPr>
      </w:pPr>
      <w:r w:rsidRPr="00B704F9">
        <w:rPr>
          <w:rFonts w:ascii="Times New Roman" w:hAnsi="Times New Roman" w:cs="Times New Roman"/>
          <w:color w:val="000000" w:themeColor="text1"/>
          <w:sz w:val="24"/>
          <w:szCs w:val="24"/>
        </w:rPr>
        <w:t xml:space="preserve">Стрелка 16 - После выполнения условий смарт-контракта, </w:t>
      </w:r>
      <w:proofErr w:type="spellStart"/>
      <w:r w:rsidRPr="00B704F9">
        <w:rPr>
          <w:rFonts w:ascii="Times New Roman" w:hAnsi="Times New Roman" w:cs="Times New Roman"/>
          <w:color w:val="000000" w:themeColor="text1"/>
          <w:sz w:val="24"/>
          <w:szCs w:val="24"/>
        </w:rPr>
        <w:t>актор</w:t>
      </w:r>
      <w:proofErr w:type="spellEnd"/>
      <w:r w:rsidRPr="00B704F9">
        <w:rPr>
          <w:rFonts w:ascii="Times New Roman" w:hAnsi="Times New Roman" w:cs="Times New Roman"/>
          <w:color w:val="000000" w:themeColor="text1"/>
          <w:sz w:val="24"/>
          <w:szCs w:val="24"/>
        </w:rPr>
        <w:t xml:space="preserve"> (Платформа “Проверено”) передает платежное поручение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(Банк-Партнер) на перевод заблокированных средств со счета </w:t>
      </w:r>
      <w:proofErr w:type="spellStart"/>
      <w:r w:rsidRPr="00B704F9">
        <w:rPr>
          <w:rFonts w:ascii="Times New Roman" w:hAnsi="Times New Roman" w:cs="Times New Roman"/>
          <w:color w:val="000000" w:themeColor="text1"/>
          <w:sz w:val="24"/>
          <w:szCs w:val="24"/>
        </w:rPr>
        <w:t>эскроу</w:t>
      </w:r>
      <w:proofErr w:type="spellEnd"/>
      <w:r w:rsidRPr="00B704F9">
        <w:rPr>
          <w:rFonts w:ascii="Times New Roman" w:hAnsi="Times New Roman" w:cs="Times New Roman"/>
          <w:color w:val="000000" w:themeColor="text1"/>
          <w:sz w:val="24"/>
          <w:szCs w:val="24"/>
        </w:rPr>
        <w:t xml:space="preserve"> </w:t>
      </w:r>
      <w:proofErr w:type="spellStart"/>
      <w:r w:rsidRPr="00B704F9">
        <w:rPr>
          <w:rFonts w:ascii="Times New Roman" w:hAnsi="Times New Roman" w:cs="Times New Roman"/>
          <w:color w:val="000000" w:themeColor="text1"/>
          <w:sz w:val="24"/>
          <w:szCs w:val="24"/>
        </w:rPr>
        <w:t>актору</w:t>
      </w:r>
      <w:proofErr w:type="spellEnd"/>
      <w:r w:rsidRPr="00B704F9">
        <w:rPr>
          <w:rFonts w:ascii="Times New Roman" w:hAnsi="Times New Roman" w:cs="Times New Roman"/>
          <w:color w:val="000000" w:themeColor="text1"/>
          <w:sz w:val="24"/>
          <w:szCs w:val="24"/>
        </w:rPr>
        <w:t xml:space="preserve"> (Пользователь 1). </w:t>
      </w:r>
    </w:p>
    <w:p w14:paraId="152D0A30" w14:textId="77777777" w:rsidR="003516D1" w:rsidRPr="00B704F9" w:rsidRDefault="003516D1" w:rsidP="00B704F9">
      <w:pPr>
        <w:pStyle w:val="1"/>
        <w:jc w:val="both"/>
        <w:rPr>
          <w:rFonts w:ascii="Times New Roman" w:hAnsi="Times New Roman" w:cs="Times New Roman"/>
          <w:b/>
          <w:bCs/>
          <w:color w:val="auto"/>
          <w:sz w:val="24"/>
          <w:szCs w:val="24"/>
        </w:rPr>
      </w:pPr>
      <w:r w:rsidRPr="00B704F9">
        <w:rPr>
          <w:rFonts w:ascii="Times New Roman" w:hAnsi="Times New Roman" w:cs="Times New Roman"/>
          <w:b/>
          <w:bCs/>
          <w:color w:val="auto"/>
          <w:sz w:val="24"/>
          <w:szCs w:val="24"/>
        </w:rPr>
        <w:br w:type="page"/>
      </w:r>
    </w:p>
    <w:p w14:paraId="7BEC8C9B" w14:textId="77777777" w:rsidR="003516D1" w:rsidRPr="00B704F9" w:rsidRDefault="003516D1" w:rsidP="00B704F9">
      <w:pPr>
        <w:pStyle w:val="1"/>
        <w:spacing w:after="240"/>
        <w:jc w:val="center"/>
        <w:rPr>
          <w:rFonts w:ascii="Times New Roman" w:hAnsi="Times New Roman" w:cs="Times New Roman"/>
          <w:b/>
          <w:bCs/>
          <w:color w:val="auto"/>
        </w:rPr>
      </w:pPr>
      <w:bookmarkStart w:id="18" w:name="_Toc213706096"/>
      <w:r w:rsidRPr="00B704F9">
        <w:rPr>
          <w:rFonts w:ascii="Times New Roman" w:hAnsi="Times New Roman" w:cs="Times New Roman"/>
          <w:b/>
          <w:bCs/>
          <w:color w:val="auto"/>
        </w:rPr>
        <w:lastRenderedPageBreak/>
        <w:t>5. Реклама и маркетинг</w:t>
      </w:r>
      <w:bookmarkEnd w:id="18"/>
    </w:p>
    <w:p w14:paraId="3CDB06DA" w14:textId="77777777" w:rsidR="003516D1" w:rsidRPr="00B704F9" w:rsidRDefault="003516D1" w:rsidP="00B704F9">
      <w:pPr>
        <w:spacing w:after="240"/>
        <w:ind w:firstLine="708"/>
        <w:jc w:val="both"/>
        <w:rPr>
          <w:rFonts w:ascii="Times New Roman" w:hAnsi="Times New Roman" w:cs="Times New Roman"/>
          <w:sz w:val="24"/>
          <w:szCs w:val="24"/>
        </w:rPr>
      </w:pPr>
      <w:r w:rsidRPr="00B704F9">
        <w:rPr>
          <w:rFonts w:ascii="Times New Roman" w:hAnsi="Times New Roman" w:cs="Times New Roman"/>
          <w:sz w:val="24"/>
          <w:szCs w:val="24"/>
        </w:rPr>
        <w:t>Образ целевого потребителя: активный пользователь P2P-платформ в возрасте от 25 до 45 лет, имеющий высшее образование и регулярно пользующийся услугами аренды жилья, фриланса или каршеринга. Этот пользователь высоко ценит свое время, осознает финансовые и правовые риски, связанные с сделками между физическими лицами, и демонстрирует готовность платить за дополнительную безопасность и гарантии</w:t>
      </w:r>
    </w:p>
    <w:p w14:paraId="39A2AC71" w14:textId="77777777" w:rsidR="003516D1" w:rsidRPr="00B704F9" w:rsidRDefault="003516D1" w:rsidP="00B704F9">
      <w:pPr>
        <w:spacing w:after="240"/>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Основными каналами привлечения таких клиентов станут стратегические партнерские программы с крупными P2P-платформами, контент-маркетинг через публикацию аналитических кейсов и исследований по безопасности сделок, а также система встроенных рекомендаций непосредственно на партнерских площадках и в социальных сетях. </w:t>
      </w:r>
    </w:p>
    <w:p w14:paraId="30BE3D53" w14:textId="77777777" w:rsidR="003516D1" w:rsidRPr="00B704F9" w:rsidRDefault="003516D1" w:rsidP="00B704F9">
      <w:pPr>
        <w:spacing w:after="240"/>
        <w:ind w:firstLine="708"/>
        <w:jc w:val="both"/>
        <w:rPr>
          <w:rFonts w:ascii="Times New Roman" w:hAnsi="Times New Roman" w:cs="Times New Roman"/>
          <w:sz w:val="24"/>
          <w:szCs w:val="24"/>
        </w:rPr>
      </w:pPr>
      <w:r w:rsidRPr="00B704F9">
        <w:rPr>
          <w:rFonts w:ascii="Times New Roman" w:hAnsi="Times New Roman" w:cs="Times New Roman"/>
          <w:sz w:val="24"/>
          <w:szCs w:val="24"/>
        </w:rPr>
        <w:t>Период использования сервиса носит постоянный характер, поскольку потребность в безопасных P2P-сделках у этой аудитории регулярно возникает в повседневной жизни, что позволяет платформе стать неотъемлемым элементом их цифровой экосистемы.</w:t>
      </w:r>
    </w:p>
    <w:p w14:paraId="0D435D91" w14:textId="30E0B5AB" w:rsidR="003516D1" w:rsidRPr="00B704F9" w:rsidRDefault="003516D1"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Привлекательность сервиса для каждой группы участников имеет конкретное экономическое обоснование, подробнее можно увидеть в </w:t>
      </w:r>
      <w:r w:rsidRPr="00B704F9">
        <w:rPr>
          <w:rFonts w:ascii="Times New Roman" w:hAnsi="Times New Roman" w:cs="Times New Roman"/>
          <w:sz w:val="24"/>
          <w:szCs w:val="24"/>
        </w:rPr>
        <w:fldChar w:fldCharType="begin"/>
      </w:r>
      <w:r w:rsidRPr="00B704F9">
        <w:rPr>
          <w:rFonts w:ascii="Times New Roman" w:hAnsi="Times New Roman" w:cs="Times New Roman"/>
          <w:sz w:val="24"/>
          <w:szCs w:val="24"/>
        </w:rPr>
        <w:instrText xml:space="preserve"> REF _Ref213711510 \h </w:instrText>
      </w:r>
      <w:r w:rsidRPr="00B704F9">
        <w:rPr>
          <w:rFonts w:ascii="Times New Roman" w:hAnsi="Times New Roman" w:cs="Times New Roman"/>
          <w:sz w:val="24"/>
          <w:szCs w:val="24"/>
        </w:rPr>
      </w:r>
      <w:r w:rsidR="00B704F9" w:rsidRPr="00B704F9">
        <w:rPr>
          <w:rFonts w:ascii="Times New Roman" w:hAnsi="Times New Roman" w:cs="Times New Roman"/>
          <w:sz w:val="24"/>
          <w:szCs w:val="24"/>
        </w:rPr>
        <w:instrText xml:space="preserve"> \* MERGEFORMAT </w:instrText>
      </w:r>
      <w:r w:rsidRPr="00B704F9">
        <w:rPr>
          <w:rFonts w:ascii="Times New Roman" w:hAnsi="Times New Roman" w:cs="Times New Roman"/>
          <w:sz w:val="24"/>
          <w:szCs w:val="24"/>
        </w:rPr>
        <w:fldChar w:fldCharType="separate"/>
      </w:r>
      <w:r w:rsidRPr="00B704F9">
        <w:rPr>
          <w:rFonts w:ascii="Times New Roman" w:hAnsi="Times New Roman" w:cs="Times New Roman"/>
          <w:sz w:val="24"/>
          <w:szCs w:val="24"/>
        </w:rPr>
        <w:t xml:space="preserve">Таблице </w:t>
      </w:r>
      <w:r w:rsidRPr="00B704F9">
        <w:rPr>
          <w:rFonts w:ascii="Times New Roman" w:hAnsi="Times New Roman" w:cs="Times New Roman"/>
          <w:noProof/>
          <w:sz w:val="24"/>
          <w:szCs w:val="24"/>
        </w:rPr>
        <w:t>1</w:t>
      </w:r>
      <w:r w:rsidRPr="00B704F9">
        <w:rPr>
          <w:rFonts w:ascii="Times New Roman" w:hAnsi="Times New Roman" w:cs="Times New Roman"/>
          <w:sz w:val="24"/>
          <w:szCs w:val="24"/>
        </w:rPr>
        <w:t>. Сравнение с конкурентами</w:t>
      </w:r>
      <w:r w:rsidRPr="00B704F9">
        <w:rPr>
          <w:rFonts w:ascii="Times New Roman" w:hAnsi="Times New Roman" w:cs="Times New Roman"/>
          <w:sz w:val="24"/>
          <w:szCs w:val="24"/>
        </w:rPr>
        <w:fldChar w:fldCharType="end"/>
      </w:r>
      <w:r w:rsidRPr="00B704F9">
        <w:rPr>
          <w:rFonts w:ascii="Times New Roman" w:hAnsi="Times New Roman" w:cs="Times New Roman"/>
          <w:sz w:val="24"/>
          <w:szCs w:val="24"/>
        </w:rPr>
        <w:t xml:space="preserve">. Для конечных пользователей ключевыми преимуществами являются существенное снижение финансовых рисков, экономия времени на проверке контрагентов и наличие гарантий через систему </w:t>
      </w:r>
      <w:proofErr w:type="spellStart"/>
      <w:r w:rsidRPr="00B704F9">
        <w:rPr>
          <w:rFonts w:ascii="Times New Roman" w:hAnsi="Times New Roman" w:cs="Times New Roman"/>
          <w:sz w:val="24"/>
          <w:szCs w:val="24"/>
        </w:rPr>
        <w:t>эскроу</w:t>
      </w:r>
      <w:proofErr w:type="spellEnd"/>
      <w:r w:rsidRPr="00B704F9">
        <w:rPr>
          <w:rFonts w:ascii="Times New Roman" w:hAnsi="Times New Roman" w:cs="Times New Roman"/>
          <w:sz w:val="24"/>
          <w:szCs w:val="24"/>
        </w:rPr>
        <w:t>-счетов. P2P-платформы получают значительный рост доверия к своим сервисам. Одновременно платформы фиксируют снижение уровня мошенничества за счет верификации участников и прозрачной финансовой архитектуры. Банки-партнеры получают дополнительный доход от комиссий с операций и привлекают новую технологически ориентированную клиентскую базу, склонную к использованию цифровых финансовых продуктов.</w:t>
      </w:r>
    </w:p>
    <w:p w14:paraId="6C6930EE" w14:textId="77777777" w:rsidR="003516D1" w:rsidRPr="00B704F9" w:rsidRDefault="003516D1" w:rsidP="00B704F9">
      <w:pPr>
        <w:pStyle w:val="aa"/>
        <w:keepNext/>
        <w:jc w:val="both"/>
        <w:rPr>
          <w:rFonts w:ascii="Times New Roman" w:hAnsi="Times New Roman" w:cs="Times New Roman"/>
          <w:color w:val="auto"/>
          <w:sz w:val="24"/>
          <w:szCs w:val="24"/>
        </w:rPr>
      </w:pPr>
      <w:bookmarkStart w:id="19" w:name="_Ref213711510"/>
      <w:r w:rsidRPr="00B704F9">
        <w:rPr>
          <w:rFonts w:ascii="Times New Roman" w:hAnsi="Times New Roman" w:cs="Times New Roman"/>
          <w:color w:val="auto"/>
          <w:sz w:val="24"/>
          <w:szCs w:val="24"/>
        </w:rPr>
        <w:t xml:space="preserve">Таблица </w:t>
      </w:r>
      <w:r w:rsidRPr="00B704F9">
        <w:rPr>
          <w:rFonts w:ascii="Times New Roman" w:hAnsi="Times New Roman" w:cs="Times New Roman"/>
          <w:color w:val="auto"/>
          <w:sz w:val="24"/>
          <w:szCs w:val="24"/>
        </w:rPr>
        <w:fldChar w:fldCharType="begin"/>
      </w:r>
      <w:r w:rsidRPr="00B704F9">
        <w:rPr>
          <w:rFonts w:ascii="Times New Roman" w:hAnsi="Times New Roman" w:cs="Times New Roman"/>
          <w:color w:val="auto"/>
          <w:sz w:val="24"/>
          <w:szCs w:val="24"/>
        </w:rPr>
        <w:instrText xml:space="preserve"> SEQ Таблица \* ARABIC </w:instrText>
      </w:r>
      <w:r w:rsidRPr="00B704F9">
        <w:rPr>
          <w:rFonts w:ascii="Times New Roman" w:hAnsi="Times New Roman" w:cs="Times New Roman"/>
          <w:color w:val="auto"/>
          <w:sz w:val="24"/>
          <w:szCs w:val="24"/>
        </w:rPr>
        <w:fldChar w:fldCharType="separate"/>
      </w:r>
      <w:r w:rsidRPr="00B704F9">
        <w:rPr>
          <w:rFonts w:ascii="Times New Roman" w:hAnsi="Times New Roman" w:cs="Times New Roman"/>
          <w:noProof/>
          <w:color w:val="auto"/>
          <w:sz w:val="24"/>
          <w:szCs w:val="24"/>
        </w:rPr>
        <w:t>1</w:t>
      </w:r>
      <w:r w:rsidRPr="00B704F9">
        <w:rPr>
          <w:rFonts w:ascii="Times New Roman" w:hAnsi="Times New Roman" w:cs="Times New Roman"/>
          <w:color w:val="auto"/>
          <w:sz w:val="24"/>
          <w:szCs w:val="24"/>
        </w:rPr>
        <w:fldChar w:fldCharType="end"/>
      </w:r>
      <w:r w:rsidRPr="00B704F9">
        <w:rPr>
          <w:rFonts w:ascii="Times New Roman" w:hAnsi="Times New Roman" w:cs="Times New Roman"/>
          <w:color w:val="auto"/>
          <w:sz w:val="24"/>
          <w:szCs w:val="24"/>
        </w:rPr>
        <w:t>. Сравнение с конкурентами</w:t>
      </w:r>
      <w:bookmarkEnd w:id="19"/>
    </w:p>
    <w:tbl>
      <w:tblPr>
        <w:tblStyle w:val="a7"/>
        <w:tblW w:w="9634" w:type="dxa"/>
        <w:tblLayout w:type="fixed"/>
        <w:tblLook w:val="04A0" w:firstRow="1" w:lastRow="0" w:firstColumn="1" w:lastColumn="0" w:noHBand="0" w:noVBand="1"/>
      </w:tblPr>
      <w:tblGrid>
        <w:gridCol w:w="1572"/>
        <w:gridCol w:w="2251"/>
        <w:gridCol w:w="2551"/>
        <w:gridCol w:w="3260"/>
      </w:tblGrid>
      <w:tr w:rsidR="003516D1" w:rsidRPr="00B704F9" w14:paraId="6CEB4713" w14:textId="77777777" w:rsidTr="00B704F9">
        <w:tc>
          <w:tcPr>
            <w:tcW w:w="1572" w:type="dxa"/>
          </w:tcPr>
          <w:p w14:paraId="1A870F94" w14:textId="77777777" w:rsidR="003516D1" w:rsidRPr="00B704F9" w:rsidRDefault="003516D1" w:rsidP="00B704F9">
            <w:pPr>
              <w:jc w:val="both"/>
              <w:rPr>
                <w:rFonts w:ascii="Times New Roman" w:hAnsi="Times New Roman" w:cs="Times New Roman"/>
                <w:b/>
                <w:bCs/>
              </w:rPr>
            </w:pPr>
            <w:r w:rsidRPr="00B704F9">
              <w:rPr>
                <w:rFonts w:ascii="Times New Roman" w:hAnsi="Times New Roman" w:cs="Times New Roman"/>
                <w:b/>
                <w:bCs/>
              </w:rPr>
              <w:t>Категория Конкурентов</w:t>
            </w:r>
          </w:p>
        </w:tc>
        <w:tc>
          <w:tcPr>
            <w:tcW w:w="2251" w:type="dxa"/>
          </w:tcPr>
          <w:p w14:paraId="4A6D50A5" w14:textId="77777777" w:rsidR="003516D1" w:rsidRPr="00B704F9" w:rsidRDefault="003516D1" w:rsidP="00B704F9">
            <w:pPr>
              <w:jc w:val="both"/>
              <w:rPr>
                <w:rFonts w:ascii="Times New Roman" w:hAnsi="Times New Roman" w:cs="Times New Roman"/>
                <w:b/>
                <w:bCs/>
              </w:rPr>
            </w:pPr>
            <w:r w:rsidRPr="00B704F9">
              <w:rPr>
                <w:rFonts w:ascii="Times New Roman" w:hAnsi="Times New Roman" w:cs="Times New Roman"/>
                <w:b/>
                <w:bCs/>
              </w:rPr>
              <w:t xml:space="preserve">Конкретные примеры </w:t>
            </w:r>
          </w:p>
        </w:tc>
        <w:tc>
          <w:tcPr>
            <w:tcW w:w="2551" w:type="dxa"/>
          </w:tcPr>
          <w:p w14:paraId="5EBBA667" w14:textId="77777777" w:rsidR="003516D1" w:rsidRPr="00B704F9" w:rsidRDefault="003516D1" w:rsidP="00B704F9">
            <w:pPr>
              <w:jc w:val="both"/>
              <w:rPr>
                <w:rFonts w:ascii="Times New Roman" w:hAnsi="Times New Roman" w:cs="Times New Roman"/>
                <w:b/>
                <w:bCs/>
              </w:rPr>
            </w:pPr>
            <w:r w:rsidRPr="00B704F9">
              <w:rPr>
                <w:rFonts w:ascii="Times New Roman" w:hAnsi="Times New Roman" w:cs="Times New Roman"/>
                <w:b/>
                <w:bCs/>
              </w:rPr>
              <w:t xml:space="preserve">Ключевые преимущества </w:t>
            </w:r>
          </w:p>
        </w:tc>
        <w:tc>
          <w:tcPr>
            <w:tcW w:w="3260" w:type="dxa"/>
          </w:tcPr>
          <w:p w14:paraId="5FEB9CCD" w14:textId="77777777" w:rsidR="003516D1" w:rsidRPr="00B704F9" w:rsidRDefault="003516D1" w:rsidP="00B704F9">
            <w:pPr>
              <w:jc w:val="both"/>
              <w:rPr>
                <w:rFonts w:ascii="Times New Roman" w:hAnsi="Times New Roman" w:cs="Times New Roman"/>
                <w:b/>
                <w:bCs/>
              </w:rPr>
            </w:pPr>
            <w:r w:rsidRPr="00B704F9">
              <w:rPr>
                <w:rFonts w:ascii="Times New Roman" w:hAnsi="Times New Roman" w:cs="Times New Roman"/>
                <w:b/>
                <w:bCs/>
              </w:rPr>
              <w:t>Существенные недостатки</w:t>
            </w:r>
          </w:p>
        </w:tc>
      </w:tr>
      <w:tr w:rsidR="003516D1" w:rsidRPr="00B704F9" w14:paraId="34A69B48" w14:textId="77777777" w:rsidTr="00B704F9">
        <w:tc>
          <w:tcPr>
            <w:tcW w:w="1572" w:type="dxa"/>
          </w:tcPr>
          <w:p w14:paraId="1912A59B" w14:textId="77777777" w:rsidR="003516D1" w:rsidRPr="00B704F9" w:rsidRDefault="003516D1" w:rsidP="00B704F9">
            <w:pPr>
              <w:jc w:val="both"/>
              <w:rPr>
                <w:rFonts w:ascii="Times New Roman" w:hAnsi="Times New Roman" w:cs="Times New Roman"/>
              </w:rPr>
            </w:pPr>
            <w:r w:rsidRPr="00B704F9">
              <w:rPr>
                <w:rFonts w:ascii="Times New Roman" w:hAnsi="Times New Roman" w:cs="Times New Roman"/>
              </w:rPr>
              <w:t>Локальные системы репутации</w:t>
            </w:r>
          </w:p>
        </w:tc>
        <w:tc>
          <w:tcPr>
            <w:tcW w:w="2251" w:type="dxa"/>
          </w:tcPr>
          <w:p w14:paraId="7B67EEF7" w14:textId="77777777" w:rsidR="003516D1" w:rsidRPr="00B704F9" w:rsidRDefault="003516D1" w:rsidP="00B704F9">
            <w:pPr>
              <w:jc w:val="both"/>
              <w:rPr>
                <w:rFonts w:ascii="Times New Roman" w:hAnsi="Times New Roman" w:cs="Times New Roman"/>
              </w:rPr>
            </w:pPr>
            <w:proofErr w:type="spellStart"/>
            <w:r w:rsidRPr="00B704F9">
              <w:rPr>
                <w:rFonts w:ascii="Times New Roman" w:hAnsi="Times New Roman" w:cs="Times New Roman"/>
              </w:rPr>
              <w:t>Avito</w:t>
            </w:r>
            <w:proofErr w:type="spellEnd"/>
            <w:r w:rsidRPr="00B704F9">
              <w:rPr>
                <w:rFonts w:ascii="Times New Roman" w:hAnsi="Times New Roman" w:cs="Times New Roman"/>
              </w:rPr>
              <w:t xml:space="preserve"> (отзывы о продавцах), </w:t>
            </w:r>
            <w:proofErr w:type="spellStart"/>
            <w:r w:rsidRPr="00B704F9">
              <w:rPr>
                <w:rFonts w:ascii="Times New Roman" w:hAnsi="Times New Roman" w:cs="Times New Roman"/>
              </w:rPr>
              <w:t>BlaBlaCar</w:t>
            </w:r>
            <w:proofErr w:type="spellEnd"/>
            <w:r w:rsidRPr="00B704F9">
              <w:rPr>
                <w:rFonts w:ascii="Times New Roman" w:hAnsi="Times New Roman" w:cs="Times New Roman"/>
              </w:rPr>
              <w:t xml:space="preserve"> (репутация водителей/пассажиров)</w:t>
            </w:r>
          </w:p>
        </w:tc>
        <w:tc>
          <w:tcPr>
            <w:tcW w:w="2551" w:type="dxa"/>
          </w:tcPr>
          <w:p w14:paraId="5D477AC1" w14:textId="77777777" w:rsidR="003516D1" w:rsidRPr="00B704F9" w:rsidRDefault="003516D1" w:rsidP="00B704F9">
            <w:pPr>
              <w:jc w:val="both"/>
              <w:rPr>
                <w:rFonts w:ascii="Times New Roman" w:hAnsi="Times New Roman" w:cs="Times New Roman"/>
              </w:rPr>
            </w:pPr>
            <w:r w:rsidRPr="00B704F9">
              <w:rPr>
                <w:rFonts w:ascii="Times New Roman" w:hAnsi="Times New Roman" w:cs="Times New Roman"/>
              </w:rPr>
              <w:t>Не требуют перехода на другую платформу. Оценка по принципу "понравилось/не понравилось". Большая база отзывов.</w:t>
            </w:r>
          </w:p>
        </w:tc>
        <w:tc>
          <w:tcPr>
            <w:tcW w:w="3260" w:type="dxa"/>
          </w:tcPr>
          <w:p w14:paraId="1A3D363A" w14:textId="77777777" w:rsidR="003516D1" w:rsidRPr="00B704F9" w:rsidRDefault="003516D1" w:rsidP="00B704F9">
            <w:pPr>
              <w:jc w:val="both"/>
              <w:rPr>
                <w:rFonts w:ascii="Times New Roman" w:hAnsi="Times New Roman" w:cs="Times New Roman"/>
              </w:rPr>
            </w:pPr>
            <w:r w:rsidRPr="00B704F9">
              <w:rPr>
                <w:rFonts w:ascii="Times New Roman" w:hAnsi="Times New Roman" w:cs="Times New Roman"/>
              </w:rPr>
              <w:t>Репутация не переносится между разными сервисами. Возможность создания фейковых отзывов и аккаунтов.</w:t>
            </w:r>
          </w:p>
          <w:p w14:paraId="39560911" w14:textId="77777777" w:rsidR="003516D1" w:rsidRPr="00B704F9" w:rsidRDefault="003516D1" w:rsidP="00B704F9">
            <w:pPr>
              <w:jc w:val="both"/>
              <w:rPr>
                <w:rFonts w:ascii="Times New Roman" w:hAnsi="Times New Roman" w:cs="Times New Roman"/>
              </w:rPr>
            </w:pPr>
          </w:p>
        </w:tc>
      </w:tr>
      <w:tr w:rsidR="003516D1" w:rsidRPr="00B704F9" w14:paraId="2A33FB4F" w14:textId="77777777" w:rsidTr="00B704F9">
        <w:tc>
          <w:tcPr>
            <w:tcW w:w="1572" w:type="dxa"/>
          </w:tcPr>
          <w:p w14:paraId="769FE548" w14:textId="77777777" w:rsidR="003516D1" w:rsidRPr="00B704F9" w:rsidRDefault="003516D1" w:rsidP="00B704F9">
            <w:pPr>
              <w:jc w:val="both"/>
              <w:rPr>
                <w:rFonts w:ascii="Times New Roman" w:hAnsi="Times New Roman" w:cs="Times New Roman"/>
              </w:rPr>
            </w:pPr>
            <w:r w:rsidRPr="00B704F9">
              <w:rPr>
                <w:rFonts w:ascii="Times New Roman" w:hAnsi="Times New Roman" w:cs="Times New Roman"/>
              </w:rPr>
              <w:t>Сервисы отдельных гарантий</w:t>
            </w:r>
          </w:p>
        </w:tc>
        <w:tc>
          <w:tcPr>
            <w:tcW w:w="2251" w:type="dxa"/>
          </w:tcPr>
          <w:p w14:paraId="6F2BE9F9" w14:textId="77777777" w:rsidR="003516D1" w:rsidRPr="00B704F9" w:rsidRDefault="003516D1" w:rsidP="00B704F9">
            <w:pPr>
              <w:jc w:val="both"/>
              <w:rPr>
                <w:rFonts w:ascii="Times New Roman" w:hAnsi="Times New Roman" w:cs="Times New Roman"/>
              </w:rPr>
            </w:pPr>
            <w:r w:rsidRPr="00B704F9">
              <w:rPr>
                <w:rFonts w:ascii="Times New Roman" w:hAnsi="Times New Roman" w:cs="Times New Roman"/>
              </w:rPr>
              <w:t xml:space="preserve">Специальные продукты от </w:t>
            </w:r>
            <w:proofErr w:type="spellStart"/>
            <w:r w:rsidRPr="00B704F9">
              <w:rPr>
                <w:rFonts w:ascii="Times New Roman" w:hAnsi="Times New Roman" w:cs="Times New Roman"/>
              </w:rPr>
              <w:t>СберСтрахования</w:t>
            </w:r>
            <w:proofErr w:type="spellEnd"/>
            <w:r w:rsidRPr="00B704F9">
              <w:rPr>
                <w:rFonts w:ascii="Times New Roman" w:hAnsi="Times New Roman" w:cs="Times New Roman"/>
              </w:rPr>
              <w:t>, АльфаСтрахования для аренды или фриланса.</w:t>
            </w:r>
          </w:p>
          <w:p w14:paraId="02BBE82D" w14:textId="77777777" w:rsidR="003516D1" w:rsidRPr="00B704F9" w:rsidRDefault="003516D1" w:rsidP="00B704F9">
            <w:pPr>
              <w:jc w:val="both"/>
              <w:rPr>
                <w:rFonts w:ascii="Times New Roman" w:hAnsi="Times New Roman" w:cs="Times New Roman"/>
              </w:rPr>
            </w:pPr>
            <w:r w:rsidRPr="00B704F9">
              <w:rPr>
                <w:rFonts w:ascii="Times New Roman" w:hAnsi="Times New Roman" w:cs="Times New Roman"/>
              </w:rPr>
              <w:t xml:space="preserve">PayPal, некоторые опции </w:t>
            </w:r>
            <w:proofErr w:type="spellStart"/>
            <w:r w:rsidRPr="00B704F9">
              <w:rPr>
                <w:rFonts w:ascii="Times New Roman" w:hAnsi="Times New Roman" w:cs="Times New Roman"/>
              </w:rPr>
              <w:t>ЮMoney</w:t>
            </w:r>
            <w:proofErr w:type="spellEnd"/>
            <w:r w:rsidRPr="00B704F9">
              <w:rPr>
                <w:rFonts w:ascii="Times New Roman" w:hAnsi="Times New Roman" w:cs="Times New Roman"/>
              </w:rPr>
              <w:t>.</w:t>
            </w:r>
          </w:p>
        </w:tc>
        <w:tc>
          <w:tcPr>
            <w:tcW w:w="2551" w:type="dxa"/>
          </w:tcPr>
          <w:p w14:paraId="7DC6BD6B" w14:textId="77777777" w:rsidR="003516D1" w:rsidRPr="00B704F9" w:rsidRDefault="003516D1" w:rsidP="00B704F9">
            <w:pPr>
              <w:jc w:val="both"/>
              <w:rPr>
                <w:rFonts w:ascii="Times New Roman" w:hAnsi="Times New Roman" w:cs="Times New Roman"/>
              </w:rPr>
            </w:pPr>
            <w:r w:rsidRPr="00B704F9">
              <w:rPr>
                <w:rFonts w:ascii="Times New Roman" w:hAnsi="Times New Roman" w:cs="Times New Roman"/>
              </w:rPr>
              <w:t>Конкретная защита от потери денег.</w:t>
            </w:r>
          </w:p>
          <w:p w14:paraId="4C5D9F1E" w14:textId="77777777" w:rsidR="003516D1" w:rsidRPr="00B704F9" w:rsidRDefault="003516D1" w:rsidP="00B704F9">
            <w:pPr>
              <w:jc w:val="both"/>
              <w:rPr>
                <w:rFonts w:ascii="Times New Roman" w:hAnsi="Times New Roman" w:cs="Times New Roman"/>
              </w:rPr>
            </w:pPr>
            <w:r w:rsidRPr="00B704F9">
              <w:rPr>
                <w:rFonts w:ascii="Times New Roman" w:hAnsi="Times New Roman" w:cs="Times New Roman"/>
              </w:rPr>
              <w:t>Четкие условия использования гарантий. Узкая специализация позволяет отточить один инструмент.</w:t>
            </w:r>
          </w:p>
        </w:tc>
        <w:tc>
          <w:tcPr>
            <w:tcW w:w="3260" w:type="dxa"/>
          </w:tcPr>
          <w:p w14:paraId="3EAE2C5F" w14:textId="77777777" w:rsidR="003516D1" w:rsidRPr="00B704F9" w:rsidRDefault="003516D1" w:rsidP="00B704F9">
            <w:pPr>
              <w:jc w:val="both"/>
              <w:rPr>
                <w:rFonts w:ascii="Times New Roman" w:hAnsi="Times New Roman" w:cs="Times New Roman"/>
              </w:rPr>
            </w:pPr>
            <w:r w:rsidRPr="00B704F9">
              <w:rPr>
                <w:rFonts w:ascii="Times New Roman" w:hAnsi="Times New Roman" w:cs="Times New Roman"/>
              </w:rPr>
              <w:t xml:space="preserve">Нужно использовать несколько несвязанных сервисов для полной защиты </w:t>
            </w:r>
          </w:p>
          <w:p w14:paraId="1B15B100" w14:textId="31CFD69E" w:rsidR="003516D1" w:rsidRPr="00B704F9" w:rsidRDefault="003516D1" w:rsidP="00B704F9">
            <w:pPr>
              <w:jc w:val="both"/>
              <w:rPr>
                <w:rFonts w:ascii="Times New Roman" w:hAnsi="Times New Roman" w:cs="Times New Roman"/>
              </w:rPr>
            </w:pPr>
            <w:r w:rsidRPr="00B704F9">
              <w:rPr>
                <w:rFonts w:ascii="Times New Roman" w:hAnsi="Times New Roman" w:cs="Times New Roman"/>
              </w:rPr>
              <w:t>Необходимость разбираться в условиях каждого отдельного сервиса, платить комиссии.</w:t>
            </w:r>
          </w:p>
        </w:tc>
      </w:tr>
      <w:tr w:rsidR="003516D1" w:rsidRPr="00B704F9" w14:paraId="56148081" w14:textId="77777777" w:rsidTr="00B704F9">
        <w:tc>
          <w:tcPr>
            <w:tcW w:w="1572" w:type="dxa"/>
          </w:tcPr>
          <w:p w14:paraId="273CC2EB" w14:textId="77777777" w:rsidR="003516D1" w:rsidRPr="00B704F9" w:rsidRDefault="003516D1" w:rsidP="00B704F9">
            <w:pPr>
              <w:jc w:val="both"/>
              <w:rPr>
                <w:rFonts w:ascii="Times New Roman" w:hAnsi="Times New Roman" w:cs="Times New Roman"/>
              </w:rPr>
            </w:pPr>
            <w:r w:rsidRPr="00B704F9">
              <w:rPr>
                <w:rFonts w:ascii="Times New Roman" w:hAnsi="Times New Roman" w:cs="Times New Roman"/>
              </w:rPr>
              <w:t xml:space="preserve">Прямые переводы </w:t>
            </w:r>
          </w:p>
        </w:tc>
        <w:tc>
          <w:tcPr>
            <w:tcW w:w="2251" w:type="dxa"/>
          </w:tcPr>
          <w:p w14:paraId="610E7435" w14:textId="77777777" w:rsidR="003516D1" w:rsidRPr="00B704F9" w:rsidRDefault="003516D1" w:rsidP="00B704F9">
            <w:pPr>
              <w:jc w:val="both"/>
              <w:rPr>
                <w:rFonts w:ascii="Times New Roman" w:hAnsi="Times New Roman" w:cs="Times New Roman"/>
              </w:rPr>
            </w:pPr>
            <w:r w:rsidRPr="00B704F9">
              <w:rPr>
                <w:rFonts w:ascii="Times New Roman" w:hAnsi="Times New Roman" w:cs="Times New Roman"/>
              </w:rPr>
              <w:t xml:space="preserve">Переводы между картами, Системы быстрых платежей (СБП), Переводы через сервисы типа VK </w:t>
            </w:r>
            <w:proofErr w:type="spellStart"/>
            <w:r w:rsidRPr="00B704F9">
              <w:rPr>
                <w:rFonts w:ascii="Times New Roman" w:hAnsi="Times New Roman" w:cs="Times New Roman"/>
              </w:rPr>
              <w:t>Pay</w:t>
            </w:r>
            <w:proofErr w:type="spellEnd"/>
          </w:p>
        </w:tc>
        <w:tc>
          <w:tcPr>
            <w:tcW w:w="2551" w:type="dxa"/>
          </w:tcPr>
          <w:p w14:paraId="028CEFFF" w14:textId="77777777" w:rsidR="003516D1" w:rsidRPr="00B704F9" w:rsidRDefault="003516D1" w:rsidP="00B704F9">
            <w:pPr>
              <w:jc w:val="both"/>
              <w:rPr>
                <w:rFonts w:ascii="Times New Roman" w:hAnsi="Times New Roman" w:cs="Times New Roman"/>
              </w:rPr>
            </w:pPr>
            <w:r w:rsidRPr="00B704F9">
              <w:rPr>
                <w:rFonts w:ascii="Times New Roman" w:hAnsi="Times New Roman" w:cs="Times New Roman"/>
              </w:rPr>
              <w:t xml:space="preserve">Максимальная простота и скорость. Нулевая или минимальная комиссия. </w:t>
            </w:r>
          </w:p>
        </w:tc>
        <w:tc>
          <w:tcPr>
            <w:tcW w:w="3260" w:type="dxa"/>
          </w:tcPr>
          <w:p w14:paraId="73DFBBD6" w14:textId="77777777" w:rsidR="003516D1" w:rsidRPr="00B704F9" w:rsidRDefault="003516D1" w:rsidP="00B704F9">
            <w:pPr>
              <w:jc w:val="both"/>
              <w:rPr>
                <w:rFonts w:ascii="Times New Roman" w:hAnsi="Times New Roman" w:cs="Times New Roman"/>
              </w:rPr>
            </w:pPr>
            <w:r w:rsidRPr="00B704F9">
              <w:rPr>
                <w:rFonts w:ascii="Times New Roman" w:hAnsi="Times New Roman" w:cs="Times New Roman"/>
              </w:rPr>
              <w:t>Средства невозможно вернуть в случае мошенничества.</w:t>
            </w:r>
          </w:p>
          <w:p w14:paraId="6935F568" w14:textId="77777777" w:rsidR="003516D1" w:rsidRPr="00B704F9" w:rsidRDefault="003516D1" w:rsidP="00B704F9">
            <w:pPr>
              <w:jc w:val="both"/>
              <w:rPr>
                <w:rFonts w:ascii="Times New Roman" w:hAnsi="Times New Roman" w:cs="Times New Roman"/>
              </w:rPr>
            </w:pPr>
            <w:r w:rsidRPr="00B704F9">
              <w:rPr>
                <w:rFonts w:ascii="Times New Roman" w:hAnsi="Times New Roman" w:cs="Times New Roman"/>
              </w:rPr>
              <w:t xml:space="preserve">Никаких </w:t>
            </w:r>
            <w:proofErr w:type="spellStart"/>
            <w:r w:rsidRPr="00B704F9">
              <w:rPr>
                <w:rFonts w:ascii="Times New Roman" w:hAnsi="Times New Roman" w:cs="Times New Roman"/>
              </w:rPr>
              <w:t>эскроу</w:t>
            </w:r>
            <w:proofErr w:type="spellEnd"/>
            <w:r w:rsidRPr="00B704F9">
              <w:rPr>
                <w:rFonts w:ascii="Times New Roman" w:hAnsi="Times New Roman" w:cs="Times New Roman"/>
              </w:rPr>
              <w:t>, арбитража или проверки контрагента.</w:t>
            </w:r>
          </w:p>
        </w:tc>
      </w:tr>
    </w:tbl>
    <w:p w14:paraId="6B92BA04" w14:textId="0D692852" w:rsidR="003516D1" w:rsidRPr="00B704F9" w:rsidRDefault="00B704F9" w:rsidP="00B704F9">
      <w:pPr>
        <w:pStyle w:val="1"/>
        <w:spacing w:after="240"/>
        <w:jc w:val="center"/>
        <w:rPr>
          <w:rFonts w:ascii="Times New Roman" w:hAnsi="Times New Roman" w:cs="Times New Roman"/>
          <w:b/>
          <w:bCs/>
          <w:color w:val="auto"/>
        </w:rPr>
      </w:pPr>
      <w:bookmarkStart w:id="20" w:name="_Toc213706097"/>
      <w:r>
        <w:rPr>
          <w:rFonts w:ascii="Times New Roman" w:hAnsi="Times New Roman" w:cs="Times New Roman"/>
          <w:b/>
          <w:bCs/>
          <w:color w:val="auto"/>
          <w:sz w:val="24"/>
          <w:szCs w:val="24"/>
        </w:rPr>
        <w:br w:type="page"/>
      </w:r>
      <w:r w:rsidR="003516D1" w:rsidRPr="00B704F9">
        <w:rPr>
          <w:rFonts w:ascii="Times New Roman" w:hAnsi="Times New Roman" w:cs="Times New Roman"/>
          <w:b/>
          <w:bCs/>
          <w:color w:val="auto"/>
        </w:rPr>
        <w:lastRenderedPageBreak/>
        <w:t>6. Выводы</w:t>
      </w:r>
      <w:bookmarkEnd w:id="20"/>
    </w:p>
    <w:p w14:paraId="76F70D88" w14:textId="77777777" w:rsidR="003516D1" w:rsidRPr="00B704F9" w:rsidRDefault="003516D1" w:rsidP="00B704F9">
      <w:pPr>
        <w:spacing w:after="240"/>
        <w:ind w:firstLine="708"/>
        <w:jc w:val="both"/>
        <w:rPr>
          <w:rFonts w:ascii="Times New Roman" w:hAnsi="Times New Roman" w:cs="Times New Roman"/>
          <w:sz w:val="24"/>
          <w:szCs w:val="24"/>
        </w:rPr>
      </w:pPr>
      <w:r w:rsidRPr="00B704F9">
        <w:rPr>
          <w:rFonts w:ascii="Times New Roman" w:hAnsi="Times New Roman" w:cs="Times New Roman"/>
          <w:sz w:val="24"/>
          <w:szCs w:val="24"/>
        </w:rPr>
        <w:t>Сервис «Проверено» решает фундаментальную проблему P2P-экономики — дефицит доверия между незнакомыми участниками. Простота для пользователей обеспечивается единым стандартом, работающим совместно со всеми подключенными площадками.</w:t>
      </w:r>
    </w:p>
    <w:p w14:paraId="7ECF11C3" w14:textId="77777777" w:rsidR="003516D1" w:rsidRPr="00B704F9" w:rsidRDefault="003516D1"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Лично я, как активный участник P2P-экономики, стала бы использовать этот сервис по целому ряду причин: он кардинально упрощает мою регулярную деятельность, связанную с арендой жилья, заменяя многочасовые проверки контрагентов через разрозненные отзывы и социальные сети на мгновенное получение верифицированного рейтинга доверия. Это не только экономит несколько часов моего времени ежемесячно, но и предоставляет реальные финансовые гарантии.</w:t>
      </w:r>
    </w:p>
    <w:p w14:paraId="68E973AD" w14:textId="77777777" w:rsidR="003516D1" w:rsidRPr="00B704F9" w:rsidRDefault="003516D1"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Что касается моего непосредственного окружения — коллег по работе, знакомых предпринимателей и руководителей родительских комитетов — они также нашли бы в сервисе решение своих наболевших проблем. Для организаторов совместных закупок и корпоративных мероприятий это возможность избавиться от изматывающего администрирования и постоянных подозрений в нецелевом использовании средств. Для владельцев малого бизнеса, работающих с фрилансерами, это гарантия исполнения обязательств без риска потери авансовых платежей.</w:t>
      </w:r>
    </w:p>
    <w:p w14:paraId="5F07AE34" w14:textId="77777777" w:rsidR="003516D1" w:rsidRPr="00B704F9" w:rsidRDefault="003516D1"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На общегосударственном уровне внедрение единого стандарта доверия способно дать значительный макроэкономический эффект. Это ускорение развития экономики совместного потребления через снижение транзакционных издержек, увеличение налоговой базы за счет легализации множества мелких сделок и существенное снижение уровня мошенничества в цифровой среде. Создание универсального репутационного профиля может стать такой же инфраструктурной инновацией, какой в свое время стали безналичные расчеты.</w:t>
      </w:r>
    </w:p>
    <w:p w14:paraId="44B2F27B" w14:textId="65A35A17" w:rsidR="003516D1" w:rsidRPr="00B704F9" w:rsidRDefault="003516D1"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Вместе с тем, следует признать, что определенные группы пользователей вряд ли станут активными потребителями сервиса. В их числе — организаторы неформальных сборов, принципиально не заинтересованные в прозрачности финансовых потоков, а также крупные корпорации с устоявшимися ERP-системами, для которых гибкие P2P-модели несовместимы с существующими регламентами бюджетного процесса.</w:t>
      </w:r>
      <w:bookmarkEnd w:id="10"/>
    </w:p>
    <w:p w14:paraId="36A78BE5" w14:textId="6AB152FE" w:rsidR="003516D1" w:rsidRPr="00B704F9" w:rsidRDefault="003516D1"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br w:type="page"/>
      </w:r>
    </w:p>
    <w:p w14:paraId="1EBB670F" w14:textId="77777777" w:rsidR="00B704F9" w:rsidRDefault="00B704F9" w:rsidP="00B704F9">
      <w:pPr>
        <w:spacing w:line="276" w:lineRule="auto"/>
        <w:jc w:val="both"/>
        <w:rPr>
          <w:rFonts w:ascii="Times New Roman" w:hAnsi="Times New Roman" w:cs="Times New Roman"/>
          <w:b/>
          <w:bCs/>
          <w:sz w:val="24"/>
          <w:szCs w:val="24"/>
        </w:rPr>
        <w:sectPr w:rsidR="00B704F9" w:rsidSect="00B704F9">
          <w:pgSz w:w="11906" w:h="16838"/>
          <w:pgMar w:top="1134" w:right="850" w:bottom="1134" w:left="1701" w:header="708" w:footer="708" w:gutter="0"/>
          <w:pgNumType w:start="1"/>
          <w:cols w:space="708"/>
          <w:titlePg/>
          <w:docGrid w:linePitch="360"/>
        </w:sectPr>
      </w:pPr>
      <w:bookmarkStart w:id="21" w:name="_Hlk213715118"/>
      <w:bookmarkEnd w:id="21"/>
    </w:p>
    <w:p w14:paraId="4D5CA528" w14:textId="1CD1266A" w:rsidR="005D65E6" w:rsidRPr="00B704F9" w:rsidRDefault="005D65E6" w:rsidP="00B704F9">
      <w:pPr>
        <w:spacing w:line="276" w:lineRule="auto"/>
        <w:jc w:val="both"/>
        <w:rPr>
          <w:rFonts w:ascii="Arial Narrow" w:hAnsi="Arial Narrow" w:cs="Times New Roman"/>
          <w:b/>
          <w:bCs/>
          <w:sz w:val="28"/>
          <w:szCs w:val="28"/>
        </w:rPr>
      </w:pPr>
      <w:r w:rsidRPr="00B704F9">
        <w:rPr>
          <w:rFonts w:ascii="Arial Narrow" w:hAnsi="Arial Narrow" w:cs="Times New Roman"/>
          <w:b/>
          <w:bCs/>
          <w:sz w:val="28"/>
          <w:szCs w:val="28"/>
        </w:rPr>
        <w:lastRenderedPageBreak/>
        <w:t xml:space="preserve">«Финансовый напарник» </w:t>
      </w:r>
    </w:p>
    <w:p w14:paraId="7638D44F" w14:textId="77777777" w:rsidR="005D65E6" w:rsidRPr="00B704F9" w:rsidRDefault="005D65E6" w:rsidP="00B704F9">
      <w:pPr>
        <w:spacing w:line="276" w:lineRule="auto"/>
        <w:jc w:val="both"/>
        <w:rPr>
          <w:rFonts w:ascii="Arial Narrow" w:hAnsi="Arial Narrow" w:cs="Times New Roman"/>
          <w:b/>
          <w:bCs/>
          <w:sz w:val="28"/>
          <w:szCs w:val="28"/>
        </w:rPr>
      </w:pPr>
      <w:r w:rsidRPr="00B704F9">
        <w:rPr>
          <w:rFonts w:ascii="Arial Narrow" w:hAnsi="Arial Narrow" w:cs="Times New Roman"/>
          <w:b/>
          <w:bCs/>
          <w:sz w:val="28"/>
          <w:szCs w:val="28"/>
        </w:rPr>
        <w:t>Команда №20 @</w:t>
      </w:r>
      <w:proofErr w:type="spellStart"/>
      <w:r w:rsidRPr="00B704F9">
        <w:rPr>
          <w:rFonts w:ascii="Arial Narrow" w:hAnsi="Arial Narrow" w:cs="Times New Roman"/>
          <w:b/>
          <w:bCs/>
          <w:sz w:val="28"/>
          <w:szCs w:val="28"/>
          <w:lang w:val="en-US"/>
        </w:rPr>
        <w:t>ilizoko</w:t>
      </w:r>
      <w:proofErr w:type="spellEnd"/>
    </w:p>
    <w:p w14:paraId="7D35C04C" w14:textId="77777777" w:rsidR="005D65E6" w:rsidRPr="00B704F9" w:rsidRDefault="005D65E6" w:rsidP="00B704F9">
      <w:pPr>
        <w:spacing w:line="276" w:lineRule="auto"/>
        <w:jc w:val="both"/>
        <w:rPr>
          <w:rFonts w:ascii="Arial Narrow" w:hAnsi="Arial Narrow" w:cs="Times New Roman"/>
          <w:b/>
          <w:bCs/>
          <w:sz w:val="28"/>
          <w:szCs w:val="28"/>
        </w:rPr>
      </w:pPr>
      <w:r w:rsidRPr="00B704F9">
        <w:rPr>
          <w:rFonts w:ascii="Arial Narrow" w:hAnsi="Arial Narrow" w:cs="Times New Roman"/>
          <w:b/>
          <w:bCs/>
          <w:sz w:val="28"/>
          <w:szCs w:val="28"/>
        </w:rPr>
        <w:t>КГУ</w:t>
      </w:r>
    </w:p>
    <w:p w14:paraId="121F2F81" w14:textId="77777777" w:rsidR="005D65E6" w:rsidRPr="00B704F9" w:rsidRDefault="005D65E6" w:rsidP="00B704F9">
      <w:pPr>
        <w:spacing w:line="276" w:lineRule="auto"/>
        <w:jc w:val="both"/>
        <w:rPr>
          <w:rFonts w:ascii="Arial Narrow" w:hAnsi="Arial Narrow" w:cs="Times New Roman"/>
          <w:b/>
          <w:bCs/>
          <w:sz w:val="28"/>
          <w:szCs w:val="28"/>
        </w:rPr>
      </w:pPr>
      <w:r w:rsidRPr="00B704F9">
        <w:rPr>
          <w:rFonts w:ascii="Arial Narrow" w:hAnsi="Arial Narrow" w:cs="Times New Roman"/>
          <w:b/>
          <w:bCs/>
          <w:sz w:val="28"/>
          <w:szCs w:val="28"/>
        </w:rPr>
        <w:t>Институт математики и интеллектуальных систем (</w:t>
      </w:r>
      <w:proofErr w:type="spellStart"/>
      <w:r w:rsidRPr="00B704F9">
        <w:rPr>
          <w:rFonts w:ascii="Arial Narrow" w:hAnsi="Arial Narrow" w:cs="Times New Roman"/>
          <w:b/>
          <w:bCs/>
          <w:sz w:val="28"/>
          <w:szCs w:val="28"/>
        </w:rPr>
        <w:t>ИМиИС</w:t>
      </w:r>
      <w:proofErr w:type="spellEnd"/>
      <w:r w:rsidRPr="00B704F9">
        <w:rPr>
          <w:rFonts w:ascii="Arial Narrow" w:hAnsi="Arial Narrow" w:cs="Times New Roman"/>
          <w:b/>
          <w:bCs/>
          <w:sz w:val="28"/>
          <w:szCs w:val="28"/>
        </w:rPr>
        <w:t>)</w:t>
      </w:r>
    </w:p>
    <w:p w14:paraId="516E2022" w14:textId="77777777" w:rsidR="005D65E6" w:rsidRPr="00B704F9" w:rsidRDefault="005D65E6" w:rsidP="00B704F9">
      <w:pPr>
        <w:spacing w:line="276" w:lineRule="auto"/>
        <w:jc w:val="both"/>
        <w:rPr>
          <w:rFonts w:ascii="Arial Narrow" w:hAnsi="Arial Narrow" w:cs="Times New Roman"/>
          <w:b/>
          <w:bCs/>
          <w:sz w:val="28"/>
          <w:szCs w:val="28"/>
        </w:rPr>
      </w:pPr>
      <w:r w:rsidRPr="00B704F9">
        <w:rPr>
          <w:rFonts w:ascii="Arial Narrow" w:hAnsi="Arial Narrow" w:cs="Times New Roman"/>
          <w:b/>
          <w:bCs/>
          <w:sz w:val="28"/>
          <w:szCs w:val="28"/>
        </w:rPr>
        <w:t>Четвертый курс специалитета</w:t>
      </w:r>
    </w:p>
    <w:p w14:paraId="08D3A201" w14:textId="77777777" w:rsidR="005D65E6" w:rsidRPr="00B704F9" w:rsidRDefault="005D65E6" w:rsidP="00B704F9">
      <w:pPr>
        <w:jc w:val="both"/>
        <w:rPr>
          <w:rFonts w:ascii="Times New Roman" w:hAnsi="Times New Roman" w:cs="Times New Roman"/>
          <w:sz w:val="24"/>
          <w:szCs w:val="24"/>
        </w:rPr>
      </w:pPr>
      <w:r w:rsidRPr="00B704F9">
        <w:rPr>
          <w:rFonts w:ascii="Arial Narrow" w:hAnsi="Arial Narrow" w:cs="Times New Roman"/>
          <w:b/>
          <w:bCs/>
          <w:sz w:val="28"/>
          <w:szCs w:val="28"/>
        </w:rPr>
        <w:t>Описание проблемы организации личных финансов: сервис «Финансовый напарник»</w:t>
      </w:r>
      <w:r w:rsidRPr="00B704F9">
        <w:rPr>
          <w:rFonts w:ascii="Times New Roman" w:hAnsi="Times New Roman" w:cs="Times New Roman"/>
          <w:sz w:val="24"/>
          <w:szCs w:val="24"/>
        </w:rPr>
        <w:br w:type="page"/>
      </w:r>
    </w:p>
    <w:p w14:paraId="39FAB830" w14:textId="77777777" w:rsidR="005D65E6" w:rsidRPr="00B704F9" w:rsidRDefault="005D65E6" w:rsidP="00B704F9">
      <w:pPr>
        <w:pStyle w:val="1"/>
        <w:spacing w:after="240"/>
        <w:jc w:val="center"/>
        <w:rPr>
          <w:rFonts w:ascii="Times New Roman" w:hAnsi="Times New Roman" w:cs="Times New Roman"/>
          <w:b/>
          <w:bCs/>
          <w:color w:val="auto"/>
        </w:rPr>
      </w:pPr>
      <w:r w:rsidRPr="00B704F9">
        <w:rPr>
          <w:rFonts w:ascii="Times New Roman" w:hAnsi="Times New Roman" w:cs="Times New Roman"/>
          <w:b/>
          <w:bCs/>
          <w:color w:val="auto"/>
        </w:rPr>
        <w:lastRenderedPageBreak/>
        <w:t>1. Описание проблемы</w:t>
      </w:r>
    </w:p>
    <w:p w14:paraId="6278C946" w14:textId="77777777" w:rsidR="005D65E6" w:rsidRPr="00B704F9" w:rsidRDefault="005D65E6" w:rsidP="00B704F9">
      <w:pPr>
        <w:spacing w:after="240"/>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Ключевой проблемой является низкая финансовая дисциплина и неконтролируемые траты населения. </w:t>
      </w:r>
    </w:p>
    <w:p w14:paraId="4ECE7957" w14:textId="77777777" w:rsidR="005D65E6" w:rsidRPr="00B704F9" w:rsidRDefault="005D65E6"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Данная проблема затрагивает широкий круг потребителей, включая как физических, так и юридических лиц. Среди физических лиц основной категорией является работающее население в возрасте 25-45 лет, имеющее регулярный доход, но испытывающее системные трудности с контролем повседневных расходов, накоплением средств и долгосрочным планированием бюджета. Со стороны юридических лиц проблема затрагивает государственные органы, отвечающие за социально-экономическое развитие, а также финансовые учреждения, заинтересованные в повышении финансовой грамотности и стабильности своих клиентов.</w:t>
      </w:r>
    </w:p>
    <w:p w14:paraId="6211E28F" w14:textId="77777777" w:rsidR="005D65E6" w:rsidRPr="00B704F9" w:rsidRDefault="005D65E6"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Влияние проблемы на потребителей проявляется на нескольких уровнях. </w:t>
      </w:r>
    </w:p>
    <w:p w14:paraId="632D6DA0" w14:textId="77777777" w:rsidR="005D65E6" w:rsidRPr="00B704F9" w:rsidRDefault="005D65E6"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На индивидуальном уровне сотрудник офиса после тяжелого рабочего дня совершает несколько импульсных покупок, которые не соответствуют его бюджетным возможностям, что приводит к необходимости использования кредитных средств, увеличивает долговую нагрузку и вызывает постоянный финансовый стресс, негативно влияющий как на работоспособность, так и на личное благополучие. </w:t>
      </w:r>
    </w:p>
    <w:p w14:paraId="60D37F9F" w14:textId="77777777" w:rsidR="005D65E6" w:rsidRPr="00B704F9" w:rsidRDefault="005D65E6"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На семейном уровне молодая семья годами откладывает покупку собственного жилья, поскольку значительная часть доходов регулярно уходит на мелкие, казалось бы, несущественные ежедневные траты, а отсутствие видимой связи между этими расходами и крупной жизненной целью приводит к нарастающему разочарованию и ощущению финансовой безысходности. </w:t>
      </w:r>
    </w:p>
    <w:p w14:paraId="2CD3D134" w14:textId="77777777" w:rsidR="005D65E6" w:rsidRPr="00B704F9" w:rsidRDefault="005D65E6"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На макроэкономическом уровне в масштабах всей страны низкая финансовая дисциплина граждан приводит к росту просроченной задолженности, снижению объема сбережений в экономике и увеличению нагрузки на социальные службы и судебную систему, что в конечном итоге создает системные риски и тормозит общее экономическое развитие.</w:t>
      </w:r>
      <w:r w:rsidRPr="00B704F9">
        <w:rPr>
          <w:rFonts w:ascii="Times New Roman" w:hAnsi="Times New Roman" w:cs="Times New Roman"/>
          <w:noProof/>
          <w:sz w:val="24"/>
          <w:szCs w:val="24"/>
        </w:rPr>
        <w:t xml:space="preserve"> </w:t>
      </w:r>
    </w:p>
    <w:p w14:paraId="550D7495" w14:textId="77777777" w:rsidR="005D65E6" w:rsidRPr="00B704F9" w:rsidRDefault="005D65E6" w:rsidP="00B704F9">
      <w:pPr>
        <w:pStyle w:val="1"/>
        <w:jc w:val="both"/>
        <w:rPr>
          <w:rFonts w:ascii="Times New Roman" w:hAnsi="Times New Roman" w:cs="Times New Roman"/>
          <w:b/>
          <w:bCs/>
          <w:color w:val="auto"/>
          <w:sz w:val="24"/>
          <w:szCs w:val="24"/>
        </w:rPr>
      </w:pPr>
      <w:r w:rsidRPr="00B704F9">
        <w:rPr>
          <w:rFonts w:ascii="Times New Roman" w:hAnsi="Times New Roman" w:cs="Times New Roman"/>
          <w:b/>
          <w:bCs/>
          <w:color w:val="auto"/>
          <w:sz w:val="24"/>
          <w:szCs w:val="24"/>
        </w:rPr>
        <w:br w:type="page"/>
      </w:r>
    </w:p>
    <w:p w14:paraId="003E56EB" w14:textId="77777777" w:rsidR="005D65E6" w:rsidRPr="00B704F9" w:rsidRDefault="005D65E6" w:rsidP="00B704F9">
      <w:pPr>
        <w:pStyle w:val="1"/>
        <w:spacing w:after="240"/>
        <w:jc w:val="center"/>
        <w:rPr>
          <w:rFonts w:ascii="Times New Roman" w:hAnsi="Times New Roman" w:cs="Times New Roman"/>
          <w:b/>
          <w:bCs/>
          <w:color w:val="auto"/>
        </w:rPr>
      </w:pPr>
      <w:r w:rsidRPr="00B704F9">
        <w:rPr>
          <w:rFonts w:ascii="Times New Roman" w:hAnsi="Times New Roman" w:cs="Times New Roman"/>
          <w:b/>
          <w:bCs/>
          <w:color w:val="auto"/>
        </w:rPr>
        <w:lastRenderedPageBreak/>
        <w:t>2. Идея сервиса</w:t>
      </w:r>
    </w:p>
    <w:p w14:paraId="7299203A" w14:textId="77777777" w:rsidR="005D65E6" w:rsidRPr="00B704F9" w:rsidRDefault="005D65E6" w:rsidP="00B704F9">
      <w:pPr>
        <w:spacing w:after="240"/>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«Финансовый Напарник» — это персональная экосистема для управления финансами, основанная на </w:t>
      </w:r>
      <w:proofErr w:type="spellStart"/>
      <w:r w:rsidRPr="00B704F9">
        <w:rPr>
          <w:rFonts w:ascii="Times New Roman" w:hAnsi="Times New Roman" w:cs="Times New Roman"/>
          <w:sz w:val="24"/>
          <w:szCs w:val="24"/>
        </w:rPr>
        <w:t>проактивной</w:t>
      </w:r>
      <w:proofErr w:type="spellEnd"/>
      <w:r w:rsidRPr="00B704F9">
        <w:rPr>
          <w:rFonts w:ascii="Times New Roman" w:hAnsi="Times New Roman" w:cs="Times New Roman"/>
          <w:sz w:val="24"/>
          <w:szCs w:val="24"/>
        </w:rPr>
        <w:t xml:space="preserve"> помощи, а не на постфактум отчетности. Сервис анализирует финансовое поведение пользователя, определяет его уникальный психотип и в фоновом режиме оптимизирует расходы. Платформа интегрируется с банками, магазинами и социальными сервисами, чтобы автоматически находить выгоды, создавать тактичные паузы для обдумывания импульсных покупок и мягко направлять пользователя к достижению его финансовых целей.</w:t>
      </w:r>
    </w:p>
    <w:p w14:paraId="77764D60" w14:textId="77777777" w:rsidR="005D65E6" w:rsidRPr="00B704F9" w:rsidRDefault="005D65E6" w:rsidP="00B704F9">
      <w:pPr>
        <w:ind w:firstLine="708"/>
        <w:jc w:val="both"/>
        <w:rPr>
          <w:rFonts w:ascii="Times New Roman" w:hAnsi="Times New Roman" w:cs="Times New Roman"/>
          <w:noProof/>
          <w:sz w:val="24"/>
          <w:szCs w:val="24"/>
        </w:rPr>
      </w:pPr>
      <w:r w:rsidRPr="00B704F9">
        <w:rPr>
          <w:rFonts w:ascii="Times New Roman" w:hAnsi="Times New Roman" w:cs="Times New Roman"/>
          <w:sz w:val="24"/>
          <w:szCs w:val="24"/>
        </w:rPr>
        <w:t xml:space="preserve">Идея решает проблему путем замены реактивного учета на </w:t>
      </w:r>
      <w:proofErr w:type="spellStart"/>
      <w:r w:rsidRPr="00B704F9">
        <w:rPr>
          <w:rFonts w:ascii="Times New Roman" w:hAnsi="Times New Roman" w:cs="Times New Roman"/>
          <w:sz w:val="24"/>
          <w:szCs w:val="24"/>
        </w:rPr>
        <w:t>проактивную</w:t>
      </w:r>
      <w:proofErr w:type="spellEnd"/>
      <w:r w:rsidRPr="00B704F9">
        <w:rPr>
          <w:rFonts w:ascii="Times New Roman" w:hAnsi="Times New Roman" w:cs="Times New Roman"/>
          <w:sz w:val="24"/>
          <w:szCs w:val="24"/>
        </w:rPr>
        <w:t>, персонализированную и ненавязчивую поддержку финансовых решений.</w:t>
      </w:r>
      <w:r w:rsidRPr="00B704F9">
        <w:rPr>
          <w:rFonts w:ascii="Times New Roman" w:hAnsi="Times New Roman" w:cs="Times New Roman"/>
          <w:noProof/>
          <w:sz w:val="24"/>
          <w:szCs w:val="24"/>
        </w:rPr>
        <w:t xml:space="preserve"> </w:t>
      </w:r>
    </w:p>
    <w:p w14:paraId="1083514A" w14:textId="77777777" w:rsidR="005D65E6" w:rsidRPr="00B704F9" w:rsidRDefault="005D65E6" w:rsidP="00B704F9">
      <w:pPr>
        <w:keepNext/>
        <w:ind w:firstLine="708"/>
        <w:jc w:val="center"/>
        <w:rPr>
          <w:rFonts w:ascii="Times New Roman" w:hAnsi="Times New Roman" w:cs="Times New Roman"/>
          <w:sz w:val="24"/>
          <w:szCs w:val="24"/>
        </w:rPr>
      </w:pPr>
      <w:r w:rsidRPr="00B704F9">
        <w:rPr>
          <w:rFonts w:ascii="Times New Roman" w:hAnsi="Times New Roman" w:cs="Times New Roman"/>
          <w:noProof/>
          <w:sz w:val="24"/>
          <w:szCs w:val="24"/>
        </w:rPr>
        <w:drawing>
          <wp:inline distT="0" distB="0" distL="0" distR="0" wp14:anchorId="754B0480" wp14:editId="59F8906B">
            <wp:extent cx="4171950" cy="2794827"/>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2465" cy="2795172"/>
                    </a:xfrm>
                    <a:prstGeom prst="rect">
                      <a:avLst/>
                    </a:prstGeom>
                    <a:noFill/>
                    <a:ln>
                      <a:noFill/>
                    </a:ln>
                  </pic:spPr>
                </pic:pic>
              </a:graphicData>
            </a:graphic>
          </wp:inline>
        </w:drawing>
      </w:r>
    </w:p>
    <w:p w14:paraId="18D24FA3" w14:textId="77777777" w:rsidR="005D65E6" w:rsidRPr="00B704F9" w:rsidRDefault="005D65E6" w:rsidP="00B704F9">
      <w:pPr>
        <w:pStyle w:val="aa"/>
        <w:jc w:val="center"/>
        <w:rPr>
          <w:rFonts w:ascii="Times New Roman" w:hAnsi="Times New Roman" w:cs="Times New Roman"/>
          <w:color w:val="auto"/>
          <w:sz w:val="24"/>
          <w:szCs w:val="24"/>
        </w:rPr>
      </w:pPr>
      <w:r w:rsidRPr="00B704F9">
        <w:rPr>
          <w:rFonts w:ascii="Times New Roman" w:hAnsi="Times New Roman" w:cs="Times New Roman"/>
          <w:color w:val="auto"/>
          <w:sz w:val="24"/>
          <w:szCs w:val="24"/>
        </w:rPr>
        <w:t xml:space="preserve">Рисунок </w:t>
      </w:r>
      <w:r w:rsidRPr="00B704F9">
        <w:rPr>
          <w:rFonts w:ascii="Times New Roman" w:hAnsi="Times New Roman" w:cs="Times New Roman"/>
          <w:color w:val="auto"/>
          <w:sz w:val="24"/>
          <w:szCs w:val="24"/>
        </w:rPr>
        <w:fldChar w:fldCharType="begin"/>
      </w:r>
      <w:r w:rsidRPr="00B704F9">
        <w:rPr>
          <w:rFonts w:ascii="Times New Roman" w:hAnsi="Times New Roman" w:cs="Times New Roman"/>
          <w:color w:val="auto"/>
          <w:sz w:val="24"/>
          <w:szCs w:val="24"/>
        </w:rPr>
        <w:instrText xml:space="preserve"> SEQ Рисунок \* ARABIC </w:instrText>
      </w:r>
      <w:r w:rsidRPr="00B704F9">
        <w:rPr>
          <w:rFonts w:ascii="Times New Roman" w:hAnsi="Times New Roman" w:cs="Times New Roman"/>
          <w:color w:val="auto"/>
          <w:sz w:val="24"/>
          <w:szCs w:val="24"/>
        </w:rPr>
        <w:fldChar w:fldCharType="separate"/>
      </w:r>
      <w:r w:rsidRPr="00B704F9">
        <w:rPr>
          <w:rFonts w:ascii="Times New Roman" w:hAnsi="Times New Roman" w:cs="Times New Roman"/>
          <w:noProof/>
          <w:color w:val="auto"/>
          <w:sz w:val="24"/>
          <w:szCs w:val="24"/>
        </w:rPr>
        <w:t>1</w:t>
      </w:r>
      <w:r w:rsidRPr="00B704F9">
        <w:rPr>
          <w:rFonts w:ascii="Times New Roman" w:hAnsi="Times New Roman" w:cs="Times New Roman"/>
          <w:color w:val="auto"/>
          <w:sz w:val="24"/>
          <w:szCs w:val="24"/>
        </w:rPr>
        <w:fldChar w:fldCharType="end"/>
      </w:r>
      <w:r w:rsidRPr="00B704F9">
        <w:rPr>
          <w:rFonts w:ascii="Times New Roman" w:hAnsi="Times New Roman" w:cs="Times New Roman"/>
          <w:color w:val="auto"/>
          <w:sz w:val="24"/>
          <w:szCs w:val="24"/>
        </w:rPr>
        <w:t xml:space="preserve">. Схема </w:t>
      </w:r>
      <w:r w:rsidRPr="00B704F9">
        <w:rPr>
          <w:rFonts w:ascii="Times New Roman" w:hAnsi="Times New Roman" w:cs="Times New Roman"/>
          <w:color w:val="auto"/>
          <w:sz w:val="24"/>
          <w:szCs w:val="24"/>
          <w:lang w:val="en-US"/>
        </w:rPr>
        <w:t>AS</w:t>
      </w:r>
      <w:r w:rsidRPr="00B704F9">
        <w:rPr>
          <w:rFonts w:ascii="Times New Roman" w:hAnsi="Times New Roman" w:cs="Times New Roman"/>
          <w:color w:val="auto"/>
          <w:sz w:val="24"/>
          <w:szCs w:val="24"/>
        </w:rPr>
        <w:t xml:space="preserve"> </w:t>
      </w:r>
      <w:r w:rsidRPr="00B704F9">
        <w:rPr>
          <w:rFonts w:ascii="Times New Roman" w:hAnsi="Times New Roman" w:cs="Times New Roman"/>
          <w:color w:val="auto"/>
          <w:sz w:val="24"/>
          <w:szCs w:val="24"/>
          <w:lang w:val="en-US"/>
        </w:rPr>
        <w:t>IS</w:t>
      </w:r>
    </w:p>
    <w:p w14:paraId="5745EC31" w14:textId="77777777" w:rsidR="005D65E6" w:rsidRPr="00B704F9" w:rsidRDefault="005D65E6"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br w:type="page"/>
      </w:r>
    </w:p>
    <w:p w14:paraId="3082F4AF" w14:textId="77777777" w:rsidR="005D65E6" w:rsidRPr="00B704F9" w:rsidRDefault="005D65E6" w:rsidP="00B704F9">
      <w:pPr>
        <w:pStyle w:val="1"/>
        <w:spacing w:after="240"/>
        <w:jc w:val="center"/>
        <w:rPr>
          <w:rFonts w:ascii="Times New Roman" w:hAnsi="Times New Roman" w:cs="Times New Roman"/>
          <w:b/>
          <w:bCs/>
          <w:color w:val="auto"/>
        </w:rPr>
      </w:pPr>
      <w:r w:rsidRPr="00B704F9">
        <w:rPr>
          <w:rFonts w:ascii="Times New Roman" w:hAnsi="Times New Roman" w:cs="Times New Roman"/>
          <w:b/>
          <w:bCs/>
          <w:color w:val="auto"/>
        </w:rPr>
        <w:lastRenderedPageBreak/>
        <w:t>3. Участники сервиса</w:t>
      </w:r>
    </w:p>
    <w:p w14:paraId="2AF1B218" w14:textId="77777777" w:rsidR="005D65E6" w:rsidRPr="00B704F9" w:rsidRDefault="005D65E6" w:rsidP="00B704F9">
      <w:pPr>
        <w:spacing w:after="240"/>
        <w:ind w:firstLine="708"/>
        <w:jc w:val="both"/>
        <w:rPr>
          <w:rFonts w:ascii="Times New Roman" w:hAnsi="Times New Roman" w:cs="Times New Roman"/>
          <w:sz w:val="24"/>
          <w:szCs w:val="24"/>
        </w:rPr>
      </w:pPr>
      <w:r w:rsidRPr="00B704F9">
        <w:rPr>
          <w:rFonts w:ascii="Times New Roman" w:hAnsi="Times New Roman" w:cs="Times New Roman"/>
          <w:sz w:val="24"/>
          <w:szCs w:val="24"/>
        </w:rPr>
        <w:t>Список участников: пользователь (Физическое лицо), банки-партнеры (Юридические лица), ритейлеры и сервисы (Юридические лица), государственные сервисы (Юридические лица), платформа «Финансовый Напарник» (Юридическое лицо)</w:t>
      </w:r>
    </w:p>
    <w:p w14:paraId="154A185D" w14:textId="1FCC7AF6" w:rsidR="005D65E6" w:rsidRDefault="005D65E6" w:rsidP="00B704F9">
      <w:pPr>
        <w:jc w:val="both"/>
        <w:rPr>
          <w:rFonts w:ascii="Times New Roman" w:hAnsi="Times New Roman" w:cs="Times New Roman"/>
          <w:sz w:val="24"/>
          <w:szCs w:val="24"/>
        </w:rPr>
      </w:pPr>
      <w:r w:rsidRPr="00B704F9">
        <w:rPr>
          <w:rFonts w:ascii="Times New Roman" w:hAnsi="Times New Roman" w:cs="Times New Roman"/>
          <w:sz w:val="24"/>
          <w:szCs w:val="24"/>
        </w:rPr>
        <w:t>Описание каждого участника:</w:t>
      </w:r>
    </w:p>
    <w:p w14:paraId="15234B87" w14:textId="77777777" w:rsidR="00B704F9" w:rsidRPr="00B704F9" w:rsidRDefault="00B704F9" w:rsidP="00B704F9">
      <w:pPr>
        <w:jc w:val="both"/>
        <w:rPr>
          <w:rFonts w:ascii="Times New Roman" w:hAnsi="Times New Roman" w:cs="Times New Roman"/>
          <w:b/>
          <w:bCs/>
        </w:rPr>
      </w:pPr>
      <w:r w:rsidRPr="00B704F9">
        <w:rPr>
          <w:rFonts w:ascii="Times New Roman" w:hAnsi="Times New Roman" w:cs="Times New Roman"/>
          <w:b/>
          <w:bCs/>
        </w:rPr>
        <w:t>Пользователь</w:t>
      </w:r>
    </w:p>
    <w:p w14:paraId="061523EF" w14:textId="77777777" w:rsidR="00B704F9" w:rsidRPr="00B704F9" w:rsidRDefault="00B704F9" w:rsidP="00B704F9">
      <w:pPr>
        <w:jc w:val="both"/>
        <w:rPr>
          <w:rFonts w:ascii="Times New Roman" w:hAnsi="Times New Roman" w:cs="Times New Roman"/>
        </w:rPr>
      </w:pPr>
      <w:r w:rsidRPr="00B704F9">
        <w:rPr>
          <w:rFonts w:ascii="Times New Roman" w:hAnsi="Times New Roman" w:cs="Times New Roman"/>
        </w:rPr>
        <w:t>Кто может выступать: Любой человек, желающий улучшить свою финансовую дисциплину.</w:t>
      </w:r>
    </w:p>
    <w:p w14:paraId="7410298A" w14:textId="77777777" w:rsidR="00B704F9" w:rsidRPr="00B704F9" w:rsidRDefault="00B704F9" w:rsidP="00B704F9">
      <w:pPr>
        <w:jc w:val="both"/>
        <w:rPr>
          <w:rFonts w:ascii="Times New Roman" w:hAnsi="Times New Roman" w:cs="Times New Roman"/>
        </w:rPr>
      </w:pPr>
      <w:r w:rsidRPr="00B704F9">
        <w:rPr>
          <w:rFonts w:ascii="Times New Roman" w:hAnsi="Times New Roman" w:cs="Times New Roman"/>
        </w:rPr>
        <w:t>Функции</w:t>
      </w:r>
      <w:proofErr w:type="gramStart"/>
      <w:r w:rsidRPr="00B704F9">
        <w:rPr>
          <w:rFonts w:ascii="Times New Roman" w:hAnsi="Times New Roman" w:cs="Times New Roman"/>
        </w:rPr>
        <w:t>: Проходит</w:t>
      </w:r>
      <w:proofErr w:type="gramEnd"/>
      <w:r w:rsidRPr="00B704F9">
        <w:rPr>
          <w:rFonts w:ascii="Times New Roman" w:hAnsi="Times New Roman" w:cs="Times New Roman"/>
        </w:rPr>
        <w:t xml:space="preserve"> определение финансового психотипа, ставит цели, совершает повседневные траты, получает </w:t>
      </w:r>
      <w:proofErr w:type="spellStart"/>
      <w:r w:rsidRPr="00B704F9">
        <w:rPr>
          <w:rFonts w:ascii="Times New Roman" w:hAnsi="Times New Roman" w:cs="Times New Roman"/>
        </w:rPr>
        <w:t>проактивные</w:t>
      </w:r>
      <w:proofErr w:type="spellEnd"/>
      <w:r w:rsidRPr="00B704F9">
        <w:rPr>
          <w:rFonts w:ascii="Times New Roman" w:hAnsi="Times New Roman" w:cs="Times New Roman"/>
        </w:rPr>
        <w:t xml:space="preserve"> подсказки.</w:t>
      </w:r>
    </w:p>
    <w:p w14:paraId="0295ECE3" w14:textId="1A9DED52" w:rsidR="00B704F9" w:rsidRDefault="00B704F9" w:rsidP="00B704F9">
      <w:pPr>
        <w:jc w:val="both"/>
        <w:rPr>
          <w:rFonts w:ascii="Times New Roman" w:hAnsi="Times New Roman" w:cs="Times New Roman"/>
          <w:sz w:val="24"/>
          <w:szCs w:val="24"/>
        </w:rPr>
      </w:pPr>
      <w:r w:rsidRPr="00B704F9">
        <w:rPr>
          <w:rFonts w:ascii="Times New Roman" w:hAnsi="Times New Roman" w:cs="Times New Roman"/>
        </w:rPr>
        <w:t>Выгоды: Снижение спонтанных трат, достижение финансовых целей, снижение стресса, автоматическая экономия.</w:t>
      </w:r>
    </w:p>
    <w:p w14:paraId="27FAB999" w14:textId="77777777" w:rsidR="00B704F9" w:rsidRPr="00B704F9" w:rsidRDefault="00B704F9" w:rsidP="00B704F9">
      <w:pPr>
        <w:jc w:val="both"/>
        <w:rPr>
          <w:rFonts w:ascii="Times New Roman" w:hAnsi="Times New Roman" w:cs="Times New Roman"/>
          <w:b/>
          <w:bCs/>
        </w:rPr>
      </w:pPr>
      <w:r w:rsidRPr="00B704F9">
        <w:rPr>
          <w:rFonts w:ascii="Times New Roman" w:hAnsi="Times New Roman" w:cs="Times New Roman"/>
          <w:b/>
          <w:bCs/>
        </w:rPr>
        <w:t>Банки-партнеры</w:t>
      </w:r>
    </w:p>
    <w:p w14:paraId="58AEDDD9" w14:textId="77777777" w:rsidR="00B704F9" w:rsidRPr="00B704F9" w:rsidRDefault="00B704F9" w:rsidP="00B704F9">
      <w:pPr>
        <w:jc w:val="both"/>
        <w:rPr>
          <w:rFonts w:ascii="Times New Roman" w:hAnsi="Times New Roman" w:cs="Times New Roman"/>
        </w:rPr>
      </w:pPr>
      <w:r w:rsidRPr="00B704F9">
        <w:rPr>
          <w:rFonts w:ascii="Times New Roman" w:hAnsi="Times New Roman" w:cs="Times New Roman"/>
        </w:rPr>
        <w:t>Кто может выступать: Крупные розничные банки (</w:t>
      </w:r>
      <w:proofErr w:type="spellStart"/>
      <w:r w:rsidRPr="00B704F9">
        <w:rPr>
          <w:rFonts w:ascii="Times New Roman" w:hAnsi="Times New Roman" w:cs="Times New Roman"/>
        </w:rPr>
        <w:t>Сбер</w:t>
      </w:r>
      <w:proofErr w:type="spellEnd"/>
      <w:r w:rsidRPr="00B704F9">
        <w:rPr>
          <w:rFonts w:ascii="Times New Roman" w:hAnsi="Times New Roman" w:cs="Times New Roman"/>
        </w:rPr>
        <w:t>, Тинькофф, ВТБ).</w:t>
      </w:r>
    </w:p>
    <w:p w14:paraId="4781C1AC" w14:textId="77777777" w:rsidR="00B704F9" w:rsidRPr="00B704F9" w:rsidRDefault="00B704F9" w:rsidP="00B704F9">
      <w:pPr>
        <w:jc w:val="both"/>
        <w:rPr>
          <w:rFonts w:ascii="Times New Roman" w:hAnsi="Times New Roman" w:cs="Times New Roman"/>
        </w:rPr>
      </w:pPr>
      <w:r w:rsidRPr="00B704F9">
        <w:rPr>
          <w:rFonts w:ascii="Times New Roman" w:hAnsi="Times New Roman" w:cs="Times New Roman"/>
        </w:rPr>
        <w:t>Функции</w:t>
      </w:r>
      <w:proofErr w:type="gramStart"/>
      <w:r w:rsidRPr="00B704F9">
        <w:rPr>
          <w:rFonts w:ascii="Times New Roman" w:hAnsi="Times New Roman" w:cs="Times New Roman"/>
        </w:rPr>
        <w:t>: Предоставляют</w:t>
      </w:r>
      <w:proofErr w:type="gramEnd"/>
      <w:r w:rsidRPr="00B704F9">
        <w:rPr>
          <w:rFonts w:ascii="Times New Roman" w:hAnsi="Times New Roman" w:cs="Times New Roman"/>
        </w:rPr>
        <w:t xml:space="preserve"> доступ к данным о транзакциях (с согласия пользователя), реализуют экосистемные </w:t>
      </w:r>
      <w:proofErr w:type="spellStart"/>
      <w:r w:rsidRPr="00B704F9">
        <w:rPr>
          <w:rFonts w:ascii="Times New Roman" w:hAnsi="Times New Roman" w:cs="Times New Roman"/>
        </w:rPr>
        <w:t>кешбэки</w:t>
      </w:r>
      <w:proofErr w:type="spellEnd"/>
      <w:r w:rsidRPr="00B704F9">
        <w:rPr>
          <w:rFonts w:ascii="Times New Roman" w:hAnsi="Times New Roman" w:cs="Times New Roman"/>
        </w:rPr>
        <w:t>.</w:t>
      </w:r>
    </w:p>
    <w:p w14:paraId="26956745" w14:textId="5A9066D5" w:rsidR="00B704F9" w:rsidRDefault="00B704F9" w:rsidP="00B704F9">
      <w:pPr>
        <w:jc w:val="both"/>
        <w:rPr>
          <w:rFonts w:ascii="Times New Roman" w:hAnsi="Times New Roman" w:cs="Times New Roman"/>
        </w:rPr>
      </w:pPr>
      <w:r w:rsidRPr="00B704F9">
        <w:rPr>
          <w:rFonts w:ascii="Times New Roman" w:hAnsi="Times New Roman" w:cs="Times New Roman"/>
        </w:rPr>
        <w:t>Выгоды: Снижение кредитных рисков, рост лояльности клиентов, перекрестные продажи.</w:t>
      </w:r>
    </w:p>
    <w:p w14:paraId="704D8817" w14:textId="77777777" w:rsidR="00B704F9" w:rsidRPr="00B704F9" w:rsidRDefault="00B704F9" w:rsidP="00B704F9">
      <w:pPr>
        <w:jc w:val="both"/>
        <w:rPr>
          <w:rFonts w:ascii="Times New Roman" w:hAnsi="Times New Roman" w:cs="Times New Roman"/>
          <w:b/>
          <w:bCs/>
        </w:rPr>
      </w:pPr>
      <w:r w:rsidRPr="00B704F9">
        <w:rPr>
          <w:rFonts w:ascii="Times New Roman" w:hAnsi="Times New Roman" w:cs="Times New Roman"/>
          <w:b/>
          <w:bCs/>
        </w:rPr>
        <w:t>Сервисы</w:t>
      </w:r>
    </w:p>
    <w:p w14:paraId="696AC5E0" w14:textId="77777777" w:rsidR="00B704F9" w:rsidRPr="00B704F9" w:rsidRDefault="00B704F9" w:rsidP="00B704F9">
      <w:pPr>
        <w:jc w:val="both"/>
        <w:rPr>
          <w:rFonts w:ascii="Times New Roman" w:hAnsi="Times New Roman" w:cs="Times New Roman"/>
        </w:rPr>
      </w:pPr>
      <w:r w:rsidRPr="00B704F9">
        <w:rPr>
          <w:rFonts w:ascii="Times New Roman" w:hAnsi="Times New Roman" w:cs="Times New Roman"/>
        </w:rPr>
        <w:t>Кто может выступать: Сети кафе, аптеки, онлайн-магазины.</w:t>
      </w:r>
    </w:p>
    <w:p w14:paraId="40361564" w14:textId="77777777" w:rsidR="00B704F9" w:rsidRPr="00B704F9" w:rsidRDefault="00B704F9" w:rsidP="00B704F9">
      <w:pPr>
        <w:jc w:val="both"/>
        <w:rPr>
          <w:rFonts w:ascii="Times New Roman" w:hAnsi="Times New Roman" w:cs="Times New Roman"/>
        </w:rPr>
      </w:pPr>
      <w:r w:rsidRPr="00B704F9">
        <w:rPr>
          <w:rFonts w:ascii="Times New Roman" w:hAnsi="Times New Roman" w:cs="Times New Roman"/>
        </w:rPr>
        <w:t>Функции</w:t>
      </w:r>
      <w:proofErr w:type="gramStart"/>
      <w:r w:rsidRPr="00B704F9">
        <w:rPr>
          <w:rFonts w:ascii="Times New Roman" w:hAnsi="Times New Roman" w:cs="Times New Roman"/>
        </w:rPr>
        <w:t>: Интегрируют</w:t>
      </w:r>
      <w:proofErr w:type="gramEnd"/>
      <w:r w:rsidRPr="00B704F9">
        <w:rPr>
          <w:rFonts w:ascii="Times New Roman" w:hAnsi="Times New Roman" w:cs="Times New Roman"/>
        </w:rPr>
        <w:t xml:space="preserve"> систему скидок и акций, предоставляют данные для контекстного анализа.</w:t>
      </w:r>
    </w:p>
    <w:p w14:paraId="70C5D371" w14:textId="414C7175" w:rsidR="00B704F9" w:rsidRDefault="00B704F9" w:rsidP="00B704F9">
      <w:pPr>
        <w:jc w:val="both"/>
        <w:rPr>
          <w:rFonts w:ascii="Times New Roman" w:hAnsi="Times New Roman" w:cs="Times New Roman"/>
        </w:rPr>
      </w:pPr>
      <w:r w:rsidRPr="00B704F9">
        <w:rPr>
          <w:rFonts w:ascii="Times New Roman" w:hAnsi="Times New Roman" w:cs="Times New Roman"/>
        </w:rPr>
        <w:t>Выгоды: Привлечение лояльных клиентов, увеличение среднего чека.</w:t>
      </w:r>
    </w:p>
    <w:p w14:paraId="7AB6F96C" w14:textId="77777777" w:rsidR="00B704F9" w:rsidRPr="00B704F9" w:rsidRDefault="00B704F9" w:rsidP="00B704F9">
      <w:pPr>
        <w:jc w:val="both"/>
        <w:rPr>
          <w:rFonts w:ascii="Times New Roman" w:hAnsi="Times New Roman" w:cs="Times New Roman"/>
          <w:b/>
          <w:bCs/>
        </w:rPr>
      </w:pPr>
      <w:r w:rsidRPr="00B704F9">
        <w:rPr>
          <w:rFonts w:ascii="Times New Roman" w:hAnsi="Times New Roman" w:cs="Times New Roman"/>
          <w:b/>
          <w:bCs/>
        </w:rPr>
        <w:t>Государственные сервисы</w:t>
      </w:r>
    </w:p>
    <w:p w14:paraId="588BA303" w14:textId="77777777" w:rsidR="00B704F9" w:rsidRPr="00B704F9" w:rsidRDefault="00B704F9" w:rsidP="00B704F9">
      <w:pPr>
        <w:jc w:val="both"/>
        <w:rPr>
          <w:rFonts w:ascii="Times New Roman" w:hAnsi="Times New Roman" w:cs="Times New Roman"/>
        </w:rPr>
      </w:pPr>
      <w:r w:rsidRPr="00B704F9">
        <w:rPr>
          <w:rFonts w:ascii="Times New Roman" w:hAnsi="Times New Roman" w:cs="Times New Roman"/>
        </w:rPr>
        <w:t>Кто может выступать: Портал Госуслуги, службы социального обеспечения.</w:t>
      </w:r>
    </w:p>
    <w:p w14:paraId="7FF990D0" w14:textId="77777777" w:rsidR="00B704F9" w:rsidRPr="00B704F9" w:rsidRDefault="00B704F9" w:rsidP="00B704F9">
      <w:pPr>
        <w:jc w:val="both"/>
        <w:rPr>
          <w:rFonts w:ascii="Times New Roman" w:hAnsi="Times New Roman" w:cs="Times New Roman"/>
        </w:rPr>
      </w:pPr>
      <w:r w:rsidRPr="00B704F9">
        <w:rPr>
          <w:rFonts w:ascii="Times New Roman" w:hAnsi="Times New Roman" w:cs="Times New Roman"/>
        </w:rPr>
        <w:t>Функции: Интеграция для напоминаний о платежах (ЖКХ, налоги), предоставление социально значимых предложений.</w:t>
      </w:r>
    </w:p>
    <w:p w14:paraId="2CA96C92" w14:textId="27B38E32" w:rsidR="00B704F9" w:rsidRDefault="00B704F9" w:rsidP="00B704F9">
      <w:pPr>
        <w:jc w:val="both"/>
        <w:rPr>
          <w:rFonts w:ascii="Times New Roman" w:hAnsi="Times New Roman" w:cs="Times New Roman"/>
        </w:rPr>
      </w:pPr>
      <w:r w:rsidRPr="00B704F9">
        <w:rPr>
          <w:rFonts w:ascii="Times New Roman" w:hAnsi="Times New Roman" w:cs="Times New Roman"/>
        </w:rPr>
        <w:t>Выгоды: Повышение финансовой грамотности населения, снижение социальной напряженности.</w:t>
      </w:r>
    </w:p>
    <w:p w14:paraId="2309BCC8" w14:textId="77777777" w:rsidR="00B704F9" w:rsidRPr="00B704F9" w:rsidRDefault="00B704F9" w:rsidP="00B704F9">
      <w:pPr>
        <w:jc w:val="both"/>
        <w:rPr>
          <w:rFonts w:ascii="Times New Roman" w:hAnsi="Times New Roman" w:cs="Times New Roman"/>
          <w:b/>
          <w:bCs/>
        </w:rPr>
      </w:pPr>
      <w:r w:rsidRPr="00B704F9">
        <w:rPr>
          <w:rFonts w:ascii="Times New Roman" w:hAnsi="Times New Roman" w:cs="Times New Roman"/>
          <w:b/>
          <w:bCs/>
        </w:rPr>
        <w:t>Платформа «Финансовый Напарник»</w:t>
      </w:r>
    </w:p>
    <w:p w14:paraId="479C0120" w14:textId="77777777" w:rsidR="00B704F9" w:rsidRPr="00B704F9" w:rsidRDefault="00B704F9" w:rsidP="00B704F9">
      <w:pPr>
        <w:jc w:val="both"/>
        <w:rPr>
          <w:rFonts w:ascii="Times New Roman" w:hAnsi="Times New Roman" w:cs="Times New Roman"/>
        </w:rPr>
      </w:pPr>
      <w:r w:rsidRPr="00B704F9">
        <w:rPr>
          <w:rFonts w:ascii="Times New Roman" w:hAnsi="Times New Roman" w:cs="Times New Roman"/>
        </w:rPr>
        <w:t>Кто может выступать: Технологическая компания-оператор.</w:t>
      </w:r>
    </w:p>
    <w:p w14:paraId="46E3F281" w14:textId="77777777" w:rsidR="00B704F9" w:rsidRPr="00B704F9" w:rsidRDefault="00B704F9" w:rsidP="00B704F9">
      <w:pPr>
        <w:jc w:val="both"/>
        <w:rPr>
          <w:rFonts w:ascii="Times New Roman" w:hAnsi="Times New Roman" w:cs="Times New Roman"/>
        </w:rPr>
      </w:pPr>
      <w:r w:rsidRPr="00B704F9">
        <w:rPr>
          <w:rFonts w:ascii="Times New Roman" w:hAnsi="Times New Roman" w:cs="Times New Roman"/>
        </w:rPr>
        <w:t>Функции: Разработка и поддержка алгоритмов, анализ данных, обеспечение безопасности, взаимодействие со всеми участниками экосистемы.</w:t>
      </w:r>
    </w:p>
    <w:p w14:paraId="2E62E576" w14:textId="31DB1C73" w:rsidR="00B704F9" w:rsidRDefault="00B704F9" w:rsidP="00B704F9">
      <w:pPr>
        <w:jc w:val="both"/>
        <w:rPr>
          <w:rFonts w:ascii="Times New Roman" w:hAnsi="Times New Roman" w:cs="Times New Roman"/>
        </w:rPr>
      </w:pPr>
      <w:r w:rsidRPr="00B704F9">
        <w:rPr>
          <w:rFonts w:ascii="Times New Roman" w:hAnsi="Times New Roman" w:cs="Times New Roman"/>
        </w:rPr>
        <w:t>Выгоды: Комиссия от партнеров за привлеченных клиентов, абонентская плата за премиум-функции.</w:t>
      </w:r>
    </w:p>
    <w:p w14:paraId="30C1CA0D" w14:textId="77777777" w:rsidR="00B704F9" w:rsidRPr="00B704F9" w:rsidRDefault="00B704F9" w:rsidP="00B704F9">
      <w:pPr>
        <w:jc w:val="both"/>
        <w:rPr>
          <w:rFonts w:ascii="Times New Roman" w:hAnsi="Times New Roman" w:cs="Times New Roman"/>
          <w:sz w:val="24"/>
          <w:szCs w:val="24"/>
        </w:rPr>
      </w:pPr>
    </w:p>
    <w:p w14:paraId="2E0A2337" w14:textId="77777777" w:rsidR="005D65E6" w:rsidRPr="00B704F9" w:rsidRDefault="005D65E6" w:rsidP="00B704F9">
      <w:pPr>
        <w:jc w:val="both"/>
        <w:rPr>
          <w:rFonts w:ascii="Times New Roman" w:hAnsi="Times New Roman" w:cs="Times New Roman"/>
          <w:sz w:val="24"/>
          <w:szCs w:val="24"/>
        </w:rPr>
      </w:pPr>
    </w:p>
    <w:p w14:paraId="55F5C873" w14:textId="77777777" w:rsidR="005D65E6" w:rsidRPr="00B704F9" w:rsidRDefault="005D65E6" w:rsidP="00B704F9">
      <w:pPr>
        <w:jc w:val="both"/>
        <w:rPr>
          <w:rFonts w:ascii="Times New Roman" w:hAnsi="Times New Roman" w:cs="Times New Roman"/>
          <w:sz w:val="24"/>
          <w:szCs w:val="24"/>
        </w:rPr>
      </w:pPr>
    </w:p>
    <w:p w14:paraId="50966E5F" w14:textId="77777777" w:rsidR="005D65E6" w:rsidRPr="00B704F9" w:rsidRDefault="005D65E6" w:rsidP="00B704F9">
      <w:pPr>
        <w:jc w:val="both"/>
        <w:rPr>
          <w:rFonts w:ascii="Times New Roman" w:hAnsi="Times New Roman" w:cs="Times New Roman"/>
          <w:sz w:val="24"/>
          <w:szCs w:val="24"/>
        </w:rPr>
      </w:pPr>
    </w:p>
    <w:p w14:paraId="10932393" w14:textId="155B5895" w:rsidR="005D65E6" w:rsidRPr="00B704F9" w:rsidRDefault="005D65E6" w:rsidP="00B704F9">
      <w:pPr>
        <w:pStyle w:val="1"/>
        <w:jc w:val="center"/>
        <w:rPr>
          <w:rFonts w:ascii="Times New Roman" w:hAnsi="Times New Roman" w:cs="Times New Roman"/>
          <w:b/>
          <w:bCs/>
          <w:color w:val="auto"/>
        </w:rPr>
      </w:pPr>
      <w:r w:rsidRPr="00B704F9">
        <w:rPr>
          <w:rFonts w:ascii="Times New Roman" w:hAnsi="Times New Roman" w:cs="Times New Roman"/>
          <w:b/>
          <w:bCs/>
          <w:color w:val="auto"/>
        </w:rPr>
        <w:lastRenderedPageBreak/>
        <w:t>4. Процессы в сервисе и их описание</w:t>
      </w:r>
    </w:p>
    <w:p w14:paraId="77C86D01" w14:textId="77777777" w:rsidR="005D65E6" w:rsidRPr="00B704F9" w:rsidRDefault="005D65E6" w:rsidP="00B704F9">
      <w:pPr>
        <w:jc w:val="both"/>
        <w:rPr>
          <w:rFonts w:ascii="Times New Roman" w:hAnsi="Times New Roman" w:cs="Times New Roman"/>
          <w:b/>
          <w:bCs/>
          <w:i/>
          <w:iCs/>
          <w:sz w:val="24"/>
          <w:szCs w:val="24"/>
        </w:rPr>
      </w:pPr>
    </w:p>
    <w:p w14:paraId="5F0ABED1" w14:textId="77777777" w:rsidR="005D65E6" w:rsidRPr="00B704F9" w:rsidRDefault="005D65E6" w:rsidP="00B704F9">
      <w:pPr>
        <w:jc w:val="both"/>
        <w:rPr>
          <w:rFonts w:ascii="Times New Roman" w:hAnsi="Times New Roman" w:cs="Times New Roman"/>
          <w:sz w:val="24"/>
          <w:szCs w:val="24"/>
        </w:rPr>
      </w:pPr>
      <w:r w:rsidRPr="00B704F9">
        <w:rPr>
          <w:rFonts w:ascii="Times New Roman" w:hAnsi="Times New Roman" w:cs="Times New Roman"/>
          <w:sz w:val="24"/>
          <w:szCs w:val="24"/>
        </w:rPr>
        <w:t xml:space="preserve">Ключевой процесс: </w:t>
      </w:r>
      <w:proofErr w:type="spellStart"/>
      <w:r w:rsidRPr="00B704F9">
        <w:rPr>
          <w:rFonts w:ascii="Times New Roman" w:hAnsi="Times New Roman" w:cs="Times New Roman"/>
          <w:sz w:val="24"/>
          <w:szCs w:val="24"/>
        </w:rPr>
        <w:t>Проактивное</w:t>
      </w:r>
      <w:proofErr w:type="spellEnd"/>
      <w:r w:rsidRPr="00B704F9">
        <w:rPr>
          <w:rFonts w:ascii="Times New Roman" w:hAnsi="Times New Roman" w:cs="Times New Roman"/>
          <w:sz w:val="24"/>
          <w:szCs w:val="24"/>
        </w:rPr>
        <w:t xml:space="preserve"> управление тратами в момент принятия финансового решения.</w:t>
      </w:r>
    </w:p>
    <w:p w14:paraId="3A4730B7" w14:textId="77777777" w:rsidR="005D65E6" w:rsidRPr="00B704F9" w:rsidRDefault="005D65E6" w:rsidP="00B704F9">
      <w:pPr>
        <w:pStyle w:val="a6"/>
        <w:keepNext/>
        <w:jc w:val="center"/>
      </w:pPr>
      <w:r w:rsidRPr="00B704F9">
        <w:rPr>
          <w:noProof/>
        </w:rPr>
        <w:drawing>
          <wp:inline distT="0" distB="0" distL="0" distR="0" wp14:anchorId="2FC944B2" wp14:editId="575D22C0">
            <wp:extent cx="5940425" cy="214249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2142490"/>
                    </a:xfrm>
                    <a:prstGeom prst="rect">
                      <a:avLst/>
                    </a:prstGeom>
                    <a:noFill/>
                    <a:ln>
                      <a:noFill/>
                    </a:ln>
                  </pic:spPr>
                </pic:pic>
              </a:graphicData>
            </a:graphic>
          </wp:inline>
        </w:drawing>
      </w:r>
    </w:p>
    <w:p w14:paraId="5824BFAF" w14:textId="77777777" w:rsidR="005D65E6" w:rsidRPr="00B704F9" w:rsidRDefault="005D65E6" w:rsidP="00B704F9">
      <w:pPr>
        <w:pStyle w:val="aa"/>
        <w:jc w:val="center"/>
        <w:rPr>
          <w:rFonts w:ascii="Times New Roman" w:hAnsi="Times New Roman" w:cs="Times New Roman"/>
          <w:color w:val="auto"/>
          <w:sz w:val="24"/>
          <w:szCs w:val="24"/>
        </w:rPr>
      </w:pPr>
      <w:r w:rsidRPr="00B704F9">
        <w:rPr>
          <w:rFonts w:ascii="Times New Roman" w:hAnsi="Times New Roman" w:cs="Times New Roman"/>
          <w:color w:val="auto"/>
          <w:sz w:val="24"/>
          <w:szCs w:val="24"/>
        </w:rPr>
        <w:t xml:space="preserve">Рисунок </w:t>
      </w:r>
      <w:r w:rsidRPr="00B704F9">
        <w:rPr>
          <w:rFonts w:ascii="Times New Roman" w:hAnsi="Times New Roman" w:cs="Times New Roman"/>
          <w:color w:val="auto"/>
          <w:sz w:val="24"/>
          <w:szCs w:val="24"/>
        </w:rPr>
        <w:fldChar w:fldCharType="begin"/>
      </w:r>
      <w:r w:rsidRPr="00B704F9">
        <w:rPr>
          <w:rFonts w:ascii="Times New Roman" w:hAnsi="Times New Roman" w:cs="Times New Roman"/>
          <w:color w:val="auto"/>
          <w:sz w:val="24"/>
          <w:szCs w:val="24"/>
        </w:rPr>
        <w:instrText xml:space="preserve"> SEQ Рисунок \* ARABIC </w:instrText>
      </w:r>
      <w:r w:rsidRPr="00B704F9">
        <w:rPr>
          <w:rFonts w:ascii="Times New Roman" w:hAnsi="Times New Roman" w:cs="Times New Roman"/>
          <w:color w:val="auto"/>
          <w:sz w:val="24"/>
          <w:szCs w:val="24"/>
        </w:rPr>
        <w:fldChar w:fldCharType="separate"/>
      </w:r>
      <w:r w:rsidRPr="00B704F9">
        <w:rPr>
          <w:rFonts w:ascii="Times New Roman" w:hAnsi="Times New Roman" w:cs="Times New Roman"/>
          <w:noProof/>
          <w:color w:val="auto"/>
          <w:sz w:val="24"/>
          <w:szCs w:val="24"/>
        </w:rPr>
        <w:t>2</w:t>
      </w:r>
      <w:r w:rsidRPr="00B704F9">
        <w:rPr>
          <w:rFonts w:ascii="Times New Roman" w:hAnsi="Times New Roman" w:cs="Times New Roman"/>
          <w:color w:val="auto"/>
          <w:sz w:val="24"/>
          <w:szCs w:val="24"/>
        </w:rPr>
        <w:fldChar w:fldCharType="end"/>
      </w:r>
      <w:r w:rsidRPr="00B704F9">
        <w:rPr>
          <w:rFonts w:ascii="Times New Roman" w:hAnsi="Times New Roman" w:cs="Times New Roman"/>
          <w:color w:val="auto"/>
          <w:sz w:val="24"/>
          <w:szCs w:val="24"/>
        </w:rPr>
        <w:t xml:space="preserve">. Схема </w:t>
      </w:r>
      <w:r w:rsidRPr="00B704F9">
        <w:rPr>
          <w:rFonts w:ascii="Times New Roman" w:hAnsi="Times New Roman" w:cs="Times New Roman"/>
          <w:color w:val="auto"/>
          <w:sz w:val="24"/>
          <w:szCs w:val="24"/>
          <w:lang w:val="en-US"/>
        </w:rPr>
        <w:t>TO</w:t>
      </w:r>
      <w:r w:rsidRPr="00B704F9">
        <w:rPr>
          <w:rFonts w:ascii="Times New Roman" w:hAnsi="Times New Roman" w:cs="Times New Roman"/>
          <w:color w:val="auto"/>
          <w:sz w:val="24"/>
          <w:szCs w:val="24"/>
        </w:rPr>
        <w:t xml:space="preserve"> </w:t>
      </w:r>
      <w:r w:rsidRPr="00B704F9">
        <w:rPr>
          <w:rFonts w:ascii="Times New Roman" w:hAnsi="Times New Roman" w:cs="Times New Roman"/>
          <w:color w:val="auto"/>
          <w:sz w:val="24"/>
          <w:szCs w:val="24"/>
          <w:lang w:val="en-US"/>
        </w:rPr>
        <w:t>DO</w:t>
      </w:r>
    </w:p>
    <w:p w14:paraId="14DA894C" w14:textId="77777777" w:rsidR="005D65E6" w:rsidRPr="00B704F9" w:rsidRDefault="005D65E6" w:rsidP="00B704F9">
      <w:pPr>
        <w:jc w:val="both"/>
        <w:rPr>
          <w:rFonts w:ascii="Times New Roman" w:hAnsi="Times New Roman" w:cs="Times New Roman"/>
          <w:sz w:val="24"/>
          <w:szCs w:val="24"/>
        </w:rPr>
      </w:pPr>
    </w:p>
    <w:p w14:paraId="1ED1F198"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1: Пользователь совершает транзакцию</w:t>
      </w:r>
    </w:p>
    <w:p w14:paraId="772E048B" w14:textId="77777777" w:rsidR="005D65E6" w:rsidRPr="00B704F9" w:rsidRDefault="005D65E6" w:rsidP="00B704F9">
      <w:pPr>
        <w:pStyle w:val="ds-markdown-paragraph"/>
        <w:numPr>
          <w:ilvl w:val="0"/>
          <w:numId w:val="22"/>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Пользователь</w:t>
      </w:r>
    </w:p>
    <w:p w14:paraId="3B714EC5" w14:textId="77777777" w:rsidR="005D65E6" w:rsidRPr="00B704F9" w:rsidRDefault="005D65E6" w:rsidP="00B704F9">
      <w:pPr>
        <w:pStyle w:val="ds-markdown-paragraph"/>
        <w:numPr>
          <w:ilvl w:val="0"/>
          <w:numId w:val="22"/>
        </w:numPr>
        <w:shd w:val="clear" w:color="auto" w:fill="FFFFFF"/>
        <w:spacing w:after="0" w:afterAutospacing="0"/>
        <w:jc w:val="both"/>
        <w:rPr>
          <w:color w:val="0F1115"/>
        </w:rPr>
      </w:pPr>
      <w:r w:rsidRPr="00B704F9">
        <w:rPr>
          <w:rStyle w:val="a3"/>
          <w:b w:val="0"/>
          <w:bCs w:val="0"/>
          <w:color w:val="0F1115"/>
        </w:rPr>
        <w:t>Кому:</w:t>
      </w:r>
      <w:r w:rsidRPr="00B704F9">
        <w:rPr>
          <w:color w:val="0F1115"/>
        </w:rPr>
        <w:t> Терминалу оплаты/онлайн-кассе</w:t>
      </w:r>
    </w:p>
    <w:p w14:paraId="04E7A23A" w14:textId="77777777" w:rsidR="005D65E6" w:rsidRPr="00B704F9" w:rsidRDefault="005D65E6" w:rsidP="00B704F9">
      <w:pPr>
        <w:pStyle w:val="ds-markdown-paragraph"/>
        <w:numPr>
          <w:ilvl w:val="0"/>
          <w:numId w:val="22"/>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Инициацию платежа для покупки товара или услуги</w:t>
      </w:r>
    </w:p>
    <w:p w14:paraId="4547498F" w14:textId="77777777" w:rsidR="005D65E6" w:rsidRPr="00B704F9" w:rsidRDefault="005D65E6" w:rsidP="00B704F9">
      <w:pPr>
        <w:pStyle w:val="ds-markdown-paragraph"/>
        <w:numPr>
          <w:ilvl w:val="0"/>
          <w:numId w:val="22"/>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совершения необходимой или желаемой покупки</w:t>
      </w:r>
    </w:p>
    <w:p w14:paraId="5ADDDF85"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2: Данные о транзакции → Платформе</w:t>
      </w:r>
    </w:p>
    <w:p w14:paraId="0CD4D2BA" w14:textId="77777777" w:rsidR="005D65E6" w:rsidRPr="00B704F9" w:rsidRDefault="005D65E6" w:rsidP="00B704F9">
      <w:pPr>
        <w:pStyle w:val="ds-markdown-paragraph"/>
        <w:numPr>
          <w:ilvl w:val="0"/>
          <w:numId w:val="23"/>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Платежная система/терминал</w:t>
      </w:r>
    </w:p>
    <w:p w14:paraId="5BA4E224" w14:textId="77777777" w:rsidR="005D65E6" w:rsidRPr="00B704F9" w:rsidRDefault="005D65E6" w:rsidP="00B704F9">
      <w:pPr>
        <w:pStyle w:val="ds-markdown-paragraph"/>
        <w:numPr>
          <w:ilvl w:val="0"/>
          <w:numId w:val="23"/>
        </w:numPr>
        <w:shd w:val="clear" w:color="auto" w:fill="FFFFFF"/>
        <w:spacing w:after="0" w:afterAutospacing="0"/>
        <w:jc w:val="both"/>
        <w:rPr>
          <w:color w:val="0F1115"/>
        </w:rPr>
      </w:pPr>
      <w:r w:rsidRPr="00B704F9">
        <w:rPr>
          <w:rStyle w:val="a3"/>
          <w:b w:val="0"/>
          <w:bCs w:val="0"/>
          <w:color w:val="0F1115"/>
        </w:rPr>
        <w:t>Кому:</w:t>
      </w:r>
      <w:r w:rsidRPr="00B704F9">
        <w:rPr>
          <w:color w:val="0F1115"/>
        </w:rPr>
        <w:t> Платформе «Финансовый Напарник»</w:t>
      </w:r>
    </w:p>
    <w:p w14:paraId="5F845E3C" w14:textId="77777777" w:rsidR="005D65E6" w:rsidRPr="00B704F9" w:rsidRDefault="005D65E6" w:rsidP="00B704F9">
      <w:pPr>
        <w:pStyle w:val="ds-markdown-paragraph"/>
        <w:numPr>
          <w:ilvl w:val="0"/>
          <w:numId w:val="23"/>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Информацию о сумме, месте, времени и категории покупки</w:t>
      </w:r>
    </w:p>
    <w:p w14:paraId="742017DC" w14:textId="77777777" w:rsidR="005D65E6" w:rsidRPr="00B704F9" w:rsidRDefault="005D65E6" w:rsidP="00B704F9">
      <w:pPr>
        <w:pStyle w:val="ds-markdown-paragraph"/>
        <w:numPr>
          <w:ilvl w:val="0"/>
          <w:numId w:val="23"/>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моментального анализа и принятия решения</w:t>
      </w:r>
    </w:p>
    <w:p w14:paraId="0E403AA0"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3: Платформа анализирует контекст и психотип</w:t>
      </w:r>
    </w:p>
    <w:p w14:paraId="5115CE96" w14:textId="77777777" w:rsidR="005D65E6" w:rsidRPr="00B704F9" w:rsidRDefault="005D65E6" w:rsidP="00B704F9">
      <w:pPr>
        <w:pStyle w:val="ds-markdown-paragraph"/>
        <w:numPr>
          <w:ilvl w:val="0"/>
          <w:numId w:val="24"/>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Модуль анализа платформы</w:t>
      </w:r>
    </w:p>
    <w:p w14:paraId="4CA32EC0" w14:textId="77777777" w:rsidR="005D65E6" w:rsidRPr="00B704F9" w:rsidRDefault="005D65E6" w:rsidP="00B704F9">
      <w:pPr>
        <w:pStyle w:val="ds-markdown-paragraph"/>
        <w:numPr>
          <w:ilvl w:val="0"/>
          <w:numId w:val="24"/>
        </w:numPr>
        <w:shd w:val="clear" w:color="auto" w:fill="FFFFFF"/>
        <w:spacing w:after="0" w:afterAutospacing="0"/>
        <w:jc w:val="both"/>
        <w:rPr>
          <w:color w:val="0F1115"/>
        </w:rPr>
      </w:pPr>
      <w:r w:rsidRPr="00B704F9">
        <w:rPr>
          <w:rStyle w:val="a3"/>
          <w:b w:val="0"/>
          <w:bCs w:val="0"/>
          <w:color w:val="0F1115"/>
        </w:rPr>
        <w:t>Кому:</w:t>
      </w:r>
      <w:r w:rsidRPr="00B704F9">
        <w:rPr>
          <w:color w:val="0F1115"/>
        </w:rPr>
        <w:t> Внутренним алгоритмам классификации</w:t>
      </w:r>
    </w:p>
    <w:p w14:paraId="2B4568EC" w14:textId="77777777" w:rsidR="005D65E6" w:rsidRPr="00B704F9" w:rsidRDefault="005D65E6" w:rsidP="00B704F9">
      <w:pPr>
        <w:pStyle w:val="ds-markdown-paragraph"/>
        <w:numPr>
          <w:ilvl w:val="0"/>
          <w:numId w:val="24"/>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Запрос на комплексную оценку транзакции</w:t>
      </w:r>
    </w:p>
    <w:p w14:paraId="20D6F22A" w14:textId="77777777" w:rsidR="005D65E6" w:rsidRPr="00B704F9" w:rsidRDefault="005D65E6" w:rsidP="00B704F9">
      <w:pPr>
        <w:pStyle w:val="ds-markdown-paragraph"/>
        <w:numPr>
          <w:ilvl w:val="0"/>
          <w:numId w:val="24"/>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определения оптимального сценария обработки</w:t>
      </w:r>
    </w:p>
    <w:p w14:paraId="7114F339"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4: Классификация транзакции</w:t>
      </w:r>
    </w:p>
    <w:p w14:paraId="4BC3B3DD" w14:textId="77777777" w:rsidR="005D65E6" w:rsidRPr="00B704F9" w:rsidRDefault="005D65E6" w:rsidP="00B704F9">
      <w:pPr>
        <w:pStyle w:val="ds-markdown-paragraph"/>
        <w:numPr>
          <w:ilvl w:val="0"/>
          <w:numId w:val="25"/>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Алгоритм классификации</w:t>
      </w:r>
    </w:p>
    <w:p w14:paraId="2DD7FD54" w14:textId="77777777" w:rsidR="005D65E6" w:rsidRPr="00B704F9" w:rsidRDefault="005D65E6" w:rsidP="00B704F9">
      <w:pPr>
        <w:pStyle w:val="ds-markdown-paragraph"/>
        <w:numPr>
          <w:ilvl w:val="0"/>
          <w:numId w:val="25"/>
        </w:numPr>
        <w:shd w:val="clear" w:color="auto" w:fill="FFFFFF"/>
        <w:spacing w:after="0" w:afterAutospacing="0"/>
        <w:jc w:val="both"/>
        <w:rPr>
          <w:color w:val="0F1115"/>
        </w:rPr>
      </w:pPr>
      <w:r w:rsidRPr="00B704F9">
        <w:rPr>
          <w:rStyle w:val="a3"/>
          <w:b w:val="0"/>
          <w:bCs w:val="0"/>
          <w:color w:val="0F1115"/>
        </w:rPr>
        <w:t>Кому:</w:t>
      </w:r>
      <w:r w:rsidRPr="00B704F9">
        <w:rPr>
          <w:color w:val="0F1115"/>
        </w:rPr>
        <w:t> Маршрутизатору сценариев</w:t>
      </w:r>
    </w:p>
    <w:p w14:paraId="521E4366" w14:textId="77777777" w:rsidR="005D65E6" w:rsidRPr="00B704F9" w:rsidRDefault="005D65E6" w:rsidP="00B704F9">
      <w:pPr>
        <w:pStyle w:val="ds-markdown-paragraph"/>
        <w:numPr>
          <w:ilvl w:val="0"/>
          <w:numId w:val="25"/>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Решение: «регулярная/полезная» или «импульсная/сомнительная»</w:t>
      </w:r>
    </w:p>
    <w:p w14:paraId="6E0C8F9F" w14:textId="77777777" w:rsidR="005D65E6" w:rsidRPr="00B704F9" w:rsidRDefault="005D65E6" w:rsidP="00B704F9">
      <w:pPr>
        <w:pStyle w:val="ds-markdown-paragraph"/>
        <w:numPr>
          <w:ilvl w:val="0"/>
          <w:numId w:val="25"/>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выбора между автоматической выгодой или тактичным вмешательством</w:t>
      </w:r>
    </w:p>
    <w:p w14:paraId="72EEB25B"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5: Запуск сценария «Выгода»</w:t>
      </w:r>
    </w:p>
    <w:p w14:paraId="4A3D46F7" w14:textId="77777777" w:rsidR="005D65E6" w:rsidRPr="00B704F9" w:rsidRDefault="005D65E6" w:rsidP="00B704F9">
      <w:pPr>
        <w:pStyle w:val="ds-markdown-paragraph"/>
        <w:numPr>
          <w:ilvl w:val="0"/>
          <w:numId w:val="26"/>
        </w:numPr>
        <w:shd w:val="clear" w:color="auto" w:fill="FFFFFF"/>
        <w:spacing w:after="0" w:afterAutospacing="0"/>
        <w:jc w:val="both"/>
        <w:rPr>
          <w:color w:val="0F1115"/>
        </w:rPr>
      </w:pPr>
      <w:r w:rsidRPr="00B704F9">
        <w:rPr>
          <w:rStyle w:val="a3"/>
          <w:b w:val="0"/>
          <w:bCs w:val="0"/>
          <w:color w:val="0F1115"/>
        </w:rPr>
        <w:lastRenderedPageBreak/>
        <w:t>От кого:</w:t>
      </w:r>
      <w:r w:rsidRPr="00B704F9">
        <w:rPr>
          <w:color w:val="0F1115"/>
        </w:rPr>
        <w:t> Маршрутизатор сценариев</w:t>
      </w:r>
    </w:p>
    <w:p w14:paraId="2BD85FF4" w14:textId="77777777" w:rsidR="005D65E6" w:rsidRPr="00B704F9" w:rsidRDefault="005D65E6" w:rsidP="00B704F9">
      <w:pPr>
        <w:pStyle w:val="ds-markdown-paragraph"/>
        <w:numPr>
          <w:ilvl w:val="0"/>
          <w:numId w:val="26"/>
        </w:numPr>
        <w:shd w:val="clear" w:color="auto" w:fill="FFFFFF"/>
        <w:spacing w:after="0" w:afterAutospacing="0"/>
        <w:jc w:val="both"/>
        <w:rPr>
          <w:color w:val="0F1115"/>
        </w:rPr>
      </w:pPr>
      <w:r w:rsidRPr="00B704F9">
        <w:rPr>
          <w:rStyle w:val="a3"/>
          <w:b w:val="0"/>
          <w:bCs w:val="0"/>
          <w:color w:val="0F1115"/>
        </w:rPr>
        <w:t>Кому:</w:t>
      </w:r>
      <w:r w:rsidRPr="00B704F9">
        <w:rPr>
          <w:color w:val="0F1115"/>
        </w:rPr>
        <w:t> Модулю автоматической экономии</w:t>
      </w:r>
    </w:p>
    <w:p w14:paraId="26E5CE89" w14:textId="77777777" w:rsidR="005D65E6" w:rsidRPr="00B704F9" w:rsidRDefault="005D65E6" w:rsidP="00B704F9">
      <w:pPr>
        <w:pStyle w:val="ds-markdown-paragraph"/>
        <w:numPr>
          <w:ilvl w:val="0"/>
          <w:numId w:val="26"/>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Команду на поиск и применение лучших условий</w:t>
      </w:r>
    </w:p>
    <w:p w14:paraId="59312EC4" w14:textId="77777777" w:rsidR="005D65E6" w:rsidRPr="00B704F9" w:rsidRDefault="005D65E6" w:rsidP="00B704F9">
      <w:pPr>
        <w:pStyle w:val="ds-markdown-paragraph"/>
        <w:numPr>
          <w:ilvl w:val="0"/>
          <w:numId w:val="26"/>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максимизации выгоды пользователя без его участия</w:t>
      </w:r>
    </w:p>
    <w:p w14:paraId="4EDBFC9B"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6: Запуск сценария «Осознанность»</w:t>
      </w:r>
    </w:p>
    <w:p w14:paraId="68769342" w14:textId="77777777" w:rsidR="005D65E6" w:rsidRPr="00B704F9" w:rsidRDefault="005D65E6" w:rsidP="00B704F9">
      <w:pPr>
        <w:pStyle w:val="ds-markdown-paragraph"/>
        <w:numPr>
          <w:ilvl w:val="0"/>
          <w:numId w:val="27"/>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Маршрутизатор сценариев</w:t>
      </w:r>
    </w:p>
    <w:p w14:paraId="27FC39B9" w14:textId="77777777" w:rsidR="005D65E6" w:rsidRPr="00B704F9" w:rsidRDefault="005D65E6" w:rsidP="00B704F9">
      <w:pPr>
        <w:pStyle w:val="ds-markdown-paragraph"/>
        <w:numPr>
          <w:ilvl w:val="0"/>
          <w:numId w:val="27"/>
        </w:numPr>
        <w:shd w:val="clear" w:color="auto" w:fill="FFFFFF"/>
        <w:spacing w:after="0" w:afterAutospacing="0"/>
        <w:jc w:val="both"/>
        <w:rPr>
          <w:color w:val="0F1115"/>
        </w:rPr>
      </w:pPr>
      <w:r w:rsidRPr="00B704F9">
        <w:rPr>
          <w:rStyle w:val="a3"/>
          <w:b w:val="0"/>
          <w:bCs w:val="0"/>
          <w:color w:val="0F1115"/>
        </w:rPr>
        <w:t>Кому:</w:t>
      </w:r>
      <w:r w:rsidRPr="00B704F9">
        <w:rPr>
          <w:color w:val="0F1115"/>
        </w:rPr>
        <w:t xml:space="preserve"> Модулю </w:t>
      </w:r>
      <w:proofErr w:type="spellStart"/>
      <w:r w:rsidRPr="00B704F9">
        <w:rPr>
          <w:color w:val="0F1115"/>
        </w:rPr>
        <w:t>проактивного</w:t>
      </w:r>
      <w:proofErr w:type="spellEnd"/>
      <w:r w:rsidRPr="00B704F9">
        <w:rPr>
          <w:color w:val="0F1115"/>
        </w:rPr>
        <w:t xml:space="preserve"> вмешательства</w:t>
      </w:r>
    </w:p>
    <w:p w14:paraId="123F3385" w14:textId="77777777" w:rsidR="005D65E6" w:rsidRPr="00B704F9" w:rsidRDefault="005D65E6" w:rsidP="00B704F9">
      <w:pPr>
        <w:pStyle w:val="ds-markdown-paragraph"/>
        <w:numPr>
          <w:ilvl w:val="0"/>
          <w:numId w:val="27"/>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Команду на создание когнитивной паузы</w:t>
      </w:r>
    </w:p>
    <w:p w14:paraId="1DA82978" w14:textId="77777777" w:rsidR="005D65E6" w:rsidRPr="00B704F9" w:rsidRDefault="005D65E6" w:rsidP="00B704F9">
      <w:pPr>
        <w:pStyle w:val="ds-markdown-paragraph"/>
        <w:numPr>
          <w:ilvl w:val="0"/>
          <w:numId w:val="27"/>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предотвращения импульсных финансовых решений</w:t>
      </w:r>
    </w:p>
    <w:p w14:paraId="574BA441"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7: Запрос лучшего предложения</w:t>
      </w:r>
    </w:p>
    <w:p w14:paraId="0BE92C48" w14:textId="77777777" w:rsidR="005D65E6" w:rsidRPr="00B704F9" w:rsidRDefault="005D65E6" w:rsidP="00B704F9">
      <w:pPr>
        <w:pStyle w:val="ds-markdown-paragraph"/>
        <w:numPr>
          <w:ilvl w:val="0"/>
          <w:numId w:val="28"/>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Модуль автоматической экономии</w:t>
      </w:r>
    </w:p>
    <w:p w14:paraId="0B547165" w14:textId="77777777" w:rsidR="005D65E6" w:rsidRPr="00B704F9" w:rsidRDefault="005D65E6" w:rsidP="00B704F9">
      <w:pPr>
        <w:pStyle w:val="ds-markdown-paragraph"/>
        <w:numPr>
          <w:ilvl w:val="0"/>
          <w:numId w:val="28"/>
        </w:numPr>
        <w:shd w:val="clear" w:color="auto" w:fill="FFFFFF"/>
        <w:spacing w:after="0" w:afterAutospacing="0"/>
        <w:jc w:val="both"/>
        <w:rPr>
          <w:color w:val="0F1115"/>
        </w:rPr>
      </w:pPr>
      <w:r w:rsidRPr="00B704F9">
        <w:rPr>
          <w:rStyle w:val="a3"/>
          <w:b w:val="0"/>
          <w:bCs w:val="0"/>
          <w:color w:val="0F1115"/>
        </w:rPr>
        <w:t>Кому:</w:t>
      </w:r>
      <w:r w:rsidRPr="00B704F9">
        <w:rPr>
          <w:color w:val="0F1115"/>
        </w:rPr>
        <w:t> Базе партнерских акций</w:t>
      </w:r>
    </w:p>
    <w:p w14:paraId="418EDBC0" w14:textId="77777777" w:rsidR="005D65E6" w:rsidRPr="00B704F9" w:rsidRDefault="005D65E6" w:rsidP="00B704F9">
      <w:pPr>
        <w:pStyle w:val="ds-markdown-paragraph"/>
        <w:numPr>
          <w:ilvl w:val="0"/>
          <w:numId w:val="28"/>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Запрос на поиск оптимальной скидки/</w:t>
      </w:r>
      <w:proofErr w:type="spellStart"/>
      <w:r w:rsidRPr="00B704F9">
        <w:rPr>
          <w:color w:val="0F1115"/>
        </w:rPr>
        <w:t>кешбэка</w:t>
      </w:r>
      <w:proofErr w:type="spellEnd"/>
    </w:p>
    <w:p w14:paraId="20912719" w14:textId="77777777" w:rsidR="005D65E6" w:rsidRPr="00B704F9" w:rsidRDefault="005D65E6" w:rsidP="00B704F9">
      <w:pPr>
        <w:pStyle w:val="ds-markdown-paragraph"/>
        <w:numPr>
          <w:ilvl w:val="0"/>
          <w:numId w:val="28"/>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нахождения максимальной выгоды для пользователя</w:t>
      </w:r>
    </w:p>
    <w:p w14:paraId="7B95B575"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8: Возврат наилучшей скидки</w:t>
      </w:r>
    </w:p>
    <w:p w14:paraId="395F3F5E" w14:textId="77777777" w:rsidR="005D65E6" w:rsidRPr="00B704F9" w:rsidRDefault="005D65E6" w:rsidP="00B704F9">
      <w:pPr>
        <w:pStyle w:val="ds-markdown-paragraph"/>
        <w:numPr>
          <w:ilvl w:val="0"/>
          <w:numId w:val="29"/>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База партнерских акций</w:t>
      </w:r>
    </w:p>
    <w:p w14:paraId="160EC85A" w14:textId="77777777" w:rsidR="005D65E6" w:rsidRPr="00B704F9" w:rsidRDefault="005D65E6" w:rsidP="00B704F9">
      <w:pPr>
        <w:pStyle w:val="ds-markdown-paragraph"/>
        <w:numPr>
          <w:ilvl w:val="0"/>
          <w:numId w:val="29"/>
        </w:numPr>
        <w:shd w:val="clear" w:color="auto" w:fill="FFFFFF"/>
        <w:spacing w:after="0" w:afterAutospacing="0"/>
        <w:jc w:val="both"/>
        <w:rPr>
          <w:color w:val="0F1115"/>
        </w:rPr>
      </w:pPr>
      <w:r w:rsidRPr="00B704F9">
        <w:rPr>
          <w:rStyle w:val="a3"/>
          <w:b w:val="0"/>
          <w:bCs w:val="0"/>
          <w:color w:val="0F1115"/>
        </w:rPr>
        <w:t>Кому:</w:t>
      </w:r>
      <w:r w:rsidRPr="00B704F9">
        <w:rPr>
          <w:color w:val="0F1115"/>
        </w:rPr>
        <w:t> Модулю автоматической экономии</w:t>
      </w:r>
    </w:p>
    <w:p w14:paraId="5028D7F2" w14:textId="77777777" w:rsidR="005D65E6" w:rsidRPr="00B704F9" w:rsidRDefault="005D65E6" w:rsidP="00B704F9">
      <w:pPr>
        <w:pStyle w:val="ds-markdown-paragraph"/>
        <w:numPr>
          <w:ilvl w:val="0"/>
          <w:numId w:val="29"/>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Данные о максимально доступной выгоде</w:t>
      </w:r>
    </w:p>
    <w:p w14:paraId="49F1420B" w14:textId="77777777" w:rsidR="005D65E6" w:rsidRPr="00B704F9" w:rsidRDefault="005D65E6" w:rsidP="00B704F9">
      <w:pPr>
        <w:pStyle w:val="ds-markdown-paragraph"/>
        <w:numPr>
          <w:ilvl w:val="0"/>
          <w:numId w:val="29"/>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применения к текущей транзакции</w:t>
      </w:r>
    </w:p>
    <w:p w14:paraId="477F85C0"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9</w:t>
      </w:r>
      <w:proofErr w:type="gramStart"/>
      <w:r w:rsidRPr="00B704F9">
        <w:rPr>
          <w:rStyle w:val="a3"/>
          <w:b w:val="0"/>
          <w:bCs w:val="0"/>
          <w:color w:val="0F1115"/>
        </w:rPr>
        <w:t>: Применить</w:t>
      </w:r>
      <w:proofErr w:type="gramEnd"/>
      <w:r w:rsidRPr="00B704F9">
        <w:rPr>
          <w:rStyle w:val="a3"/>
          <w:b w:val="0"/>
          <w:bCs w:val="0"/>
          <w:color w:val="0F1115"/>
        </w:rPr>
        <w:t xml:space="preserve"> выгоду к транзакции</w:t>
      </w:r>
    </w:p>
    <w:p w14:paraId="023AE3DB" w14:textId="77777777" w:rsidR="005D65E6" w:rsidRPr="00B704F9" w:rsidRDefault="005D65E6" w:rsidP="00B704F9">
      <w:pPr>
        <w:pStyle w:val="ds-markdown-paragraph"/>
        <w:numPr>
          <w:ilvl w:val="0"/>
          <w:numId w:val="30"/>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Платформа «Финансовый Напарник»</w:t>
      </w:r>
    </w:p>
    <w:p w14:paraId="2843F884" w14:textId="77777777" w:rsidR="005D65E6" w:rsidRPr="00B704F9" w:rsidRDefault="005D65E6" w:rsidP="00B704F9">
      <w:pPr>
        <w:pStyle w:val="ds-markdown-paragraph"/>
        <w:numPr>
          <w:ilvl w:val="0"/>
          <w:numId w:val="30"/>
        </w:numPr>
        <w:shd w:val="clear" w:color="auto" w:fill="FFFFFF"/>
        <w:spacing w:after="0" w:afterAutospacing="0"/>
        <w:jc w:val="both"/>
        <w:rPr>
          <w:color w:val="0F1115"/>
        </w:rPr>
      </w:pPr>
      <w:r w:rsidRPr="00B704F9">
        <w:rPr>
          <w:rStyle w:val="a3"/>
          <w:b w:val="0"/>
          <w:bCs w:val="0"/>
          <w:color w:val="0F1115"/>
        </w:rPr>
        <w:t>Кому:</w:t>
      </w:r>
      <w:r w:rsidRPr="00B704F9">
        <w:rPr>
          <w:color w:val="0F1115"/>
        </w:rPr>
        <w:t> Банку-партнеру</w:t>
      </w:r>
    </w:p>
    <w:p w14:paraId="52A19D05" w14:textId="77777777" w:rsidR="005D65E6" w:rsidRPr="00B704F9" w:rsidRDefault="005D65E6" w:rsidP="00B704F9">
      <w:pPr>
        <w:pStyle w:val="ds-markdown-paragraph"/>
        <w:numPr>
          <w:ilvl w:val="0"/>
          <w:numId w:val="30"/>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Запрос на применение специальных условий</w:t>
      </w:r>
    </w:p>
    <w:p w14:paraId="1D11BB16" w14:textId="77777777" w:rsidR="005D65E6" w:rsidRPr="00B704F9" w:rsidRDefault="005D65E6" w:rsidP="00B704F9">
      <w:pPr>
        <w:pStyle w:val="ds-markdown-paragraph"/>
        <w:numPr>
          <w:ilvl w:val="0"/>
          <w:numId w:val="30"/>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уменьшения итоговой суммы списания</w:t>
      </w:r>
    </w:p>
    <w:p w14:paraId="4C42EE8B"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10: Создание тактичной паузы</w:t>
      </w:r>
    </w:p>
    <w:p w14:paraId="3EC62323" w14:textId="77777777" w:rsidR="005D65E6" w:rsidRPr="00B704F9" w:rsidRDefault="005D65E6" w:rsidP="00B704F9">
      <w:pPr>
        <w:pStyle w:val="ds-markdown-paragraph"/>
        <w:numPr>
          <w:ilvl w:val="0"/>
          <w:numId w:val="31"/>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xml:space="preserve"> Модуль </w:t>
      </w:r>
      <w:proofErr w:type="spellStart"/>
      <w:r w:rsidRPr="00B704F9">
        <w:rPr>
          <w:color w:val="0F1115"/>
        </w:rPr>
        <w:t>проактивного</w:t>
      </w:r>
      <w:proofErr w:type="spellEnd"/>
      <w:r w:rsidRPr="00B704F9">
        <w:rPr>
          <w:color w:val="0F1115"/>
        </w:rPr>
        <w:t xml:space="preserve"> вмешательства</w:t>
      </w:r>
    </w:p>
    <w:p w14:paraId="523ECAFC" w14:textId="77777777" w:rsidR="005D65E6" w:rsidRPr="00B704F9" w:rsidRDefault="005D65E6" w:rsidP="00B704F9">
      <w:pPr>
        <w:pStyle w:val="ds-markdown-paragraph"/>
        <w:numPr>
          <w:ilvl w:val="0"/>
          <w:numId w:val="31"/>
        </w:numPr>
        <w:shd w:val="clear" w:color="auto" w:fill="FFFFFF"/>
        <w:spacing w:after="0" w:afterAutospacing="0"/>
        <w:jc w:val="both"/>
        <w:rPr>
          <w:color w:val="0F1115"/>
        </w:rPr>
      </w:pPr>
      <w:r w:rsidRPr="00B704F9">
        <w:rPr>
          <w:rStyle w:val="a3"/>
          <w:b w:val="0"/>
          <w:bCs w:val="0"/>
          <w:color w:val="0F1115"/>
        </w:rPr>
        <w:t>Кому:</w:t>
      </w:r>
      <w:r w:rsidRPr="00B704F9">
        <w:rPr>
          <w:color w:val="0F1115"/>
        </w:rPr>
        <w:t> Пользовательскому интерфейсу</w:t>
      </w:r>
    </w:p>
    <w:p w14:paraId="4DFDF425" w14:textId="77777777" w:rsidR="005D65E6" w:rsidRPr="00B704F9" w:rsidRDefault="005D65E6" w:rsidP="00B704F9">
      <w:pPr>
        <w:pStyle w:val="ds-markdown-paragraph"/>
        <w:numPr>
          <w:ilvl w:val="0"/>
          <w:numId w:val="31"/>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Команду на искусственную задержку оплаты</w:t>
      </w:r>
    </w:p>
    <w:p w14:paraId="228C1E0A" w14:textId="77777777" w:rsidR="005D65E6" w:rsidRPr="00B704F9" w:rsidRDefault="005D65E6" w:rsidP="00B704F9">
      <w:pPr>
        <w:pStyle w:val="ds-markdown-paragraph"/>
        <w:numPr>
          <w:ilvl w:val="0"/>
          <w:numId w:val="31"/>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прерывания автоматизма импульсной покупки</w:t>
      </w:r>
    </w:p>
    <w:p w14:paraId="74691D00"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11: Вопрос для осознания решения</w:t>
      </w:r>
    </w:p>
    <w:p w14:paraId="7F8A921D" w14:textId="77777777" w:rsidR="005D65E6" w:rsidRPr="00B704F9" w:rsidRDefault="005D65E6" w:rsidP="00B704F9">
      <w:pPr>
        <w:pStyle w:val="ds-markdown-paragraph"/>
        <w:numPr>
          <w:ilvl w:val="0"/>
          <w:numId w:val="32"/>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Платформа «Финансовый Напарник»</w:t>
      </w:r>
    </w:p>
    <w:p w14:paraId="02147254" w14:textId="77777777" w:rsidR="005D65E6" w:rsidRPr="00B704F9" w:rsidRDefault="005D65E6" w:rsidP="00B704F9">
      <w:pPr>
        <w:pStyle w:val="ds-markdown-paragraph"/>
        <w:numPr>
          <w:ilvl w:val="0"/>
          <w:numId w:val="32"/>
        </w:numPr>
        <w:shd w:val="clear" w:color="auto" w:fill="FFFFFF"/>
        <w:spacing w:after="0" w:afterAutospacing="0"/>
        <w:jc w:val="both"/>
        <w:rPr>
          <w:color w:val="0F1115"/>
        </w:rPr>
      </w:pPr>
      <w:r w:rsidRPr="00B704F9">
        <w:rPr>
          <w:rStyle w:val="a3"/>
          <w:b w:val="0"/>
          <w:bCs w:val="0"/>
          <w:color w:val="0F1115"/>
        </w:rPr>
        <w:t>Кому:</w:t>
      </w:r>
      <w:r w:rsidRPr="00B704F9">
        <w:rPr>
          <w:color w:val="0F1115"/>
        </w:rPr>
        <w:t> Пользователю</w:t>
      </w:r>
    </w:p>
    <w:p w14:paraId="6572A381" w14:textId="77777777" w:rsidR="005D65E6" w:rsidRPr="00B704F9" w:rsidRDefault="005D65E6" w:rsidP="00B704F9">
      <w:pPr>
        <w:pStyle w:val="ds-markdown-paragraph"/>
        <w:numPr>
          <w:ilvl w:val="0"/>
          <w:numId w:val="32"/>
        </w:numPr>
        <w:shd w:val="clear" w:color="auto" w:fill="FFFFFF"/>
        <w:spacing w:after="0" w:afterAutospacing="0"/>
        <w:jc w:val="both"/>
        <w:rPr>
          <w:color w:val="0F1115"/>
        </w:rPr>
      </w:pPr>
      <w:r w:rsidRPr="00B704F9">
        <w:rPr>
          <w:rStyle w:val="a3"/>
          <w:b w:val="0"/>
          <w:bCs w:val="0"/>
          <w:color w:val="0F1115"/>
        </w:rPr>
        <w:t>Что несет</w:t>
      </w:r>
      <w:proofErr w:type="gramStart"/>
      <w:r w:rsidRPr="00B704F9">
        <w:rPr>
          <w:rStyle w:val="a3"/>
          <w:b w:val="0"/>
          <w:bCs w:val="0"/>
          <w:color w:val="0F1115"/>
        </w:rPr>
        <w:t>:</w:t>
      </w:r>
      <w:r w:rsidRPr="00B704F9">
        <w:rPr>
          <w:color w:val="0F1115"/>
        </w:rPr>
        <w:t> Тактично</w:t>
      </w:r>
      <w:proofErr w:type="gramEnd"/>
      <w:r w:rsidRPr="00B704F9">
        <w:rPr>
          <w:color w:val="0F1115"/>
        </w:rPr>
        <w:t xml:space="preserve"> сформулированный вопрос о целесообразности покупки</w:t>
      </w:r>
    </w:p>
    <w:p w14:paraId="79F78565" w14:textId="77777777" w:rsidR="005D65E6" w:rsidRPr="00B704F9" w:rsidRDefault="005D65E6" w:rsidP="00B704F9">
      <w:pPr>
        <w:pStyle w:val="ds-markdown-paragraph"/>
        <w:numPr>
          <w:ilvl w:val="0"/>
          <w:numId w:val="32"/>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активации аналитического мышления</w:t>
      </w:r>
    </w:p>
    <w:p w14:paraId="27C57C5D"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12: Ответ пользователя</w:t>
      </w:r>
    </w:p>
    <w:p w14:paraId="5E40BB3F" w14:textId="77777777" w:rsidR="005D65E6" w:rsidRPr="00B704F9" w:rsidRDefault="005D65E6" w:rsidP="00B704F9">
      <w:pPr>
        <w:pStyle w:val="ds-markdown-paragraph"/>
        <w:numPr>
          <w:ilvl w:val="0"/>
          <w:numId w:val="33"/>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Пользователь</w:t>
      </w:r>
    </w:p>
    <w:p w14:paraId="745C5A51" w14:textId="77777777" w:rsidR="005D65E6" w:rsidRPr="00B704F9" w:rsidRDefault="005D65E6" w:rsidP="00B704F9">
      <w:pPr>
        <w:pStyle w:val="ds-markdown-paragraph"/>
        <w:numPr>
          <w:ilvl w:val="0"/>
          <w:numId w:val="33"/>
        </w:numPr>
        <w:shd w:val="clear" w:color="auto" w:fill="FFFFFF"/>
        <w:spacing w:after="0" w:afterAutospacing="0"/>
        <w:jc w:val="both"/>
        <w:rPr>
          <w:color w:val="0F1115"/>
        </w:rPr>
      </w:pPr>
      <w:r w:rsidRPr="00B704F9">
        <w:rPr>
          <w:rStyle w:val="a3"/>
          <w:b w:val="0"/>
          <w:bCs w:val="0"/>
          <w:color w:val="0F1115"/>
        </w:rPr>
        <w:t>Кому:</w:t>
      </w:r>
      <w:r w:rsidRPr="00B704F9">
        <w:rPr>
          <w:color w:val="0F1115"/>
        </w:rPr>
        <w:t> Платформе «Финансовый Напарник»</w:t>
      </w:r>
    </w:p>
    <w:p w14:paraId="1601CDFD" w14:textId="77777777" w:rsidR="005D65E6" w:rsidRPr="00B704F9" w:rsidRDefault="005D65E6" w:rsidP="00B704F9">
      <w:pPr>
        <w:pStyle w:val="ds-markdown-paragraph"/>
        <w:numPr>
          <w:ilvl w:val="0"/>
          <w:numId w:val="33"/>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Решение о подтверждении или отмене транзакции</w:t>
      </w:r>
    </w:p>
    <w:p w14:paraId="5E48206D" w14:textId="77777777" w:rsidR="005D65E6" w:rsidRPr="00B704F9" w:rsidRDefault="005D65E6" w:rsidP="00B704F9">
      <w:pPr>
        <w:pStyle w:val="ds-markdown-paragraph"/>
        <w:numPr>
          <w:ilvl w:val="0"/>
          <w:numId w:val="33"/>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фиксации осознанного выбора</w:t>
      </w:r>
    </w:p>
    <w:p w14:paraId="1010D44F"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lastRenderedPageBreak/>
        <w:t>Стрелка 13: Подтверждение транзакции</w:t>
      </w:r>
    </w:p>
    <w:p w14:paraId="70ADA4F3" w14:textId="77777777" w:rsidR="005D65E6" w:rsidRPr="00B704F9" w:rsidRDefault="005D65E6" w:rsidP="00B704F9">
      <w:pPr>
        <w:pStyle w:val="ds-markdown-paragraph"/>
        <w:numPr>
          <w:ilvl w:val="0"/>
          <w:numId w:val="34"/>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Платформа «Финансовый Напарник»</w:t>
      </w:r>
    </w:p>
    <w:p w14:paraId="509DFEB4" w14:textId="77777777" w:rsidR="005D65E6" w:rsidRPr="00B704F9" w:rsidRDefault="005D65E6" w:rsidP="00B704F9">
      <w:pPr>
        <w:pStyle w:val="ds-markdown-paragraph"/>
        <w:numPr>
          <w:ilvl w:val="0"/>
          <w:numId w:val="34"/>
        </w:numPr>
        <w:shd w:val="clear" w:color="auto" w:fill="FFFFFF"/>
        <w:spacing w:after="0" w:afterAutospacing="0"/>
        <w:jc w:val="both"/>
        <w:rPr>
          <w:color w:val="0F1115"/>
        </w:rPr>
      </w:pPr>
      <w:r w:rsidRPr="00B704F9">
        <w:rPr>
          <w:rStyle w:val="a3"/>
          <w:b w:val="0"/>
          <w:bCs w:val="0"/>
          <w:color w:val="0F1115"/>
        </w:rPr>
        <w:t>Кому:</w:t>
      </w:r>
      <w:r w:rsidRPr="00B704F9">
        <w:rPr>
          <w:color w:val="0F1115"/>
        </w:rPr>
        <w:t> Банку-партнеру</w:t>
      </w:r>
    </w:p>
    <w:p w14:paraId="5841261E" w14:textId="77777777" w:rsidR="005D65E6" w:rsidRPr="00B704F9" w:rsidRDefault="005D65E6" w:rsidP="00B704F9">
      <w:pPr>
        <w:pStyle w:val="ds-markdown-paragraph"/>
        <w:numPr>
          <w:ilvl w:val="0"/>
          <w:numId w:val="34"/>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Команду на завершение оплаты</w:t>
      </w:r>
    </w:p>
    <w:p w14:paraId="566027DC" w14:textId="77777777" w:rsidR="005D65E6" w:rsidRPr="00B704F9" w:rsidRDefault="005D65E6" w:rsidP="00B704F9">
      <w:pPr>
        <w:pStyle w:val="ds-markdown-paragraph"/>
        <w:numPr>
          <w:ilvl w:val="0"/>
          <w:numId w:val="34"/>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выполнения осознанного решения пользователя</w:t>
      </w:r>
    </w:p>
    <w:p w14:paraId="41E61064"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14: Отмена транзакции</w:t>
      </w:r>
    </w:p>
    <w:p w14:paraId="320FB4A1" w14:textId="77777777" w:rsidR="005D65E6" w:rsidRPr="00B704F9" w:rsidRDefault="005D65E6" w:rsidP="00B704F9">
      <w:pPr>
        <w:pStyle w:val="ds-markdown-paragraph"/>
        <w:numPr>
          <w:ilvl w:val="0"/>
          <w:numId w:val="35"/>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Платформа «Финансовый Напарник»</w:t>
      </w:r>
    </w:p>
    <w:p w14:paraId="1F915856" w14:textId="77777777" w:rsidR="005D65E6" w:rsidRPr="00B704F9" w:rsidRDefault="005D65E6" w:rsidP="00B704F9">
      <w:pPr>
        <w:pStyle w:val="ds-markdown-paragraph"/>
        <w:numPr>
          <w:ilvl w:val="0"/>
          <w:numId w:val="35"/>
        </w:numPr>
        <w:shd w:val="clear" w:color="auto" w:fill="FFFFFF"/>
        <w:spacing w:after="0" w:afterAutospacing="0"/>
        <w:jc w:val="both"/>
        <w:rPr>
          <w:color w:val="0F1115"/>
        </w:rPr>
      </w:pPr>
      <w:r w:rsidRPr="00B704F9">
        <w:rPr>
          <w:rStyle w:val="a3"/>
          <w:b w:val="0"/>
          <w:bCs w:val="0"/>
          <w:color w:val="0F1115"/>
        </w:rPr>
        <w:t>Кому:</w:t>
      </w:r>
      <w:r w:rsidRPr="00B704F9">
        <w:rPr>
          <w:color w:val="0F1115"/>
        </w:rPr>
        <w:t> Банку-партнеру</w:t>
      </w:r>
    </w:p>
    <w:p w14:paraId="25F69889" w14:textId="77777777" w:rsidR="005D65E6" w:rsidRPr="00B704F9" w:rsidRDefault="005D65E6" w:rsidP="00B704F9">
      <w:pPr>
        <w:pStyle w:val="ds-markdown-paragraph"/>
        <w:numPr>
          <w:ilvl w:val="0"/>
          <w:numId w:val="35"/>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Команду на отмену операции оплаты</w:t>
      </w:r>
    </w:p>
    <w:p w14:paraId="00468994" w14:textId="77777777" w:rsidR="005D65E6" w:rsidRPr="00B704F9" w:rsidRDefault="005D65E6" w:rsidP="00B704F9">
      <w:pPr>
        <w:pStyle w:val="ds-markdown-paragraph"/>
        <w:numPr>
          <w:ilvl w:val="0"/>
          <w:numId w:val="35"/>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реализации решения об отказе от покупки</w:t>
      </w:r>
    </w:p>
    <w:p w14:paraId="2D18A305"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15: Похвала и мотивация</w:t>
      </w:r>
    </w:p>
    <w:p w14:paraId="2532CFC2" w14:textId="77777777" w:rsidR="005D65E6" w:rsidRPr="00B704F9" w:rsidRDefault="005D65E6" w:rsidP="00B704F9">
      <w:pPr>
        <w:pStyle w:val="ds-markdown-paragraph"/>
        <w:numPr>
          <w:ilvl w:val="0"/>
          <w:numId w:val="36"/>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Платформа «Финансовый Напарник»</w:t>
      </w:r>
    </w:p>
    <w:p w14:paraId="29591EA5" w14:textId="77777777" w:rsidR="005D65E6" w:rsidRPr="00B704F9" w:rsidRDefault="005D65E6" w:rsidP="00B704F9">
      <w:pPr>
        <w:pStyle w:val="ds-markdown-paragraph"/>
        <w:numPr>
          <w:ilvl w:val="0"/>
          <w:numId w:val="36"/>
        </w:numPr>
        <w:shd w:val="clear" w:color="auto" w:fill="FFFFFF"/>
        <w:spacing w:after="0" w:afterAutospacing="0"/>
        <w:jc w:val="both"/>
        <w:rPr>
          <w:color w:val="0F1115"/>
        </w:rPr>
      </w:pPr>
      <w:r w:rsidRPr="00B704F9">
        <w:rPr>
          <w:rStyle w:val="a3"/>
          <w:b w:val="0"/>
          <w:bCs w:val="0"/>
          <w:color w:val="0F1115"/>
        </w:rPr>
        <w:t>Кому:</w:t>
      </w:r>
      <w:r w:rsidRPr="00B704F9">
        <w:rPr>
          <w:color w:val="0F1115"/>
        </w:rPr>
        <w:t> Пользователю</w:t>
      </w:r>
    </w:p>
    <w:p w14:paraId="5AF95943" w14:textId="77777777" w:rsidR="005D65E6" w:rsidRPr="00B704F9" w:rsidRDefault="005D65E6" w:rsidP="00B704F9">
      <w:pPr>
        <w:pStyle w:val="ds-markdown-paragraph"/>
        <w:numPr>
          <w:ilvl w:val="0"/>
          <w:numId w:val="36"/>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Положительное подкрепление правильного решения</w:t>
      </w:r>
    </w:p>
    <w:p w14:paraId="2AE23775" w14:textId="77777777" w:rsidR="005D65E6" w:rsidRPr="00B704F9" w:rsidRDefault="005D65E6" w:rsidP="00B704F9">
      <w:pPr>
        <w:pStyle w:val="ds-markdown-paragraph"/>
        <w:numPr>
          <w:ilvl w:val="0"/>
          <w:numId w:val="36"/>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формирования здоровой финансовой привычки</w:t>
      </w:r>
    </w:p>
    <w:p w14:paraId="43764E5B"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16: Подтверждение успешной операции</w:t>
      </w:r>
    </w:p>
    <w:p w14:paraId="2CA8E482" w14:textId="77777777" w:rsidR="005D65E6" w:rsidRPr="00B704F9" w:rsidRDefault="005D65E6" w:rsidP="00B704F9">
      <w:pPr>
        <w:pStyle w:val="ds-markdown-paragraph"/>
        <w:numPr>
          <w:ilvl w:val="0"/>
          <w:numId w:val="37"/>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Банк-партнер</w:t>
      </w:r>
    </w:p>
    <w:p w14:paraId="665314D5" w14:textId="77777777" w:rsidR="005D65E6" w:rsidRPr="00B704F9" w:rsidRDefault="005D65E6" w:rsidP="00B704F9">
      <w:pPr>
        <w:pStyle w:val="ds-markdown-paragraph"/>
        <w:numPr>
          <w:ilvl w:val="0"/>
          <w:numId w:val="37"/>
        </w:numPr>
        <w:shd w:val="clear" w:color="auto" w:fill="FFFFFF"/>
        <w:spacing w:after="0" w:afterAutospacing="0"/>
        <w:jc w:val="both"/>
        <w:rPr>
          <w:color w:val="0F1115"/>
        </w:rPr>
      </w:pPr>
      <w:r w:rsidRPr="00B704F9">
        <w:rPr>
          <w:rStyle w:val="a3"/>
          <w:b w:val="0"/>
          <w:bCs w:val="0"/>
          <w:color w:val="0F1115"/>
        </w:rPr>
        <w:t>Кому:</w:t>
      </w:r>
      <w:r w:rsidRPr="00B704F9">
        <w:rPr>
          <w:color w:val="0F1115"/>
        </w:rPr>
        <w:t> Платформе «Финансовый Напарник»</w:t>
      </w:r>
    </w:p>
    <w:p w14:paraId="1C5325C5" w14:textId="77777777" w:rsidR="005D65E6" w:rsidRPr="00B704F9" w:rsidRDefault="005D65E6" w:rsidP="00B704F9">
      <w:pPr>
        <w:pStyle w:val="ds-markdown-paragraph"/>
        <w:numPr>
          <w:ilvl w:val="0"/>
          <w:numId w:val="37"/>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Информацию о результате финансовой операции</w:t>
      </w:r>
    </w:p>
    <w:p w14:paraId="3CDCA9BE" w14:textId="77777777" w:rsidR="005D65E6" w:rsidRPr="00B704F9" w:rsidRDefault="005D65E6" w:rsidP="00B704F9">
      <w:pPr>
        <w:pStyle w:val="ds-markdown-paragraph"/>
        <w:numPr>
          <w:ilvl w:val="0"/>
          <w:numId w:val="37"/>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фиксации итога процесса</w:t>
      </w:r>
    </w:p>
    <w:p w14:paraId="7868BA2F"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17: Уведомление о результате</w:t>
      </w:r>
    </w:p>
    <w:p w14:paraId="64BB86F2" w14:textId="77777777" w:rsidR="005D65E6" w:rsidRPr="00B704F9" w:rsidRDefault="005D65E6" w:rsidP="00B704F9">
      <w:pPr>
        <w:pStyle w:val="ds-markdown-paragraph"/>
        <w:numPr>
          <w:ilvl w:val="0"/>
          <w:numId w:val="38"/>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Платформа «Финансовый Напарник»</w:t>
      </w:r>
    </w:p>
    <w:p w14:paraId="0934E515" w14:textId="77777777" w:rsidR="005D65E6" w:rsidRPr="00B704F9" w:rsidRDefault="005D65E6" w:rsidP="00B704F9">
      <w:pPr>
        <w:pStyle w:val="ds-markdown-paragraph"/>
        <w:numPr>
          <w:ilvl w:val="0"/>
          <w:numId w:val="38"/>
        </w:numPr>
        <w:shd w:val="clear" w:color="auto" w:fill="FFFFFF"/>
        <w:spacing w:after="0" w:afterAutospacing="0"/>
        <w:jc w:val="both"/>
        <w:rPr>
          <w:color w:val="0F1115"/>
        </w:rPr>
      </w:pPr>
      <w:r w:rsidRPr="00B704F9">
        <w:rPr>
          <w:rStyle w:val="a3"/>
          <w:b w:val="0"/>
          <w:bCs w:val="0"/>
          <w:color w:val="0F1115"/>
        </w:rPr>
        <w:t>Кому:</w:t>
      </w:r>
      <w:r w:rsidRPr="00B704F9">
        <w:rPr>
          <w:color w:val="0F1115"/>
        </w:rPr>
        <w:t> Пользователю</w:t>
      </w:r>
    </w:p>
    <w:p w14:paraId="4D451113" w14:textId="77777777" w:rsidR="005D65E6" w:rsidRPr="00B704F9" w:rsidRDefault="005D65E6" w:rsidP="00B704F9">
      <w:pPr>
        <w:pStyle w:val="ds-markdown-paragraph"/>
        <w:numPr>
          <w:ilvl w:val="0"/>
          <w:numId w:val="38"/>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Итоговую информацию о проведенной операции</w:t>
      </w:r>
    </w:p>
    <w:p w14:paraId="6DACD373" w14:textId="77777777" w:rsidR="005D65E6" w:rsidRPr="00B704F9" w:rsidRDefault="005D65E6" w:rsidP="00B704F9">
      <w:pPr>
        <w:pStyle w:val="ds-markdown-paragraph"/>
        <w:numPr>
          <w:ilvl w:val="0"/>
          <w:numId w:val="38"/>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информирования и поддержания прозрачности</w:t>
      </w:r>
    </w:p>
    <w:p w14:paraId="1A38E2E8" w14:textId="77777777" w:rsidR="005D65E6" w:rsidRPr="00B704F9" w:rsidRDefault="005D65E6" w:rsidP="00B704F9">
      <w:pPr>
        <w:pStyle w:val="ds-markdown-paragraph"/>
        <w:shd w:val="clear" w:color="auto" w:fill="FFFFFF"/>
        <w:spacing w:before="240" w:beforeAutospacing="0" w:after="240" w:afterAutospacing="0"/>
        <w:jc w:val="both"/>
        <w:rPr>
          <w:color w:val="0F1115"/>
        </w:rPr>
      </w:pPr>
      <w:r w:rsidRPr="00B704F9">
        <w:rPr>
          <w:rStyle w:val="a3"/>
          <w:b w:val="0"/>
          <w:bCs w:val="0"/>
          <w:color w:val="0F1115"/>
        </w:rPr>
        <w:t>Стрелка 18-20: Интеграция с партнерами</w:t>
      </w:r>
    </w:p>
    <w:p w14:paraId="1365A923" w14:textId="77777777" w:rsidR="005D65E6" w:rsidRPr="00B704F9" w:rsidRDefault="005D65E6" w:rsidP="00B704F9">
      <w:pPr>
        <w:pStyle w:val="ds-markdown-paragraph"/>
        <w:numPr>
          <w:ilvl w:val="0"/>
          <w:numId w:val="39"/>
        </w:numPr>
        <w:shd w:val="clear" w:color="auto" w:fill="FFFFFF"/>
        <w:spacing w:after="0" w:afterAutospacing="0"/>
        <w:jc w:val="both"/>
        <w:rPr>
          <w:color w:val="0F1115"/>
        </w:rPr>
      </w:pPr>
      <w:r w:rsidRPr="00B704F9">
        <w:rPr>
          <w:rStyle w:val="a3"/>
          <w:b w:val="0"/>
          <w:bCs w:val="0"/>
          <w:color w:val="0F1115"/>
        </w:rPr>
        <w:t>От кого:</w:t>
      </w:r>
      <w:r w:rsidRPr="00B704F9">
        <w:rPr>
          <w:color w:val="0F1115"/>
        </w:rPr>
        <w:t xml:space="preserve"> Партнерские системы (банки, ритейлеры, </w:t>
      </w:r>
      <w:proofErr w:type="spellStart"/>
      <w:r w:rsidRPr="00B704F9">
        <w:rPr>
          <w:color w:val="0F1115"/>
        </w:rPr>
        <w:t>госсервисы</w:t>
      </w:r>
      <w:proofErr w:type="spellEnd"/>
      <w:r w:rsidRPr="00B704F9">
        <w:rPr>
          <w:color w:val="0F1115"/>
        </w:rPr>
        <w:t>)</w:t>
      </w:r>
    </w:p>
    <w:p w14:paraId="3E1668CD" w14:textId="77777777" w:rsidR="005D65E6" w:rsidRPr="00B704F9" w:rsidRDefault="005D65E6" w:rsidP="00B704F9">
      <w:pPr>
        <w:pStyle w:val="ds-markdown-paragraph"/>
        <w:numPr>
          <w:ilvl w:val="0"/>
          <w:numId w:val="39"/>
        </w:numPr>
        <w:shd w:val="clear" w:color="auto" w:fill="FFFFFF"/>
        <w:spacing w:after="0" w:afterAutospacing="0"/>
        <w:jc w:val="both"/>
        <w:rPr>
          <w:color w:val="0F1115"/>
        </w:rPr>
      </w:pPr>
      <w:r w:rsidRPr="00B704F9">
        <w:rPr>
          <w:rStyle w:val="a3"/>
          <w:b w:val="0"/>
          <w:bCs w:val="0"/>
          <w:color w:val="0F1115"/>
        </w:rPr>
        <w:t>Кому:</w:t>
      </w:r>
      <w:r w:rsidRPr="00B704F9">
        <w:rPr>
          <w:color w:val="0F1115"/>
        </w:rPr>
        <w:t> Платформе «Финансовый Напарник»</w:t>
      </w:r>
    </w:p>
    <w:p w14:paraId="7CBF4614" w14:textId="77777777" w:rsidR="005D65E6" w:rsidRPr="00B704F9" w:rsidRDefault="005D65E6" w:rsidP="00B704F9">
      <w:pPr>
        <w:pStyle w:val="ds-markdown-paragraph"/>
        <w:numPr>
          <w:ilvl w:val="0"/>
          <w:numId w:val="39"/>
        </w:numPr>
        <w:shd w:val="clear" w:color="auto" w:fill="FFFFFF"/>
        <w:spacing w:after="0" w:afterAutospacing="0"/>
        <w:jc w:val="both"/>
        <w:rPr>
          <w:color w:val="0F1115"/>
        </w:rPr>
      </w:pPr>
      <w:r w:rsidRPr="00B704F9">
        <w:rPr>
          <w:rStyle w:val="a3"/>
          <w:b w:val="0"/>
          <w:bCs w:val="0"/>
          <w:color w:val="0F1115"/>
        </w:rPr>
        <w:t>Что несет:</w:t>
      </w:r>
      <w:r w:rsidRPr="00B704F9">
        <w:rPr>
          <w:color w:val="0F1115"/>
        </w:rPr>
        <w:t> Данные для комплексного анализа и предоставления сервиса</w:t>
      </w:r>
    </w:p>
    <w:p w14:paraId="50F063A7" w14:textId="77777777" w:rsidR="005D65E6" w:rsidRPr="00B704F9" w:rsidRDefault="005D65E6" w:rsidP="00B704F9">
      <w:pPr>
        <w:pStyle w:val="ds-markdown-paragraph"/>
        <w:numPr>
          <w:ilvl w:val="0"/>
          <w:numId w:val="39"/>
        </w:numPr>
        <w:shd w:val="clear" w:color="auto" w:fill="FFFFFF"/>
        <w:spacing w:after="0" w:afterAutospacing="0"/>
        <w:jc w:val="both"/>
        <w:rPr>
          <w:color w:val="0F1115"/>
        </w:rPr>
      </w:pPr>
      <w:r w:rsidRPr="00B704F9">
        <w:rPr>
          <w:rStyle w:val="a3"/>
          <w:b w:val="0"/>
          <w:bCs w:val="0"/>
          <w:color w:val="0F1115"/>
        </w:rPr>
        <w:t>Зачем</w:t>
      </w:r>
      <w:proofErr w:type="gramStart"/>
      <w:r w:rsidRPr="00B704F9">
        <w:rPr>
          <w:rStyle w:val="a3"/>
          <w:b w:val="0"/>
          <w:bCs w:val="0"/>
          <w:color w:val="0F1115"/>
        </w:rPr>
        <w:t>:</w:t>
      </w:r>
      <w:r w:rsidRPr="00B704F9">
        <w:rPr>
          <w:color w:val="0F1115"/>
        </w:rPr>
        <w:t> Для</w:t>
      </w:r>
      <w:proofErr w:type="gramEnd"/>
      <w:r w:rsidRPr="00B704F9">
        <w:rPr>
          <w:color w:val="0F1115"/>
        </w:rPr>
        <w:t xml:space="preserve"> обеспечения полноты функциональности</w:t>
      </w:r>
    </w:p>
    <w:p w14:paraId="312BD735" w14:textId="77777777" w:rsidR="005D65E6" w:rsidRPr="00B704F9" w:rsidRDefault="005D65E6" w:rsidP="00B704F9">
      <w:pPr>
        <w:pStyle w:val="ds-markdown-paragraph"/>
        <w:numPr>
          <w:ilvl w:val="0"/>
          <w:numId w:val="39"/>
        </w:numPr>
        <w:shd w:val="clear" w:color="auto" w:fill="FFFFFF"/>
        <w:spacing w:after="0" w:afterAutospacing="0"/>
        <w:jc w:val="both"/>
        <w:rPr>
          <w:color w:val="0F1115"/>
        </w:rPr>
      </w:pPr>
      <w:r w:rsidRPr="00B704F9">
        <w:br w:type="page"/>
      </w:r>
    </w:p>
    <w:p w14:paraId="79EBE86A" w14:textId="77777777" w:rsidR="005D65E6" w:rsidRPr="00B704F9" w:rsidRDefault="005D65E6" w:rsidP="00B704F9">
      <w:pPr>
        <w:pStyle w:val="1"/>
        <w:spacing w:after="240"/>
        <w:jc w:val="center"/>
        <w:rPr>
          <w:rFonts w:ascii="Times New Roman" w:hAnsi="Times New Roman" w:cs="Times New Roman"/>
          <w:b/>
          <w:bCs/>
          <w:color w:val="auto"/>
        </w:rPr>
      </w:pPr>
      <w:r w:rsidRPr="00B704F9">
        <w:rPr>
          <w:rFonts w:ascii="Times New Roman" w:hAnsi="Times New Roman" w:cs="Times New Roman"/>
          <w:b/>
          <w:bCs/>
          <w:color w:val="auto"/>
        </w:rPr>
        <w:lastRenderedPageBreak/>
        <w:t>5. Реклама и маркетинг</w:t>
      </w:r>
    </w:p>
    <w:p w14:paraId="6A401461" w14:textId="77777777" w:rsidR="005D65E6" w:rsidRPr="00B704F9" w:rsidRDefault="005D65E6" w:rsidP="00B704F9">
      <w:pPr>
        <w:spacing w:after="240"/>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Целевой аудиторией сервиса являются мужчины и женщины в возрасте 28-40 лет, обладающие высшим образованием, стабильной работой и постоянным доходом, однако испытывающие внутреннюю неудовлетворенность собственными финансовыми привычками. Этот потребитель ценит удобство, персонализированный подход и технологичные решения, являясь активным пользователем смартфона и современных банковских приложений. </w:t>
      </w:r>
    </w:p>
    <w:p w14:paraId="375AC067" w14:textId="77777777" w:rsidR="005D65E6" w:rsidRPr="00B704F9" w:rsidRDefault="005D65E6"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Основными каналами привлечения данной аудитории станут стратегические партнерства с банками, предусматривающие прямую интеграцию и рекомендации сервиса через мобильные приложения банков-партнеров; контент-маркетинг, направленный на создание и распространение статей и видео о психологии финансового поведения и мягких методах формирования здоровых привычек в социальных сетях и тематических сообществах; а также органичное сарафанное радио, основанное на рекомендациях от довольных пользователей, которые уже достигли своих финансовых целей с помощью платформы. </w:t>
      </w:r>
    </w:p>
    <w:p w14:paraId="2F94103A" w14:textId="77777777" w:rsidR="005D65E6" w:rsidRPr="00B704F9" w:rsidRDefault="005D65E6"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Период использования сервиса рассчитан на долгосрочную, ежедневную перспективу, поскольку он интегрируется в повседневную финансовую рутину пользователя, становясь ее неотъемлемой частью. </w:t>
      </w:r>
    </w:p>
    <w:p w14:paraId="5E3F4E9F" w14:textId="37A63B09" w:rsidR="005D65E6" w:rsidRPr="00B704F9" w:rsidRDefault="005D65E6"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Привлекательность сервиса для каждой группы участников имеет четкое обоснование: для конечного пользователя ключевыми выгодами выступают экономия денежных средств без дополнительных усилий, снижение финансового стресса и реальное достижение поставленных целей; для банков-партнеров ценность заключается в формировании более финансово здоровой и лояльной клиентской базы; а для ритейлеров — в значительном увеличении лояльности и вовлеченности их клиентов. Увидеть сравнение с конкурентами можно в </w:t>
      </w:r>
      <w:r w:rsidRPr="00B704F9">
        <w:rPr>
          <w:rFonts w:ascii="Times New Roman" w:hAnsi="Times New Roman" w:cs="Times New Roman"/>
          <w:sz w:val="24"/>
          <w:szCs w:val="24"/>
        </w:rPr>
        <w:fldChar w:fldCharType="begin"/>
      </w:r>
      <w:r w:rsidRPr="00B704F9">
        <w:rPr>
          <w:rFonts w:ascii="Times New Roman" w:hAnsi="Times New Roman" w:cs="Times New Roman"/>
          <w:sz w:val="24"/>
          <w:szCs w:val="24"/>
        </w:rPr>
        <w:instrText xml:space="preserve"> REF _Ref213715693 \h </w:instrText>
      </w:r>
      <w:r w:rsidRPr="00B704F9">
        <w:rPr>
          <w:rFonts w:ascii="Times New Roman" w:hAnsi="Times New Roman" w:cs="Times New Roman"/>
          <w:sz w:val="24"/>
          <w:szCs w:val="24"/>
        </w:rPr>
      </w:r>
      <w:r w:rsidR="00B704F9" w:rsidRPr="00B704F9">
        <w:rPr>
          <w:rFonts w:ascii="Times New Roman" w:hAnsi="Times New Roman" w:cs="Times New Roman"/>
          <w:sz w:val="24"/>
          <w:szCs w:val="24"/>
        </w:rPr>
        <w:instrText xml:space="preserve"> \* MERGEFORMAT </w:instrText>
      </w:r>
      <w:r w:rsidRPr="00B704F9">
        <w:rPr>
          <w:rFonts w:ascii="Times New Roman" w:hAnsi="Times New Roman" w:cs="Times New Roman"/>
          <w:sz w:val="24"/>
          <w:szCs w:val="24"/>
        </w:rPr>
        <w:fldChar w:fldCharType="separate"/>
      </w:r>
      <w:r w:rsidRPr="00B704F9">
        <w:rPr>
          <w:rFonts w:ascii="Times New Roman" w:hAnsi="Times New Roman" w:cs="Times New Roman"/>
          <w:sz w:val="24"/>
          <w:szCs w:val="24"/>
        </w:rPr>
        <w:t xml:space="preserve">Таблице </w:t>
      </w:r>
      <w:r w:rsidRPr="00B704F9">
        <w:rPr>
          <w:rFonts w:ascii="Times New Roman" w:hAnsi="Times New Roman" w:cs="Times New Roman"/>
          <w:noProof/>
          <w:sz w:val="24"/>
          <w:szCs w:val="24"/>
        </w:rPr>
        <w:t>1</w:t>
      </w:r>
      <w:r w:rsidRPr="00B704F9">
        <w:rPr>
          <w:rFonts w:ascii="Times New Roman" w:hAnsi="Times New Roman" w:cs="Times New Roman"/>
          <w:sz w:val="24"/>
          <w:szCs w:val="24"/>
        </w:rPr>
        <w:t>. Сравнение с конкурентами</w:t>
      </w:r>
      <w:r w:rsidRPr="00B704F9">
        <w:rPr>
          <w:rFonts w:ascii="Times New Roman" w:hAnsi="Times New Roman" w:cs="Times New Roman"/>
          <w:sz w:val="24"/>
          <w:szCs w:val="24"/>
        </w:rPr>
        <w:fldChar w:fldCharType="end"/>
      </w:r>
      <w:r w:rsidRPr="00B704F9">
        <w:rPr>
          <w:rFonts w:ascii="Times New Roman" w:hAnsi="Times New Roman" w:cs="Times New Roman"/>
          <w:sz w:val="24"/>
          <w:szCs w:val="24"/>
        </w:rPr>
        <w:t>.</w:t>
      </w:r>
    </w:p>
    <w:p w14:paraId="3DB80387" w14:textId="77777777" w:rsidR="005D65E6" w:rsidRPr="00B704F9" w:rsidRDefault="005D65E6" w:rsidP="00B704F9">
      <w:pPr>
        <w:pStyle w:val="aa"/>
        <w:keepNext/>
        <w:jc w:val="both"/>
        <w:rPr>
          <w:rFonts w:ascii="Times New Roman" w:hAnsi="Times New Roman" w:cs="Times New Roman"/>
          <w:color w:val="auto"/>
          <w:sz w:val="24"/>
          <w:szCs w:val="24"/>
        </w:rPr>
      </w:pPr>
      <w:bookmarkStart w:id="22" w:name="_Ref213715693"/>
      <w:r w:rsidRPr="00B704F9">
        <w:rPr>
          <w:rFonts w:ascii="Times New Roman" w:hAnsi="Times New Roman" w:cs="Times New Roman"/>
          <w:color w:val="auto"/>
          <w:sz w:val="24"/>
          <w:szCs w:val="24"/>
        </w:rPr>
        <w:t xml:space="preserve">Таблица </w:t>
      </w:r>
      <w:r w:rsidRPr="00B704F9">
        <w:rPr>
          <w:rFonts w:ascii="Times New Roman" w:hAnsi="Times New Roman" w:cs="Times New Roman"/>
          <w:color w:val="auto"/>
          <w:sz w:val="24"/>
          <w:szCs w:val="24"/>
        </w:rPr>
        <w:fldChar w:fldCharType="begin"/>
      </w:r>
      <w:r w:rsidRPr="00B704F9">
        <w:rPr>
          <w:rFonts w:ascii="Times New Roman" w:hAnsi="Times New Roman" w:cs="Times New Roman"/>
          <w:color w:val="auto"/>
          <w:sz w:val="24"/>
          <w:szCs w:val="24"/>
        </w:rPr>
        <w:instrText xml:space="preserve"> SEQ Таблица \* ARABIC </w:instrText>
      </w:r>
      <w:r w:rsidRPr="00B704F9">
        <w:rPr>
          <w:rFonts w:ascii="Times New Roman" w:hAnsi="Times New Roman" w:cs="Times New Roman"/>
          <w:color w:val="auto"/>
          <w:sz w:val="24"/>
          <w:szCs w:val="24"/>
        </w:rPr>
        <w:fldChar w:fldCharType="separate"/>
      </w:r>
      <w:r w:rsidRPr="00B704F9">
        <w:rPr>
          <w:rFonts w:ascii="Times New Roman" w:hAnsi="Times New Roman" w:cs="Times New Roman"/>
          <w:noProof/>
          <w:color w:val="auto"/>
          <w:sz w:val="24"/>
          <w:szCs w:val="24"/>
        </w:rPr>
        <w:t>1</w:t>
      </w:r>
      <w:r w:rsidRPr="00B704F9">
        <w:rPr>
          <w:rFonts w:ascii="Times New Roman" w:hAnsi="Times New Roman" w:cs="Times New Roman"/>
          <w:color w:val="auto"/>
          <w:sz w:val="24"/>
          <w:szCs w:val="24"/>
        </w:rPr>
        <w:fldChar w:fldCharType="end"/>
      </w:r>
      <w:r w:rsidRPr="00B704F9">
        <w:rPr>
          <w:rFonts w:ascii="Times New Roman" w:hAnsi="Times New Roman" w:cs="Times New Roman"/>
          <w:color w:val="auto"/>
          <w:sz w:val="24"/>
          <w:szCs w:val="24"/>
        </w:rPr>
        <w:t>. Сравнение с конкурентами</w:t>
      </w:r>
      <w:bookmarkEnd w:id="22"/>
    </w:p>
    <w:tbl>
      <w:tblPr>
        <w:tblStyle w:val="a7"/>
        <w:tblW w:w="0" w:type="auto"/>
        <w:tblLook w:val="04A0" w:firstRow="1" w:lastRow="0" w:firstColumn="1" w:lastColumn="0" w:noHBand="0" w:noVBand="1"/>
      </w:tblPr>
      <w:tblGrid>
        <w:gridCol w:w="1946"/>
        <w:gridCol w:w="1575"/>
        <w:gridCol w:w="2853"/>
        <w:gridCol w:w="2971"/>
      </w:tblGrid>
      <w:tr w:rsidR="005D65E6" w:rsidRPr="00B704F9" w14:paraId="67A21FD1" w14:textId="77777777" w:rsidTr="00960650">
        <w:tc>
          <w:tcPr>
            <w:tcW w:w="1946" w:type="dxa"/>
          </w:tcPr>
          <w:p w14:paraId="576C1CBF" w14:textId="77777777" w:rsidR="005D65E6" w:rsidRPr="00B704F9" w:rsidRDefault="005D65E6" w:rsidP="00B704F9">
            <w:pPr>
              <w:jc w:val="both"/>
              <w:rPr>
                <w:rFonts w:ascii="Times New Roman" w:hAnsi="Times New Roman" w:cs="Times New Roman"/>
                <w:b/>
                <w:bCs/>
              </w:rPr>
            </w:pPr>
            <w:r w:rsidRPr="00B704F9">
              <w:rPr>
                <w:rFonts w:ascii="Times New Roman" w:hAnsi="Times New Roman" w:cs="Times New Roman"/>
                <w:b/>
                <w:bCs/>
              </w:rPr>
              <w:t>Категория конкурента</w:t>
            </w:r>
          </w:p>
        </w:tc>
        <w:tc>
          <w:tcPr>
            <w:tcW w:w="1575" w:type="dxa"/>
          </w:tcPr>
          <w:p w14:paraId="6997A8E5" w14:textId="77777777" w:rsidR="005D65E6" w:rsidRPr="00B704F9" w:rsidRDefault="005D65E6" w:rsidP="00B704F9">
            <w:pPr>
              <w:jc w:val="both"/>
              <w:rPr>
                <w:rFonts w:ascii="Times New Roman" w:hAnsi="Times New Roman" w:cs="Times New Roman"/>
                <w:b/>
                <w:bCs/>
              </w:rPr>
            </w:pPr>
            <w:r w:rsidRPr="00B704F9">
              <w:rPr>
                <w:rFonts w:ascii="Times New Roman" w:hAnsi="Times New Roman" w:cs="Times New Roman"/>
                <w:b/>
                <w:bCs/>
              </w:rPr>
              <w:t>Пример</w:t>
            </w:r>
          </w:p>
        </w:tc>
        <w:tc>
          <w:tcPr>
            <w:tcW w:w="2853" w:type="dxa"/>
          </w:tcPr>
          <w:p w14:paraId="7A374D67" w14:textId="77777777" w:rsidR="005D65E6" w:rsidRPr="00B704F9" w:rsidRDefault="005D65E6" w:rsidP="00B704F9">
            <w:pPr>
              <w:jc w:val="both"/>
              <w:rPr>
                <w:rFonts w:ascii="Times New Roman" w:hAnsi="Times New Roman" w:cs="Times New Roman"/>
                <w:b/>
                <w:bCs/>
              </w:rPr>
            </w:pPr>
            <w:r w:rsidRPr="00B704F9">
              <w:rPr>
                <w:rFonts w:ascii="Times New Roman" w:hAnsi="Times New Roman" w:cs="Times New Roman"/>
                <w:b/>
                <w:bCs/>
              </w:rPr>
              <w:t>Преимущество</w:t>
            </w:r>
          </w:p>
        </w:tc>
        <w:tc>
          <w:tcPr>
            <w:tcW w:w="2971" w:type="dxa"/>
          </w:tcPr>
          <w:p w14:paraId="36A15E0E" w14:textId="77777777" w:rsidR="005D65E6" w:rsidRPr="00B704F9" w:rsidRDefault="005D65E6" w:rsidP="00B704F9">
            <w:pPr>
              <w:jc w:val="both"/>
              <w:rPr>
                <w:rFonts w:ascii="Times New Roman" w:hAnsi="Times New Roman" w:cs="Times New Roman"/>
                <w:b/>
                <w:bCs/>
              </w:rPr>
            </w:pPr>
            <w:r w:rsidRPr="00B704F9">
              <w:rPr>
                <w:rFonts w:ascii="Times New Roman" w:hAnsi="Times New Roman" w:cs="Times New Roman"/>
                <w:b/>
                <w:bCs/>
              </w:rPr>
              <w:t xml:space="preserve">Недостатки </w:t>
            </w:r>
          </w:p>
        </w:tc>
      </w:tr>
      <w:tr w:rsidR="005D65E6" w:rsidRPr="00B704F9" w14:paraId="0D40C7E4" w14:textId="77777777" w:rsidTr="00960650">
        <w:tc>
          <w:tcPr>
            <w:tcW w:w="1946" w:type="dxa"/>
          </w:tcPr>
          <w:p w14:paraId="51AB81DF"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Приложения для ручного учета финансов</w:t>
            </w:r>
          </w:p>
        </w:tc>
        <w:tc>
          <w:tcPr>
            <w:tcW w:w="1575" w:type="dxa"/>
          </w:tcPr>
          <w:p w14:paraId="3BA225E6" w14:textId="77777777" w:rsidR="005D65E6" w:rsidRPr="00B704F9" w:rsidRDefault="005D65E6" w:rsidP="00B704F9">
            <w:pPr>
              <w:jc w:val="both"/>
              <w:rPr>
                <w:rFonts w:ascii="Times New Roman" w:hAnsi="Times New Roman" w:cs="Times New Roman"/>
              </w:rPr>
            </w:pPr>
            <w:proofErr w:type="spellStart"/>
            <w:r w:rsidRPr="00B704F9">
              <w:rPr>
                <w:rFonts w:ascii="Times New Roman" w:hAnsi="Times New Roman" w:cs="Times New Roman"/>
              </w:rPr>
              <w:t>CoinKeeper</w:t>
            </w:r>
            <w:proofErr w:type="spellEnd"/>
          </w:p>
          <w:p w14:paraId="5694B2E2" w14:textId="77777777" w:rsidR="005D65E6" w:rsidRPr="00B704F9" w:rsidRDefault="005D65E6" w:rsidP="00B704F9">
            <w:pPr>
              <w:jc w:val="both"/>
              <w:rPr>
                <w:rFonts w:ascii="Times New Roman" w:hAnsi="Times New Roman" w:cs="Times New Roman"/>
              </w:rPr>
            </w:pPr>
            <w:proofErr w:type="spellStart"/>
            <w:r w:rsidRPr="00B704F9">
              <w:rPr>
                <w:rFonts w:ascii="Times New Roman" w:hAnsi="Times New Roman" w:cs="Times New Roman"/>
              </w:rPr>
              <w:t>Дзен.Мани</w:t>
            </w:r>
            <w:proofErr w:type="spellEnd"/>
          </w:p>
        </w:tc>
        <w:tc>
          <w:tcPr>
            <w:tcW w:w="2853" w:type="dxa"/>
          </w:tcPr>
          <w:p w14:paraId="219F6923"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 xml:space="preserve">Возможность </w:t>
            </w:r>
            <w:proofErr w:type="spellStart"/>
            <w:r w:rsidRPr="00B704F9">
              <w:rPr>
                <w:rFonts w:ascii="Times New Roman" w:hAnsi="Times New Roman" w:cs="Times New Roman"/>
              </w:rPr>
              <w:t>категоризировать</w:t>
            </w:r>
            <w:proofErr w:type="spellEnd"/>
            <w:r w:rsidRPr="00B704F9">
              <w:rPr>
                <w:rFonts w:ascii="Times New Roman" w:hAnsi="Times New Roman" w:cs="Times New Roman"/>
              </w:rPr>
              <w:t xml:space="preserve"> траты и строить подробные отчеты.</w:t>
            </w:r>
          </w:p>
          <w:p w14:paraId="7B911FCE"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Пользователь может создать собственную систему категорий и бюджетов.</w:t>
            </w:r>
          </w:p>
          <w:p w14:paraId="097E159B"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Устоявшееся присутствие на рынке и большое количество отзывов.</w:t>
            </w:r>
          </w:p>
        </w:tc>
        <w:tc>
          <w:tcPr>
            <w:tcW w:w="2971" w:type="dxa"/>
          </w:tcPr>
          <w:p w14:paraId="450F80D9"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Учет ведется постфактум, когда деньги уже потрачены.</w:t>
            </w:r>
          </w:p>
          <w:p w14:paraId="7ECEDEBE"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Требуют постоянной дисциплины и времени на внесение данных.</w:t>
            </w:r>
          </w:p>
          <w:p w14:paraId="61441E06"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Большинство людей перестают вести учет через 2-3 месяца из-за рутины.</w:t>
            </w:r>
          </w:p>
        </w:tc>
      </w:tr>
      <w:tr w:rsidR="005D65E6" w:rsidRPr="00B704F9" w14:paraId="0B8834A3" w14:textId="77777777" w:rsidTr="00960650">
        <w:tc>
          <w:tcPr>
            <w:tcW w:w="1946" w:type="dxa"/>
          </w:tcPr>
          <w:p w14:paraId="09412509"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 xml:space="preserve">Банковские приложения с анализом трат </w:t>
            </w:r>
          </w:p>
        </w:tc>
        <w:tc>
          <w:tcPr>
            <w:tcW w:w="1575" w:type="dxa"/>
          </w:tcPr>
          <w:p w14:paraId="23368E62"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Сбербанк Онлайн</w:t>
            </w:r>
          </w:p>
          <w:p w14:paraId="7F00FD58"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Альфа-Банк</w:t>
            </w:r>
          </w:p>
          <w:p w14:paraId="64041E90" w14:textId="77777777" w:rsidR="005D65E6" w:rsidRPr="00B704F9" w:rsidRDefault="005D65E6" w:rsidP="00B704F9">
            <w:pPr>
              <w:jc w:val="both"/>
              <w:rPr>
                <w:rFonts w:ascii="Times New Roman" w:hAnsi="Times New Roman" w:cs="Times New Roman"/>
              </w:rPr>
            </w:pPr>
            <w:proofErr w:type="gramStart"/>
            <w:r w:rsidRPr="00B704F9">
              <w:rPr>
                <w:rFonts w:ascii="Times New Roman" w:hAnsi="Times New Roman" w:cs="Times New Roman"/>
              </w:rPr>
              <w:t>ВТБ Онлайн</w:t>
            </w:r>
            <w:proofErr w:type="gramEnd"/>
          </w:p>
        </w:tc>
        <w:tc>
          <w:tcPr>
            <w:tcW w:w="2853" w:type="dxa"/>
          </w:tcPr>
          <w:p w14:paraId="0D15756C"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Транзакции загружаются автоматически.</w:t>
            </w:r>
          </w:p>
          <w:p w14:paraId="0B46746C"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Не требуют ввода данных от сторонних сервисов.</w:t>
            </w:r>
          </w:p>
          <w:p w14:paraId="28ED11F3"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Удобно управлять счетами и кредитами в одном месте.</w:t>
            </w:r>
          </w:p>
        </w:tc>
        <w:tc>
          <w:tcPr>
            <w:tcW w:w="2971" w:type="dxa"/>
          </w:tcPr>
          <w:p w14:paraId="29D67264"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Показывают аналитику, но не предотвращают необдуманные траты.</w:t>
            </w:r>
          </w:p>
          <w:p w14:paraId="22EF3B60"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Фокус на операциях именно этого банка, общая картина может быть неполной.</w:t>
            </w:r>
          </w:p>
          <w:p w14:paraId="4EC58B92"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Не анализируют психологические причины трат.</w:t>
            </w:r>
          </w:p>
        </w:tc>
      </w:tr>
    </w:tbl>
    <w:p w14:paraId="03580778" w14:textId="77777777" w:rsidR="005D65E6" w:rsidRPr="00B704F9" w:rsidRDefault="005D65E6" w:rsidP="00B704F9">
      <w:pPr>
        <w:jc w:val="both"/>
        <w:rPr>
          <w:rFonts w:ascii="Times New Roman" w:hAnsi="Times New Roman" w:cs="Times New Roman"/>
          <w:i/>
          <w:iCs/>
          <w:sz w:val="24"/>
          <w:szCs w:val="24"/>
        </w:rPr>
      </w:pPr>
      <w:r w:rsidRPr="00B704F9">
        <w:rPr>
          <w:rFonts w:ascii="Times New Roman" w:hAnsi="Times New Roman" w:cs="Times New Roman"/>
          <w:i/>
          <w:iCs/>
          <w:sz w:val="24"/>
          <w:szCs w:val="24"/>
        </w:rPr>
        <w:lastRenderedPageBreak/>
        <w:t>Продолжение Таблицы 1. Сравнение с конкурентами</w:t>
      </w:r>
    </w:p>
    <w:tbl>
      <w:tblPr>
        <w:tblStyle w:val="a7"/>
        <w:tblW w:w="0" w:type="auto"/>
        <w:tblLook w:val="04A0" w:firstRow="1" w:lastRow="0" w:firstColumn="1" w:lastColumn="0" w:noHBand="0" w:noVBand="1"/>
      </w:tblPr>
      <w:tblGrid>
        <w:gridCol w:w="1946"/>
        <w:gridCol w:w="1575"/>
        <w:gridCol w:w="2853"/>
        <w:gridCol w:w="2971"/>
      </w:tblGrid>
      <w:tr w:rsidR="005D65E6" w:rsidRPr="00B704F9" w14:paraId="315FF468" w14:textId="77777777" w:rsidTr="00960650">
        <w:tc>
          <w:tcPr>
            <w:tcW w:w="1946" w:type="dxa"/>
          </w:tcPr>
          <w:p w14:paraId="63232730"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b/>
                <w:bCs/>
              </w:rPr>
              <w:t>Категория конкурента</w:t>
            </w:r>
          </w:p>
        </w:tc>
        <w:tc>
          <w:tcPr>
            <w:tcW w:w="1575" w:type="dxa"/>
          </w:tcPr>
          <w:p w14:paraId="56A336CD"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b/>
                <w:bCs/>
              </w:rPr>
              <w:t>Пример</w:t>
            </w:r>
          </w:p>
        </w:tc>
        <w:tc>
          <w:tcPr>
            <w:tcW w:w="2853" w:type="dxa"/>
          </w:tcPr>
          <w:p w14:paraId="4E7A328F"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b/>
                <w:bCs/>
              </w:rPr>
              <w:t>Преимущество</w:t>
            </w:r>
          </w:p>
        </w:tc>
        <w:tc>
          <w:tcPr>
            <w:tcW w:w="2971" w:type="dxa"/>
          </w:tcPr>
          <w:p w14:paraId="40F27ADB"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b/>
                <w:bCs/>
              </w:rPr>
              <w:t xml:space="preserve">Недостатки </w:t>
            </w:r>
          </w:p>
        </w:tc>
      </w:tr>
      <w:tr w:rsidR="005D65E6" w:rsidRPr="00B704F9" w14:paraId="1F4BC66F" w14:textId="77777777" w:rsidTr="00960650">
        <w:tc>
          <w:tcPr>
            <w:tcW w:w="1946" w:type="dxa"/>
          </w:tcPr>
          <w:p w14:paraId="4930133F"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Приложения для инвестиций и накоплений</w:t>
            </w:r>
          </w:p>
        </w:tc>
        <w:tc>
          <w:tcPr>
            <w:tcW w:w="1575" w:type="dxa"/>
          </w:tcPr>
          <w:p w14:paraId="545F2D14"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ВТБ Мои Инвестиции</w:t>
            </w:r>
          </w:p>
          <w:p w14:paraId="62514642" w14:textId="77777777" w:rsidR="005D65E6" w:rsidRPr="00B704F9" w:rsidRDefault="005D65E6" w:rsidP="00B704F9">
            <w:pPr>
              <w:jc w:val="both"/>
              <w:rPr>
                <w:rFonts w:ascii="Times New Roman" w:hAnsi="Times New Roman" w:cs="Times New Roman"/>
              </w:rPr>
            </w:pPr>
            <w:proofErr w:type="spellStart"/>
            <w:r w:rsidRPr="00B704F9">
              <w:rPr>
                <w:rFonts w:ascii="Times New Roman" w:hAnsi="Times New Roman" w:cs="Times New Roman"/>
              </w:rPr>
              <w:t>СберИнвестор</w:t>
            </w:r>
            <w:proofErr w:type="spellEnd"/>
          </w:p>
        </w:tc>
        <w:tc>
          <w:tcPr>
            <w:tcW w:w="2853" w:type="dxa"/>
          </w:tcPr>
          <w:p w14:paraId="630144B1"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Помогают копить и инвестировать на конкретные задачи.</w:t>
            </w:r>
          </w:p>
          <w:p w14:paraId="42B517A9"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Возможность не только сохранить, но и приумножить средства.</w:t>
            </w:r>
          </w:p>
        </w:tc>
        <w:tc>
          <w:tcPr>
            <w:tcW w:w="2971" w:type="dxa"/>
          </w:tcPr>
          <w:p w14:paraId="385994AC"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Не решают проблему импульсных покупок и неконтролируемых трат.</w:t>
            </w:r>
          </w:p>
          <w:p w14:paraId="5FA96200"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Требуют от пользователя хотя бы базовых финансовых знаний.</w:t>
            </w:r>
          </w:p>
          <w:p w14:paraId="002179D6" w14:textId="77777777" w:rsidR="005D65E6" w:rsidRPr="00B704F9" w:rsidRDefault="005D65E6" w:rsidP="00B704F9">
            <w:pPr>
              <w:jc w:val="both"/>
              <w:rPr>
                <w:rFonts w:ascii="Times New Roman" w:hAnsi="Times New Roman" w:cs="Times New Roman"/>
              </w:rPr>
            </w:pPr>
            <w:r w:rsidRPr="00B704F9">
              <w:rPr>
                <w:rFonts w:ascii="Times New Roman" w:hAnsi="Times New Roman" w:cs="Times New Roman"/>
              </w:rPr>
              <w:t>Инвестиции связаны с потенциальными потерями.</w:t>
            </w:r>
          </w:p>
        </w:tc>
      </w:tr>
    </w:tbl>
    <w:p w14:paraId="390852F0" w14:textId="77777777" w:rsidR="005D65E6" w:rsidRPr="00B704F9" w:rsidRDefault="005D65E6" w:rsidP="00B704F9">
      <w:pPr>
        <w:pStyle w:val="1"/>
        <w:jc w:val="both"/>
        <w:rPr>
          <w:rFonts w:ascii="Times New Roman" w:hAnsi="Times New Roman" w:cs="Times New Roman"/>
          <w:b/>
          <w:bCs/>
          <w:color w:val="auto"/>
          <w:sz w:val="24"/>
          <w:szCs w:val="24"/>
        </w:rPr>
      </w:pPr>
      <w:r w:rsidRPr="00B704F9">
        <w:rPr>
          <w:rFonts w:ascii="Times New Roman" w:hAnsi="Times New Roman" w:cs="Times New Roman"/>
          <w:b/>
          <w:bCs/>
          <w:color w:val="auto"/>
          <w:sz w:val="24"/>
          <w:szCs w:val="24"/>
        </w:rPr>
        <w:br w:type="page"/>
      </w:r>
    </w:p>
    <w:p w14:paraId="0F629569" w14:textId="77777777" w:rsidR="005D65E6" w:rsidRPr="00B704F9" w:rsidRDefault="005D65E6" w:rsidP="00B704F9">
      <w:pPr>
        <w:pStyle w:val="1"/>
        <w:spacing w:after="240"/>
        <w:jc w:val="center"/>
        <w:rPr>
          <w:rFonts w:ascii="Times New Roman" w:hAnsi="Times New Roman" w:cs="Times New Roman"/>
          <w:b/>
          <w:bCs/>
          <w:color w:val="auto"/>
        </w:rPr>
      </w:pPr>
      <w:r w:rsidRPr="00B704F9">
        <w:rPr>
          <w:rFonts w:ascii="Times New Roman" w:hAnsi="Times New Roman" w:cs="Times New Roman"/>
          <w:b/>
          <w:bCs/>
          <w:color w:val="auto"/>
        </w:rPr>
        <w:lastRenderedPageBreak/>
        <w:t>6. Выводы</w:t>
      </w:r>
    </w:p>
    <w:p w14:paraId="540A96EA" w14:textId="77777777" w:rsidR="005D65E6" w:rsidRPr="00B704F9" w:rsidRDefault="005D65E6" w:rsidP="00B704F9">
      <w:pPr>
        <w:spacing w:after="240"/>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Сервис «Финансовый Напарник» демонстрирует свою эффективность за счет простой и понятной логики взаимодействия — он не усложняет жизнь пользователя, а органично встраивается в его финансовую рутину, предлагая поддержку в ключевые моменты принятия решений. </w:t>
      </w:r>
    </w:p>
    <w:p w14:paraId="354C6A92" w14:textId="77777777" w:rsidR="005D65E6" w:rsidRPr="00B704F9" w:rsidRDefault="005D65E6"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Лично для меня ценность сервиса заключается в решении конкретной проблемы импульсных покупок: в отличие от стандартных банковских приложений, которые лишь констатируют перерасход постфактум, сервис предоставляет тот самый мягкий «стоп-кран» в момент возникновения спонтанного желания совершить покупку. Возможность автоматически экономить на регулярных тратах и получать тактичный вопрос для осознания решения перед необдуманной тратой — это именно тот уровень персональной заботы о финансах, который позволяет сохранять средства для действительно важных целей без чувства вины и необходимости вести утомительный учет вручную.</w:t>
      </w:r>
    </w:p>
    <w:p w14:paraId="4FA13B87" w14:textId="77777777" w:rsidR="005D65E6" w:rsidRPr="00B704F9" w:rsidRDefault="005D65E6"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 xml:space="preserve">Для моего ближайшего окружения — коллег, друзей и членов семьи — сервис стал бы инструментом достижения тех финансовых целей, которые годами откладываются из-за постоянных мелких трат. </w:t>
      </w:r>
    </w:p>
    <w:p w14:paraId="777597BC" w14:textId="77777777" w:rsidR="005D65E6" w:rsidRPr="00B704F9" w:rsidRDefault="005D65E6" w:rsidP="00B704F9">
      <w:pPr>
        <w:ind w:firstLine="708"/>
        <w:jc w:val="both"/>
        <w:rPr>
          <w:rFonts w:ascii="Times New Roman" w:hAnsi="Times New Roman" w:cs="Times New Roman"/>
          <w:sz w:val="24"/>
          <w:szCs w:val="24"/>
        </w:rPr>
      </w:pPr>
      <w:r w:rsidRPr="00B704F9">
        <w:rPr>
          <w:rFonts w:ascii="Times New Roman" w:hAnsi="Times New Roman" w:cs="Times New Roman"/>
          <w:sz w:val="24"/>
          <w:szCs w:val="24"/>
        </w:rPr>
        <w:t>На уровне государства внедрение подобной системы способно принести значительный макроэкономический эффект: повышение финансовой дисциплины населения напрямую снизит уровень закредитованности, увеличит объем сбережений в экономике и уменьшит нагрузку на социальные службы, что в конечном итоге будет способствовать росту экономической стабильности и благосостояния общества в целом.</w:t>
      </w:r>
    </w:p>
    <w:p w14:paraId="2E851573" w14:textId="77777777" w:rsidR="003516D1" w:rsidRPr="00B704F9" w:rsidRDefault="003516D1" w:rsidP="00B704F9">
      <w:pPr>
        <w:shd w:val="clear" w:color="auto" w:fill="FFFFFF"/>
        <w:spacing w:before="100" w:beforeAutospacing="1" w:after="0" w:line="276" w:lineRule="auto"/>
        <w:ind w:firstLine="708"/>
        <w:jc w:val="both"/>
        <w:rPr>
          <w:rFonts w:ascii="Times New Roman" w:eastAsia="Times New Roman" w:hAnsi="Times New Roman" w:cs="Times New Roman"/>
          <w:color w:val="0F1115"/>
          <w:sz w:val="24"/>
          <w:szCs w:val="24"/>
          <w:lang w:eastAsia="ru-RU"/>
        </w:rPr>
      </w:pPr>
    </w:p>
    <w:sectPr w:rsidR="003516D1" w:rsidRPr="00B704F9" w:rsidSect="00B704F9">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CDF5B" w14:textId="77777777" w:rsidR="00121178" w:rsidRDefault="00121178" w:rsidP="00B704F9">
      <w:pPr>
        <w:spacing w:after="0" w:line="240" w:lineRule="auto"/>
      </w:pPr>
      <w:r>
        <w:separator/>
      </w:r>
    </w:p>
  </w:endnote>
  <w:endnote w:type="continuationSeparator" w:id="0">
    <w:p w14:paraId="12A5FE39" w14:textId="77777777" w:rsidR="00121178" w:rsidRDefault="00121178" w:rsidP="00B70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7596300"/>
      <w:docPartObj>
        <w:docPartGallery w:val="Page Numbers (Bottom of Page)"/>
        <w:docPartUnique/>
      </w:docPartObj>
    </w:sdtPr>
    <w:sdtContent>
      <w:p w14:paraId="21F761EC" w14:textId="4E55F7D8" w:rsidR="00B704F9" w:rsidRDefault="00B704F9">
        <w:pPr>
          <w:pStyle w:val="af"/>
          <w:jc w:val="center"/>
        </w:pPr>
        <w:r>
          <w:fldChar w:fldCharType="begin"/>
        </w:r>
        <w:r>
          <w:instrText>PAGE   \* MERGEFORMAT</w:instrText>
        </w:r>
        <w:r>
          <w:fldChar w:fldCharType="separate"/>
        </w:r>
        <w:r>
          <w:t>2</w:t>
        </w:r>
        <w:r>
          <w:fldChar w:fldCharType="end"/>
        </w:r>
      </w:p>
    </w:sdtContent>
  </w:sdt>
  <w:p w14:paraId="06D01FD5" w14:textId="0955219E" w:rsidR="00B704F9" w:rsidRDefault="00B704F9">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E6404" w14:textId="743E56E2" w:rsidR="00B704F9" w:rsidRDefault="00B704F9">
    <w:pPr>
      <w:pStyle w:val="af"/>
      <w:jc w:val="center"/>
    </w:pPr>
  </w:p>
  <w:p w14:paraId="2182817D" w14:textId="77777777" w:rsidR="00B704F9" w:rsidRDefault="00B704F9">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FF10E" w14:textId="77777777" w:rsidR="00121178" w:rsidRDefault="00121178" w:rsidP="00B704F9">
      <w:pPr>
        <w:spacing w:after="0" w:line="240" w:lineRule="auto"/>
      </w:pPr>
      <w:r>
        <w:separator/>
      </w:r>
    </w:p>
  </w:footnote>
  <w:footnote w:type="continuationSeparator" w:id="0">
    <w:p w14:paraId="0EB0AFE8" w14:textId="77777777" w:rsidR="00121178" w:rsidRDefault="00121178" w:rsidP="00B70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E1DF9"/>
    <w:multiLevelType w:val="multilevel"/>
    <w:tmpl w:val="19B6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85879"/>
    <w:multiLevelType w:val="multilevel"/>
    <w:tmpl w:val="DD5A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2DE0"/>
    <w:multiLevelType w:val="hybridMultilevel"/>
    <w:tmpl w:val="2698E362"/>
    <w:lvl w:ilvl="0" w:tplc="A498D8AA">
      <w:start w:val="1"/>
      <w:numFmt w:val="bullet"/>
      <w:lvlText w:val=""/>
      <w:lvlJc w:val="left"/>
      <w:pPr>
        <w:tabs>
          <w:tab w:val="num" w:pos="720"/>
        </w:tabs>
        <w:ind w:left="720" w:hanging="360"/>
      </w:pPr>
      <w:rPr>
        <w:rFonts w:ascii="Symbol" w:hAnsi="Symbol" w:hint="default"/>
        <w:sz w:val="20"/>
      </w:rPr>
    </w:lvl>
    <w:lvl w:ilvl="1" w:tplc="7676ED92">
      <w:start w:val="1"/>
      <w:numFmt w:val="decimal"/>
      <w:lvlText w:val="%2."/>
      <w:lvlJc w:val="left"/>
      <w:pPr>
        <w:tabs>
          <w:tab w:val="num" w:pos="1440"/>
        </w:tabs>
        <w:ind w:left="1440" w:hanging="360"/>
      </w:pPr>
    </w:lvl>
    <w:lvl w:ilvl="2" w:tplc="A65EEEB0" w:tentative="1">
      <w:start w:val="1"/>
      <w:numFmt w:val="bullet"/>
      <w:lvlText w:val=""/>
      <w:lvlJc w:val="left"/>
      <w:pPr>
        <w:tabs>
          <w:tab w:val="num" w:pos="2160"/>
        </w:tabs>
        <w:ind w:left="2160" w:hanging="360"/>
      </w:pPr>
      <w:rPr>
        <w:rFonts w:ascii="Wingdings" w:hAnsi="Wingdings" w:hint="default"/>
        <w:sz w:val="20"/>
      </w:rPr>
    </w:lvl>
    <w:lvl w:ilvl="3" w:tplc="9A182924" w:tentative="1">
      <w:start w:val="1"/>
      <w:numFmt w:val="bullet"/>
      <w:lvlText w:val=""/>
      <w:lvlJc w:val="left"/>
      <w:pPr>
        <w:tabs>
          <w:tab w:val="num" w:pos="2880"/>
        </w:tabs>
        <w:ind w:left="2880" w:hanging="360"/>
      </w:pPr>
      <w:rPr>
        <w:rFonts w:ascii="Wingdings" w:hAnsi="Wingdings" w:hint="default"/>
        <w:sz w:val="20"/>
      </w:rPr>
    </w:lvl>
    <w:lvl w:ilvl="4" w:tplc="AFA60F66" w:tentative="1">
      <w:start w:val="1"/>
      <w:numFmt w:val="bullet"/>
      <w:lvlText w:val=""/>
      <w:lvlJc w:val="left"/>
      <w:pPr>
        <w:tabs>
          <w:tab w:val="num" w:pos="3600"/>
        </w:tabs>
        <w:ind w:left="3600" w:hanging="360"/>
      </w:pPr>
      <w:rPr>
        <w:rFonts w:ascii="Wingdings" w:hAnsi="Wingdings" w:hint="default"/>
        <w:sz w:val="20"/>
      </w:rPr>
    </w:lvl>
    <w:lvl w:ilvl="5" w:tplc="2F36B6AC" w:tentative="1">
      <w:start w:val="1"/>
      <w:numFmt w:val="bullet"/>
      <w:lvlText w:val=""/>
      <w:lvlJc w:val="left"/>
      <w:pPr>
        <w:tabs>
          <w:tab w:val="num" w:pos="4320"/>
        </w:tabs>
        <w:ind w:left="4320" w:hanging="360"/>
      </w:pPr>
      <w:rPr>
        <w:rFonts w:ascii="Wingdings" w:hAnsi="Wingdings" w:hint="default"/>
        <w:sz w:val="20"/>
      </w:rPr>
    </w:lvl>
    <w:lvl w:ilvl="6" w:tplc="860C13CE" w:tentative="1">
      <w:start w:val="1"/>
      <w:numFmt w:val="bullet"/>
      <w:lvlText w:val=""/>
      <w:lvlJc w:val="left"/>
      <w:pPr>
        <w:tabs>
          <w:tab w:val="num" w:pos="5040"/>
        </w:tabs>
        <w:ind w:left="5040" w:hanging="360"/>
      </w:pPr>
      <w:rPr>
        <w:rFonts w:ascii="Wingdings" w:hAnsi="Wingdings" w:hint="default"/>
        <w:sz w:val="20"/>
      </w:rPr>
    </w:lvl>
    <w:lvl w:ilvl="7" w:tplc="1D80088E" w:tentative="1">
      <w:start w:val="1"/>
      <w:numFmt w:val="bullet"/>
      <w:lvlText w:val=""/>
      <w:lvlJc w:val="left"/>
      <w:pPr>
        <w:tabs>
          <w:tab w:val="num" w:pos="5760"/>
        </w:tabs>
        <w:ind w:left="5760" w:hanging="360"/>
      </w:pPr>
      <w:rPr>
        <w:rFonts w:ascii="Wingdings" w:hAnsi="Wingdings" w:hint="default"/>
        <w:sz w:val="20"/>
      </w:rPr>
    </w:lvl>
    <w:lvl w:ilvl="8" w:tplc="B2D400B0"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638E4"/>
    <w:multiLevelType w:val="multilevel"/>
    <w:tmpl w:val="A80C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44C0B"/>
    <w:multiLevelType w:val="multilevel"/>
    <w:tmpl w:val="1C96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258C8"/>
    <w:multiLevelType w:val="multilevel"/>
    <w:tmpl w:val="6F4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72B72"/>
    <w:multiLevelType w:val="multilevel"/>
    <w:tmpl w:val="C10C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22B15"/>
    <w:multiLevelType w:val="multilevel"/>
    <w:tmpl w:val="F61645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C30D3"/>
    <w:multiLevelType w:val="multilevel"/>
    <w:tmpl w:val="B3B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7356E"/>
    <w:multiLevelType w:val="hybridMultilevel"/>
    <w:tmpl w:val="F44CC19E"/>
    <w:lvl w:ilvl="0" w:tplc="A74828F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0A272A7"/>
    <w:multiLevelType w:val="multilevel"/>
    <w:tmpl w:val="89F2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B4B10"/>
    <w:multiLevelType w:val="multilevel"/>
    <w:tmpl w:val="EE8A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E3B44"/>
    <w:multiLevelType w:val="multilevel"/>
    <w:tmpl w:val="C1D6D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C179C"/>
    <w:multiLevelType w:val="hybridMultilevel"/>
    <w:tmpl w:val="A906EC00"/>
    <w:lvl w:ilvl="0" w:tplc="BC18610C">
      <w:start w:val="1"/>
      <w:numFmt w:val="decimal"/>
      <w:lvlText w:val="%1."/>
      <w:lvlJc w:val="left"/>
      <w:pPr>
        <w:ind w:left="0" w:firstLine="283"/>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14" w15:restartNumberingAfterBreak="0">
    <w:nsid w:val="487614C3"/>
    <w:multiLevelType w:val="multilevel"/>
    <w:tmpl w:val="4406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FA4200"/>
    <w:multiLevelType w:val="multilevel"/>
    <w:tmpl w:val="8848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A0CE0"/>
    <w:multiLevelType w:val="multilevel"/>
    <w:tmpl w:val="3F30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6639A0"/>
    <w:multiLevelType w:val="hybridMultilevel"/>
    <w:tmpl w:val="C3EE2410"/>
    <w:lvl w:ilvl="0" w:tplc="A74828F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A1637CA"/>
    <w:multiLevelType w:val="multilevel"/>
    <w:tmpl w:val="11E4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194C84"/>
    <w:multiLevelType w:val="multilevel"/>
    <w:tmpl w:val="557C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F7AB5"/>
    <w:multiLevelType w:val="multilevel"/>
    <w:tmpl w:val="890C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865E75"/>
    <w:multiLevelType w:val="multilevel"/>
    <w:tmpl w:val="E1787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711676"/>
    <w:multiLevelType w:val="hybridMultilevel"/>
    <w:tmpl w:val="BBD0B0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9F9380A"/>
    <w:multiLevelType w:val="multilevel"/>
    <w:tmpl w:val="180E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12623C"/>
    <w:multiLevelType w:val="hybridMultilevel"/>
    <w:tmpl w:val="E0DC1DCA"/>
    <w:lvl w:ilvl="0" w:tplc="A74828F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B27014B"/>
    <w:multiLevelType w:val="multilevel"/>
    <w:tmpl w:val="8A18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8B6EDF"/>
    <w:multiLevelType w:val="multilevel"/>
    <w:tmpl w:val="4FB8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637C7F"/>
    <w:multiLevelType w:val="multilevel"/>
    <w:tmpl w:val="B132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61C2C"/>
    <w:multiLevelType w:val="multilevel"/>
    <w:tmpl w:val="E67E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3604BA"/>
    <w:multiLevelType w:val="multilevel"/>
    <w:tmpl w:val="27D8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A3665C"/>
    <w:multiLevelType w:val="multilevel"/>
    <w:tmpl w:val="5742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BB08D1"/>
    <w:multiLevelType w:val="multilevel"/>
    <w:tmpl w:val="ED3C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B534FD"/>
    <w:multiLevelType w:val="multilevel"/>
    <w:tmpl w:val="109E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A39C7"/>
    <w:multiLevelType w:val="multilevel"/>
    <w:tmpl w:val="7C680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C7660E"/>
    <w:multiLevelType w:val="multilevel"/>
    <w:tmpl w:val="E440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3"/>
  </w:num>
  <w:num w:numId="3">
    <w:abstractNumId w:val="14"/>
  </w:num>
  <w:num w:numId="4">
    <w:abstractNumId w:val="7"/>
  </w:num>
  <w:num w:numId="5">
    <w:abstractNumId w:val="7"/>
  </w:num>
  <w:num w:numId="6">
    <w:abstractNumId w:val="7"/>
  </w:num>
  <w:num w:numId="7">
    <w:abstractNumId w:val="7"/>
  </w:num>
  <w:num w:numId="8">
    <w:abstractNumId w:val="7"/>
  </w:num>
  <w:num w:numId="9">
    <w:abstractNumId w:val="21"/>
  </w:num>
  <w:num w:numId="10">
    <w:abstractNumId w:val="25"/>
  </w:num>
  <w:num w:numId="11">
    <w:abstractNumId w:val="27"/>
  </w:num>
  <w:num w:numId="12">
    <w:abstractNumId w:val="24"/>
  </w:num>
  <w:num w:numId="13">
    <w:abstractNumId w:val="9"/>
  </w:num>
  <w:num w:numId="14">
    <w:abstractNumId w:val="17"/>
  </w:num>
  <w:num w:numId="15">
    <w:abstractNumId w:val="18"/>
  </w:num>
  <w:num w:numId="16">
    <w:abstractNumId w:val="33"/>
  </w:num>
  <w:num w:numId="17">
    <w:abstractNumId w:val="12"/>
  </w:num>
  <w:num w:numId="18">
    <w:abstractNumId w:val="2"/>
  </w:num>
  <w:num w:numId="19">
    <w:abstractNumId w:val="20"/>
  </w:num>
  <w:num w:numId="20">
    <w:abstractNumId w:val="22"/>
  </w:num>
  <w:num w:numId="21">
    <w:abstractNumId w:val="13"/>
  </w:num>
  <w:num w:numId="22">
    <w:abstractNumId w:val="11"/>
  </w:num>
  <w:num w:numId="23">
    <w:abstractNumId w:val="29"/>
  </w:num>
  <w:num w:numId="24">
    <w:abstractNumId w:val="5"/>
  </w:num>
  <w:num w:numId="25">
    <w:abstractNumId w:val="34"/>
  </w:num>
  <w:num w:numId="26">
    <w:abstractNumId w:val="4"/>
  </w:num>
  <w:num w:numId="27">
    <w:abstractNumId w:val="6"/>
  </w:num>
  <w:num w:numId="28">
    <w:abstractNumId w:val="30"/>
  </w:num>
  <w:num w:numId="29">
    <w:abstractNumId w:val="8"/>
  </w:num>
  <w:num w:numId="30">
    <w:abstractNumId w:val="32"/>
  </w:num>
  <w:num w:numId="31">
    <w:abstractNumId w:val="16"/>
  </w:num>
  <w:num w:numId="32">
    <w:abstractNumId w:val="26"/>
  </w:num>
  <w:num w:numId="33">
    <w:abstractNumId w:val="1"/>
  </w:num>
  <w:num w:numId="34">
    <w:abstractNumId w:val="19"/>
  </w:num>
  <w:num w:numId="35">
    <w:abstractNumId w:val="10"/>
  </w:num>
  <w:num w:numId="36">
    <w:abstractNumId w:val="0"/>
  </w:num>
  <w:num w:numId="37">
    <w:abstractNumId w:val="15"/>
  </w:num>
  <w:num w:numId="38">
    <w:abstractNumId w:val="28"/>
  </w:num>
  <w:num w:numId="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F84"/>
    <w:rsid w:val="00014D3D"/>
    <w:rsid w:val="00034801"/>
    <w:rsid w:val="00035C24"/>
    <w:rsid w:val="00121178"/>
    <w:rsid w:val="001D24CC"/>
    <w:rsid w:val="002468A5"/>
    <w:rsid w:val="00344982"/>
    <w:rsid w:val="00351616"/>
    <w:rsid w:val="003516D1"/>
    <w:rsid w:val="003B0CDA"/>
    <w:rsid w:val="003C4F74"/>
    <w:rsid w:val="004619E4"/>
    <w:rsid w:val="00476F82"/>
    <w:rsid w:val="00492898"/>
    <w:rsid w:val="004D5F84"/>
    <w:rsid w:val="004E1AD5"/>
    <w:rsid w:val="004E5D0E"/>
    <w:rsid w:val="005546B5"/>
    <w:rsid w:val="005C4D1D"/>
    <w:rsid w:val="005D65E6"/>
    <w:rsid w:val="006D4FE6"/>
    <w:rsid w:val="00760256"/>
    <w:rsid w:val="007B7A80"/>
    <w:rsid w:val="00817F0C"/>
    <w:rsid w:val="00894E84"/>
    <w:rsid w:val="008D5AE4"/>
    <w:rsid w:val="0091713B"/>
    <w:rsid w:val="00976A39"/>
    <w:rsid w:val="009F386B"/>
    <w:rsid w:val="00AE010C"/>
    <w:rsid w:val="00B45CB6"/>
    <w:rsid w:val="00B704F9"/>
    <w:rsid w:val="00BA53D9"/>
    <w:rsid w:val="00BE5FCF"/>
    <w:rsid w:val="00D047E8"/>
    <w:rsid w:val="00DC7D11"/>
    <w:rsid w:val="00EB15EE"/>
    <w:rsid w:val="00F73A15"/>
    <w:rsid w:val="00F86B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46FC42"/>
  <w15:chartTrackingRefBased/>
  <w15:docId w15:val="{E9D37468-57C4-4CD5-80C8-A6D85DA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35C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4E5D0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4E5D0E"/>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E5D0E"/>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4E5D0E"/>
    <w:rPr>
      <w:rFonts w:ascii="Times New Roman" w:eastAsia="Times New Roman" w:hAnsi="Times New Roman" w:cs="Times New Roman"/>
      <w:b/>
      <w:bCs/>
      <w:sz w:val="24"/>
      <w:szCs w:val="24"/>
      <w:lang w:eastAsia="ru-RU"/>
    </w:rPr>
  </w:style>
  <w:style w:type="character" w:styleId="a3">
    <w:name w:val="Strong"/>
    <w:basedOn w:val="a0"/>
    <w:uiPriority w:val="22"/>
    <w:qFormat/>
    <w:rsid w:val="004E5D0E"/>
    <w:rPr>
      <w:b/>
      <w:bCs/>
    </w:rPr>
  </w:style>
  <w:style w:type="paragraph" w:customStyle="1" w:styleId="ds-markdown-paragraph">
    <w:name w:val="ds-markdown-paragraph"/>
    <w:basedOn w:val="a"/>
    <w:rsid w:val="004E5D0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4E5D0E"/>
    <w:rPr>
      <w:i/>
      <w:iCs/>
    </w:rPr>
  </w:style>
  <w:style w:type="paragraph" w:styleId="a5">
    <w:name w:val="List Paragraph"/>
    <w:basedOn w:val="a"/>
    <w:uiPriority w:val="34"/>
    <w:qFormat/>
    <w:rsid w:val="004E5D0E"/>
    <w:pPr>
      <w:ind w:left="720"/>
      <w:contextualSpacing/>
    </w:pPr>
  </w:style>
  <w:style w:type="paragraph" w:styleId="a6">
    <w:name w:val="Normal (Web)"/>
    <w:basedOn w:val="a"/>
    <w:uiPriority w:val="99"/>
    <w:unhideWhenUsed/>
    <w:rsid w:val="004E1AD5"/>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7">
    <w:name w:val="Table Grid"/>
    <w:basedOn w:val="a1"/>
    <w:uiPriority w:val="39"/>
    <w:rsid w:val="007B7A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035C24"/>
    <w:rPr>
      <w:rFonts w:asciiTheme="majorHAnsi" w:eastAsiaTheme="majorEastAsia" w:hAnsiTheme="majorHAnsi" w:cstheme="majorBidi"/>
      <w:color w:val="2F5496" w:themeColor="accent1" w:themeShade="BF"/>
      <w:sz w:val="32"/>
      <w:szCs w:val="32"/>
    </w:rPr>
  </w:style>
  <w:style w:type="paragraph" w:styleId="a8">
    <w:name w:val="TOC Heading"/>
    <w:basedOn w:val="1"/>
    <w:next w:val="a"/>
    <w:uiPriority w:val="39"/>
    <w:unhideWhenUsed/>
    <w:qFormat/>
    <w:rsid w:val="00035C24"/>
    <w:pPr>
      <w:outlineLvl w:val="9"/>
    </w:pPr>
    <w:rPr>
      <w:lang w:eastAsia="ru-RU"/>
    </w:rPr>
  </w:style>
  <w:style w:type="paragraph" w:styleId="11">
    <w:name w:val="toc 1"/>
    <w:basedOn w:val="a"/>
    <w:next w:val="a"/>
    <w:autoRedefine/>
    <w:uiPriority w:val="39"/>
    <w:unhideWhenUsed/>
    <w:rsid w:val="00035C24"/>
    <w:pPr>
      <w:spacing w:after="100"/>
    </w:pPr>
  </w:style>
  <w:style w:type="character" w:styleId="a9">
    <w:name w:val="Hyperlink"/>
    <w:basedOn w:val="a0"/>
    <w:uiPriority w:val="99"/>
    <w:unhideWhenUsed/>
    <w:rsid w:val="00035C24"/>
    <w:rPr>
      <w:color w:val="0563C1" w:themeColor="hyperlink"/>
      <w:u w:val="single"/>
    </w:rPr>
  </w:style>
  <w:style w:type="paragraph" w:styleId="aa">
    <w:name w:val="caption"/>
    <w:basedOn w:val="a"/>
    <w:next w:val="a"/>
    <w:uiPriority w:val="35"/>
    <w:unhideWhenUsed/>
    <w:qFormat/>
    <w:rsid w:val="00760256"/>
    <w:pPr>
      <w:spacing w:after="200" w:line="240" w:lineRule="auto"/>
    </w:pPr>
    <w:rPr>
      <w:i/>
      <w:iCs/>
      <w:color w:val="44546A" w:themeColor="text2"/>
      <w:sz w:val="18"/>
      <w:szCs w:val="18"/>
    </w:rPr>
  </w:style>
  <w:style w:type="character" w:styleId="ab">
    <w:name w:val="Unresolved Mention"/>
    <w:basedOn w:val="a0"/>
    <w:uiPriority w:val="99"/>
    <w:semiHidden/>
    <w:unhideWhenUsed/>
    <w:rsid w:val="00034801"/>
    <w:rPr>
      <w:color w:val="605E5C"/>
      <w:shd w:val="clear" w:color="auto" w:fill="E1DFDD"/>
    </w:rPr>
  </w:style>
  <w:style w:type="paragraph" w:styleId="ac">
    <w:name w:val="table of figures"/>
    <w:basedOn w:val="a"/>
    <w:next w:val="a"/>
    <w:uiPriority w:val="99"/>
    <w:unhideWhenUsed/>
    <w:rsid w:val="00034801"/>
    <w:pPr>
      <w:spacing w:after="0"/>
    </w:pPr>
  </w:style>
  <w:style w:type="paragraph" w:styleId="ad">
    <w:name w:val="header"/>
    <w:basedOn w:val="a"/>
    <w:link w:val="ae"/>
    <w:uiPriority w:val="99"/>
    <w:unhideWhenUsed/>
    <w:rsid w:val="00B704F9"/>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B704F9"/>
  </w:style>
  <w:style w:type="paragraph" w:styleId="af">
    <w:name w:val="footer"/>
    <w:basedOn w:val="a"/>
    <w:link w:val="af0"/>
    <w:uiPriority w:val="99"/>
    <w:unhideWhenUsed/>
    <w:rsid w:val="00B704F9"/>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B704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07804">
      <w:bodyDiv w:val="1"/>
      <w:marLeft w:val="0"/>
      <w:marRight w:val="0"/>
      <w:marTop w:val="0"/>
      <w:marBottom w:val="0"/>
      <w:divBdr>
        <w:top w:val="none" w:sz="0" w:space="0" w:color="auto"/>
        <w:left w:val="none" w:sz="0" w:space="0" w:color="auto"/>
        <w:bottom w:val="none" w:sz="0" w:space="0" w:color="auto"/>
        <w:right w:val="none" w:sz="0" w:space="0" w:color="auto"/>
      </w:divBdr>
    </w:div>
    <w:div w:id="230192587">
      <w:bodyDiv w:val="1"/>
      <w:marLeft w:val="0"/>
      <w:marRight w:val="0"/>
      <w:marTop w:val="0"/>
      <w:marBottom w:val="0"/>
      <w:divBdr>
        <w:top w:val="none" w:sz="0" w:space="0" w:color="auto"/>
        <w:left w:val="none" w:sz="0" w:space="0" w:color="auto"/>
        <w:bottom w:val="none" w:sz="0" w:space="0" w:color="auto"/>
        <w:right w:val="none" w:sz="0" w:space="0" w:color="auto"/>
      </w:divBdr>
    </w:div>
    <w:div w:id="385036027">
      <w:bodyDiv w:val="1"/>
      <w:marLeft w:val="0"/>
      <w:marRight w:val="0"/>
      <w:marTop w:val="0"/>
      <w:marBottom w:val="0"/>
      <w:divBdr>
        <w:top w:val="none" w:sz="0" w:space="0" w:color="auto"/>
        <w:left w:val="none" w:sz="0" w:space="0" w:color="auto"/>
        <w:bottom w:val="none" w:sz="0" w:space="0" w:color="auto"/>
        <w:right w:val="none" w:sz="0" w:space="0" w:color="auto"/>
      </w:divBdr>
      <w:divsChild>
        <w:div w:id="1836220118">
          <w:marLeft w:val="660"/>
          <w:marRight w:val="660"/>
          <w:marTop w:val="0"/>
          <w:marBottom w:val="360"/>
          <w:divBdr>
            <w:top w:val="none" w:sz="0" w:space="0" w:color="auto"/>
            <w:left w:val="none" w:sz="0" w:space="0" w:color="auto"/>
            <w:bottom w:val="none" w:sz="0" w:space="0" w:color="auto"/>
            <w:right w:val="none" w:sz="0" w:space="0" w:color="auto"/>
          </w:divBdr>
          <w:divsChild>
            <w:div w:id="137112658">
              <w:marLeft w:val="0"/>
              <w:marRight w:val="0"/>
              <w:marTop w:val="0"/>
              <w:marBottom w:val="0"/>
              <w:divBdr>
                <w:top w:val="none" w:sz="0" w:space="0" w:color="auto"/>
                <w:left w:val="none" w:sz="0" w:space="0" w:color="auto"/>
                <w:bottom w:val="none" w:sz="0" w:space="0" w:color="auto"/>
                <w:right w:val="none" w:sz="0" w:space="0" w:color="auto"/>
              </w:divBdr>
              <w:divsChild>
                <w:div w:id="1244411698">
                  <w:marLeft w:val="0"/>
                  <w:marRight w:val="0"/>
                  <w:marTop w:val="0"/>
                  <w:marBottom w:val="0"/>
                  <w:divBdr>
                    <w:top w:val="none" w:sz="0" w:space="0" w:color="auto"/>
                    <w:left w:val="none" w:sz="0" w:space="0" w:color="auto"/>
                    <w:bottom w:val="none" w:sz="0" w:space="0" w:color="auto"/>
                    <w:right w:val="none" w:sz="0" w:space="0" w:color="auto"/>
                  </w:divBdr>
                  <w:divsChild>
                    <w:div w:id="19696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132811">
      <w:bodyDiv w:val="1"/>
      <w:marLeft w:val="0"/>
      <w:marRight w:val="0"/>
      <w:marTop w:val="0"/>
      <w:marBottom w:val="0"/>
      <w:divBdr>
        <w:top w:val="none" w:sz="0" w:space="0" w:color="auto"/>
        <w:left w:val="none" w:sz="0" w:space="0" w:color="auto"/>
        <w:bottom w:val="none" w:sz="0" w:space="0" w:color="auto"/>
        <w:right w:val="none" w:sz="0" w:space="0" w:color="auto"/>
      </w:divBdr>
    </w:div>
    <w:div w:id="427888850">
      <w:bodyDiv w:val="1"/>
      <w:marLeft w:val="0"/>
      <w:marRight w:val="0"/>
      <w:marTop w:val="0"/>
      <w:marBottom w:val="0"/>
      <w:divBdr>
        <w:top w:val="none" w:sz="0" w:space="0" w:color="auto"/>
        <w:left w:val="none" w:sz="0" w:space="0" w:color="auto"/>
        <w:bottom w:val="none" w:sz="0" w:space="0" w:color="auto"/>
        <w:right w:val="none" w:sz="0" w:space="0" w:color="auto"/>
      </w:divBdr>
    </w:div>
    <w:div w:id="563301101">
      <w:bodyDiv w:val="1"/>
      <w:marLeft w:val="0"/>
      <w:marRight w:val="0"/>
      <w:marTop w:val="0"/>
      <w:marBottom w:val="0"/>
      <w:divBdr>
        <w:top w:val="none" w:sz="0" w:space="0" w:color="auto"/>
        <w:left w:val="none" w:sz="0" w:space="0" w:color="auto"/>
        <w:bottom w:val="none" w:sz="0" w:space="0" w:color="auto"/>
        <w:right w:val="none" w:sz="0" w:space="0" w:color="auto"/>
      </w:divBdr>
      <w:divsChild>
        <w:div w:id="372774155">
          <w:marLeft w:val="660"/>
          <w:marRight w:val="660"/>
          <w:marTop w:val="0"/>
          <w:marBottom w:val="360"/>
          <w:divBdr>
            <w:top w:val="none" w:sz="0" w:space="0" w:color="auto"/>
            <w:left w:val="none" w:sz="0" w:space="0" w:color="auto"/>
            <w:bottom w:val="none" w:sz="0" w:space="0" w:color="auto"/>
            <w:right w:val="none" w:sz="0" w:space="0" w:color="auto"/>
          </w:divBdr>
          <w:divsChild>
            <w:div w:id="1692994458">
              <w:marLeft w:val="0"/>
              <w:marRight w:val="0"/>
              <w:marTop w:val="0"/>
              <w:marBottom w:val="0"/>
              <w:divBdr>
                <w:top w:val="none" w:sz="0" w:space="0" w:color="auto"/>
                <w:left w:val="none" w:sz="0" w:space="0" w:color="auto"/>
                <w:bottom w:val="none" w:sz="0" w:space="0" w:color="auto"/>
                <w:right w:val="none" w:sz="0" w:space="0" w:color="auto"/>
              </w:divBdr>
              <w:divsChild>
                <w:div w:id="160438747">
                  <w:marLeft w:val="0"/>
                  <w:marRight w:val="0"/>
                  <w:marTop w:val="0"/>
                  <w:marBottom w:val="0"/>
                  <w:divBdr>
                    <w:top w:val="none" w:sz="0" w:space="0" w:color="auto"/>
                    <w:left w:val="none" w:sz="0" w:space="0" w:color="auto"/>
                    <w:bottom w:val="none" w:sz="0" w:space="0" w:color="auto"/>
                    <w:right w:val="none" w:sz="0" w:space="0" w:color="auto"/>
                  </w:divBdr>
                  <w:divsChild>
                    <w:div w:id="177335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928151">
      <w:bodyDiv w:val="1"/>
      <w:marLeft w:val="0"/>
      <w:marRight w:val="0"/>
      <w:marTop w:val="0"/>
      <w:marBottom w:val="0"/>
      <w:divBdr>
        <w:top w:val="none" w:sz="0" w:space="0" w:color="auto"/>
        <w:left w:val="none" w:sz="0" w:space="0" w:color="auto"/>
        <w:bottom w:val="none" w:sz="0" w:space="0" w:color="auto"/>
        <w:right w:val="none" w:sz="0" w:space="0" w:color="auto"/>
      </w:divBdr>
    </w:div>
    <w:div w:id="748889649">
      <w:bodyDiv w:val="1"/>
      <w:marLeft w:val="0"/>
      <w:marRight w:val="0"/>
      <w:marTop w:val="0"/>
      <w:marBottom w:val="0"/>
      <w:divBdr>
        <w:top w:val="none" w:sz="0" w:space="0" w:color="auto"/>
        <w:left w:val="none" w:sz="0" w:space="0" w:color="auto"/>
        <w:bottom w:val="none" w:sz="0" w:space="0" w:color="auto"/>
        <w:right w:val="none" w:sz="0" w:space="0" w:color="auto"/>
      </w:divBdr>
    </w:div>
    <w:div w:id="760415564">
      <w:bodyDiv w:val="1"/>
      <w:marLeft w:val="0"/>
      <w:marRight w:val="0"/>
      <w:marTop w:val="0"/>
      <w:marBottom w:val="0"/>
      <w:divBdr>
        <w:top w:val="none" w:sz="0" w:space="0" w:color="auto"/>
        <w:left w:val="none" w:sz="0" w:space="0" w:color="auto"/>
        <w:bottom w:val="none" w:sz="0" w:space="0" w:color="auto"/>
        <w:right w:val="none" w:sz="0" w:space="0" w:color="auto"/>
      </w:divBdr>
    </w:div>
    <w:div w:id="787237656">
      <w:bodyDiv w:val="1"/>
      <w:marLeft w:val="0"/>
      <w:marRight w:val="0"/>
      <w:marTop w:val="0"/>
      <w:marBottom w:val="0"/>
      <w:divBdr>
        <w:top w:val="none" w:sz="0" w:space="0" w:color="auto"/>
        <w:left w:val="none" w:sz="0" w:space="0" w:color="auto"/>
        <w:bottom w:val="none" w:sz="0" w:space="0" w:color="auto"/>
        <w:right w:val="none" w:sz="0" w:space="0" w:color="auto"/>
      </w:divBdr>
    </w:div>
    <w:div w:id="1092313147">
      <w:bodyDiv w:val="1"/>
      <w:marLeft w:val="0"/>
      <w:marRight w:val="0"/>
      <w:marTop w:val="0"/>
      <w:marBottom w:val="0"/>
      <w:divBdr>
        <w:top w:val="none" w:sz="0" w:space="0" w:color="auto"/>
        <w:left w:val="none" w:sz="0" w:space="0" w:color="auto"/>
        <w:bottom w:val="none" w:sz="0" w:space="0" w:color="auto"/>
        <w:right w:val="none" w:sz="0" w:space="0" w:color="auto"/>
      </w:divBdr>
    </w:div>
    <w:div w:id="1131361745">
      <w:bodyDiv w:val="1"/>
      <w:marLeft w:val="0"/>
      <w:marRight w:val="0"/>
      <w:marTop w:val="0"/>
      <w:marBottom w:val="0"/>
      <w:divBdr>
        <w:top w:val="none" w:sz="0" w:space="0" w:color="auto"/>
        <w:left w:val="none" w:sz="0" w:space="0" w:color="auto"/>
        <w:bottom w:val="none" w:sz="0" w:space="0" w:color="auto"/>
        <w:right w:val="none" w:sz="0" w:space="0" w:color="auto"/>
      </w:divBdr>
    </w:div>
    <w:div w:id="1251937185">
      <w:bodyDiv w:val="1"/>
      <w:marLeft w:val="0"/>
      <w:marRight w:val="0"/>
      <w:marTop w:val="0"/>
      <w:marBottom w:val="0"/>
      <w:divBdr>
        <w:top w:val="none" w:sz="0" w:space="0" w:color="auto"/>
        <w:left w:val="none" w:sz="0" w:space="0" w:color="auto"/>
        <w:bottom w:val="none" w:sz="0" w:space="0" w:color="auto"/>
        <w:right w:val="none" w:sz="0" w:space="0" w:color="auto"/>
      </w:divBdr>
      <w:divsChild>
        <w:div w:id="1214655286">
          <w:marLeft w:val="660"/>
          <w:marRight w:val="660"/>
          <w:marTop w:val="0"/>
          <w:marBottom w:val="360"/>
          <w:divBdr>
            <w:top w:val="none" w:sz="0" w:space="0" w:color="auto"/>
            <w:left w:val="none" w:sz="0" w:space="0" w:color="auto"/>
            <w:bottom w:val="none" w:sz="0" w:space="0" w:color="auto"/>
            <w:right w:val="none" w:sz="0" w:space="0" w:color="auto"/>
          </w:divBdr>
          <w:divsChild>
            <w:div w:id="1528134433">
              <w:marLeft w:val="0"/>
              <w:marRight w:val="0"/>
              <w:marTop w:val="0"/>
              <w:marBottom w:val="0"/>
              <w:divBdr>
                <w:top w:val="none" w:sz="0" w:space="0" w:color="auto"/>
                <w:left w:val="none" w:sz="0" w:space="0" w:color="auto"/>
                <w:bottom w:val="none" w:sz="0" w:space="0" w:color="auto"/>
                <w:right w:val="none" w:sz="0" w:space="0" w:color="auto"/>
              </w:divBdr>
              <w:divsChild>
                <w:div w:id="544633970">
                  <w:marLeft w:val="0"/>
                  <w:marRight w:val="0"/>
                  <w:marTop w:val="0"/>
                  <w:marBottom w:val="0"/>
                  <w:divBdr>
                    <w:top w:val="none" w:sz="0" w:space="0" w:color="auto"/>
                    <w:left w:val="none" w:sz="0" w:space="0" w:color="auto"/>
                    <w:bottom w:val="none" w:sz="0" w:space="0" w:color="auto"/>
                    <w:right w:val="none" w:sz="0" w:space="0" w:color="auto"/>
                  </w:divBdr>
                  <w:divsChild>
                    <w:div w:id="20526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236371">
      <w:bodyDiv w:val="1"/>
      <w:marLeft w:val="0"/>
      <w:marRight w:val="0"/>
      <w:marTop w:val="0"/>
      <w:marBottom w:val="0"/>
      <w:divBdr>
        <w:top w:val="none" w:sz="0" w:space="0" w:color="auto"/>
        <w:left w:val="none" w:sz="0" w:space="0" w:color="auto"/>
        <w:bottom w:val="none" w:sz="0" w:space="0" w:color="auto"/>
        <w:right w:val="none" w:sz="0" w:space="0" w:color="auto"/>
      </w:divBdr>
    </w:div>
    <w:div w:id="1606424843">
      <w:bodyDiv w:val="1"/>
      <w:marLeft w:val="0"/>
      <w:marRight w:val="0"/>
      <w:marTop w:val="0"/>
      <w:marBottom w:val="0"/>
      <w:divBdr>
        <w:top w:val="none" w:sz="0" w:space="0" w:color="auto"/>
        <w:left w:val="none" w:sz="0" w:space="0" w:color="auto"/>
        <w:bottom w:val="none" w:sz="0" w:space="0" w:color="auto"/>
        <w:right w:val="none" w:sz="0" w:space="0" w:color="auto"/>
      </w:divBdr>
      <w:divsChild>
        <w:div w:id="1288048735">
          <w:marLeft w:val="660"/>
          <w:marRight w:val="660"/>
          <w:marTop w:val="0"/>
          <w:marBottom w:val="360"/>
          <w:divBdr>
            <w:top w:val="none" w:sz="0" w:space="0" w:color="auto"/>
            <w:left w:val="none" w:sz="0" w:space="0" w:color="auto"/>
            <w:bottom w:val="none" w:sz="0" w:space="0" w:color="auto"/>
            <w:right w:val="none" w:sz="0" w:space="0" w:color="auto"/>
          </w:divBdr>
          <w:divsChild>
            <w:div w:id="483204760">
              <w:marLeft w:val="0"/>
              <w:marRight w:val="0"/>
              <w:marTop w:val="0"/>
              <w:marBottom w:val="0"/>
              <w:divBdr>
                <w:top w:val="none" w:sz="0" w:space="0" w:color="auto"/>
                <w:left w:val="none" w:sz="0" w:space="0" w:color="auto"/>
                <w:bottom w:val="none" w:sz="0" w:space="0" w:color="auto"/>
                <w:right w:val="none" w:sz="0" w:space="0" w:color="auto"/>
              </w:divBdr>
              <w:divsChild>
                <w:div w:id="303825581">
                  <w:marLeft w:val="0"/>
                  <w:marRight w:val="0"/>
                  <w:marTop w:val="0"/>
                  <w:marBottom w:val="0"/>
                  <w:divBdr>
                    <w:top w:val="none" w:sz="0" w:space="0" w:color="auto"/>
                    <w:left w:val="none" w:sz="0" w:space="0" w:color="auto"/>
                    <w:bottom w:val="none" w:sz="0" w:space="0" w:color="auto"/>
                    <w:right w:val="none" w:sz="0" w:space="0" w:color="auto"/>
                  </w:divBdr>
                  <w:divsChild>
                    <w:div w:id="198904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559046">
      <w:bodyDiv w:val="1"/>
      <w:marLeft w:val="0"/>
      <w:marRight w:val="0"/>
      <w:marTop w:val="0"/>
      <w:marBottom w:val="0"/>
      <w:divBdr>
        <w:top w:val="none" w:sz="0" w:space="0" w:color="auto"/>
        <w:left w:val="none" w:sz="0" w:space="0" w:color="auto"/>
        <w:bottom w:val="none" w:sz="0" w:space="0" w:color="auto"/>
        <w:right w:val="none" w:sz="0" w:space="0" w:color="auto"/>
      </w:divBdr>
    </w:div>
    <w:div w:id="1698964510">
      <w:bodyDiv w:val="1"/>
      <w:marLeft w:val="0"/>
      <w:marRight w:val="0"/>
      <w:marTop w:val="0"/>
      <w:marBottom w:val="0"/>
      <w:divBdr>
        <w:top w:val="none" w:sz="0" w:space="0" w:color="auto"/>
        <w:left w:val="none" w:sz="0" w:space="0" w:color="auto"/>
        <w:bottom w:val="none" w:sz="0" w:space="0" w:color="auto"/>
        <w:right w:val="none" w:sz="0" w:space="0" w:color="auto"/>
      </w:divBdr>
    </w:div>
    <w:div w:id="1774475639">
      <w:bodyDiv w:val="1"/>
      <w:marLeft w:val="0"/>
      <w:marRight w:val="0"/>
      <w:marTop w:val="0"/>
      <w:marBottom w:val="0"/>
      <w:divBdr>
        <w:top w:val="none" w:sz="0" w:space="0" w:color="auto"/>
        <w:left w:val="none" w:sz="0" w:space="0" w:color="auto"/>
        <w:bottom w:val="none" w:sz="0" w:space="0" w:color="auto"/>
        <w:right w:val="none" w:sz="0" w:space="0" w:color="auto"/>
      </w:divBdr>
    </w:div>
    <w:div w:id="1857190815">
      <w:bodyDiv w:val="1"/>
      <w:marLeft w:val="0"/>
      <w:marRight w:val="0"/>
      <w:marTop w:val="0"/>
      <w:marBottom w:val="0"/>
      <w:divBdr>
        <w:top w:val="none" w:sz="0" w:space="0" w:color="auto"/>
        <w:left w:val="none" w:sz="0" w:space="0" w:color="auto"/>
        <w:bottom w:val="none" w:sz="0" w:space="0" w:color="auto"/>
        <w:right w:val="none" w:sz="0" w:space="0" w:color="auto"/>
      </w:divBdr>
    </w:div>
    <w:div w:id="1875459734">
      <w:bodyDiv w:val="1"/>
      <w:marLeft w:val="0"/>
      <w:marRight w:val="0"/>
      <w:marTop w:val="0"/>
      <w:marBottom w:val="0"/>
      <w:divBdr>
        <w:top w:val="none" w:sz="0" w:space="0" w:color="auto"/>
        <w:left w:val="none" w:sz="0" w:space="0" w:color="auto"/>
        <w:bottom w:val="none" w:sz="0" w:space="0" w:color="auto"/>
        <w:right w:val="none" w:sz="0" w:space="0" w:color="auto"/>
      </w:divBdr>
      <w:divsChild>
        <w:div w:id="1890341401">
          <w:marLeft w:val="660"/>
          <w:marRight w:val="660"/>
          <w:marTop w:val="0"/>
          <w:marBottom w:val="360"/>
          <w:divBdr>
            <w:top w:val="none" w:sz="0" w:space="0" w:color="auto"/>
            <w:left w:val="none" w:sz="0" w:space="0" w:color="auto"/>
            <w:bottom w:val="none" w:sz="0" w:space="0" w:color="auto"/>
            <w:right w:val="none" w:sz="0" w:space="0" w:color="auto"/>
          </w:divBdr>
          <w:divsChild>
            <w:div w:id="448857611">
              <w:marLeft w:val="0"/>
              <w:marRight w:val="0"/>
              <w:marTop w:val="0"/>
              <w:marBottom w:val="0"/>
              <w:divBdr>
                <w:top w:val="none" w:sz="0" w:space="0" w:color="auto"/>
                <w:left w:val="none" w:sz="0" w:space="0" w:color="auto"/>
                <w:bottom w:val="none" w:sz="0" w:space="0" w:color="auto"/>
                <w:right w:val="none" w:sz="0" w:space="0" w:color="auto"/>
              </w:divBdr>
              <w:divsChild>
                <w:div w:id="1643999701">
                  <w:marLeft w:val="0"/>
                  <w:marRight w:val="0"/>
                  <w:marTop w:val="0"/>
                  <w:marBottom w:val="0"/>
                  <w:divBdr>
                    <w:top w:val="none" w:sz="0" w:space="0" w:color="auto"/>
                    <w:left w:val="none" w:sz="0" w:space="0" w:color="auto"/>
                    <w:bottom w:val="none" w:sz="0" w:space="0" w:color="auto"/>
                    <w:right w:val="none" w:sz="0" w:space="0" w:color="auto"/>
                  </w:divBdr>
                  <w:divsChild>
                    <w:div w:id="17545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868058">
      <w:bodyDiv w:val="1"/>
      <w:marLeft w:val="0"/>
      <w:marRight w:val="0"/>
      <w:marTop w:val="0"/>
      <w:marBottom w:val="0"/>
      <w:divBdr>
        <w:top w:val="none" w:sz="0" w:space="0" w:color="auto"/>
        <w:left w:val="none" w:sz="0" w:space="0" w:color="auto"/>
        <w:bottom w:val="none" w:sz="0" w:space="0" w:color="auto"/>
        <w:right w:val="none" w:sz="0" w:space="0" w:color="auto"/>
      </w:divBdr>
      <w:divsChild>
        <w:div w:id="814444283">
          <w:marLeft w:val="660"/>
          <w:marRight w:val="660"/>
          <w:marTop w:val="0"/>
          <w:marBottom w:val="360"/>
          <w:divBdr>
            <w:top w:val="none" w:sz="0" w:space="0" w:color="auto"/>
            <w:left w:val="none" w:sz="0" w:space="0" w:color="auto"/>
            <w:bottom w:val="none" w:sz="0" w:space="0" w:color="auto"/>
            <w:right w:val="none" w:sz="0" w:space="0" w:color="auto"/>
          </w:divBdr>
          <w:divsChild>
            <w:div w:id="1135609981">
              <w:marLeft w:val="0"/>
              <w:marRight w:val="0"/>
              <w:marTop w:val="0"/>
              <w:marBottom w:val="0"/>
              <w:divBdr>
                <w:top w:val="none" w:sz="0" w:space="0" w:color="auto"/>
                <w:left w:val="none" w:sz="0" w:space="0" w:color="auto"/>
                <w:bottom w:val="none" w:sz="0" w:space="0" w:color="auto"/>
                <w:right w:val="none" w:sz="0" w:space="0" w:color="auto"/>
              </w:divBdr>
              <w:divsChild>
                <w:div w:id="229266373">
                  <w:marLeft w:val="0"/>
                  <w:marRight w:val="0"/>
                  <w:marTop w:val="0"/>
                  <w:marBottom w:val="0"/>
                  <w:divBdr>
                    <w:top w:val="none" w:sz="0" w:space="0" w:color="auto"/>
                    <w:left w:val="none" w:sz="0" w:space="0" w:color="auto"/>
                    <w:bottom w:val="none" w:sz="0" w:space="0" w:color="auto"/>
                    <w:right w:val="none" w:sz="0" w:space="0" w:color="auto"/>
                  </w:divBdr>
                  <w:divsChild>
                    <w:div w:id="152570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313562">
      <w:bodyDiv w:val="1"/>
      <w:marLeft w:val="0"/>
      <w:marRight w:val="0"/>
      <w:marTop w:val="0"/>
      <w:marBottom w:val="0"/>
      <w:divBdr>
        <w:top w:val="none" w:sz="0" w:space="0" w:color="auto"/>
        <w:left w:val="none" w:sz="0" w:space="0" w:color="auto"/>
        <w:bottom w:val="none" w:sz="0" w:space="0" w:color="auto"/>
        <w:right w:val="none" w:sz="0" w:space="0" w:color="auto"/>
      </w:divBdr>
    </w:div>
    <w:div w:id="2113236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B054A-0437-4F15-8F98-CFAE1C605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29</Pages>
  <Words>7344</Words>
  <Characters>41862</Characters>
  <Application>Microsoft Office Word</Application>
  <DocSecurity>0</DocSecurity>
  <Lines>348</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Зоя Комарова</dc:creator>
  <cp:keywords/>
  <dc:description/>
  <cp:lastModifiedBy>Зоя Комарова</cp:lastModifiedBy>
  <cp:revision>3</cp:revision>
  <dcterms:created xsi:type="dcterms:W3CDTF">2025-11-10T20:10:00Z</dcterms:created>
  <dcterms:modified xsi:type="dcterms:W3CDTF">2025-11-15T08:32:00Z</dcterms:modified>
</cp:coreProperties>
</file>