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6D68" w:rsidRPr="006D3824" w:rsidRDefault="007F6D68" w:rsidP="006D3824">
      <w:pPr>
        <w:spacing w:line="276" w:lineRule="auto"/>
        <w:jc w:val="center"/>
        <w:rPr>
          <w:rFonts w:ascii="Arial Narrow" w:hAnsi="Arial Narrow" w:cs="Times New Roman"/>
          <w:b/>
          <w:sz w:val="28"/>
        </w:rPr>
      </w:pPr>
      <w:bookmarkStart w:id="0" w:name="_Hlk211539097"/>
      <w:bookmarkStart w:id="1" w:name="_Hlk214199052"/>
      <w:proofErr w:type="spellStart"/>
      <w:r w:rsidRPr="006D3824">
        <w:rPr>
          <w:rFonts w:ascii="Arial Narrow" w:hAnsi="Arial Narrow" w:cs="Times New Roman"/>
          <w:b/>
          <w:sz w:val="28"/>
        </w:rPr>
        <w:t>ФинМост</w:t>
      </w:r>
      <w:bookmarkEnd w:id="0"/>
      <w:proofErr w:type="spellEnd"/>
    </w:p>
    <w:p w:rsidR="007F6D68" w:rsidRPr="00F7339A" w:rsidRDefault="007F6D68" w:rsidP="0030438D">
      <w:pPr>
        <w:spacing w:line="276" w:lineRule="auto"/>
        <w:jc w:val="center"/>
        <w:rPr>
          <w:rFonts w:ascii="Times New Roman" w:hAnsi="Times New Roman" w:cs="Times New Roman"/>
          <w:b/>
          <w:sz w:val="24"/>
        </w:rPr>
      </w:pPr>
      <w:r w:rsidRPr="00F7339A">
        <w:rPr>
          <w:rFonts w:ascii="Times New Roman" w:hAnsi="Times New Roman" w:cs="Times New Roman"/>
          <w:b/>
          <w:sz w:val="24"/>
        </w:rPr>
        <w:t>Команда № 3 @</w:t>
      </w:r>
      <w:proofErr w:type="spellStart"/>
      <w:r w:rsidRPr="00F7339A">
        <w:rPr>
          <w:rFonts w:ascii="Times New Roman" w:hAnsi="Times New Roman" w:cs="Times New Roman"/>
          <w:b/>
          <w:sz w:val="24"/>
          <w:lang w:val="en-US"/>
        </w:rPr>
        <w:t>ilush</w:t>
      </w:r>
      <w:proofErr w:type="spellEnd"/>
      <w:r w:rsidRPr="00F7339A">
        <w:rPr>
          <w:rFonts w:ascii="Times New Roman" w:hAnsi="Times New Roman" w:cs="Times New Roman"/>
          <w:b/>
          <w:sz w:val="24"/>
        </w:rPr>
        <w:t>31</w:t>
      </w:r>
    </w:p>
    <w:p w:rsidR="007F6D68" w:rsidRPr="007F6D68" w:rsidRDefault="007F6D68" w:rsidP="006D3824">
      <w:pPr>
        <w:spacing w:line="276" w:lineRule="auto"/>
        <w:jc w:val="center"/>
        <w:rPr>
          <w:rFonts w:ascii="Times New Roman" w:hAnsi="Times New Roman" w:cs="Times New Roman"/>
          <w:sz w:val="24"/>
        </w:rPr>
      </w:pPr>
      <w:r w:rsidRPr="007F6D68">
        <w:rPr>
          <w:rFonts w:ascii="Times New Roman" w:hAnsi="Times New Roman" w:cs="Times New Roman"/>
          <w:sz w:val="24"/>
        </w:rPr>
        <w:t>СЗИУ РАНХиГС</w:t>
      </w:r>
    </w:p>
    <w:p w:rsidR="007F6D68" w:rsidRPr="007F6D68" w:rsidRDefault="007F6D68" w:rsidP="0030438D">
      <w:pPr>
        <w:spacing w:line="276" w:lineRule="auto"/>
        <w:jc w:val="center"/>
        <w:rPr>
          <w:rFonts w:ascii="Times New Roman" w:hAnsi="Times New Roman" w:cs="Times New Roman"/>
          <w:sz w:val="24"/>
        </w:rPr>
      </w:pPr>
      <w:r w:rsidRPr="007F6D68">
        <w:rPr>
          <w:rFonts w:ascii="Times New Roman" w:hAnsi="Times New Roman" w:cs="Times New Roman"/>
          <w:sz w:val="24"/>
        </w:rPr>
        <w:t>Ф</w:t>
      </w:r>
      <w:r w:rsidR="006D3824">
        <w:rPr>
          <w:rFonts w:ascii="Times New Roman" w:hAnsi="Times New Roman" w:cs="Times New Roman"/>
          <w:sz w:val="24"/>
        </w:rPr>
        <w:t>акультет экономики и финансов (ФЭФ)</w:t>
      </w:r>
      <w:r w:rsidRPr="007F6D68">
        <w:rPr>
          <w:rFonts w:ascii="Times New Roman" w:hAnsi="Times New Roman" w:cs="Times New Roman"/>
          <w:sz w:val="24"/>
        </w:rPr>
        <w:t xml:space="preserve"> </w:t>
      </w:r>
    </w:p>
    <w:p w:rsidR="007F6D68" w:rsidRPr="007F6D68" w:rsidRDefault="007F6D68" w:rsidP="0030438D">
      <w:pPr>
        <w:spacing w:line="276" w:lineRule="auto"/>
        <w:jc w:val="center"/>
        <w:rPr>
          <w:rFonts w:ascii="Times New Roman" w:hAnsi="Times New Roman" w:cs="Times New Roman"/>
          <w:sz w:val="24"/>
        </w:rPr>
      </w:pPr>
      <w:r w:rsidRPr="007F6D68">
        <w:rPr>
          <w:rFonts w:ascii="Times New Roman" w:hAnsi="Times New Roman" w:cs="Times New Roman"/>
          <w:sz w:val="24"/>
        </w:rPr>
        <w:t>Второй курс бакалавриата</w:t>
      </w:r>
    </w:p>
    <w:bookmarkEnd w:id="1"/>
    <w:p w:rsidR="007F6D68" w:rsidRPr="007F6D68" w:rsidRDefault="007F6D68" w:rsidP="0030438D">
      <w:pPr>
        <w:spacing w:line="276" w:lineRule="auto"/>
        <w:jc w:val="center"/>
        <w:rPr>
          <w:rFonts w:ascii="Times New Roman" w:hAnsi="Times New Roman" w:cs="Times New Roman"/>
          <w:sz w:val="24"/>
        </w:rPr>
      </w:pPr>
      <w:r w:rsidRPr="007F6D68">
        <w:rPr>
          <w:rFonts w:ascii="Times New Roman" w:hAnsi="Times New Roman" w:cs="Times New Roman"/>
          <w:sz w:val="24"/>
        </w:rPr>
        <w:t>Описание проблемы международных переводов и её решение: сервис Оркестратор международных платежей</w:t>
      </w:r>
      <w:r w:rsidRPr="007F6D68">
        <w:rPr>
          <w:rFonts w:ascii="Times New Roman" w:hAnsi="Times New Roman" w:cs="Times New Roman"/>
          <w:sz w:val="24"/>
        </w:rPr>
        <w:br w:type="page"/>
      </w:r>
    </w:p>
    <w:p w:rsidR="007F6D68" w:rsidRPr="00F867AE" w:rsidRDefault="007F6D68" w:rsidP="00F867AE">
      <w:pPr>
        <w:keepNext/>
        <w:keepLines/>
        <w:numPr>
          <w:ilvl w:val="0"/>
          <w:numId w:val="1"/>
        </w:numPr>
        <w:spacing w:after="440" w:line="276" w:lineRule="auto"/>
        <w:jc w:val="center"/>
        <w:outlineLvl w:val="0"/>
        <w:rPr>
          <w:rFonts w:ascii="Times New Roman" w:eastAsiaTheme="majorEastAsia" w:hAnsi="Times New Roman" w:cs="Times New Roman"/>
          <w:b/>
          <w:sz w:val="32"/>
          <w:szCs w:val="32"/>
        </w:rPr>
      </w:pPr>
      <w:bookmarkStart w:id="2" w:name="_Ref214207140"/>
      <w:r w:rsidRPr="00F867AE">
        <w:rPr>
          <w:rFonts w:ascii="Times New Roman" w:eastAsiaTheme="majorEastAsia" w:hAnsi="Times New Roman" w:cs="Times New Roman"/>
          <w:b/>
          <w:sz w:val="32"/>
          <w:szCs w:val="32"/>
        </w:rPr>
        <w:lastRenderedPageBreak/>
        <w:t>Описание проблемы</w:t>
      </w:r>
      <w:bookmarkEnd w:id="2"/>
    </w:p>
    <w:p w:rsidR="007F6D68" w:rsidRPr="007F6D68" w:rsidRDefault="007F6D68" w:rsidP="00F867AE">
      <w:pPr>
        <w:spacing w:after="440"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Название проблемы:</w:t>
      </w:r>
      <w:r w:rsidRPr="007F6D68">
        <w:rPr>
          <w:rFonts w:ascii="Times New Roman" w:eastAsia="Times New Roman" w:hAnsi="Times New Roman" w:cs="Times New Roman"/>
          <w:sz w:val="24"/>
          <w:szCs w:val="24"/>
          <w:lang w:eastAsia="ru-RU"/>
        </w:rPr>
        <w:t xml:space="preserve"> Ограниченный доступ к международным платёжным каналам</w:t>
      </w:r>
    </w:p>
    <w:p w:rsidR="007F6D68" w:rsidRPr="007F6D68" w:rsidRDefault="007F6D68" w:rsidP="0030438D">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Категории потребителей:</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Проблема затрагивает широкий круг участников финансовых отношений: физических лиц — трудовых мигрантов, фрилансеров, удалённых специалистов и граждан, переводящих средства родственникам за рубеж; юридических лиц — экспортно-импортные компании, IT-сервисы, поставщиков товаров и услуг, работающих с иностранными контрагентами; а также финансовых посредников — банки и платёжные провайдеры, обеспечивающих переводы клиентов и вынужденных искать устойчивые каналы расчётов.</w:t>
      </w:r>
    </w:p>
    <w:p w:rsidR="007F6D68" w:rsidRPr="007F6D68" w:rsidRDefault="007F6D68" w:rsidP="0030438D">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Описание проявления проблемы:</w:t>
      </w:r>
    </w:p>
    <w:p w:rsidR="007F6D68" w:rsidRPr="007F6D68" w:rsidRDefault="007F6D68" w:rsidP="0030438D">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Для физических лиц</w:t>
      </w:r>
      <w:r w:rsidRPr="007F6D68">
        <w:rPr>
          <w:rFonts w:ascii="Times New Roman" w:eastAsia="Times New Roman" w:hAnsi="Times New Roman" w:cs="Times New Roman"/>
          <w:sz w:val="24"/>
          <w:szCs w:val="24"/>
          <w:lang w:eastAsia="ru-RU"/>
        </w:rPr>
        <w:t xml:space="preserve"> переводы за рубеж часто недоступны из-за санкций, блокировок или прекращения работы международных платёжных систем. Пользователи вынуждены прибегать к неформальным способам отправки средств, что увеличивает риск потери денег и нарушений законодательства.</w:t>
      </w:r>
    </w:p>
    <w:p w:rsidR="007F6D68" w:rsidRPr="007F6D68" w:rsidRDefault="007F6D68" w:rsidP="0030438D">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Для юридических лиц</w:t>
      </w:r>
      <w:r w:rsidRPr="007F6D68">
        <w:rPr>
          <w:rFonts w:ascii="Times New Roman" w:eastAsia="Times New Roman" w:hAnsi="Times New Roman" w:cs="Times New Roman"/>
          <w:sz w:val="24"/>
          <w:szCs w:val="24"/>
          <w:lang w:eastAsia="ru-RU"/>
        </w:rPr>
        <w:t xml:space="preserve"> международные расчёты сопровождаются длительными проверками KYC/AML, необходимостью предоставления большого числа документов и высокими комиссиями. Это снижает скорость сделок и мешает своевременному исполнению контрактов.</w:t>
      </w:r>
    </w:p>
    <w:p w:rsidR="007F6D68" w:rsidRPr="007F6D68" w:rsidRDefault="007F6D68" w:rsidP="0030438D">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Для финансовых посредников</w:t>
      </w:r>
      <w:r w:rsidRPr="007F6D68">
        <w:rPr>
          <w:rFonts w:ascii="Times New Roman" w:eastAsia="Times New Roman" w:hAnsi="Times New Roman" w:cs="Times New Roman"/>
          <w:sz w:val="24"/>
          <w:szCs w:val="24"/>
          <w:lang w:eastAsia="ru-RU"/>
        </w:rPr>
        <w:t xml:space="preserve"> отсутствие стабильных и прозрачных расчётных каналов приводит к ручной обработке операций, частым возвратам и повышенной нагрузке на службы комплаенса, что снижает надёжность и доверие клиентов.</w:t>
      </w:r>
    </w:p>
    <w:p w:rsidR="007F6D68" w:rsidRPr="00F867AE" w:rsidRDefault="007F6D68" w:rsidP="00F867AE">
      <w:pPr>
        <w:keepNext/>
        <w:keepLines/>
        <w:numPr>
          <w:ilvl w:val="0"/>
          <w:numId w:val="1"/>
        </w:numPr>
        <w:spacing w:before="440" w:after="440" w:line="276" w:lineRule="auto"/>
        <w:ind w:left="714" w:hanging="357"/>
        <w:jc w:val="center"/>
        <w:outlineLvl w:val="0"/>
        <w:rPr>
          <w:rFonts w:ascii="Times New Roman" w:eastAsiaTheme="majorEastAsia" w:hAnsi="Times New Roman" w:cs="Times New Roman"/>
          <w:b/>
          <w:sz w:val="32"/>
          <w:szCs w:val="32"/>
        </w:rPr>
      </w:pPr>
      <w:r w:rsidRPr="00F867AE">
        <w:rPr>
          <w:rFonts w:ascii="Times New Roman" w:eastAsiaTheme="majorEastAsia" w:hAnsi="Times New Roman" w:cs="Times New Roman"/>
          <w:b/>
          <w:sz w:val="32"/>
          <w:szCs w:val="32"/>
        </w:rPr>
        <w:t>Идея сервиса</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Ключевая идея сервиса заключается в создании </w:t>
      </w:r>
      <w:r w:rsidRPr="007F6D68">
        <w:rPr>
          <w:rFonts w:ascii="Times New Roman" w:eastAsia="Times New Roman" w:hAnsi="Times New Roman" w:cs="Times New Roman"/>
          <w:b/>
          <w:bCs/>
          <w:sz w:val="24"/>
          <w:szCs w:val="24"/>
          <w:lang w:eastAsia="ru-RU"/>
        </w:rPr>
        <w:t>оркестратора международных платежей</w:t>
      </w:r>
      <w:r w:rsidRPr="007F6D68">
        <w:rPr>
          <w:rFonts w:ascii="Times New Roman" w:eastAsia="Times New Roman" w:hAnsi="Times New Roman" w:cs="Times New Roman"/>
          <w:sz w:val="24"/>
          <w:szCs w:val="24"/>
          <w:lang w:eastAsia="ru-RU"/>
        </w:rPr>
        <w:t xml:space="preserve"> — интеллектуальной платформы, которая управляет маршрутизацией трансграничных переводов между банками, платёжными провайдерами и корпоративными клиентами. Основное новшество состоит в том, что передача информации о платеже и проверка допустимости маршрута происходят </w:t>
      </w:r>
      <w:r w:rsidRPr="007F6D68">
        <w:rPr>
          <w:rFonts w:ascii="Times New Roman" w:eastAsia="Times New Roman" w:hAnsi="Times New Roman" w:cs="Times New Roman"/>
          <w:b/>
          <w:bCs/>
          <w:sz w:val="24"/>
          <w:szCs w:val="24"/>
          <w:lang w:eastAsia="ru-RU"/>
        </w:rPr>
        <w:t>до фактического движения денег</w:t>
      </w:r>
      <w:r w:rsidRPr="007F6D68">
        <w:rPr>
          <w:rFonts w:ascii="Times New Roman" w:eastAsia="Times New Roman" w:hAnsi="Times New Roman" w:cs="Times New Roman"/>
          <w:sz w:val="24"/>
          <w:szCs w:val="24"/>
          <w:lang w:eastAsia="ru-RU"/>
        </w:rPr>
        <w:t xml:space="preserve">, что позволяет исключить риск блокировки и задержек. Сервис реализует </w:t>
      </w:r>
      <w:proofErr w:type="spellStart"/>
      <w:r w:rsidRPr="007F6D68">
        <w:rPr>
          <w:rFonts w:ascii="Times New Roman" w:eastAsia="Times New Roman" w:hAnsi="Times New Roman" w:cs="Times New Roman"/>
          <w:b/>
          <w:bCs/>
          <w:sz w:val="24"/>
          <w:szCs w:val="24"/>
          <w:lang w:eastAsia="ru-RU"/>
        </w:rPr>
        <w:t>анонимизированную</w:t>
      </w:r>
      <w:proofErr w:type="spellEnd"/>
      <w:r w:rsidRPr="007F6D68">
        <w:rPr>
          <w:rFonts w:ascii="Times New Roman" w:eastAsia="Times New Roman" w:hAnsi="Times New Roman" w:cs="Times New Roman"/>
          <w:b/>
          <w:bCs/>
          <w:sz w:val="24"/>
          <w:szCs w:val="24"/>
          <w:lang w:eastAsia="ru-RU"/>
        </w:rPr>
        <w:t xml:space="preserve"> модель взаимодействия</w:t>
      </w:r>
      <w:r w:rsidRPr="007F6D68">
        <w:rPr>
          <w:rFonts w:ascii="Times New Roman" w:eastAsia="Times New Roman" w:hAnsi="Times New Roman" w:cs="Times New Roman"/>
          <w:sz w:val="24"/>
          <w:szCs w:val="24"/>
          <w:lang w:eastAsia="ru-RU"/>
        </w:rPr>
        <w:t xml:space="preserve">, при которой участники расчётов не раскрывают персональные данные друг другу: идентификация выполняется через токены и стандартизированные цифровые профили. Для работы используются </w:t>
      </w:r>
      <w:r w:rsidRPr="007F6D68">
        <w:rPr>
          <w:rFonts w:ascii="Times New Roman" w:eastAsia="Times New Roman" w:hAnsi="Times New Roman" w:cs="Times New Roman"/>
          <w:b/>
          <w:bCs/>
          <w:sz w:val="24"/>
          <w:szCs w:val="24"/>
          <w:lang w:eastAsia="ru-RU"/>
        </w:rPr>
        <w:t>единые правила взаимодействия и нормативные контуры</w:t>
      </w:r>
      <w:r w:rsidRPr="007F6D68">
        <w:rPr>
          <w:rFonts w:ascii="Times New Roman" w:eastAsia="Times New Roman" w:hAnsi="Times New Roman" w:cs="Times New Roman"/>
          <w:sz w:val="24"/>
          <w:szCs w:val="24"/>
          <w:lang w:eastAsia="ru-RU"/>
        </w:rPr>
        <w:t xml:space="preserve">, обеспечивающие прозрачность, </w:t>
      </w:r>
      <w:proofErr w:type="spellStart"/>
      <w:r w:rsidRPr="007F6D68">
        <w:rPr>
          <w:rFonts w:ascii="Times New Roman" w:eastAsia="Times New Roman" w:hAnsi="Times New Roman" w:cs="Times New Roman"/>
          <w:sz w:val="24"/>
          <w:szCs w:val="24"/>
          <w:lang w:eastAsia="ru-RU"/>
        </w:rPr>
        <w:t>проверяемость</w:t>
      </w:r>
      <w:proofErr w:type="spellEnd"/>
      <w:r w:rsidRPr="007F6D68">
        <w:rPr>
          <w:rFonts w:ascii="Times New Roman" w:eastAsia="Times New Roman" w:hAnsi="Times New Roman" w:cs="Times New Roman"/>
          <w:sz w:val="24"/>
          <w:szCs w:val="24"/>
          <w:lang w:eastAsia="ru-RU"/>
        </w:rPr>
        <w:t xml:space="preserve"> и соответствие требованиям AML/KYC без прямого обмена конфиденциальными данными.</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Таким образом, идея сервиса решает проблему ограниченного доступа </w:t>
      </w:r>
      <w:r w:rsidR="008363BE" w:rsidRPr="008363BE">
        <w:rPr>
          <w:rFonts w:ascii="Times New Roman" w:eastAsia="Times New Roman" w:hAnsi="Times New Roman" w:cs="Times New Roman"/>
          <w:sz w:val="24"/>
          <w:szCs w:val="24"/>
          <w:lang w:eastAsia="ru-RU"/>
        </w:rPr>
        <w:t>[</w:t>
      </w:r>
      <w:r w:rsidR="00F10A82">
        <w:rPr>
          <w:rFonts w:ascii="Times New Roman" w:eastAsia="Times New Roman" w:hAnsi="Times New Roman" w:cs="Times New Roman"/>
          <w:sz w:val="24"/>
          <w:szCs w:val="24"/>
          <w:lang w:eastAsia="ru-RU"/>
        </w:rPr>
        <w:t>1</w:t>
      </w:r>
      <w:bookmarkStart w:id="3" w:name="_GoBack"/>
      <w:bookmarkEnd w:id="3"/>
      <w:r w:rsidR="008363BE" w:rsidRPr="008363BE">
        <w:rPr>
          <w:rFonts w:ascii="Times New Roman" w:eastAsia="Times New Roman" w:hAnsi="Times New Roman" w:cs="Times New Roman"/>
          <w:sz w:val="24"/>
          <w:szCs w:val="24"/>
          <w:lang w:eastAsia="ru-RU"/>
        </w:rPr>
        <w:t xml:space="preserve">] </w:t>
      </w:r>
      <w:r w:rsidRPr="007F6D68">
        <w:rPr>
          <w:rFonts w:ascii="Times New Roman" w:eastAsia="Times New Roman" w:hAnsi="Times New Roman" w:cs="Times New Roman"/>
          <w:sz w:val="24"/>
          <w:szCs w:val="24"/>
          <w:lang w:eastAsia="ru-RU"/>
        </w:rPr>
        <w:t xml:space="preserve">к международным платёжным каналам, обеспечивая </w:t>
      </w:r>
      <w:r w:rsidRPr="007F6D68">
        <w:rPr>
          <w:rFonts w:ascii="Times New Roman" w:eastAsia="Times New Roman" w:hAnsi="Times New Roman" w:cs="Times New Roman"/>
          <w:bCs/>
          <w:sz w:val="24"/>
          <w:szCs w:val="24"/>
          <w:lang w:eastAsia="ru-RU"/>
        </w:rPr>
        <w:t xml:space="preserve">законный, безопасный и анонимный </w:t>
      </w:r>
      <w:r w:rsidRPr="007F6D68">
        <w:rPr>
          <w:rFonts w:ascii="Times New Roman" w:eastAsia="Times New Roman" w:hAnsi="Times New Roman" w:cs="Times New Roman"/>
          <w:bCs/>
          <w:sz w:val="24"/>
          <w:szCs w:val="24"/>
          <w:lang w:eastAsia="ru-RU"/>
        </w:rPr>
        <w:lastRenderedPageBreak/>
        <w:t>обмен информацией о расчётах между участниками без участия посредников, получающих персональные данные</w:t>
      </w:r>
      <w:r w:rsidRPr="007F6D68">
        <w:rPr>
          <w:rFonts w:ascii="Times New Roman" w:eastAsia="Times New Roman" w:hAnsi="Times New Roman" w:cs="Times New Roman"/>
          <w:b/>
          <w:sz w:val="24"/>
          <w:szCs w:val="24"/>
          <w:lang w:eastAsia="ru-RU"/>
        </w:rPr>
        <w:t>.</w:t>
      </w:r>
    </w:p>
    <w:p w:rsidR="007F6D68" w:rsidRPr="00F867AE" w:rsidRDefault="007F6D68" w:rsidP="00F867AE">
      <w:pPr>
        <w:keepNext/>
        <w:keepLines/>
        <w:numPr>
          <w:ilvl w:val="0"/>
          <w:numId w:val="1"/>
        </w:numPr>
        <w:spacing w:before="440" w:after="440" w:line="276" w:lineRule="auto"/>
        <w:ind w:left="714" w:hanging="357"/>
        <w:jc w:val="center"/>
        <w:outlineLvl w:val="0"/>
        <w:rPr>
          <w:rFonts w:ascii="Times New Roman" w:eastAsiaTheme="majorEastAsia" w:hAnsi="Times New Roman" w:cs="Times New Roman"/>
          <w:b/>
          <w:sz w:val="32"/>
          <w:szCs w:val="32"/>
        </w:rPr>
      </w:pPr>
      <w:bookmarkStart w:id="4" w:name="_Ref214207195"/>
      <w:r w:rsidRPr="00F867AE">
        <w:rPr>
          <w:rFonts w:ascii="Times New Roman" w:eastAsiaTheme="majorEastAsia" w:hAnsi="Times New Roman" w:cs="Times New Roman"/>
          <w:b/>
          <w:sz w:val="32"/>
          <w:szCs w:val="32"/>
        </w:rPr>
        <w:t>Участники сервиса</w:t>
      </w:r>
      <w:bookmarkEnd w:id="4"/>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В экосистеме оркестратора международных платежей НСПК участвуют несколько ключевых субъектов, каждый из которых выполняет определённые функции и получает конкретные выгоды от взаимодействия.</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Клиентом</w:t>
      </w:r>
      <w:r w:rsidRPr="007F6D68">
        <w:rPr>
          <w:rFonts w:ascii="Times New Roman" w:eastAsia="Times New Roman" w:hAnsi="Times New Roman" w:cs="Times New Roman"/>
          <w:sz w:val="24"/>
          <w:szCs w:val="24"/>
          <w:lang w:eastAsia="ru-RU"/>
        </w:rPr>
        <w:t xml:space="preserve"> может выступать как физическое лицо — гражданин, фрилансер, трудовой мигрант или частный отправитель средств, — так и юридическое лицо, включая экспортно-импортные компании, IT-сервисы и поставщиков товаров и услуг. Клиент формирует заявку на перевод, указывает параметры операции и получает результат зачисления через интерфейс банка или </w:t>
      </w:r>
      <w:proofErr w:type="spellStart"/>
      <w:r w:rsidRPr="007F6D68">
        <w:rPr>
          <w:rFonts w:ascii="Times New Roman" w:eastAsia="Times New Roman" w:hAnsi="Times New Roman" w:cs="Times New Roman"/>
          <w:sz w:val="24"/>
          <w:szCs w:val="24"/>
          <w:lang w:eastAsia="ru-RU"/>
        </w:rPr>
        <w:t>финтех</w:t>
      </w:r>
      <w:proofErr w:type="spellEnd"/>
      <w:r w:rsidRPr="007F6D68">
        <w:rPr>
          <w:rFonts w:ascii="Times New Roman" w:eastAsia="Times New Roman" w:hAnsi="Times New Roman" w:cs="Times New Roman"/>
          <w:sz w:val="24"/>
          <w:szCs w:val="24"/>
          <w:lang w:eastAsia="ru-RU"/>
        </w:rPr>
        <w:t>-партнёра. При этом персональные данные клиента не передаются получателю, что обеспечивает анонимность и безопасность. Основная выгода клиента заключается в возможности быстро и законно совершать международные переводы без риска блокировок, возвратов и утечек данных.</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Банк или платёжный провайдер клиента</w:t>
      </w:r>
      <w:r w:rsidRPr="007F6D68">
        <w:rPr>
          <w:rFonts w:ascii="Times New Roman" w:eastAsia="Times New Roman" w:hAnsi="Times New Roman" w:cs="Times New Roman"/>
          <w:sz w:val="24"/>
          <w:szCs w:val="24"/>
          <w:lang w:eastAsia="ru-RU"/>
        </w:rPr>
        <w:t xml:space="preserve"> обеспечивает точку входа в систему. В этой роли выступают банки-отправители или партнёрские </w:t>
      </w:r>
      <w:proofErr w:type="spellStart"/>
      <w:r w:rsidRPr="007F6D68">
        <w:rPr>
          <w:rFonts w:ascii="Times New Roman" w:eastAsia="Times New Roman" w:hAnsi="Times New Roman" w:cs="Times New Roman"/>
          <w:sz w:val="24"/>
          <w:szCs w:val="24"/>
          <w:lang w:eastAsia="ru-RU"/>
        </w:rPr>
        <w:t>финтех</w:t>
      </w:r>
      <w:proofErr w:type="spellEnd"/>
      <w:r w:rsidRPr="007F6D68">
        <w:rPr>
          <w:rFonts w:ascii="Times New Roman" w:eastAsia="Times New Roman" w:hAnsi="Times New Roman" w:cs="Times New Roman"/>
          <w:sz w:val="24"/>
          <w:szCs w:val="24"/>
          <w:lang w:eastAsia="ru-RU"/>
        </w:rPr>
        <w:t>-организации, предоставляющие клиенту доступ к сервису. Они выполняют функции аутентификации клиента, выпуска токенов и передачи обезличенных данных о платеже в оркестратор. Денежное движение происходит только после подтверждения допустимости маршрута. Для банков участие в системе означает снижение регуляторных и операционных рисков, возможность расширения спектра международных услуг и доступ к устойчивым расчётным каналам.</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Оркестратор международных платежей НСПК</w:t>
      </w:r>
      <w:r w:rsidRPr="007F6D68">
        <w:rPr>
          <w:rFonts w:ascii="Times New Roman" w:eastAsia="Times New Roman" w:hAnsi="Times New Roman" w:cs="Times New Roman"/>
          <w:sz w:val="24"/>
          <w:szCs w:val="24"/>
          <w:lang w:eastAsia="ru-RU"/>
        </w:rPr>
        <w:t xml:space="preserve"> является центральным элементом сервиса. Он управляет маршрутизацией, проверками и координацией расчётов между всеми участниками. Оркестратор получает от банков только обезличенные параметры транзакции, проводит нормативную, экономическую и техническую оценку допустимости маршрута и определяет оптимальный путь перевода. Для НСПК это укрепляет роль национальной платёжной инфраструктуры и повышает доверие со стороны участников международных расчётов.</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Банки-корреспонденты и расчётные партнёры</w:t>
      </w:r>
      <w:r w:rsidRPr="007F6D68">
        <w:rPr>
          <w:rFonts w:ascii="Times New Roman" w:eastAsia="Times New Roman" w:hAnsi="Times New Roman" w:cs="Times New Roman"/>
          <w:sz w:val="24"/>
          <w:szCs w:val="24"/>
          <w:lang w:eastAsia="ru-RU"/>
        </w:rPr>
        <w:t xml:space="preserve"> — это иностранные или региональные финансовые организации, участвующие в исполнении переводов по маршруту, выбранному оркестратором. Они обеспечивают передачу ликвидности и подтверждают статус операции, не получая при этом персональных данных клиента. Их выгода состоит в доступе к новым платёжным потокам и снижении риска блокировки транзакций благодаря предварительной проверке маршрута.</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Регуляторы и надзорные органы</w:t>
      </w:r>
      <w:r w:rsidRPr="007F6D68">
        <w:rPr>
          <w:rFonts w:ascii="Times New Roman" w:eastAsia="Times New Roman" w:hAnsi="Times New Roman" w:cs="Times New Roman"/>
          <w:sz w:val="24"/>
          <w:szCs w:val="24"/>
          <w:lang w:eastAsia="ru-RU"/>
        </w:rPr>
        <w:t xml:space="preserve"> — такие как Банк России и другие уполномоченные структуры — контролируют соблюдение требований AML/KYC и санкционного законодательства</w:t>
      </w:r>
      <w:r w:rsidR="00124EBD">
        <w:rPr>
          <w:rFonts w:ascii="Times New Roman" w:eastAsia="Times New Roman" w:hAnsi="Times New Roman" w:cs="Times New Roman"/>
          <w:sz w:val="24"/>
          <w:szCs w:val="24"/>
          <w:lang w:eastAsia="ru-RU"/>
        </w:rPr>
        <w:t xml:space="preserve"> </w:t>
      </w:r>
      <w:r w:rsidR="00124EBD" w:rsidRPr="00124EBD">
        <w:rPr>
          <w:rFonts w:ascii="Times New Roman" w:eastAsia="Times New Roman" w:hAnsi="Times New Roman" w:cs="Times New Roman"/>
          <w:sz w:val="24"/>
          <w:szCs w:val="24"/>
          <w:lang w:eastAsia="ru-RU"/>
        </w:rPr>
        <w:t>[</w:t>
      </w:r>
      <w:r w:rsidR="00124EBD" w:rsidRPr="00161551">
        <w:rPr>
          <w:rFonts w:ascii="Times New Roman" w:eastAsia="Times New Roman" w:hAnsi="Times New Roman" w:cs="Times New Roman"/>
          <w:sz w:val="24"/>
          <w:szCs w:val="24"/>
          <w:lang w:eastAsia="ru-RU"/>
        </w:rPr>
        <w:t>2</w:t>
      </w:r>
      <w:r w:rsidR="00124EBD" w:rsidRPr="00124EBD">
        <w:rPr>
          <w:rFonts w:ascii="Times New Roman" w:eastAsia="Times New Roman" w:hAnsi="Times New Roman" w:cs="Times New Roman"/>
          <w:sz w:val="24"/>
          <w:szCs w:val="24"/>
          <w:lang w:eastAsia="ru-RU"/>
        </w:rPr>
        <w:t>]</w:t>
      </w:r>
      <w:r w:rsidRPr="007F6D68">
        <w:rPr>
          <w:rFonts w:ascii="Times New Roman" w:eastAsia="Times New Roman" w:hAnsi="Times New Roman" w:cs="Times New Roman"/>
          <w:sz w:val="24"/>
          <w:szCs w:val="24"/>
          <w:lang w:eastAsia="ru-RU"/>
        </w:rPr>
        <w:t xml:space="preserve">. Они получают доступ к проверяемым отчётам и </w:t>
      </w:r>
      <w:r w:rsidRPr="007F6D68">
        <w:rPr>
          <w:rFonts w:ascii="Times New Roman" w:eastAsia="Times New Roman" w:hAnsi="Times New Roman" w:cs="Times New Roman"/>
          <w:sz w:val="24"/>
          <w:szCs w:val="24"/>
          <w:lang w:eastAsia="ru-RU"/>
        </w:rPr>
        <w:lastRenderedPageBreak/>
        <w:t>журналам решений без вмешательства в процесс передачи данных. Для регулятора система создаёт прозрачный и технологичный инструмент мониторинга трансграничных операций, что укрепляет доверие и снижает системные риски.</w:t>
      </w:r>
    </w:p>
    <w:p w:rsidR="007F6D68" w:rsidRPr="00F867AE" w:rsidRDefault="007F6D68" w:rsidP="00F867AE">
      <w:pPr>
        <w:keepNext/>
        <w:keepLines/>
        <w:numPr>
          <w:ilvl w:val="0"/>
          <w:numId w:val="1"/>
        </w:numPr>
        <w:spacing w:before="440" w:after="440" w:line="276" w:lineRule="auto"/>
        <w:ind w:left="714" w:hanging="357"/>
        <w:jc w:val="center"/>
        <w:outlineLvl w:val="0"/>
        <w:rPr>
          <w:rFonts w:ascii="Times New Roman" w:eastAsiaTheme="majorEastAsia" w:hAnsi="Times New Roman" w:cs="Times New Roman"/>
          <w:b/>
          <w:sz w:val="28"/>
          <w:szCs w:val="32"/>
        </w:rPr>
      </w:pPr>
      <w:r w:rsidRPr="00F867AE">
        <w:rPr>
          <w:rFonts w:ascii="Times New Roman" w:eastAsiaTheme="majorEastAsia" w:hAnsi="Times New Roman" w:cs="Times New Roman"/>
          <w:b/>
          <w:sz w:val="28"/>
          <w:szCs w:val="32"/>
        </w:rPr>
        <w:t xml:space="preserve">Процессы в сервисе и их </w:t>
      </w:r>
      <w:r w:rsidRPr="00F867AE">
        <w:rPr>
          <w:rFonts w:ascii="Times New Roman" w:eastAsiaTheme="majorEastAsia" w:hAnsi="Times New Roman" w:cs="Times New Roman"/>
          <w:b/>
          <w:sz w:val="32"/>
          <w:szCs w:val="32"/>
        </w:rPr>
        <w:t>описание</w:t>
      </w:r>
    </w:p>
    <w:p w:rsidR="00117B97" w:rsidRDefault="007F6D68" w:rsidP="0047349E">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Оркестратор международных платежей НСПК представляет собой технологическую платформу, обеспечивающую проведение трансграничных переводов через систему интеллектуальной маршрутизации. В отличие от классических схем</w:t>
      </w:r>
      <w:r w:rsidR="00247B4F" w:rsidRPr="00247B4F">
        <w:rPr>
          <w:rFonts w:ascii="Times New Roman" w:eastAsia="Times New Roman" w:hAnsi="Times New Roman" w:cs="Times New Roman"/>
          <w:sz w:val="24"/>
          <w:szCs w:val="24"/>
          <w:lang w:eastAsia="ru-RU"/>
        </w:rPr>
        <w:t xml:space="preserve"> </w:t>
      </w:r>
      <w:r w:rsidR="00247B4F" w:rsidRPr="00306C95">
        <w:rPr>
          <w:rFonts w:ascii="Times New Roman" w:eastAsia="Times New Roman" w:hAnsi="Times New Roman" w:cs="Times New Roman"/>
          <w:sz w:val="24"/>
          <w:szCs w:val="24"/>
          <w:lang w:eastAsia="ru-RU"/>
        </w:rPr>
        <w:t>(</w:t>
      </w:r>
      <w:r w:rsidR="00306C95">
        <w:rPr>
          <w:rFonts w:ascii="Times New Roman" w:eastAsia="Times New Roman" w:hAnsi="Times New Roman" w:cs="Times New Roman"/>
          <w:sz w:val="24"/>
          <w:szCs w:val="24"/>
          <w:lang w:eastAsia="ru-RU"/>
        </w:rPr>
        <w:fldChar w:fldCharType="begin"/>
      </w:r>
      <w:r w:rsidR="00306C95">
        <w:rPr>
          <w:rFonts w:ascii="Times New Roman" w:eastAsia="Times New Roman" w:hAnsi="Times New Roman" w:cs="Times New Roman"/>
          <w:sz w:val="24"/>
          <w:szCs w:val="24"/>
          <w:lang w:eastAsia="ru-RU"/>
        </w:rPr>
        <w:instrText xml:space="preserve"> REF _Ref213010153 \h </w:instrText>
      </w:r>
      <w:r w:rsidR="00306C95">
        <w:rPr>
          <w:rFonts w:ascii="Times New Roman" w:eastAsia="Times New Roman" w:hAnsi="Times New Roman" w:cs="Times New Roman"/>
          <w:sz w:val="24"/>
          <w:szCs w:val="24"/>
          <w:lang w:eastAsia="ru-RU"/>
        </w:rPr>
      </w:r>
      <w:r w:rsidR="00306C95">
        <w:rPr>
          <w:rFonts w:ascii="Times New Roman" w:eastAsia="Times New Roman" w:hAnsi="Times New Roman" w:cs="Times New Roman"/>
          <w:sz w:val="24"/>
          <w:szCs w:val="24"/>
          <w:lang w:eastAsia="ru-RU"/>
        </w:rPr>
        <w:fldChar w:fldCharType="separate"/>
      </w:r>
      <w:r w:rsidR="00306C95" w:rsidRPr="00BA46E1">
        <w:rPr>
          <w:rFonts w:ascii="Times New Roman" w:hAnsi="Times New Roman" w:cs="Times New Roman"/>
          <w:sz w:val="24"/>
        </w:rPr>
        <w:t xml:space="preserve">Рисунок </w:t>
      </w:r>
      <w:r w:rsidR="00306C95">
        <w:rPr>
          <w:rFonts w:ascii="Times New Roman" w:hAnsi="Times New Roman" w:cs="Times New Roman"/>
          <w:noProof/>
          <w:sz w:val="24"/>
        </w:rPr>
        <w:t>1</w:t>
      </w:r>
      <w:r w:rsidR="00306C95">
        <w:rPr>
          <w:rFonts w:ascii="Times New Roman" w:eastAsia="Times New Roman" w:hAnsi="Times New Roman" w:cs="Times New Roman"/>
          <w:sz w:val="24"/>
          <w:szCs w:val="24"/>
          <w:lang w:eastAsia="ru-RU"/>
        </w:rPr>
        <w:fldChar w:fldCharType="end"/>
      </w:r>
      <w:r w:rsidR="00247B4F" w:rsidRPr="00306C95">
        <w:rPr>
          <w:rFonts w:ascii="Times New Roman" w:eastAsia="Times New Roman" w:hAnsi="Times New Roman" w:cs="Times New Roman"/>
          <w:sz w:val="24"/>
          <w:szCs w:val="24"/>
          <w:lang w:eastAsia="ru-RU"/>
        </w:rPr>
        <w:t>)</w:t>
      </w:r>
      <w:r w:rsidRPr="007F6D68">
        <w:rPr>
          <w:rFonts w:ascii="Times New Roman" w:eastAsia="Times New Roman" w:hAnsi="Times New Roman" w:cs="Times New Roman"/>
          <w:sz w:val="24"/>
          <w:szCs w:val="24"/>
          <w:lang w:eastAsia="ru-RU"/>
        </w:rPr>
        <w:t>, где средства перемещаются по фиксированным корреспондентским каналам, оркестратор строит гибкие маршруты движения платежей, используя сеть проверенных банков-партнёров в разных юрисдикциях</w:t>
      </w:r>
      <w:r w:rsidR="00BA2DF1">
        <w:rPr>
          <w:rFonts w:ascii="Times New Roman" w:eastAsia="Times New Roman" w:hAnsi="Times New Roman" w:cs="Times New Roman"/>
          <w:sz w:val="24"/>
          <w:szCs w:val="24"/>
          <w:lang w:eastAsia="ru-RU"/>
        </w:rPr>
        <w:t xml:space="preserve"> (</w:t>
      </w:r>
      <w:r w:rsidR="00BA2DF1">
        <w:rPr>
          <w:rFonts w:ascii="Times New Roman" w:eastAsia="Times New Roman" w:hAnsi="Times New Roman" w:cs="Times New Roman"/>
          <w:sz w:val="24"/>
          <w:szCs w:val="24"/>
          <w:lang w:eastAsia="ru-RU"/>
        </w:rPr>
        <w:fldChar w:fldCharType="begin"/>
      </w:r>
      <w:r w:rsidR="00BA2DF1">
        <w:rPr>
          <w:rFonts w:ascii="Times New Roman" w:eastAsia="Times New Roman" w:hAnsi="Times New Roman" w:cs="Times New Roman"/>
          <w:sz w:val="24"/>
          <w:szCs w:val="24"/>
          <w:lang w:eastAsia="ru-RU"/>
        </w:rPr>
        <w:instrText xml:space="preserve"> REF _Ref213010203 \h </w:instrText>
      </w:r>
      <w:r w:rsidR="00BA2DF1">
        <w:rPr>
          <w:rFonts w:ascii="Times New Roman" w:eastAsia="Times New Roman" w:hAnsi="Times New Roman" w:cs="Times New Roman"/>
          <w:sz w:val="24"/>
          <w:szCs w:val="24"/>
          <w:lang w:eastAsia="ru-RU"/>
        </w:rPr>
      </w:r>
      <w:r w:rsidR="00BA2DF1">
        <w:rPr>
          <w:rFonts w:ascii="Times New Roman" w:eastAsia="Times New Roman" w:hAnsi="Times New Roman" w:cs="Times New Roman"/>
          <w:sz w:val="24"/>
          <w:szCs w:val="24"/>
          <w:lang w:eastAsia="ru-RU"/>
        </w:rPr>
        <w:fldChar w:fldCharType="separate"/>
      </w:r>
      <w:r w:rsidR="00BA2DF1" w:rsidRPr="00BA46E1">
        <w:rPr>
          <w:rFonts w:ascii="Times New Roman" w:hAnsi="Times New Roman" w:cs="Times New Roman"/>
          <w:sz w:val="24"/>
        </w:rPr>
        <w:t xml:space="preserve">Рисунок </w:t>
      </w:r>
      <w:r w:rsidR="00BA2DF1">
        <w:rPr>
          <w:rFonts w:ascii="Times New Roman" w:hAnsi="Times New Roman" w:cs="Times New Roman"/>
          <w:noProof/>
          <w:sz w:val="24"/>
        </w:rPr>
        <w:t>2</w:t>
      </w:r>
      <w:r w:rsidR="00BA2DF1">
        <w:rPr>
          <w:rFonts w:ascii="Times New Roman" w:eastAsia="Times New Roman" w:hAnsi="Times New Roman" w:cs="Times New Roman"/>
          <w:sz w:val="24"/>
          <w:szCs w:val="24"/>
          <w:lang w:eastAsia="ru-RU"/>
        </w:rPr>
        <w:fldChar w:fldCharType="end"/>
      </w:r>
      <w:r w:rsidR="00BA2DF1">
        <w:rPr>
          <w:rFonts w:ascii="Times New Roman" w:eastAsia="Times New Roman" w:hAnsi="Times New Roman" w:cs="Times New Roman"/>
          <w:sz w:val="24"/>
          <w:szCs w:val="24"/>
          <w:lang w:eastAsia="ru-RU"/>
        </w:rPr>
        <w:t>)</w:t>
      </w:r>
      <w:r w:rsidRPr="007F6D68">
        <w:rPr>
          <w:rFonts w:ascii="Times New Roman" w:eastAsia="Times New Roman" w:hAnsi="Times New Roman" w:cs="Times New Roman"/>
          <w:sz w:val="24"/>
          <w:szCs w:val="24"/>
          <w:lang w:eastAsia="ru-RU"/>
        </w:rPr>
        <w:t>. Ключевым процессом его функционирования является интеллектуальная маршрутизация международных переводов — формирование и исполнение оптимального пути движения средств между банками с учётом нормативных, экономических и технических факторов.</w:t>
      </w:r>
    </w:p>
    <w:p w:rsidR="0047349E" w:rsidRDefault="0047349E" w:rsidP="00117B97">
      <w:pPr>
        <w:spacing w:before="100" w:beforeAutospacing="1" w:after="100" w:afterAutospacing="1" w:line="276" w:lineRule="auto"/>
        <w:jc w:val="center"/>
        <w:rPr>
          <w:rFonts w:ascii="Times New Roman" w:eastAsia="Times New Roman" w:hAnsi="Times New Roman" w:cs="Times New Roman"/>
          <w:sz w:val="24"/>
          <w:szCs w:val="24"/>
          <w:lang w:eastAsia="ru-RU"/>
        </w:rPr>
      </w:pPr>
      <w:r w:rsidRPr="0047349E">
        <w:rPr>
          <w:rFonts w:ascii="Times New Roman" w:eastAsia="Times New Roman" w:hAnsi="Times New Roman" w:cs="Times New Roman"/>
          <w:noProof/>
          <w:sz w:val="24"/>
          <w:szCs w:val="24"/>
          <w:lang w:eastAsia="ru-RU"/>
        </w:rPr>
        <w:drawing>
          <wp:inline distT="0" distB="0" distL="0" distR="0" wp14:anchorId="71B44DBD" wp14:editId="4EDD3A5B">
            <wp:extent cx="5940425" cy="3307080"/>
            <wp:effectExtent l="0" t="0" r="3175"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307080"/>
                    </a:xfrm>
                    <a:prstGeom prst="rect">
                      <a:avLst/>
                    </a:prstGeom>
                  </pic:spPr>
                </pic:pic>
              </a:graphicData>
            </a:graphic>
          </wp:inline>
        </w:drawing>
      </w:r>
    </w:p>
    <w:p w:rsidR="00117B97" w:rsidRPr="00BA46E1" w:rsidRDefault="00117B97" w:rsidP="00117B97">
      <w:pPr>
        <w:pStyle w:val="a8"/>
        <w:spacing w:after="360"/>
        <w:jc w:val="center"/>
        <w:rPr>
          <w:rFonts w:ascii="Times New Roman" w:eastAsia="Times New Roman" w:hAnsi="Times New Roman" w:cs="Times New Roman"/>
          <w:color w:val="auto"/>
          <w:sz w:val="36"/>
          <w:szCs w:val="24"/>
          <w:lang w:eastAsia="ru-RU"/>
        </w:rPr>
      </w:pPr>
      <w:bookmarkStart w:id="5" w:name="_Ref213010153"/>
      <w:bookmarkStart w:id="6" w:name="_Ref213010103"/>
      <w:r w:rsidRPr="00BA46E1">
        <w:rPr>
          <w:rFonts w:ascii="Times New Roman" w:hAnsi="Times New Roman" w:cs="Times New Roman"/>
          <w:color w:val="auto"/>
          <w:sz w:val="24"/>
        </w:rPr>
        <w:t xml:space="preserve">Рисунок </w:t>
      </w:r>
      <w:r w:rsidRPr="00BA46E1">
        <w:rPr>
          <w:rFonts w:ascii="Times New Roman" w:hAnsi="Times New Roman" w:cs="Times New Roman"/>
          <w:color w:val="auto"/>
          <w:sz w:val="24"/>
        </w:rPr>
        <w:fldChar w:fldCharType="begin"/>
      </w:r>
      <w:r w:rsidRPr="00BA46E1">
        <w:rPr>
          <w:rFonts w:ascii="Times New Roman" w:hAnsi="Times New Roman" w:cs="Times New Roman"/>
          <w:color w:val="auto"/>
          <w:sz w:val="24"/>
        </w:rPr>
        <w:instrText xml:space="preserve"> SEQ Рисунок \* ARABIC </w:instrText>
      </w:r>
      <w:r w:rsidRPr="00BA46E1">
        <w:rPr>
          <w:rFonts w:ascii="Times New Roman" w:hAnsi="Times New Roman" w:cs="Times New Roman"/>
          <w:color w:val="auto"/>
          <w:sz w:val="24"/>
        </w:rPr>
        <w:fldChar w:fldCharType="separate"/>
      </w:r>
      <w:r>
        <w:rPr>
          <w:rFonts w:ascii="Times New Roman" w:hAnsi="Times New Roman" w:cs="Times New Roman"/>
          <w:noProof/>
          <w:color w:val="auto"/>
          <w:sz w:val="24"/>
        </w:rPr>
        <w:t>1</w:t>
      </w:r>
      <w:r w:rsidRPr="00BA46E1">
        <w:rPr>
          <w:rFonts w:ascii="Times New Roman" w:hAnsi="Times New Roman" w:cs="Times New Roman"/>
          <w:color w:val="auto"/>
          <w:sz w:val="24"/>
        </w:rPr>
        <w:fldChar w:fldCharType="end"/>
      </w:r>
      <w:bookmarkEnd w:id="5"/>
      <w:r w:rsidRPr="00BA46E1">
        <w:rPr>
          <w:rFonts w:ascii="Times New Roman" w:hAnsi="Times New Roman" w:cs="Times New Roman"/>
          <w:color w:val="auto"/>
          <w:sz w:val="24"/>
        </w:rPr>
        <w:t>. Схема существующих процессов (</w:t>
      </w:r>
      <w:r w:rsidRPr="00BA46E1">
        <w:rPr>
          <w:rFonts w:ascii="Times New Roman" w:hAnsi="Times New Roman" w:cs="Times New Roman"/>
          <w:color w:val="auto"/>
          <w:sz w:val="24"/>
          <w:lang w:val="en-US"/>
        </w:rPr>
        <w:t>AS</w:t>
      </w:r>
      <w:r w:rsidRPr="00BA46E1">
        <w:rPr>
          <w:rFonts w:ascii="Times New Roman" w:hAnsi="Times New Roman" w:cs="Times New Roman"/>
          <w:color w:val="auto"/>
          <w:sz w:val="24"/>
        </w:rPr>
        <w:t xml:space="preserve"> </w:t>
      </w:r>
      <w:r w:rsidRPr="00BA46E1">
        <w:rPr>
          <w:rFonts w:ascii="Times New Roman" w:hAnsi="Times New Roman" w:cs="Times New Roman"/>
          <w:color w:val="auto"/>
          <w:sz w:val="24"/>
          <w:lang w:val="en-US"/>
        </w:rPr>
        <w:t>IS</w:t>
      </w:r>
      <w:r w:rsidRPr="00BA46E1">
        <w:rPr>
          <w:rFonts w:ascii="Times New Roman" w:hAnsi="Times New Roman" w:cs="Times New Roman"/>
          <w:color w:val="auto"/>
          <w:sz w:val="24"/>
        </w:rPr>
        <w:t>)</w:t>
      </w:r>
      <w:bookmarkEnd w:id="6"/>
    </w:p>
    <w:p w:rsidR="00117B97" w:rsidRPr="007F6D68" w:rsidRDefault="00117B97" w:rsidP="00117B97">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1 — A→Б.</w:t>
      </w:r>
      <w:r w:rsidRPr="007F6D68">
        <w:rPr>
          <w:rFonts w:ascii="Times New Roman" w:eastAsia="Times New Roman" w:hAnsi="Times New Roman" w:cs="Times New Roman"/>
          <w:sz w:val="24"/>
          <w:szCs w:val="24"/>
          <w:lang w:eastAsia="ru-RU"/>
        </w:rPr>
        <w:t xml:space="preserve"> Клиент передаёт в банк-отправитель платёжное поручение и реквизиты получателя, проходя первичные KYC/AML-проверки. Цель — официально инициировать международный перевод. Результат — в банке создаётся и верифицируется заявка, платёж готов к отправке.</w:t>
      </w:r>
    </w:p>
    <w:p w:rsidR="00117B97" w:rsidRPr="007F6D68" w:rsidRDefault="00117B97" w:rsidP="00117B97">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2 — Б→В.</w:t>
      </w:r>
      <w:r w:rsidRPr="007F6D68">
        <w:rPr>
          <w:rFonts w:ascii="Times New Roman" w:eastAsia="Times New Roman" w:hAnsi="Times New Roman" w:cs="Times New Roman"/>
          <w:sz w:val="24"/>
          <w:szCs w:val="24"/>
          <w:lang w:eastAsia="ru-RU"/>
        </w:rPr>
        <w:t xml:space="preserve"> Банк-отправитель направляет в банк-корреспондент платёжное сообщение (например, MT103) по доступному корреспондентскому каналу. Цель — доставить инструкцию и средства в следующую точку маршрута. Результат — корреспондент принимает распоряжение и резервирует/списывает средства с ностро.</w:t>
      </w:r>
    </w:p>
    <w:p w:rsidR="00117B97" w:rsidRPr="007F6D68" w:rsidRDefault="00117B97" w:rsidP="00117B97">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lastRenderedPageBreak/>
        <w:t>3 — В→Г.</w:t>
      </w:r>
      <w:r w:rsidRPr="007F6D68">
        <w:rPr>
          <w:rFonts w:ascii="Times New Roman" w:eastAsia="Times New Roman" w:hAnsi="Times New Roman" w:cs="Times New Roman"/>
          <w:sz w:val="24"/>
          <w:szCs w:val="24"/>
          <w:lang w:eastAsia="ru-RU"/>
        </w:rPr>
        <w:t xml:space="preserve"> Банк-корреспондент передаёт входящий перевод и кредитовое сообщение в банк-получателя. Цель — обеспечить доведение средств до конечного банка в нужной юрисдикции. Результат — банк-получателя получает платёж и готовит его к зачислению.</w:t>
      </w:r>
    </w:p>
    <w:p w:rsidR="00117B97" w:rsidRPr="007F6D68" w:rsidRDefault="00117B97" w:rsidP="00117B97">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4 — Г→Д.</w:t>
      </w:r>
      <w:r w:rsidRPr="007F6D68">
        <w:rPr>
          <w:rFonts w:ascii="Times New Roman" w:eastAsia="Times New Roman" w:hAnsi="Times New Roman" w:cs="Times New Roman"/>
          <w:sz w:val="24"/>
          <w:szCs w:val="24"/>
          <w:lang w:eastAsia="ru-RU"/>
        </w:rPr>
        <w:t xml:space="preserve"> Банк-получателя зачисляет средства на счёт бенефициара и уведомляет его установленным способом. Цель — завершить исполнение перевода для конечного получателя. Результат — деньги поступили на счёт, статус операции «исполнено».</w:t>
      </w:r>
    </w:p>
    <w:p w:rsidR="00117B97" w:rsidRDefault="00117B97" w:rsidP="00117B97">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5 — Г→В.</w:t>
      </w:r>
      <w:r w:rsidRPr="007F6D68">
        <w:rPr>
          <w:rFonts w:ascii="Times New Roman" w:eastAsia="Times New Roman" w:hAnsi="Times New Roman" w:cs="Times New Roman"/>
          <w:sz w:val="24"/>
          <w:szCs w:val="24"/>
          <w:lang w:eastAsia="ru-RU"/>
        </w:rPr>
        <w:t xml:space="preserve"> Банк-получателя отправляет в банк-корреспондент подтверждение исполнения/статус (например, MT910/199) и возможные уточнения по комиссиям. Цель — зафиксировать результат и синхронизировать состояния по цепочке. Результат — у корреспондента обновлён статус, готово дальнейшее уведомление.</w:t>
      </w:r>
    </w:p>
    <w:p w:rsidR="0047349E" w:rsidRDefault="0047349E" w:rsidP="0047349E">
      <w:pPr>
        <w:spacing w:before="100" w:beforeAutospacing="1" w:after="100" w:afterAutospacing="1" w:line="276" w:lineRule="auto"/>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b/>
          <w:bCs/>
          <w:sz w:val="24"/>
          <w:szCs w:val="24"/>
          <w:lang w:eastAsia="ru-RU"/>
        </w:rPr>
        <w:t xml:space="preserve">6 — </w:t>
      </w:r>
      <w:r>
        <w:rPr>
          <w:rFonts w:ascii="Times New Roman" w:eastAsia="Times New Roman" w:hAnsi="Times New Roman" w:cs="Times New Roman"/>
          <w:b/>
          <w:bCs/>
          <w:sz w:val="24"/>
          <w:szCs w:val="24"/>
          <w:lang w:eastAsia="ru-RU"/>
        </w:rPr>
        <w:t>В</w:t>
      </w:r>
      <w:r w:rsidRPr="007F6D68">
        <w:rPr>
          <w:rFonts w:ascii="Times New Roman" w:eastAsia="Times New Roman" w:hAnsi="Times New Roman" w:cs="Times New Roman"/>
          <w:b/>
          <w:bCs/>
          <w:sz w:val="24"/>
          <w:szCs w:val="24"/>
          <w:lang w:eastAsia="ru-RU"/>
        </w:rPr>
        <w:t>→</w:t>
      </w:r>
      <w:r>
        <w:rPr>
          <w:rFonts w:ascii="Times New Roman" w:eastAsia="Times New Roman" w:hAnsi="Times New Roman" w:cs="Times New Roman"/>
          <w:b/>
          <w:bCs/>
          <w:sz w:val="24"/>
          <w:szCs w:val="24"/>
          <w:lang w:eastAsia="ru-RU"/>
        </w:rPr>
        <w:t>Б</w:t>
      </w:r>
      <w:r w:rsidRPr="007F6D68">
        <w:rPr>
          <w:rFonts w:ascii="Times New Roman" w:eastAsia="Times New Roman" w:hAnsi="Times New Roman" w:cs="Times New Roman"/>
          <w:b/>
          <w:bCs/>
          <w:sz w:val="24"/>
          <w:szCs w:val="24"/>
          <w:lang w:eastAsia="ru-RU"/>
        </w:rPr>
        <w:t>.</w:t>
      </w:r>
      <w:r w:rsidRPr="007F6D68">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 xml:space="preserve">Между банком корреспондентом и банком отправителем осуществляется обмен информацией. Цель – межбанковский обмен информацией и формирование истории платежей. </w:t>
      </w:r>
      <w:r w:rsidR="00675818">
        <w:rPr>
          <w:rFonts w:ascii="Times New Roman" w:eastAsia="Times New Roman" w:hAnsi="Times New Roman" w:cs="Times New Roman"/>
          <w:sz w:val="24"/>
          <w:szCs w:val="24"/>
          <w:lang w:eastAsia="ru-RU"/>
        </w:rPr>
        <w:t>Результат – банк-корреспондент информирует банк-отправитель о результате перевода.</w:t>
      </w:r>
    </w:p>
    <w:p w:rsidR="00117B97" w:rsidRPr="007F6D68" w:rsidRDefault="0047349E" w:rsidP="00117B97">
      <w:pPr>
        <w:spacing w:before="100" w:beforeAutospacing="1" w:after="100" w:afterAutospacing="1" w:line="276"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7</w:t>
      </w:r>
      <w:r w:rsidR="00117B97" w:rsidRPr="007F6D68">
        <w:rPr>
          <w:rFonts w:ascii="Times New Roman" w:eastAsia="Times New Roman" w:hAnsi="Times New Roman" w:cs="Times New Roman"/>
          <w:b/>
          <w:bCs/>
          <w:sz w:val="24"/>
          <w:szCs w:val="24"/>
          <w:lang w:eastAsia="ru-RU"/>
        </w:rPr>
        <w:t xml:space="preserve"> — Б→А.</w:t>
      </w:r>
      <w:r w:rsidR="00117B97" w:rsidRPr="007F6D68">
        <w:rPr>
          <w:rFonts w:ascii="Times New Roman" w:eastAsia="Times New Roman" w:hAnsi="Times New Roman" w:cs="Times New Roman"/>
          <w:sz w:val="24"/>
          <w:szCs w:val="24"/>
          <w:lang w:eastAsia="ru-RU"/>
        </w:rPr>
        <w:t xml:space="preserve"> Банк-отправитель информирует клиента о результате операции и предоставляет подтверждающие документы (SWIFT-копия, чек). Цель — закрыть заявку и обеспечить прозрачность для клиента. Результат — клиент получает финальный статус, данные отражены в выписке.</w:t>
      </w:r>
    </w:p>
    <w:p w:rsidR="00117B97" w:rsidRPr="007F6D68" w:rsidRDefault="0047349E" w:rsidP="00117B97">
      <w:pPr>
        <w:spacing w:before="100" w:beforeAutospacing="1" w:after="100" w:afterAutospacing="1" w:line="276" w:lineRule="auto"/>
        <w:jc w:val="both"/>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8</w:t>
      </w:r>
      <w:r w:rsidR="00117B97" w:rsidRPr="007F6D68">
        <w:rPr>
          <w:rFonts w:ascii="Times New Roman" w:eastAsia="Times New Roman" w:hAnsi="Times New Roman" w:cs="Times New Roman"/>
          <w:b/>
          <w:bCs/>
          <w:sz w:val="24"/>
          <w:szCs w:val="24"/>
          <w:lang w:eastAsia="ru-RU"/>
        </w:rPr>
        <w:t xml:space="preserve"> — Б→Е.</w:t>
      </w:r>
      <w:r w:rsidR="00117B97" w:rsidRPr="007F6D68">
        <w:rPr>
          <w:rFonts w:ascii="Times New Roman" w:eastAsia="Times New Roman" w:hAnsi="Times New Roman" w:cs="Times New Roman"/>
          <w:sz w:val="24"/>
          <w:szCs w:val="24"/>
          <w:lang w:eastAsia="ru-RU"/>
        </w:rPr>
        <w:t xml:space="preserve"> Банк-отправитель передаёт регулятору отчётность по валютному контролю/115-ФЗ и результаты санкционных фильтров. Цель — выполнение обязательных требований надзора и предотвращение нарушений. Результат — у регулятора есть сведения по операции, у банка — отметки о соблюдении контроля.</w:t>
      </w:r>
    </w:p>
    <w:p w:rsidR="00117B97" w:rsidRPr="007F6D68" w:rsidRDefault="000C5C82" w:rsidP="000C5C82">
      <w:pPr>
        <w:spacing w:before="100" w:beforeAutospacing="1" w:after="100" w:afterAutospacing="1" w:line="276" w:lineRule="auto"/>
        <w:jc w:val="center"/>
        <w:rPr>
          <w:rFonts w:ascii="Times New Roman" w:eastAsia="Times New Roman" w:hAnsi="Times New Roman" w:cs="Times New Roman"/>
          <w:sz w:val="24"/>
          <w:szCs w:val="24"/>
          <w:lang w:eastAsia="ru-RU"/>
        </w:rPr>
      </w:pPr>
      <w:r w:rsidRPr="000C5C82">
        <w:rPr>
          <w:rFonts w:ascii="Times New Roman" w:eastAsia="Times New Roman" w:hAnsi="Times New Roman" w:cs="Times New Roman"/>
          <w:noProof/>
          <w:sz w:val="24"/>
          <w:szCs w:val="24"/>
          <w:lang w:eastAsia="ru-RU"/>
        </w:rPr>
        <w:drawing>
          <wp:inline distT="0" distB="0" distL="0" distR="0" wp14:anchorId="61E0A213" wp14:editId="1BF22D49">
            <wp:extent cx="5826125" cy="3348076"/>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1248" cy="3356767"/>
                    </a:xfrm>
                    <a:prstGeom prst="rect">
                      <a:avLst/>
                    </a:prstGeom>
                  </pic:spPr>
                </pic:pic>
              </a:graphicData>
            </a:graphic>
          </wp:inline>
        </w:drawing>
      </w:r>
    </w:p>
    <w:p w:rsidR="00117B97" w:rsidRPr="00BA46E1" w:rsidRDefault="00117B97" w:rsidP="00117B97">
      <w:pPr>
        <w:pStyle w:val="a8"/>
        <w:spacing w:after="360"/>
        <w:jc w:val="center"/>
        <w:rPr>
          <w:rFonts w:ascii="Times New Roman" w:eastAsia="Times New Roman" w:hAnsi="Times New Roman" w:cs="Times New Roman"/>
          <w:i w:val="0"/>
          <w:color w:val="auto"/>
          <w:sz w:val="36"/>
          <w:szCs w:val="24"/>
        </w:rPr>
      </w:pPr>
      <w:bookmarkStart w:id="7" w:name="_Ref213010203"/>
      <w:r w:rsidRPr="00BA46E1">
        <w:rPr>
          <w:rFonts w:ascii="Times New Roman" w:hAnsi="Times New Roman" w:cs="Times New Roman"/>
          <w:color w:val="auto"/>
          <w:sz w:val="24"/>
        </w:rPr>
        <w:t xml:space="preserve">Рисунок </w:t>
      </w:r>
      <w:r w:rsidRPr="00BA46E1">
        <w:rPr>
          <w:rFonts w:ascii="Times New Roman" w:hAnsi="Times New Roman" w:cs="Times New Roman"/>
          <w:color w:val="auto"/>
          <w:sz w:val="24"/>
        </w:rPr>
        <w:fldChar w:fldCharType="begin"/>
      </w:r>
      <w:r w:rsidRPr="00BA46E1">
        <w:rPr>
          <w:rFonts w:ascii="Times New Roman" w:hAnsi="Times New Roman" w:cs="Times New Roman"/>
          <w:color w:val="auto"/>
          <w:sz w:val="24"/>
        </w:rPr>
        <w:instrText xml:space="preserve"> SEQ Рисунок \* ARABIC </w:instrText>
      </w:r>
      <w:r w:rsidRPr="00BA46E1">
        <w:rPr>
          <w:rFonts w:ascii="Times New Roman" w:hAnsi="Times New Roman" w:cs="Times New Roman"/>
          <w:color w:val="auto"/>
          <w:sz w:val="24"/>
        </w:rPr>
        <w:fldChar w:fldCharType="separate"/>
      </w:r>
      <w:r>
        <w:rPr>
          <w:rFonts w:ascii="Times New Roman" w:hAnsi="Times New Roman" w:cs="Times New Roman"/>
          <w:noProof/>
          <w:color w:val="auto"/>
          <w:sz w:val="24"/>
        </w:rPr>
        <w:t>2</w:t>
      </w:r>
      <w:r w:rsidRPr="00BA46E1">
        <w:rPr>
          <w:rFonts w:ascii="Times New Roman" w:hAnsi="Times New Roman" w:cs="Times New Roman"/>
          <w:color w:val="auto"/>
          <w:sz w:val="24"/>
        </w:rPr>
        <w:fldChar w:fldCharType="end"/>
      </w:r>
      <w:bookmarkEnd w:id="7"/>
      <w:r w:rsidRPr="00BA46E1">
        <w:rPr>
          <w:rFonts w:ascii="Times New Roman" w:hAnsi="Times New Roman" w:cs="Times New Roman"/>
          <w:color w:val="auto"/>
          <w:sz w:val="24"/>
        </w:rPr>
        <w:t>. Схема ключевого процесса сервиса (</w:t>
      </w:r>
      <w:r w:rsidRPr="00BA46E1">
        <w:rPr>
          <w:rFonts w:ascii="Times New Roman" w:hAnsi="Times New Roman" w:cs="Times New Roman"/>
          <w:color w:val="auto"/>
          <w:sz w:val="24"/>
          <w:lang w:val="en-US"/>
        </w:rPr>
        <w:t>TO</w:t>
      </w:r>
      <w:r w:rsidRPr="00BA46E1">
        <w:rPr>
          <w:rFonts w:ascii="Times New Roman" w:hAnsi="Times New Roman" w:cs="Times New Roman"/>
          <w:color w:val="auto"/>
          <w:sz w:val="24"/>
        </w:rPr>
        <w:t xml:space="preserve"> </w:t>
      </w:r>
      <w:r w:rsidRPr="00BA46E1">
        <w:rPr>
          <w:rFonts w:ascii="Times New Roman" w:hAnsi="Times New Roman" w:cs="Times New Roman"/>
          <w:color w:val="auto"/>
          <w:sz w:val="24"/>
          <w:lang w:val="en-US"/>
        </w:rPr>
        <w:t>BE</w:t>
      </w:r>
      <w:r w:rsidRPr="00BA46E1">
        <w:rPr>
          <w:rFonts w:ascii="Times New Roman" w:hAnsi="Times New Roman" w:cs="Times New Roman"/>
          <w:color w:val="auto"/>
          <w:sz w:val="24"/>
        </w:rPr>
        <w:t>)</w:t>
      </w:r>
    </w:p>
    <w:p w:rsidR="00646928" w:rsidRDefault="00646928" w:rsidP="00646928">
      <w:pPr>
        <w:pStyle w:val="a9"/>
        <w:spacing w:line="276" w:lineRule="auto"/>
        <w:jc w:val="both"/>
      </w:pPr>
      <w:r w:rsidRPr="00646928">
        <w:rPr>
          <w:b/>
        </w:rPr>
        <w:lastRenderedPageBreak/>
        <w:t>1 —</w:t>
      </w:r>
      <w:r>
        <w:t xml:space="preserve"> </w:t>
      </w:r>
      <w:r>
        <w:rPr>
          <w:rStyle w:val="aa"/>
        </w:rPr>
        <w:t>А→Б.</w:t>
      </w:r>
      <w:r>
        <w:t xml:space="preserve"> Клиент передаёт в банк-отправитель платёжное поручение и реквизиты получателя, чтобы инициировать международный перевод и пройти KYC/AML-проверку.</w:t>
      </w:r>
      <w:r>
        <w:br/>
      </w:r>
      <w:r>
        <w:rPr>
          <w:rStyle w:val="aa"/>
        </w:rPr>
        <w:t>Результат:</w:t>
      </w:r>
      <w:r>
        <w:t xml:space="preserve"> создана и верифицирована заявка на платёж.</w:t>
      </w:r>
    </w:p>
    <w:p w:rsidR="00646928" w:rsidRDefault="00646928" w:rsidP="00646928">
      <w:pPr>
        <w:pStyle w:val="a9"/>
        <w:spacing w:line="276" w:lineRule="auto"/>
        <w:jc w:val="both"/>
      </w:pPr>
      <w:r w:rsidRPr="00646928">
        <w:rPr>
          <w:b/>
        </w:rPr>
        <w:t>2 —</w:t>
      </w:r>
      <w:r>
        <w:t xml:space="preserve"> </w:t>
      </w:r>
      <w:r>
        <w:rPr>
          <w:rStyle w:val="aa"/>
        </w:rPr>
        <w:t>Б→Ж.</w:t>
      </w:r>
      <w:r>
        <w:t xml:space="preserve"> Банк-отправитель направляет в сервис-оркестратор обезличенную заявку с параметрами перевода, чтобы получить маршрутизацию и предварительную комплаенс-оценку.</w:t>
      </w:r>
      <w:r>
        <w:br/>
      </w:r>
      <w:r>
        <w:rPr>
          <w:rStyle w:val="aa"/>
        </w:rPr>
        <w:t>Результат:</w:t>
      </w:r>
      <w:r>
        <w:t xml:space="preserve"> заявка принята в сервис, вычисляются кандидаты маршрутов.</w:t>
      </w:r>
    </w:p>
    <w:p w:rsidR="00646928" w:rsidRDefault="00646928" w:rsidP="00646928">
      <w:pPr>
        <w:pStyle w:val="a9"/>
        <w:spacing w:line="276" w:lineRule="auto"/>
        <w:jc w:val="both"/>
      </w:pPr>
      <w:r w:rsidRPr="00646928">
        <w:rPr>
          <w:b/>
        </w:rPr>
        <w:t>3 —</w:t>
      </w:r>
      <w:r>
        <w:t xml:space="preserve"> </w:t>
      </w:r>
      <w:r>
        <w:rPr>
          <w:rStyle w:val="aa"/>
        </w:rPr>
        <w:t>Ж→В.</w:t>
      </w:r>
      <w:r>
        <w:t xml:space="preserve"> Сервис направляет в банк-корреспондент запрос на «</w:t>
      </w:r>
      <w:proofErr w:type="spellStart"/>
      <w:r>
        <w:t>пингование</w:t>
      </w:r>
      <w:proofErr w:type="spellEnd"/>
      <w:r>
        <w:t>» канала, чтобы проверить доступность и устойчивость маршрута без движения средств.</w:t>
      </w:r>
      <w:r>
        <w:br/>
      </w:r>
      <w:r>
        <w:rPr>
          <w:rStyle w:val="aa"/>
        </w:rPr>
        <w:t>Результат:</w:t>
      </w:r>
      <w:r>
        <w:t xml:space="preserve"> корреспондент тестирует канал и возвращает ответ.</w:t>
      </w:r>
    </w:p>
    <w:p w:rsidR="00646928" w:rsidRDefault="00646928" w:rsidP="00646928">
      <w:pPr>
        <w:pStyle w:val="a9"/>
        <w:spacing w:line="276" w:lineRule="auto"/>
        <w:jc w:val="both"/>
      </w:pPr>
      <w:r w:rsidRPr="00646928">
        <w:rPr>
          <w:b/>
        </w:rPr>
        <w:t>4 —</w:t>
      </w:r>
      <w:r>
        <w:t xml:space="preserve"> </w:t>
      </w:r>
      <w:r>
        <w:rPr>
          <w:rStyle w:val="aa"/>
        </w:rPr>
        <w:t>В→Г.</w:t>
      </w:r>
      <w:r>
        <w:t xml:space="preserve"> Банк-корреспондент передаёт данные в банк-получателя, чтобы проверить связность и готовность к приёму платежа.</w:t>
      </w:r>
      <w:r w:rsidR="001947D3">
        <w:t xml:space="preserve"> </w:t>
      </w:r>
      <w:r>
        <w:rPr>
          <w:rStyle w:val="aa"/>
        </w:rPr>
        <w:t>Результат:</w:t>
      </w:r>
      <w:r>
        <w:t xml:space="preserve"> подтверждена доступность канала.</w:t>
      </w:r>
    </w:p>
    <w:p w:rsidR="00646928" w:rsidRDefault="00646928" w:rsidP="00646928">
      <w:pPr>
        <w:pStyle w:val="a9"/>
        <w:spacing w:line="276" w:lineRule="auto"/>
        <w:jc w:val="both"/>
      </w:pPr>
      <w:r w:rsidRPr="00646928">
        <w:rPr>
          <w:b/>
        </w:rPr>
        <w:t>5</w:t>
      </w:r>
      <w:r>
        <w:rPr>
          <w:b/>
        </w:rPr>
        <w:t xml:space="preserve"> </w:t>
      </w:r>
      <w:r w:rsidRPr="00646928">
        <w:rPr>
          <w:b/>
        </w:rPr>
        <w:t>—</w:t>
      </w:r>
      <w:r>
        <w:t xml:space="preserve"> </w:t>
      </w:r>
      <w:r>
        <w:rPr>
          <w:rStyle w:val="aa"/>
        </w:rPr>
        <w:t>В→Б.</w:t>
      </w:r>
      <w:r>
        <w:t xml:space="preserve"> Банк-корреспондент возвращает в банк-отправитель результат предварительного </w:t>
      </w:r>
      <w:proofErr w:type="spellStart"/>
      <w:r>
        <w:t>пинга</w:t>
      </w:r>
      <w:proofErr w:type="spellEnd"/>
      <w:r>
        <w:t xml:space="preserve"> и готовность канала к исполнению перевода.</w:t>
      </w:r>
      <w:r w:rsidR="001947D3">
        <w:t xml:space="preserve"> </w:t>
      </w:r>
      <w:r>
        <w:rPr>
          <w:rStyle w:val="aa"/>
        </w:rPr>
        <w:t>Результат:</w:t>
      </w:r>
      <w:r>
        <w:t xml:space="preserve"> банк-отправитель получает отчёт о готовности маршрута.</w:t>
      </w:r>
    </w:p>
    <w:p w:rsidR="00646928" w:rsidRDefault="00646928" w:rsidP="00646928">
      <w:pPr>
        <w:pStyle w:val="a9"/>
        <w:spacing w:line="276" w:lineRule="auto"/>
        <w:jc w:val="both"/>
      </w:pPr>
      <w:r w:rsidRPr="00646928">
        <w:rPr>
          <w:b/>
        </w:rPr>
        <w:t>6 —</w:t>
      </w:r>
      <w:r>
        <w:t xml:space="preserve"> </w:t>
      </w:r>
      <w:r>
        <w:rPr>
          <w:rStyle w:val="aa"/>
        </w:rPr>
        <w:t>Б→А.</w:t>
      </w:r>
      <w:r>
        <w:t xml:space="preserve"> Банк-отправитель уведомляет клиента о предварительном результате проверки маршрута.</w:t>
      </w:r>
      <w:r w:rsidR="001947D3">
        <w:t xml:space="preserve"> </w:t>
      </w:r>
      <w:r>
        <w:rPr>
          <w:rStyle w:val="aa"/>
        </w:rPr>
        <w:t>Результат:</w:t>
      </w:r>
      <w:r>
        <w:t xml:space="preserve"> клиент получает уведомление о готовности к переводу.</w:t>
      </w:r>
    </w:p>
    <w:p w:rsidR="00646928" w:rsidRDefault="00646928" w:rsidP="00646928">
      <w:pPr>
        <w:pStyle w:val="a9"/>
        <w:spacing w:line="276" w:lineRule="auto"/>
        <w:jc w:val="both"/>
      </w:pPr>
      <w:r w:rsidRPr="00646928">
        <w:rPr>
          <w:b/>
        </w:rPr>
        <w:t>7 —</w:t>
      </w:r>
      <w:r>
        <w:t xml:space="preserve"> </w:t>
      </w:r>
      <w:r>
        <w:rPr>
          <w:rStyle w:val="aa"/>
        </w:rPr>
        <w:t>Б→В.</w:t>
      </w:r>
      <w:r>
        <w:t xml:space="preserve"> После подтверждения маршрута банк-отправитель направляет в банк-корреспондент платёжную инструкцию для реального исполнения.</w:t>
      </w:r>
      <w:r w:rsidR="001947D3">
        <w:t xml:space="preserve"> </w:t>
      </w:r>
      <w:r>
        <w:rPr>
          <w:rStyle w:val="aa"/>
        </w:rPr>
        <w:t>Результат:</w:t>
      </w:r>
      <w:r>
        <w:t xml:space="preserve"> корреспондент принимает распоряжение и готовит проводку.</w:t>
      </w:r>
    </w:p>
    <w:p w:rsidR="00646928" w:rsidRDefault="00646928" w:rsidP="00646928">
      <w:pPr>
        <w:pStyle w:val="a9"/>
        <w:spacing w:line="276" w:lineRule="auto"/>
        <w:jc w:val="both"/>
      </w:pPr>
      <w:r w:rsidRPr="00646928">
        <w:rPr>
          <w:b/>
        </w:rPr>
        <w:t>8 —</w:t>
      </w:r>
      <w:r>
        <w:t xml:space="preserve"> </w:t>
      </w:r>
      <w:r>
        <w:rPr>
          <w:rStyle w:val="aa"/>
        </w:rPr>
        <w:t>В→Г.</w:t>
      </w:r>
      <w:r>
        <w:t xml:space="preserve"> Банк-корреспондент передаёт сообщение и средства в банк-получателя, чтобы довести платёж до конечного банка.</w:t>
      </w:r>
      <w:r w:rsidR="001947D3">
        <w:t xml:space="preserve"> </w:t>
      </w:r>
      <w:r>
        <w:rPr>
          <w:rStyle w:val="aa"/>
        </w:rPr>
        <w:t>Результат:</w:t>
      </w:r>
      <w:r>
        <w:t xml:space="preserve"> платёж поступает в банк-получателя и готов к зачислению.</w:t>
      </w:r>
    </w:p>
    <w:p w:rsidR="00646928" w:rsidRDefault="00646928" w:rsidP="00646928">
      <w:pPr>
        <w:pStyle w:val="a9"/>
        <w:spacing w:line="276" w:lineRule="auto"/>
        <w:jc w:val="both"/>
      </w:pPr>
      <w:r w:rsidRPr="00646928">
        <w:rPr>
          <w:b/>
        </w:rPr>
        <w:t>9 —</w:t>
      </w:r>
      <w:r>
        <w:t xml:space="preserve"> </w:t>
      </w:r>
      <w:r>
        <w:rPr>
          <w:rStyle w:val="aa"/>
        </w:rPr>
        <w:t>Г→Д.</w:t>
      </w:r>
      <w:r>
        <w:t xml:space="preserve"> Банк-получателя зачисляет средства на счёт бенефициара и уведомляет его о поступлении.</w:t>
      </w:r>
      <w:r w:rsidR="001947D3">
        <w:t xml:space="preserve"> </w:t>
      </w:r>
      <w:r>
        <w:rPr>
          <w:rStyle w:val="aa"/>
        </w:rPr>
        <w:t>Результат:</w:t>
      </w:r>
      <w:r>
        <w:t xml:space="preserve"> операция отмечена как «исполнено».</w:t>
      </w:r>
    </w:p>
    <w:p w:rsidR="00646928" w:rsidRDefault="00646928" w:rsidP="00646928">
      <w:pPr>
        <w:pStyle w:val="a9"/>
        <w:spacing w:line="276" w:lineRule="auto"/>
        <w:jc w:val="both"/>
      </w:pPr>
      <w:r w:rsidRPr="00646928">
        <w:rPr>
          <w:b/>
        </w:rPr>
        <w:t>10 —</w:t>
      </w:r>
      <w:r>
        <w:t xml:space="preserve"> </w:t>
      </w:r>
      <w:r>
        <w:rPr>
          <w:rStyle w:val="aa"/>
        </w:rPr>
        <w:t>Г→В.</w:t>
      </w:r>
      <w:r>
        <w:t xml:space="preserve"> Банк-получателя возвращает в банк-корреспондент подтверждение исполнения и сведения о комиссиях.</w:t>
      </w:r>
      <w:r w:rsidR="001947D3">
        <w:t xml:space="preserve"> </w:t>
      </w:r>
      <w:r>
        <w:rPr>
          <w:rStyle w:val="aa"/>
        </w:rPr>
        <w:t>Результат:</w:t>
      </w:r>
      <w:r>
        <w:t xml:space="preserve"> у корреспондента обновлён статус по операции.</w:t>
      </w:r>
    </w:p>
    <w:p w:rsidR="00646928" w:rsidRDefault="00646928" w:rsidP="00646928">
      <w:pPr>
        <w:pStyle w:val="a9"/>
        <w:spacing w:line="276" w:lineRule="auto"/>
        <w:jc w:val="both"/>
      </w:pPr>
      <w:r w:rsidRPr="00646928">
        <w:rPr>
          <w:b/>
        </w:rPr>
        <w:t>11 —</w:t>
      </w:r>
      <w:r>
        <w:t xml:space="preserve"> </w:t>
      </w:r>
      <w:r>
        <w:rPr>
          <w:rStyle w:val="aa"/>
        </w:rPr>
        <w:t>В→Б.</w:t>
      </w:r>
      <w:r>
        <w:t xml:space="preserve"> Банк-корреспондент направляет банку-отправителю финальный статус и подтверждение зачисления.</w:t>
      </w:r>
      <w:r w:rsidR="001947D3">
        <w:t xml:space="preserve"> </w:t>
      </w:r>
      <w:r>
        <w:rPr>
          <w:rStyle w:val="aa"/>
        </w:rPr>
        <w:t>Результат:</w:t>
      </w:r>
      <w:r>
        <w:t xml:space="preserve"> банк-отправитель получает финальные данные по операции.</w:t>
      </w:r>
    </w:p>
    <w:p w:rsidR="00646928" w:rsidRDefault="00646928" w:rsidP="00646928">
      <w:pPr>
        <w:pStyle w:val="a9"/>
        <w:spacing w:line="276" w:lineRule="auto"/>
        <w:jc w:val="both"/>
      </w:pPr>
      <w:r w:rsidRPr="00646928">
        <w:rPr>
          <w:b/>
        </w:rPr>
        <w:t>12 —</w:t>
      </w:r>
      <w:r>
        <w:t xml:space="preserve"> </w:t>
      </w:r>
      <w:r>
        <w:rPr>
          <w:rStyle w:val="aa"/>
        </w:rPr>
        <w:t>Б→А.</w:t>
      </w:r>
      <w:r>
        <w:t xml:space="preserve"> Банк-отправитель уведомляет клиента о результате (исполнено/отклонено) и предоставляет подтверждающие документы.</w:t>
      </w:r>
      <w:r w:rsidR="001947D3">
        <w:t xml:space="preserve"> </w:t>
      </w:r>
      <w:r>
        <w:rPr>
          <w:rStyle w:val="aa"/>
        </w:rPr>
        <w:t>Результат:</w:t>
      </w:r>
      <w:r>
        <w:t xml:space="preserve"> клиент получает финальный статус и выписку.</w:t>
      </w:r>
    </w:p>
    <w:p w:rsidR="00646928" w:rsidRDefault="00646928" w:rsidP="00646928">
      <w:pPr>
        <w:pStyle w:val="a9"/>
        <w:spacing w:line="276" w:lineRule="auto"/>
        <w:jc w:val="both"/>
      </w:pPr>
      <w:r w:rsidRPr="00646928">
        <w:rPr>
          <w:b/>
        </w:rPr>
        <w:t>13 —</w:t>
      </w:r>
      <w:r>
        <w:t xml:space="preserve"> </w:t>
      </w:r>
      <w:r>
        <w:rPr>
          <w:rStyle w:val="aa"/>
        </w:rPr>
        <w:t>Б→Е.</w:t>
      </w:r>
      <w:r>
        <w:t xml:space="preserve"> Банк-отправитель передаёт регулятору отчётность по валютному контролю и санкционным фильтрам.</w:t>
      </w:r>
      <w:r w:rsidR="001947D3">
        <w:t xml:space="preserve"> </w:t>
      </w:r>
      <w:r>
        <w:rPr>
          <w:rStyle w:val="aa"/>
        </w:rPr>
        <w:t>Результат:</w:t>
      </w:r>
      <w:r>
        <w:t xml:space="preserve"> у регулятора есть сведения по операции.</w:t>
      </w:r>
    </w:p>
    <w:p w:rsidR="00646928" w:rsidRDefault="00646928" w:rsidP="00646928">
      <w:pPr>
        <w:pStyle w:val="a9"/>
        <w:spacing w:line="276" w:lineRule="auto"/>
        <w:jc w:val="both"/>
      </w:pPr>
      <w:r w:rsidRPr="00646928">
        <w:rPr>
          <w:b/>
        </w:rPr>
        <w:lastRenderedPageBreak/>
        <w:t>14 —</w:t>
      </w:r>
      <w:r>
        <w:t xml:space="preserve"> </w:t>
      </w:r>
      <w:r>
        <w:rPr>
          <w:rStyle w:val="aa"/>
        </w:rPr>
        <w:t>Ж→Е.</w:t>
      </w:r>
      <w:r>
        <w:t xml:space="preserve"> Сервис-оркестратор передаёт регулятору агрегированные журналы и сигналы контроля для </w:t>
      </w:r>
      <w:proofErr w:type="spellStart"/>
      <w:r>
        <w:t>регтех</w:t>
      </w:r>
      <w:proofErr w:type="spellEnd"/>
      <w:r>
        <w:t>-отчётности.</w:t>
      </w:r>
      <w:r w:rsidR="001947D3">
        <w:t xml:space="preserve"> </w:t>
      </w:r>
      <w:r>
        <w:rPr>
          <w:rStyle w:val="aa"/>
        </w:rPr>
        <w:t>Результат:</w:t>
      </w:r>
      <w:r>
        <w:t xml:space="preserve"> повышена прозрачность и снижен регуляторный риск.</w:t>
      </w:r>
    </w:p>
    <w:p w:rsidR="00646928" w:rsidRDefault="00646928" w:rsidP="00646928">
      <w:pPr>
        <w:pStyle w:val="a9"/>
        <w:spacing w:line="276" w:lineRule="auto"/>
        <w:jc w:val="both"/>
      </w:pPr>
      <w:r w:rsidRPr="00646928">
        <w:rPr>
          <w:b/>
        </w:rPr>
        <w:t>15 —</w:t>
      </w:r>
      <w:r>
        <w:t xml:space="preserve"> </w:t>
      </w:r>
      <w:r>
        <w:rPr>
          <w:rStyle w:val="aa"/>
        </w:rPr>
        <w:t>Г→Ж.</w:t>
      </w:r>
      <w:r>
        <w:t xml:space="preserve"> Банк-получателя отправляет в сервис статусы исполнения и подтверждения зачисления.</w:t>
      </w:r>
      <w:r w:rsidR="001947D3">
        <w:t xml:space="preserve"> </w:t>
      </w:r>
      <w:r>
        <w:rPr>
          <w:rStyle w:val="aa"/>
        </w:rPr>
        <w:t>Результат:</w:t>
      </w:r>
      <w:r>
        <w:t xml:space="preserve"> сервис фиксирует факт доставки.</w:t>
      </w:r>
    </w:p>
    <w:p w:rsidR="00117B97" w:rsidRPr="007F6D68" w:rsidRDefault="00646928" w:rsidP="00646928">
      <w:pPr>
        <w:pStyle w:val="a9"/>
        <w:spacing w:line="276" w:lineRule="auto"/>
        <w:jc w:val="both"/>
      </w:pPr>
      <w:r w:rsidRPr="00646928">
        <w:rPr>
          <w:b/>
        </w:rPr>
        <w:t>16 —</w:t>
      </w:r>
      <w:r>
        <w:t xml:space="preserve"> </w:t>
      </w:r>
      <w:r>
        <w:rPr>
          <w:rStyle w:val="aa"/>
        </w:rPr>
        <w:t>Ж→Б.</w:t>
      </w:r>
      <w:r>
        <w:t xml:space="preserve"> Сервис возвращает банку-отправителю консолидированный финальный статус и артефакты (идентификаторы, квитанции).</w:t>
      </w:r>
      <w:r w:rsidR="001947D3">
        <w:t xml:space="preserve"> </w:t>
      </w:r>
      <w:r>
        <w:rPr>
          <w:rStyle w:val="aa"/>
        </w:rPr>
        <w:t>Результат:</w:t>
      </w:r>
      <w:r>
        <w:t xml:space="preserve"> банк обновляет заявку и передаёт итог клиенту.</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Работа платформы начинается с того, что клиент инициирует перевод через привычный интерфейс своего банка. Персональные данные </w:t>
      </w:r>
      <w:proofErr w:type="spellStart"/>
      <w:r w:rsidRPr="007F6D68">
        <w:rPr>
          <w:rFonts w:ascii="Times New Roman" w:eastAsia="Times New Roman" w:hAnsi="Times New Roman" w:cs="Times New Roman"/>
          <w:sz w:val="24"/>
          <w:szCs w:val="24"/>
          <w:lang w:eastAsia="ru-RU"/>
        </w:rPr>
        <w:t>токенизируются</w:t>
      </w:r>
      <w:proofErr w:type="spellEnd"/>
      <w:r w:rsidRPr="007F6D68">
        <w:rPr>
          <w:rFonts w:ascii="Times New Roman" w:eastAsia="Times New Roman" w:hAnsi="Times New Roman" w:cs="Times New Roman"/>
          <w:sz w:val="24"/>
          <w:szCs w:val="24"/>
          <w:lang w:eastAsia="ru-RU"/>
        </w:rPr>
        <w:t xml:space="preserve"> — вместо реквизитов используются уникальные шифрованные идентификаторы. В оркестратор поступает обезличенный запрос, который проходит через три взаимосвязанных модуля принятия решений: нормативный, экономический и технический.</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Нормативный модуль обеспечивает, чтобы к маршрутизации допускались только законные и </w:t>
      </w:r>
      <w:proofErr w:type="spellStart"/>
      <w:r w:rsidRPr="007F6D68">
        <w:rPr>
          <w:rFonts w:ascii="Times New Roman" w:eastAsia="Times New Roman" w:hAnsi="Times New Roman" w:cs="Times New Roman"/>
          <w:sz w:val="24"/>
          <w:szCs w:val="24"/>
          <w:lang w:eastAsia="ru-RU"/>
        </w:rPr>
        <w:t>санкционно</w:t>
      </w:r>
      <w:proofErr w:type="spellEnd"/>
      <w:r w:rsidRPr="007F6D68">
        <w:rPr>
          <w:rFonts w:ascii="Times New Roman" w:eastAsia="Times New Roman" w:hAnsi="Times New Roman" w:cs="Times New Roman"/>
          <w:sz w:val="24"/>
          <w:szCs w:val="24"/>
          <w:lang w:eastAsia="ru-RU"/>
        </w:rPr>
        <w:t xml:space="preserve"> нейтральные участники. Он функционирует на основе требований российского законодательства (115-ФЗ, 173-ФЗ, нормативных актов Банка России и НСПК) и международных стандартов FATF. Модуль автоматически сверяет всех клиентов, банки-партнёров и посредников с санкционными и рисковыми списками — Росфинмониторинга, OFAC SDN-</w:t>
      </w:r>
      <w:proofErr w:type="spellStart"/>
      <w:r w:rsidRPr="007F6D68">
        <w:rPr>
          <w:rFonts w:ascii="Times New Roman" w:eastAsia="Times New Roman" w:hAnsi="Times New Roman" w:cs="Times New Roman"/>
          <w:sz w:val="24"/>
          <w:szCs w:val="24"/>
          <w:lang w:eastAsia="ru-RU"/>
        </w:rPr>
        <w:t>list</w:t>
      </w:r>
      <w:proofErr w:type="spellEnd"/>
      <w:r w:rsidRPr="007F6D68">
        <w:rPr>
          <w:rFonts w:ascii="Times New Roman" w:eastAsia="Times New Roman" w:hAnsi="Times New Roman" w:cs="Times New Roman"/>
          <w:sz w:val="24"/>
          <w:szCs w:val="24"/>
          <w:lang w:eastAsia="ru-RU"/>
        </w:rPr>
        <w:t xml:space="preserve">, </w:t>
      </w:r>
      <w:proofErr w:type="spellStart"/>
      <w:r w:rsidRPr="007F6D68">
        <w:rPr>
          <w:rFonts w:ascii="Times New Roman" w:eastAsia="Times New Roman" w:hAnsi="Times New Roman" w:cs="Times New Roman"/>
          <w:sz w:val="24"/>
          <w:szCs w:val="24"/>
          <w:lang w:eastAsia="ru-RU"/>
        </w:rPr>
        <w:t>Consolidated</w:t>
      </w:r>
      <w:proofErr w:type="spellEnd"/>
      <w:r w:rsidRPr="007F6D68">
        <w:rPr>
          <w:rFonts w:ascii="Times New Roman" w:eastAsia="Times New Roman" w:hAnsi="Times New Roman" w:cs="Times New Roman"/>
          <w:sz w:val="24"/>
          <w:szCs w:val="24"/>
          <w:lang w:eastAsia="ru-RU"/>
        </w:rPr>
        <w:t xml:space="preserve"> EU </w:t>
      </w:r>
      <w:proofErr w:type="spellStart"/>
      <w:r w:rsidRPr="007F6D68">
        <w:rPr>
          <w:rFonts w:ascii="Times New Roman" w:eastAsia="Times New Roman" w:hAnsi="Times New Roman" w:cs="Times New Roman"/>
          <w:sz w:val="24"/>
          <w:szCs w:val="24"/>
          <w:lang w:eastAsia="ru-RU"/>
        </w:rPr>
        <w:t>list</w:t>
      </w:r>
      <w:proofErr w:type="spellEnd"/>
      <w:r w:rsidRPr="007F6D68">
        <w:rPr>
          <w:rFonts w:ascii="Times New Roman" w:eastAsia="Times New Roman" w:hAnsi="Times New Roman" w:cs="Times New Roman"/>
          <w:sz w:val="24"/>
          <w:szCs w:val="24"/>
          <w:lang w:eastAsia="ru-RU"/>
        </w:rPr>
        <w:t xml:space="preserve">, UN </w:t>
      </w:r>
      <w:proofErr w:type="spellStart"/>
      <w:r w:rsidRPr="007F6D68">
        <w:rPr>
          <w:rFonts w:ascii="Times New Roman" w:eastAsia="Times New Roman" w:hAnsi="Times New Roman" w:cs="Times New Roman"/>
          <w:sz w:val="24"/>
          <w:szCs w:val="24"/>
          <w:lang w:eastAsia="ru-RU"/>
        </w:rPr>
        <w:t>list</w:t>
      </w:r>
      <w:proofErr w:type="spellEnd"/>
      <w:r w:rsidRPr="007F6D68">
        <w:rPr>
          <w:rFonts w:ascii="Times New Roman" w:eastAsia="Times New Roman" w:hAnsi="Times New Roman" w:cs="Times New Roman"/>
          <w:sz w:val="24"/>
          <w:szCs w:val="24"/>
          <w:lang w:eastAsia="ru-RU"/>
        </w:rPr>
        <w:t xml:space="preserve"> и другими. Проверка выполняется в реальном времени с использованием внешних API и внутренних зеркал баз данных, обновляемых ежедневно. Для каждого банка рассчитывается комплаенс-рейтинг, отражающий его санкционную устойчивость, регуляторную историю, прозрачность отчётности и наличие действующих лицензий. Если какой-либо участник не удовлетворяет нормативным критериям, его узел исключается из графа маршрутизации. Кроме того, модуль оценивает, подпадает ли конкретный платёж под ограничения экспортного контроля, валютного регулирования или местных требований по отчётности. При обнаружении потенциального нарушения система отклоняет маршрут или переводит его на ручную верификацию в контуре НСПК. Таким образом, нормативный модуль обеспечивает юридическую чистоту операций и гарантирует допуск только легитимных участников.</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Экономический модуль агрегирует данные о комиссиях, курсах валют, лимитах и времени проведения транзакций от всех доступных банков и провайдеров. На основе этих данных формируется взвешенный граф платёжных маршрутов, где рёбра отражают возможные направления движения средств, а веса — совокупную стоимость маршрута с учётом комиссии, скорости и надёжности. Для поиска оптимального пути используется алгоритм </w:t>
      </w:r>
      <w:proofErr w:type="spellStart"/>
      <w:r w:rsidRPr="007F6D68">
        <w:rPr>
          <w:rFonts w:ascii="Times New Roman" w:eastAsia="Times New Roman" w:hAnsi="Times New Roman" w:cs="Times New Roman"/>
          <w:sz w:val="24"/>
          <w:szCs w:val="24"/>
          <w:lang w:eastAsia="ru-RU"/>
        </w:rPr>
        <w:t>Дейкстры</w:t>
      </w:r>
      <w:proofErr w:type="spellEnd"/>
      <w:r w:rsidRPr="007F6D68">
        <w:rPr>
          <w:rFonts w:ascii="Times New Roman" w:eastAsia="Times New Roman" w:hAnsi="Times New Roman" w:cs="Times New Roman"/>
          <w:sz w:val="24"/>
          <w:szCs w:val="24"/>
          <w:lang w:eastAsia="ru-RU"/>
        </w:rPr>
        <w:t>, позволяющий находить маршрут с минимальной интегральной стоимостью между исходным и конечным банками. Алгоритм работает динамически, обновляя веса рёбер по мере поступления новых данных о курсах, доступности каналов и загрузке систем. Это позволяет оркестратору мгновенно перестраивать маршрут при изменении рыночных условий без участия пользователя. Результатом становится экономически оптимальный и нормативно допустимый путь, который передаётся в технический контур для финальной проверки и исполнения.</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lastRenderedPageBreak/>
        <w:t xml:space="preserve">Технический модуль отвечает за оценку доступности и надёжности каналов взаимодействия между банками. Он поддерживает актуальный граф связности, используя не реальные микроплатежи, а обмен инфраструктурными метаданными. Каждый банк-партнёр периодически направляет в контур НСПК стандартные телеметрические отчёты, содержащие показатели времени отклика API и шлюзов по протоколам ISO 20022 и </w:t>
      </w:r>
      <w:proofErr w:type="spellStart"/>
      <w:r w:rsidRPr="007F6D68">
        <w:rPr>
          <w:rFonts w:ascii="Times New Roman" w:eastAsia="Times New Roman" w:hAnsi="Times New Roman" w:cs="Times New Roman"/>
          <w:sz w:val="24"/>
          <w:szCs w:val="24"/>
          <w:lang w:eastAsia="ru-RU"/>
        </w:rPr>
        <w:t>Open</w:t>
      </w:r>
      <w:proofErr w:type="spellEnd"/>
      <w:r w:rsidRPr="007F6D68">
        <w:rPr>
          <w:rFonts w:ascii="Times New Roman" w:eastAsia="Times New Roman" w:hAnsi="Times New Roman" w:cs="Times New Roman"/>
          <w:sz w:val="24"/>
          <w:szCs w:val="24"/>
          <w:lang w:eastAsia="ru-RU"/>
        </w:rPr>
        <w:t xml:space="preserve"> </w:t>
      </w:r>
      <w:proofErr w:type="spellStart"/>
      <w:r w:rsidRPr="007F6D68">
        <w:rPr>
          <w:rFonts w:ascii="Times New Roman" w:eastAsia="Times New Roman" w:hAnsi="Times New Roman" w:cs="Times New Roman"/>
          <w:sz w:val="24"/>
          <w:szCs w:val="24"/>
          <w:lang w:eastAsia="ru-RU"/>
        </w:rPr>
        <w:t>Banking</w:t>
      </w:r>
      <w:proofErr w:type="spellEnd"/>
      <w:r w:rsidRPr="007F6D68">
        <w:rPr>
          <w:rFonts w:ascii="Times New Roman" w:eastAsia="Times New Roman" w:hAnsi="Times New Roman" w:cs="Times New Roman"/>
          <w:sz w:val="24"/>
          <w:szCs w:val="24"/>
          <w:lang w:eastAsia="ru-RU"/>
        </w:rPr>
        <w:t xml:space="preserve">, процент успешных подтверждений, среднее время клиринга, состояние криптографических сертификатов, доступность шлюзов и отказоустойчивость серверов. Эти данные </w:t>
      </w:r>
      <w:proofErr w:type="spellStart"/>
      <w:r w:rsidRPr="007F6D68">
        <w:rPr>
          <w:rFonts w:ascii="Times New Roman" w:eastAsia="Times New Roman" w:hAnsi="Times New Roman" w:cs="Times New Roman"/>
          <w:sz w:val="24"/>
          <w:szCs w:val="24"/>
          <w:lang w:eastAsia="ru-RU"/>
        </w:rPr>
        <w:t>агрегируются</w:t>
      </w:r>
      <w:proofErr w:type="spellEnd"/>
      <w:r w:rsidRPr="007F6D68">
        <w:rPr>
          <w:rFonts w:ascii="Times New Roman" w:eastAsia="Times New Roman" w:hAnsi="Times New Roman" w:cs="Times New Roman"/>
          <w:sz w:val="24"/>
          <w:szCs w:val="24"/>
          <w:lang w:eastAsia="ru-RU"/>
        </w:rPr>
        <w:t xml:space="preserve"> в журнал инфраструктурных метрик, на основе которого формируется рейтинг технической готовности банков. Алгоритмы машинного обучения анализируют тренды задержек и ошибок, прогнозируя возможные деградации каналов. Банки, не подтверждающие работоспособность своих интерфейсов в течение контрольного периода, автоматически исключаются из активных маршрутов до восстановления связи. Такой механизм позволяет достоверно оценивать состояние сети без необходимости проводить реальные тестовые переводы, что повышает безопасность и снижает нагрузку на ликвидность.</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После прохождения всех трёх модулей оркестратор формирует каскадную цепочку банков-партнёров, где каждый участник выполняет определённую функцию. Например, банк в ЕАЭС осуществляет первичный комплаенс-контроль и конвертацию, банк в азиатской юрисдикции обеспечивает дальнейшую маршрутизацию и дистанцирование от первоначального отправителя, а банк в нейтральной стране завершает расчёт и зачисляет средства получателю. Для конечного банка платёж выглядит как стандартный межбанковский перевод от респектабельного банка-партнёра из нейтральной юрисдикции, при этом все упоминания о российских участниках остаются внутри защищённого контура НСПК.</w:t>
      </w:r>
    </w:p>
    <w:p w:rsidR="007F6D68" w:rsidRPr="007F6D68" w:rsidRDefault="007F6D68" w:rsidP="002B58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Все этапы транзакции фиксируются в реестре НСПК, обеспечивая полную </w:t>
      </w:r>
      <w:proofErr w:type="spellStart"/>
      <w:r w:rsidRPr="007F6D68">
        <w:rPr>
          <w:rFonts w:ascii="Times New Roman" w:eastAsia="Times New Roman" w:hAnsi="Times New Roman" w:cs="Times New Roman"/>
          <w:sz w:val="24"/>
          <w:szCs w:val="24"/>
          <w:lang w:eastAsia="ru-RU"/>
        </w:rPr>
        <w:t>трассируемость</w:t>
      </w:r>
      <w:proofErr w:type="spellEnd"/>
      <w:r w:rsidRPr="007F6D68">
        <w:rPr>
          <w:rFonts w:ascii="Times New Roman" w:eastAsia="Times New Roman" w:hAnsi="Times New Roman" w:cs="Times New Roman"/>
          <w:sz w:val="24"/>
          <w:szCs w:val="24"/>
          <w:lang w:eastAsia="ru-RU"/>
        </w:rPr>
        <w:t xml:space="preserve"> и возможность последующего аудита. Получатель видит платёж с доверенным маркером — например, «Платёж от [Банк-партнёр] по поручению клиента» — без раскрытия исходных реквизитов. Такая архитектура обеспечивает юридическую чистоту, экономическую оптимальность и техническую устойчивость трансграничных операций. Оркестратор НСПК формирует новую инфраструктуру международных расчётов, в которой платежи проходят по оптимальным маршрутам, соответствуют требованиям законодательства и международным стандартам, а сама сеть банков-партнёров взаимодействует через защищённый обмен метаданными, поддерживая постоянную связность и актуальность платёжных коридоров.</w:t>
      </w:r>
    </w:p>
    <w:p w:rsidR="007F6D68" w:rsidRPr="00F867AE" w:rsidRDefault="007F6D68" w:rsidP="00F867AE">
      <w:pPr>
        <w:keepNext/>
        <w:keepLines/>
        <w:numPr>
          <w:ilvl w:val="0"/>
          <w:numId w:val="1"/>
        </w:numPr>
        <w:spacing w:before="440" w:after="440" w:line="276" w:lineRule="auto"/>
        <w:ind w:left="714" w:hanging="357"/>
        <w:jc w:val="center"/>
        <w:outlineLvl w:val="0"/>
        <w:rPr>
          <w:rFonts w:ascii="Times New Roman" w:eastAsiaTheme="majorEastAsia" w:hAnsi="Times New Roman" w:cs="Times New Roman"/>
          <w:b/>
          <w:sz w:val="32"/>
          <w:szCs w:val="32"/>
        </w:rPr>
      </w:pPr>
      <w:r w:rsidRPr="00F867AE">
        <w:rPr>
          <w:rFonts w:ascii="Times New Roman" w:eastAsiaTheme="majorEastAsia" w:hAnsi="Times New Roman" w:cs="Times New Roman"/>
          <w:b/>
          <w:sz w:val="32"/>
          <w:szCs w:val="32"/>
        </w:rPr>
        <w:t>Реклама и маркетинг</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Целевая аудитория сервиса </w:t>
      </w:r>
      <w:r w:rsidRPr="007F6D68">
        <w:rPr>
          <w:rFonts w:ascii="Times New Roman" w:eastAsia="Times New Roman" w:hAnsi="Times New Roman" w:cs="Times New Roman"/>
          <w:b/>
          <w:bCs/>
          <w:sz w:val="24"/>
          <w:szCs w:val="24"/>
          <w:lang w:eastAsia="ru-RU"/>
        </w:rPr>
        <w:t>«</w:t>
      </w:r>
      <w:proofErr w:type="spellStart"/>
      <w:r w:rsidRPr="007F6D68">
        <w:rPr>
          <w:rFonts w:ascii="Times New Roman" w:eastAsia="Times New Roman" w:hAnsi="Times New Roman" w:cs="Times New Roman"/>
          <w:b/>
          <w:bCs/>
          <w:sz w:val="24"/>
          <w:szCs w:val="24"/>
          <w:lang w:eastAsia="ru-RU"/>
        </w:rPr>
        <w:t>ФинМост</w:t>
      </w:r>
      <w:proofErr w:type="spellEnd"/>
      <w:r w:rsidRPr="007F6D68">
        <w:rPr>
          <w:rFonts w:ascii="Times New Roman" w:eastAsia="Times New Roman" w:hAnsi="Times New Roman" w:cs="Times New Roman"/>
          <w:b/>
          <w:bCs/>
          <w:sz w:val="24"/>
          <w:szCs w:val="24"/>
          <w:lang w:eastAsia="ru-RU"/>
        </w:rPr>
        <w:t>»</w:t>
      </w:r>
      <w:r w:rsidRPr="007F6D68">
        <w:rPr>
          <w:rFonts w:ascii="Times New Roman" w:eastAsia="Times New Roman" w:hAnsi="Times New Roman" w:cs="Times New Roman"/>
          <w:sz w:val="24"/>
          <w:szCs w:val="24"/>
          <w:lang w:eastAsia="ru-RU"/>
        </w:rPr>
        <w:t xml:space="preserve"> охватывает как физических, так и юридических лиц, нуждающихся в надёжном, законном и предсказуемом способе совершения трансграничных переводов. Среди физических лиц ключевыми пользователями являются фрилансеры, IT-специалисты, самозанятые, трудовые мигранты и граждане, регулярно отправляющие средства родственникам за границу. Эти пользователи ценят скорость, низкие комиссии и безопасность операций, а также </w:t>
      </w:r>
      <w:r w:rsidRPr="007F6D68">
        <w:rPr>
          <w:rFonts w:ascii="Times New Roman" w:eastAsia="Times New Roman" w:hAnsi="Times New Roman" w:cs="Times New Roman"/>
          <w:sz w:val="24"/>
          <w:szCs w:val="24"/>
          <w:lang w:eastAsia="ru-RU"/>
        </w:rPr>
        <w:lastRenderedPageBreak/>
        <w:t>возможность проводить переводы без риска блокировок и раскрытия личных данных. Среди юридических лиц основную аудиторию составляют экспортно-импортные компании, поставщики оборудования, IT-платформы, онлайн-сервисы и подрядчики, ведущие расчёты с зарубежными партнёрами. Для них важны прозрачность комплаенса, прогнозируемость исполнения и снижение издержек на валютный контроль.</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Потребители будут узнавать о сервисе прежде всего через </w:t>
      </w:r>
      <w:r w:rsidRPr="007F6D68">
        <w:rPr>
          <w:rFonts w:ascii="Times New Roman" w:eastAsia="Times New Roman" w:hAnsi="Times New Roman" w:cs="Times New Roman"/>
          <w:b/>
          <w:bCs/>
          <w:sz w:val="24"/>
          <w:szCs w:val="24"/>
          <w:lang w:eastAsia="ru-RU"/>
        </w:rPr>
        <w:t>банки-партнёры</w:t>
      </w:r>
      <w:r w:rsidRPr="007F6D68">
        <w:rPr>
          <w:rFonts w:ascii="Times New Roman" w:eastAsia="Times New Roman" w:hAnsi="Times New Roman" w:cs="Times New Roman"/>
          <w:sz w:val="24"/>
          <w:szCs w:val="24"/>
          <w:lang w:eastAsia="ru-RU"/>
        </w:rPr>
        <w:t>, которые интегрируют функциональность оркестратора в собственные интернет-банки и мобильные приложения. Для клиента процесс использования будет максимально прост: перевод за рубеж совершается из привычного банковского интерфейса, без необходимости регистрироваться в новых системах. Дополнительно продвижение «</w:t>
      </w:r>
      <w:proofErr w:type="spellStart"/>
      <w:r w:rsidRPr="007F6D68">
        <w:rPr>
          <w:rFonts w:ascii="Times New Roman" w:eastAsia="Times New Roman" w:hAnsi="Times New Roman" w:cs="Times New Roman"/>
          <w:sz w:val="24"/>
          <w:szCs w:val="24"/>
          <w:lang w:eastAsia="ru-RU"/>
        </w:rPr>
        <w:t>ФинМоста</w:t>
      </w:r>
      <w:proofErr w:type="spellEnd"/>
      <w:r w:rsidRPr="007F6D68">
        <w:rPr>
          <w:rFonts w:ascii="Times New Roman" w:eastAsia="Times New Roman" w:hAnsi="Times New Roman" w:cs="Times New Roman"/>
          <w:sz w:val="24"/>
          <w:szCs w:val="24"/>
          <w:lang w:eastAsia="ru-RU"/>
        </w:rPr>
        <w:t xml:space="preserve">» будет вестись через официальные коммуникации НСПК, отраслевые конференции, публикации в деловых и финансовых СМИ, специализированные IT-форумы и международные платёжные выставки. Важную роль сыграют </w:t>
      </w:r>
      <w:r w:rsidRPr="007F6D68">
        <w:rPr>
          <w:rFonts w:ascii="Times New Roman" w:eastAsia="Times New Roman" w:hAnsi="Times New Roman" w:cs="Times New Roman"/>
          <w:b/>
          <w:bCs/>
          <w:sz w:val="24"/>
          <w:szCs w:val="24"/>
          <w:lang w:eastAsia="ru-RU"/>
        </w:rPr>
        <w:t>B2B-кампании</w:t>
      </w:r>
      <w:r w:rsidRPr="007F6D68">
        <w:rPr>
          <w:rFonts w:ascii="Times New Roman" w:eastAsia="Times New Roman" w:hAnsi="Times New Roman" w:cs="Times New Roman"/>
          <w:sz w:val="24"/>
          <w:szCs w:val="24"/>
          <w:lang w:eastAsia="ru-RU"/>
        </w:rPr>
        <w:t>, ориентированные на банки и провайдеров, где акцент будет сделан на технологические преимущества сервиса, соответствие международным требованиям FATF и наличие защищённого контура для работы с российскими клиентами.</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Пользователи будут мотивированы использовать сервис, поскольку он решает системные проблемы международных переводов: длительные сроки, высокие комиссии, риск отказов и блокировок. Для физических лиц привлекательность «</w:t>
      </w:r>
      <w:proofErr w:type="spellStart"/>
      <w:r w:rsidRPr="007F6D68">
        <w:rPr>
          <w:rFonts w:ascii="Times New Roman" w:eastAsia="Times New Roman" w:hAnsi="Times New Roman" w:cs="Times New Roman"/>
          <w:sz w:val="24"/>
          <w:szCs w:val="24"/>
          <w:lang w:eastAsia="ru-RU"/>
        </w:rPr>
        <w:t>ФинМоста</w:t>
      </w:r>
      <w:proofErr w:type="spellEnd"/>
      <w:r w:rsidRPr="007F6D68">
        <w:rPr>
          <w:rFonts w:ascii="Times New Roman" w:eastAsia="Times New Roman" w:hAnsi="Times New Roman" w:cs="Times New Roman"/>
          <w:sz w:val="24"/>
          <w:szCs w:val="24"/>
          <w:lang w:eastAsia="ru-RU"/>
        </w:rPr>
        <w:t>» заключается в скорости зачисления, анонимности, фиксированных тарифах и уверенности в доставке средств. Для юридических лиц — в юридической чистоте операций, прозрачной отчётности и снижении операционных расходов. Для банков и платёжных провайдеров — в расширении клиентской базы, увеличении объёма трансграничных переводов, снижении репутационных и санкционных рисков, а также в возможности получать стабильный комиссионный доход.</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Особый акцент в маркетинговой стратегии сделан на </w:t>
      </w:r>
      <w:r w:rsidRPr="007F6D68">
        <w:rPr>
          <w:rFonts w:ascii="Times New Roman" w:eastAsia="Times New Roman" w:hAnsi="Times New Roman" w:cs="Times New Roman"/>
          <w:b/>
          <w:bCs/>
          <w:sz w:val="24"/>
          <w:szCs w:val="24"/>
          <w:lang w:eastAsia="ru-RU"/>
        </w:rPr>
        <w:t>иностранных банках-партнёрах</w:t>
      </w:r>
      <w:r w:rsidRPr="007F6D68">
        <w:rPr>
          <w:rFonts w:ascii="Times New Roman" w:eastAsia="Times New Roman" w:hAnsi="Times New Roman" w:cs="Times New Roman"/>
          <w:sz w:val="24"/>
          <w:szCs w:val="24"/>
          <w:lang w:eastAsia="ru-RU"/>
        </w:rPr>
        <w:t>, которые являются ключевыми участниками международной маршрутизации. Их вовлечение обеспечивается через прямые предложения НСПК, участие в международных финансовых форумах, регуляторные консультации и соглашения с национальными платёжными системами. Для таких банков «</w:t>
      </w:r>
      <w:proofErr w:type="spellStart"/>
      <w:r w:rsidRPr="007F6D68">
        <w:rPr>
          <w:rFonts w:ascii="Times New Roman" w:eastAsia="Times New Roman" w:hAnsi="Times New Roman" w:cs="Times New Roman"/>
          <w:sz w:val="24"/>
          <w:szCs w:val="24"/>
          <w:lang w:eastAsia="ru-RU"/>
        </w:rPr>
        <w:t>ФинМост</w:t>
      </w:r>
      <w:proofErr w:type="spellEnd"/>
      <w:r w:rsidRPr="007F6D68">
        <w:rPr>
          <w:rFonts w:ascii="Times New Roman" w:eastAsia="Times New Roman" w:hAnsi="Times New Roman" w:cs="Times New Roman"/>
          <w:sz w:val="24"/>
          <w:szCs w:val="24"/>
          <w:lang w:eastAsia="ru-RU"/>
        </w:rPr>
        <w:t xml:space="preserve">» представляет собой </w:t>
      </w:r>
      <w:r w:rsidRPr="007F6D68">
        <w:rPr>
          <w:rFonts w:ascii="Times New Roman" w:eastAsia="Times New Roman" w:hAnsi="Times New Roman" w:cs="Times New Roman"/>
          <w:b/>
          <w:bCs/>
          <w:sz w:val="24"/>
          <w:szCs w:val="24"/>
          <w:lang w:eastAsia="ru-RU"/>
        </w:rPr>
        <w:t>новый канал ликвидности</w:t>
      </w:r>
      <w:r w:rsidRPr="007F6D68">
        <w:rPr>
          <w:rFonts w:ascii="Times New Roman" w:eastAsia="Times New Roman" w:hAnsi="Times New Roman" w:cs="Times New Roman"/>
          <w:sz w:val="24"/>
          <w:szCs w:val="24"/>
          <w:lang w:eastAsia="ru-RU"/>
        </w:rPr>
        <w:t xml:space="preserve"> и безопасный способ взаимодействия с российскими контрагентами без нарушения санкционных ограничений. В системе каждый иностранный банк получает доступ к предсказуемым потокам платежей, диверсифицирует валютные риски, усиливает собственный комплаенс-рейтинг и укрепляет доверие со стороны регуляторов и партнёров. Участие в экосистеме НСПК демонстрирует технологическую и регуляторную зрелость банка, открывает новые сегменты клиентов и позволяет интегрироваться в прозрачную инфраструктуру расчётов, где каждый платёж проходит по сертифицированным каналам с полным контролем рисков.</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Использование сервиса рассчитано на </w:t>
      </w:r>
      <w:r w:rsidRPr="007F6D68">
        <w:rPr>
          <w:rFonts w:ascii="Times New Roman" w:eastAsia="Times New Roman" w:hAnsi="Times New Roman" w:cs="Times New Roman"/>
          <w:b/>
          <w:bCs/>
          <w:sz w:val="24"/>
          <w:szCs w:val="24"/>
          <w:lang w:eastAsia="ru-RU"/>
        </w:rPr>
        <w:t>долгосрочную перспективу</w:t>
      </w:r>
      <w:r w:rsidRPr="007F6D68">
        <w:rPr>
          <w:rFonts w:ascii="Times New Roman" w:eastAsia="Times New Roman" w:hAnsi="Times New Roman" w:cs="Times New Roman"/>
          <w:sz w:val="24"/>
          <w:szCs w:val="24"/>
          <w:lang w:eastAsia="ru-RU"/>
        </w:rPr>
        <w:t>. Благодаря устойчивости маршрутов, защите данных и прозрачным механизмам комплаенса пользователи будут воспринимать «</w:t>
      </w:r>
      <w:proofErr w:type="spellStart"/>
      <w:r w:rsidRPr="007F6D68">
        <w:rPr>
          <w:rFonts w:ascii="Times New Roman" w:eastAsia="Times New Roman" w:hAnsi="Times New Roman" w:cs="Times New Roman"/>
          <w:sz w:val="24"/>
          <w:szCs w:val="24"/>
          <w:lang w:eastAsia="ru-RU"/>
        </w:rPr>
        <w:t>ФинМост</w:t>
      </w:r>
      <w:proofErr w:type="spellEnd"/>
      <w:r w:rsidRPr="007F6D68">
        <w:rPr>
          <w:rFonts w:ascii="Times New Roman" w:eastAsia="Times New Roman" w:hAnsi="Times New Roman" w:cs="Times New Roman"/>
          <w:sz w:val="24"/>
          <w:szCs w:val="24"/>
          <w:lang w:eastAsia="ru-RU"/>
        </w:rPr>
        <w:t xml:space="preserve">» не как временное обходное решение, а как новый стандарт трансграничных расчётов. Для физических лиц это станет привычным </w:t>
      </w:r>
      <w:r w:rsidRPr="007F6D68">
        <w:rPr>
          <w:rFonts w:ascii="Times New Roman" w:eastAsia="Times New Roman" w:hAnsi="Times New Roman" w:cs="Times New Roman"/>
          <w:sz w:val="24"/>
          <w:szCs w:val="24"/>
          <w:lang w:eastAsia="ru-RU"/>
        </w:rPr>
        <w:lastRenderedPageBreak/>
        <w:t>инструментом для постоянных переводов, а для юридических — основой внешнеэкономических операций. Банки-партнёры, в свою очередь, будут заинтересованы сохранять участие в системе из-за стабильных потоков комиссионного дохода и доступа к обновляемым маршрутам международной ликвидности.</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Главными конкурентами «</w:t>
      </w:r>
      <w:proofErr w:type="spellStart"/>
      <w:r w:rsidRPr="007F6D68">
        <w:rPr>
          <w:rFonts w:ascii="Times New Roman" w:eastAsia="Times New Roman" w:hAnsi="Times New Roman" w:cs="Times New Roman"/>
          <w:sz w:val="24"/>
          <w:szCs w:val="24"/>
          <w:lang w:eastAsia="ru-RU"/>
        </w:rPr>
        <w:t>ФинМоста</w:t>
      </w:r>
      <w:proofErr w:type="spellEnd"/>
      <w:r w:rsidRPr="007F6D68">
        <w:rPr>
          <w:rFonts w:ascii="Times New Roman" w:eastAsia="Times New Roman" w:hAnsi="Times New Roman" w:cs="Times New Roman"/>
          <w:sz w:val="24"/>
          <w:szCs w:val="24"/>
          <w:lang w:eastAsia="ru-RU"/>
        </w:rPr>
        <w:t xml:space="preserve">» остаются традиционные международные платёжные системы (SWIFT, </w:t>
      </w:r>
      <w:proofErr w:type="spellStart"/>
      <w:r w:rsidRPr="007F6D68">
        <w:rPr>
          <w:rFonts w:ascii="Times New Roman" w:eastAsia="Times New Roman" w:hAnsi="Times New Roman" w:cs="Times New Roman"/>
          <w:sz w:val="24"/>
          <w:szCs w:val="24"/>
          <w:lang w:eastAsia="ru-RU"/>
        </w:rPr>
        <w:t>Western</w:t>
      </w:r>
      <w:proofErr w:type="spellEnd"/>
      <w:r w:rsidRPr="007F6D68">
        <w:rPr>
          <w:rFonts w:ascii="Times New Roman" w:eastAsia="Times New Roman" w:hAnsi="Times New Roman" w:cs="Times New Roman"/>
          <w:sz w:val="24"/>
          <w:szCs w:val="24"/>
          <w:lang w:eastAsia="ru-RU"/>
        </w:rPr>
        <w:t xml:space="preserve"> </w:t>
      </w:r>
      <w:proofErr w:type="spellStart"/>
      <w:r w:rsidRPr="007F6D68">
        <w:rPr>
          <w:rFonts w:ascii="Times New Roman" w:eastAsia="Times New Roman" w:hAnsi="Times New Roman" w:cs="Times New Roman"/>
          <w:sz w:val="24"/>
          <w:szCs w:val="24"/>
          <w:lang w:eastAsia="ru-RU"/>
        </w:rPr>
        <w:t>Union</w:t>
      </w:r>
      <w:proofErr w:type="spellEnd"/>
      <w:r w:rsidRPr="007F6D68">
        <w:rPr>
          <w:rFonts w:ascii="Times New Roman" w:eastAsia="Times New Roman" w:hAnsi="Times New Roman" w:cs="Times New Roman"/>
          <w:sz w:val="24"/>
          <w:szCs w:val="24"/>
          <w:lang w:eastAsia="ru-RU"/>
        </w:rPr>
        <w:t xml:space="preserve">, </w:t>
      </w:r>
      <w:proofErr w:type="spellStart"/>
      <w:r w:rsidRPr="007F6D68">
        <w:rPr>
          <w:rFonts w:ascii="Times New Roman" w:eastAsia="Times New Roman" w:hAnsi="Times New Roman" w:cs="Times New Roman"/>
          <w:sz w:val="24"/>
          <w:szCs w:val="24"/>
          <w:lang w:eastAsia="ru-RU"/>
        </w:rPr>
        <w:t>MoneyGram</w:t>
      </w:r>
      <w:proofErr w:type="spellEnd"/>
      <w:r w:rsidRPr="007F6D68">
        <w:rPr>
          <w:rFonts w:ascii="Times New Roman" w:eastAsia="Times New Roman" w:hAnsi="Times New Roman" w:cs="Times New Roman"/>
          <w:sz w:val="24"/>
          <w:szCs w:val="24"/>
          <w:lang w:eastAsia="ru-RU"/>
        </w:rPr>
        <w:t xml:space="preserve">) и </w:t>
      </w:r>
      <w:proofErr w:type="spellStart"/>
      <w:r w:rsidRPr="007F6D68">
        <w:rPr>
          <w:rFonts w:ascii="Times New Roman" w:eastAsia="Times New Roman" w:hAnsi="Times New Roman" w:cs="Times New Roman"/>
          <w:sz w:val="24"/>
          <w:szCs w:val="24"/>
          <w:lang w:eastAsia="ru-RU"/>
        </w:rPr>
        <w:t>криптовалютные</w:t>
      </w:r>
      <w:proofErr w:type="spellEnd"/>
      <w:r w:rsidRPr="007F6D68">
        <w:rPr>
          <w:rFonts w:ascii="Times New Roman" w:eastAsia="Times New Roman" w:hAnsi="Times New Roman" w:cs="Times New Roman"/>
          <w:sz w:val="24"/>
          <w:szCs w:val="24"/>
          <w:lang w:eastAsia="ru-RU"/>
        </w:rPr>
        <w:t xml:space="preserve"> каналы. Однако классические системы сталкиваются с высокими комиссиями, длительным временем обработки и санкционными ограничениями, а </w:t>
      </w:r>
      <w:proofErr w:type="spellStart"/>
      <w:r w:rsidRPr="007F6D68">
        <w:rPr>
          <w:rFonts w:ascii="Times New Roman" w:eastAsia="Times New Roman" w:hAnsi="Times New Roman" w:cs="Times New Roman"/>
          <w:sz w:val="24"/>
          <w:szCs w:val="24"/>
          <w:lang w:eastAsia="ru-RU"/>
        </w:rPr>
        <w:t>криптоканалы</w:t>
      </w:r>
      <w:proofErr w:type="spellEnd"/>
      <w:r w:rsidRPr="007F6D68">
        <w:rPr>
          <w:rFonts w:ascii="Times New Roman" w:eastAsia="Times New Roman" w:hAnsi="Times New Roman" w:cs="Times New Roman"/>
          <w:sz w:val="24"/>
          <w:szCs w:val="24"/>
          <w:lang w:eastAsia="ru-RU"/>
        </w:rPr>
        <w:t xml:space="preserve"> не обеспечивают юридическую защиту и прозрачность для регуляторов. На этом фоне «</w:t>
      </w:r>
      <w:proofErr w:type="spellStart"/>
      <w:r w:rsidRPr="007F6D68">
        <w:rPr>
          <w:rFonts w:ascii="Times New Roman" w:eastAsia="Times New Roman" w:hAnsi="Times New Roman" w:cs="Times New Roman"/>
          <w:sz w:val="24"/>
          <w:szCs w:val="24"/>
          <w:lang w:eastAsia="ru-RU"/>
        </w:rPr>
        <w:t>ФинМост</w:t>
      </w:r>
      <w:proofErr w:type="spellEnd"/>
      <w:r w:rsidRPr="007F6D68">
        <w:rPr>
          <w:rFonts w:ascii="Times New Roman" w:eastAsia="Times New Roman" w:hAnsi="Times New Roman" w:cs="Times New Roman"/>
          <w:sz w:val="24"/>
          <w:szCs w:val="24"/>
          <w:lang w:eastAsia="ru-RU"/>
        </w:rPr>
        <w:t>» сочетает в себе законность, технологическую безопасность, анонимность, совместимость с международными стандартами и полное соблюдение комплаенс-требований, что делает его привлекательным для всех участников — клиентов, банков и регуляторов.</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 xml:space="preserve">Таким образом, маркетинговая стратегия сервиса направлена на формирование образа </w:t>
      </w:r>
      <w:r w:rsidRPr="007F6D68">
        <w:rPr>
          <w:rFonts w:ascii="Times New Roman" w:eastAsia="Times New Roman" w:hAnsi="Times New Roman" w:cs="Times New Roman"/>
          <w:b/>
          <w:bCs/>
          <w:sz w:val="24"/>
          <w:szCs w:val="24"/>
          <w:lang w:eastAsia="ru-RU"/>
        </w:rPr>
        <w:t>«моста доверия» между российскими и иностранными финансовыми системами</w:t>
      </w:r>
      <w:r w:rsidRPr="007F6D68">
        <w:rPr>
          <w:rFonts w:ascii="Times New Roman" w:eastAsia="Times New Roman" w:hAnsi="Times New Roman" w:cs="Times New Roman"/>
          <w:sz w:val="24"/>
          <w:szCs w:val="24"/>
          <w:lang w:eastAsia="ru-RU"/>
        </w:rPr>
        <w:t>, где каждый участник получает измеримую выгоду: клиент — надёжность и скорость, банк — прибыль и защищённость, регулятор — прозрачность и управляемость международных потоков.</w:t>
      </w:r>
    </w:p>
    <w:p w:rsidR="007F6D68" w:rsidRPr="00F867AE" w:rsidRDefault="007F6D68" w:rsidP="00F867AE">
      <w:pPr>
        <w:keepNext/>
        <w:keepLines/>
        <w:numPr>
          <w:ilvl w:val="0"/>
          <w:numId w:val="1"/>
        </w:numPr>
        <w:spacing w:before="440" w:after="440" w:line="276" w:lineRule="auto"/>
        <w:ind w:left="714" w:hanging="357"/>
        <w:jc w:val="center"/>
        <w:outlineLvl w:val="0"/>
        <w:rPr>
          <w:rFonts w:ascii="Times New Roman" w:eastAsiaTheme="majorEastAsia" w:hAnsi="Times New Roman" w:cs="Times New Roman"/>
          <w:b/>
          <w:sz w:val="32"/>
          <w:szCs w:val="32"/>
        </w:rPr>
      </w:pPr>
      <w:r w:rsidRPr="00F867AE">
        <w:rPr>
          <w:rFonts w:ascii="Times New Roman" w:eastAsiaTheme="majorEastAsia" w:hAnsi="Times New Roman" w:cs="Times New Roman"/>
          <w:b/>
          <w:sz w:val="32"/>
          <w:szCs w:val="32"/>
        </w:rPr>
        <w:t>Выводы</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Сервис «</w:t>
      </w:r>
      <w:proofErr w:type="spellStart"/>
      <w:r w:rsidRPr="007F6D68">
        <w:rPr>
          <w:rFonts w:ascii="Times New Roman" w:eastAsia="Times New Roman" w:hAnsi="Times New Roman" w:cs="Times New Roman"/>
          <w:sz w:val="24"/>
          <w:szCs w:val="24"/>
          <w:lang w:eastAsia="ru-RU"/>
        </w:rPr>
        <w:t>ФинМост</w:t>
      </w:r>
      <w:proofErr w:type="spellEnd"/>
      <w:r w:rsidRPr="007F6D68">
        <w:rPr>
          <w:rFonts w:ascii="Times New Roman" w:eastAsia="Times New Roman" w:hAnsi="Times New Roman" w:cs="Times New Roman"/>
          <w:sz w:val="24"/>
          <w:szCs w:val="24"/>
          <w:lang w:eastAsia="ru-RU"/>
        </w:rPr>
        <w:t>» представляет собой новую инфраструктуру международных расчётов, в которой прозрачность, законность и технологическая надёжность соединены в единую систему. Он устраняет основную проблему современного финансового рынка — отсутствие безопасного и устойчивого доступа к международным платёжным каналам, предлагая вместо этого понятный, регулируемый и доверенный механизм взаимодействия между банками разных юрисдикций.</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Понятность сервиса для всех участников достигается за счёт прозрачной архитектуры и чётко распределённых ролей. Клиенту не нужно разбираться в механизмах трансграничных переводов — он просто инициирует платёж в своём банке, где интерфейс привычен и интуитивен. Банк передаёт обезличенные данные в оркестратор, а система автоматически подбирает оптимальный и безопасный маршрут с учётом юридических, экономических и технических факторов. Для банков и регуляторов прозрачность обеспечивается стандартизированными протоколами обмена информацией, контролем нормативного соответствия и полным аудитом каждой операции в защищённом контуре НСПК. Благодаря этому каждый участник точно понимает, как и почему выполняется перевод, какие гарантии применяются и какие риски исключены.</w:t>
      </w:r>
    </w:p>
    <w:p w:rsidR="007F6D68" w:rsidRP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F6D68">
        <w:rPr>
          <w:rFonts w:ascii="Times New Roman" w:eastAsia="Times New Roman" w:hAnsi="Times New Roman" w:cs="Times New Roman"/>
          <w:sz w:val="24"/>
          <w:szCs w:val="24"/>
          <w:lang w:eastAsia="ru-RU"/>
        </w:rPr>
        <w:t>Я лично пользовался бы этим сервисом, потому что он создаёт редкое сочетание надёжности, скорости и конфиденциальности. «</w:t>
      </w:r>
      <w:proofErr w:type="spellStart"/>
      <w:r w:rsidRPr="007F6D68">
        <w:rPr>
          <w:rFonts w:ascii="Times New Roman" w:eastAsia="Times New Roman" w:hAnsi="Times New Roman" w:cs="Times New Roman"/>
          <w:sz w:val="24"/>
          <w:szCs w:val="24"/>
          <w:lang w:eastAsia="ru-RU"/>
        </w:rPr>
        <w:t>ФинМост</w:t>
      </w:r>
      <w:proofErr w:type="spellEnd"/>
      <w:r w:rsidRPr="007F6D68">
        <w:rPr>
          <w:rFonts w:ascii="Times New Roman" w:eastAsia="Times New Roman" w:hAnsi="Times New Roman" w:cs="Times New Roman"/>
          <w:sz w:val="24"/>
          <w:szCs w:val="24"/>
          <w:lang w:eastAsia="ru-RU"/>
        </w:rPr>
        <w:t xml:space="preserve">» позволяет совершать международные переводы законно, безопасно и без избыточных посредников, исключая риск блокировок и утечки персональных данных. В основе сервиса лежит принцип доверия к инфраструктуре, а не к отдельным участникам: маршруты выстраиваются на основе </w:t>
      </w:r>
      <w:r w:rsidRPr="007F6D68">
        <w:rPr>
          <w:rFonts w:ascii="Times New Roman" w:eastAsia="Times New Roman" w:hAnsi="Times New Roman" w:cs="Times New Roman"/>
          <w:sz w:val="24"/>
          <w:szCs w:val="24"/>
          <w:lang w:eastAsia="ru-RU"/>
        </w:rPr>
        <w:lastRenderedPageBreak/>
        <w:t>объективных данных, а не человеческих решений. Такой подход формирует новый стандарт финансового взаимодействия — когда обмен информацией и проверка легитимности происходят прежде, чем движутся деньги.</w:t>
      </w:r>
    </w:p>
    <w:p w:rsidR="007F6D68" w:rsidRPr="007F6D68" w:rsidRDefault="007F6D68" w:rsidP="0030438D">
      <w:pPr>
        <w:spacing w:line="276" w:lineRule="auto"/>
        <w:ind w:firstLine="709"/>
        <w:jc w:val="both"/>
        <w:rPr>
          <w:rFonts w:ascii="Times New Roman" w:hAnsi="Times New Roman" w:cs="Times New Roman"/>
          <w:sz w:val="24"/>
        </w:rPr>
      </w:pPr>
    </w:p>
    <w:p w:rsidR="007F6D68" w:rsidRDefault="007F6D68" w:rsidP="0030438D">
      <w:pPr>
        <w:spacing w:line="276" w:lineRule="auto"/>
      </w:pPr>
      <w:r>
        <w:br w:type="page"/>
      </w:r>
    </w:p>
    <w:p w:rsidR="00D12107" w:rsidRPr="006D3824" w:rsidRDefault="00D12107" w:rsidP="00D12107">
      <w:pPr>
        <w:spacing w:line="276" w:lineRule="auto"/>
        <w:jc w:val="center"/>
        <w:rPr>
          <w:rFonts w:ascii="Arial Narrow" w:hAnsi="Arial Narrow" w:cs="Times New Roman"/>
          <w:b/>
          <w:sz w:val="28"/>
        </w:rPr>
      </w:pPr>
      <w:bookmarkStart w:id="8" w:name="_Hlk211264516"/>
      <w:r>
        <w:rPr>
          <w:rFonts w:ascii="Arial Narrow" w:hAnsi="Arial Narrow" w:cs="Times New Roman"/>
          <w:b/>
          <w:sz w:val="28"/>
        </w:rPr>
        <w:lastRenderedPageBreak/>
        <w:t>Курс Плюс</w:t>
      </w:r>
    </w:p>
    <w:p w:rsidR="00D12107" w:rsidRPr="00F7339A" w:rsidRDefault="00D12107" w:rsidP="00D12107">
      <w:pPr>
        <w:spacing w:line="276" w:lineRule="auto"/>
        <w:jc w:val="center"/>
        <w:rPr>
          <w:rFonts w:ascii="Times New Roman" w:hAnsi="Times New Roman" w:cs="Times New Roman"/>
          <w:b/>
          <w:sz w:val="24"/>
        </w:rPr>
      </w:pPr>
      <w:r w:rsidRPr="00F7339A">
        <w:rPr>
          <w:rFonts w:ascii="Times New Roman" w:hAnsi="Times New Roman" w:cs="Times New Roman"/>
          <w:b/>
          <w:sz w:val="24"/>
        </w:rPr>
        <w:t>Команда № 3 @</w:t>
      </w:r>
      <w:proofErr w:type="spellStart"/>
      <w:r w:rsidRPr="00F7339A">
        <w:rPr>
          <w:rFonts w:ascii="Times New Roman" w:hAnsi="Times New Roman" w:cs="Times New Roman"/>
          <w:b/>
          <w:sz w:val="24"/>
          <w:lang w:val="en-US"/>
        </w:rPr>
        <w:t>ilush</w:t>
      </w:r>
      <w:proofErr w:type="spellEnd"/>
      <w:r w:rsidRPr="00F7339A">
        <w:rPr>
          <w:rFonts w:ascii="Times New Roman" w:hAnsi="Times New Roman" w:cs="Times New Roman"/>
          <w:b/>
          <w:sz w:val="24"/>
        </w:rPr>
        <w:t>31</w:t>
      </w:r>
    </w:p>
    <w:p w:rsidR="00D12107" w:rsidRPr="007F6D68" w:rsidRDefault="00D12107" w:rsidP="00D12107">
      <w:pPr>
        <w:spacing w:line="276" w:lineRule="auto"/>
        <w:jc w:val="center"/>
        <w:rPr>
          <w:rFonts w:ascii="Times New Roman" w:hAnsi="Times New Roman" w:cs="Times New Roman"/>
          <w:sz w:val="24"/>
        </w:rPr>
      </w:pPr>
      <w:r w:rsidRPr="007F6D68">
        <w:rPr>
          <w:rFonts w:ascii="Times New Roman" w:hAnsi="Times New Roman" w:cs="Times New Roman"/>
          <w:sz w:val="24"/>
        </w:rPr>
        <w:t>СЗИУ РАНХиГС</w:t>
      </w:r>
    </w:p>
    <w:p w:rsidR="00D12107" w:rsidRPr="007F6D68" w:rsidRDefault="00D12107" w:rsidP="00D12107">
      <w:pPr>
        <w:spacing w:line="276" w:lineRule="auto"/>
        <w:jc w:val="center"/>
        <w:rPr>
          <w:rFonts w:ascii="Times New Roman" w:hAnsi="Times New Roman" w:cs="Times New Roman"/>
          <w:sz w:val="24"/>
        </w:rPr>
      </w:pPr>
      <w:r w:rsidRPr="007F6D68">
        <w:rPr>
          <w:rFonts w:ascii="Times New Roman" w:hAnsi="Times New Roman" w:cs="Times New Roman"/>
          <w:sz w:val="24"/>
        </w:rPr>
        <w:t>Ф</w:t>
      </w:r>
      <w:r>
        <w:rPr>
          <w:rFonts w:ascii="Times New Roman" w:hAnsi="Times New Roman" w:cs="Times New Roman"/>
          <w:sz w:val="24"/>
        </w:rPr>
        <w:t>акультет экономики и финансов (ФЭФ)</w:t>
      </w:r>
      <w:r w:rsidRPr="007F6D68">
        <w:rPr>
          <w:rFonts w:ascii="Times New Roman" w:hAnsi="Times New Roman" w:cs="Times New Roman"/>
          <w:sz w:val="24"/>
        </w:rPr>
        <w:t xml:space="preserve"> </w:t>
      </w:r>
    </w:p>
    <w:p w:rsidR="007F6D68" w:rsidRPr="00D12107" w:rsidRDefault="00D12107" w:rsidP="00D12107">
      <w:pPr>
        <w:spacing w:line="276" w:lineRule="auto"/>
        <w:jc w:val="center"/>
        <w:rPr>
          <w:rFonts w:ascii="Times New Roman" w:hAnsi="Times New Roman" w:cs="Times New Roman"/>
          <w:sz w:val="24"/>
        </w:rPr>
      </w:pPr>
      <w:r w:rsidRPr="007F6D68">
        <w:rPr>
          <w:rFonts w:ascii="Times New Roman" w:hAnsi="Times New Roman" w:cs="Times New Roman"/>
          <w:sz w:val="24"/>
        </w:rPr>
        <w:t>Второй курс бакалавриата</w:t>
      </w:r>
    </w:p>
    <w:p w:rsidR="007F6D68" w:rsidRPr="003643AB" w:rsidRDefault="007F6D68" w:rsidP="0030438D">
      <w:pPr>
        <w:spacing w:after="200" w:line="276" w:lineRule="auto"/>
        <w:jc w:val="center"/>
        <w:rPr>
          <w:rFonts w:ascii="Times New Roman" w:eastAsia="MS Mincho" w:hAnsi="Times New Roman" w:cs="Times New Roman"/>
          <w:sz w:val="24"/>
          <w:szCs w:val="24"/>
        </w:rPr>
        <w:sectPr w:rsidR="007F6D68" w:rsidRPr="003643AB">
          <w:pgSz w:w="11906" w:h="16838"/>
          <w:pgMar w:top="1134" w:right="850" w:bottom="1134" w:left="1701" w:header="720" w:footer="720" w:gutter="0"/>
          <w:cols w:space="720"/>
          <w:docGrid w:linePitch="360"/>
        </w:sectPr>
      </w:pPr>
      <w:r w:rsidRPr="006D415D">
        <w:rPr>
          <w:rFonts w:ascii="Times New Roman" w:eastAsia="MS Mincho" w:hAnsi="Times New Roman" w:cs="Times New Roman"/>
          <w:sz w:val="24"/>
          <w:szCs w:val="24"/>
        </w:rPr>
        <w:t>Описание проблемы поиска оптимального валютного курса и её решение: сервис Курс Плюс</w:t>
      </w:r>
    </w:p>
    <w:p w:rsidR="007F6D68" w:rsidRPr="001B07B7" w:rsidRDefault="007F6D68" w:rsidP="00F867AE">
      <w:pPr>
        <w:keepNext/>
        <w:keepLines/>
        <w:spacing w:before="440" w:after="440" w:line="276" w:lineRule="auto"/>
        <w:jc w:val="center"/>
        <w:outlineLvl w:val="0"/>
        <w:rPr>
          <w:rFonts w:ascii="Times New Roman" w:eastAsia="Times New Roman" w:hAnsi="Times New Roman" w:cs="Times New Roman"/>
          <w:b/>
          <w:bCs/>
          <w:sz w:val="32"/>
          <w:szCs w:val="24"/>
        </w:rPr>
      </w:pPr>
      <w:r w:rsidRPr="00F867AE">
        <w:rPr>
          <w:rFonts w:ascii="Times New Roman" w:eastAsia="Times New Roman" w:hAnsi="Times New Roman" w:cs="Times New Roman"/>
          <w:b/>
          <w:bCs/>
          <w:sz w:val="32"/>
          <w:szCs w:val="24"/>
        </w:rPr>
        <w:lastRenderedPageBreak/>
        <w:t>1. Описание проблемы</w:t>
      </w:r>
    </w:p>
    <w:p w:rsidR="007F6D68" w:rsidRPr="003643AB" w:rsidRDefault="007F6D68" w:rsidP="0030438D">
      <w:pPr>
        <w:spacing w:before="100" w:beforeAutospacing="1" w:after="100" w:afterAutospacing="1" w:line="276" w:lineRule="auto"/>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b/>
          <w:bCs/>
          <w:sz w:val="24"/>
          <w:szCs w:val="24"/>
          <w:lang w:eastAsia="ru-RU"/>
        </w:rPr>
        <w:t>Проблема:</w:t>
      </w:r>
      <w:r w:rsidRPr="003643AB">
        <w:rPr>
          <w:rFonts w:ascii="Times New Roman" w:eastAsia="Times New Roman" w:hAnsi="Times New Roman" w:cs="Times New Roman"/>
          <w:sz w:val="24"/>
          <w:szCs w:val="24"/>
          <w:lang w:eastAsia="ru-RU"/>
        </w:rPr>
        <w:t xml:space="preserve"> неэффективная покупка валюты из-за волатильности и отсутствия массового инструмента план-покупки</w:t>
      </w:r>
      <w:r>
        <w:rPr>
          <w:rFonts w:ascii="Times New Roman" w:eastAsia="Times New Roman" w:hAnsi="Times New Roman" w:cs="Times New Roman"/>
          <w:sz w:val="24"/>
          <w:szCs w:val="24"/>
          <w:lang w:eastAsia="ru-RU"/>
        </w:rPr>
        <w:t>.</w:t>
      </w:r>
    </w:p>
    <w:p w:rsidR="007F6D68" w:rsidRPr="003643AB" w:rsidRDefault="007F6D68" w:rsidP="0030438D">
      <w:pPr>
        <w:spacing w:before="100" w:beforeAutospacing="1" w:after="100" w:afterAutospacing="1" w:line="276" w:lineRule="auto"/>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b/>
          <w:bCs/>
          <w:sz w:val="24"/>
          <w:szCs w:val="24"/>
          <w:lang w:eastAsia="ru-RU"/>
        </w:rPr>
        <w:t>Категории потребителей и кого затрагивает проблема.</w:t>
      </w:r>
      <w:r w:rsidRPr="003643AB">
        <w:rPr>
          <w:rFonts w:ascii="Times New Roman" w:eastAsia="Times New Roman" w:hAnsi="Times New Roman" w:cs="Times New Roman"/>
          <w:sz w:val="24"/>
          <w:szCs w:val="24"/>
          <w:lang w:eastAsia="ru-RU"/>
        </w:rPr>
        <w:br/>
        <w:t>Проблема реальна</w:t>
      </w:r>
      <w:r w:rsidR="00161551">
        <w:rPr>
          <w:rFonts w:ascii="Times New Roman" w:eastAsia="Times New Roman" w:hAnsi="Times New Roman" w:cs="Times New Roman"/>
          <w:sz w:val="24"/>
          <w:szCs w:val="24"/>
          <w:lang w:eastAsia="ru-RU"/>
        </w:rPr>
        <w:t xml:space="preserve"> </w:t>
      </w:r>
      <w:r w:rsidR="00161551" w:rsidRPr="00161551">
        <w:rPr>
          <w:rFonts w:ascii="Times New Roman" w:eastAsia="Times New Roman" w:hAnsi="Times New Roman" w:cs="Times New Roman"/>
          <w:sz w:val="24"/>
          <w:szCs w:val="24"/>
          <w:lang w:eastAsia="ru-RU"/>
        </w:rPr>
        <w:t>[3]</w:t>
      </w:r>
      <w:r w:rsidRPr="003643AB">
        <w:rPr>
          <w:rFonts w:ascii="Times New Roman" w:eastAsia="Times New Roman" w:hAnsi="Times New Roman" w:cs="Times New Roman"/>
          <w:sz w:val="24"/>
          <w:szCs w:val="24"/>
          <w:lang w:eastAsia="ru-RU"/>
        </w:rPr>
        <w:t xml:space="preserve"> и системно влияет на: </w:t>
      </w:r>
      <w:r w:rsidRPr="007D70F7">
        <w:rPr>
          <w:rFonts w:ascii="Times New Roman" w:eastAsia="Times New Roman" w:hAnsi="Times New Roman" w:cs="Times New Roman"/>
          <w:b/>
          <w:sz w:val="24"/>
          <w:szCs w:val="24"/>
          <w:lang w:eastAsia="ru-RU"/>
        </w:rPr>
        <w:t>физических лиц</w:t>
      </w:r>
      <w:r w:rsidRPr="003643AB">
        <w:rPr>
          <w:rFonts w:ascii="Times New Roman" w:eastAsia="Times New Roman" w:hAnsi="Times New Roman" w:cs="Times New Roman"/>
          <w:sz w:val="24"/>
          <w:szCs w:val="24"/>
          <w:lang w:eastAsia="ru-RU"/>
        </w:rPr>
        <w:t xml:space="preserve"> (самозанятые, фрилансеры, семьи с валютными расходами — подписки, обучение, поездки); </w:t>
      </w:r>
      <w:r w:rsidRPr="007D70F7">
        <w:rPr>
          <w:rFonts w:ascii="Times New Roman" w:eastAsia="Times New Roman" w:hAnsi="Times New Roman" w:cs="Times New Roman"/>
          <w:b/>
          <w:sz w:val="24"/>
          <w:szCs w:val="24"/>
          <w:lang w:eastAsia="ru-RU"/>
        </w:rPr>
        <w:t>малый</w:t>
      </w:r>
      <w:r w:rsidRPr="003643AB">
        <w:rPr>
          <w:rFonts w:ascii="Times New Roman" w:eastAsia="Times New Roman" w:hAnsi="Times New Roman" w:cs="Times New Roman"/>
          <w:sz w:val="24"/>
          <w:szCs w:val="24"/>
          <w:lang w:eastAsia="ru-RU"/>
        </w:rPr>
        <w:t xml:space="preserve"> </w:t>
      </w:r>
      <w:r w:rsidRPr="007D70F7">
        <w:rPr>
          <w:rFonts w:ascii="Times New Roman" w:eastAsia="Times New Roman" w:hAnsi="Times New Roman" w:cs="Times New Roman"/>
          <w:b/>
          <w:sz w:val="24"/>
          <w:szCs w:val="24"/>
          <w:lang w:eastAsia="ru-RU"/>
        </w:rPr>
        <w:t xml:space="preserve">и средний бизнес </w:t>
      </w:r>
      <w:r w:rsidRPr="003643AB">
        <w:rPr>
          <w:rFonts w:ascii="Times New Roman" w:eastAsia="Times New Roman" w:hAnsi="Times New Roman" w:cs="Times New Roman"/>
          <w:sz w:val="24"/>
          <w:szCs w:val="24"/>
          <w:lang w:eastAsia="ru-RU"/>
        </w:rPr>
        <w:t xml:space="preserve">(импортёры/экспортёры, ИТ-компании, сервисные агентства с регулярными платежами в валюте); </w:t>
      </w:r>
      <w:r w:rsidRPr="007D70F7">
        <w:rPr>
          <w:rFonts w:ascii="Times New Roman" w:eastAsia="Times New Roman" w:hAnsi="Times New Roman" w:cs="Times New Roman"/>
          <w:b/>
          <w:sz w:val="24"/>
          <w:szCs w:val="24"/>
          <w:lang w:eastAsia="ru-RU"/>
        </w:rPr>
        <w:t>корпоративные</w:t>
      </w:r>
      <w:r w:rsidRPr="003643AB">
        <w:rPr>
          <w:rFonts w:ascii="Times New Roman" w:eastAsia="Times New Roman" w:hAnsi="Times New Roman" w:cs="Times New Roman"/>
          <w:sz w:val="24"/>
          <w:szCs w:val="24"/>
          <w:lang w:eastAsia="ru-RU"/>
        </w:rPr>
        <w:t xml:space="preserve"> </w:t>
      </w:r>
      <w:r w:rsidRPr="007D70F7">
        <w:rPr>
          <w:rFonts w:ascii="Times New Roman" w:eastAsia="Times New Roman" w:hAnsi="Times New Roman" w:cs="Times New Roman"/>
          <w:b/>
          <w:sz w:val="24"/>
          <w:szCs w:val="24"/>
          <w:lang w:eastAsia="ru-RU"/>
        </w:rPr>
        <w:t>казначейства</w:t>
      </w:r>
      <w:r w:rsidRPr="003643AB">
        <w:rPr>
          <w:rFonts w:ascii="Times New Roman" w:eastAsia="Times New Roman" w:hAnsi="Times New Roman" w:cs="Times New Roman"/>
          <w:sz w:val="24"/>
          <w:szCs w:val="24"/>
          <w:lang w:eastAsia="ru-RU"/>
        </w:rPr>
        <w:t xml:space="preserve"> (организации с плановыми закупками валюты под внешние обязательства); </w:t>
      </w:r>
      <w:r w:rsidRPr="007D70F7">
        <w:rPr>
          <w:rFonts w:ascii="Times New Roman" w:eastAsia="Times New Roman" w:hAnsi="Times New Roman" w:cs="Times New Roman"/>
          <w:b/>
          <w:sz w:val="24"/>
          <w:szCs w:val="24"/>
          <w:lang w:eastAsia="ru-RU"/>
        </w:rPr>
        <w:t xml:space="preserve">банки и </w:t>
      </w:r>
      <w:proofErr w:type="spellStart"/>
      <w:r w:rsidRPr="007D70F7">
        <w:rPr>
          <w:rFonts w:ascii="Times New Roman" w:eastAsia="Times New Roman" w:hAnsi="Times New Roman" w:cs="Times New Roman"/>
          <w:b/>
          <w:sz w:val="24"/>
          <w:szCs w:val="24"/>
          <w:lang w:eastAsia="ru-RU"/>
        </w:rPr>
        <w:t>финтех</w:t>
      </w:r>
      <w:proofErr w:type="spellEnd"/>
      <w:r w:rsidRPr="007D70F7">
        <w:rPr>
          <w:rFonts w:ascii="Times New Roman" w:eastAsia="Times New Roman" w:hAnsi="Times New Roman" w:cs="Times New Roman"/>
          <w:b/>
          <w:sz w:val="24"/>
          <w:szCs w:val="24"/>
          <w:lang w:eastAsia="ru-RU"/>
        </w:rPr>
        <w:t>-сервисы</w:t>
      </w:r>
      <w:r w:rsidRPr="003643AB">
        <w:rPr>
          <w:rFonts w:ascii="Times New Roman" w:eastAsia="Times New Roman" w:hAnsi="Times New Roman" w:cs="Times New Roman"/>
          <w:sz w:val="24"/>
          <w:szCs w:val="24"/>
          <w:lang w:eastAsia="ru-RU"/>
        </w:rPr>
        <w:t xml:space="preserve"> (им нужна регулируемая «план-покупка» как продукт для клиентов в рамках российского права).</w:t>
      </w:r>
    </w:p>
    <w:p w:rsidR="007F6D68" w:rsidRPr="003643AB" w:rsidRDefault="007F6D68" w:rsidP="0030438D">
      <w:pPr>
        <w:spacing w:before="100" w:beforeAutospacing="1" w:after="100" w:afterAutospacing="1" w:line="276" w:lineRule="auto"/>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b/>
          <w:bCs/>
          <w:sz w:val="24"/>
          <w:szCs w:val="24"/>
          <w:lang w:eastAsia="ru-RU"/>
        </w:rPr>
        <w:t>Как потребители страдают от проблемы.</w:t>
      </w:r>
    </w:p>
    <w:p w:rsidR="007F6D68" w:rsidRPr="003643AB" w:rsidRDefault="007F6D68" w:rsidP="0030438D">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7D70F7">
        <w:rPr>
          <w:rFonts w:ascii="Times New Roman" w:eastAsia="Times New Roman" w:hAnsi="Times New Roman" w:cs="Times New Roman"/>
          <w:b/>
          <w:iCs/>
          <w:sz w:val="24"/>
          <w:szCs w:val="24"/>
          <w:lang w:eastAsia="ru-RU"/>
        </w:rPr>
        <w:t>Физическое лицо.</w:t>
      </w:r>
      <w:r w:rsidRPr="003643AB">
        <w:rPr>
          <w:rFonts w:ascii="Times New Roman" w:eastAsia="Times New Roman" w:hAnsi="Times New Roman" w:cs="Times New Roman"/>
          <w:sz w:val="24"/>
          <w:szCs w:val="24"/>
          <w:lang w:eastAsia="ru-RU"/>
        </w:rPr>
        <w:t xml:space="preserve"> Пользователь копит на </w:t>
      </w:r>
      <w:r>
        <w:rPr>
          <w:rFonts w:ascii="Times New Roman" w:eastAsia="Times New Roman" w:hAnsi="Times New Roman" w:cs="Times New Roman"/>
          <w:sz w:val="24"/>
          <w:szCs w:val="24"/>
          <w:lang w:eastAsia="ru-RU"/>
        </w:rPr>
        <w:t xml:space="preserve">поездку заграницу </w:t>
      </w:r>
      <w:r w:rsidRPr="003643AB">
        <w:rPr>
          <w:rFonts w:ascii="Times New Roman" w:eastAsia="Times New Roman" w:hAnsi="Times New Roman" w:cs="Times New Roman"/>
          <w:sz w:val="24"/>
          <w:szCs w:val="24"/>
          <w:lang w:eastAsia="ru-RU"/>
        </w:rPr>
        <w:t xml:space="preserve">через </w:t>
      </w:r>
      <w:r>
        <w:rPr>
          <w:rFonts w:ascii="Times New Roman" w:eastAsia="Times New Roman" w:hAnsi="Times New Roman" w:cs="Times New Roman"/>
          <w:sz w:val="24"/>
          <w:szCs w:val="24"/>
          <w:lang w:eastAsia="ru-RU"/>
        </w:rPr>
        <w:t xml:space="preserve">три </w:t>
      </w:r>
      <w:r w:rsidRPr="003643AB">
        <w:rPr>
          <w:rFonts w:ascii="Times New Roman" w:eastAsia="Times New Roman" w:hAnsi="Times New Roman" w:cs="Times New Roman"/>
          <w:sz w:val="24"/>
          <w:szCs w:val="24"/>
          <w:lang w:eastAsia="ru-RU"/>
        </w:rPr>
        <w:t>месяц и покупает валюту «одним разом» в день локального пика. Из-за спредов и задержек фактическая цена оказывается выше видимой котировки, средняя цена покупки ухудшается. Итог — переплата и стресс от «плохого тайминга».</w:t>
      </w:r>
    </w:p>
    <w:p w:rsidR="007F6D68" w:rsidRPr="003643AB" w:rsidRDefault="007F6D68" w:rsidP="0030438D">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7D70F7">
        <w:rPr>
          <w:rFonts w:ascii="Times New Roman" w:eastAsia="Times New Roman" w:hAnsi="Times New Roman" w:cs="Times New Roman"/>
          <w:b/>
          <w:iCs/>
          <w:sz w:val="24"/>
          <w:szCs w:val="24"/>
          <w:lang w:eastAsia="ru-RU"/>
        </w:rPr>
        <w:t>МСБ-импортёр.</w:t>
      </w:r>
      <w:r w:rsidRPr="003643AB">
        <w:rPr>
          <w:rFonts w:ascii="Times New Roman" w:eastAsia="Times New Roman" w:hAnsi="Times New Roman" w:cs="Times New Roman"/>
          <w:sz w:val="24"/>
          <w:szCs w:val="24"/>
          <w:lang w:eastAsia="ru-RU"/>
        </w:rPr>
        <w:t xml:space="preserve"> Компании нужно $150 000 в горизонте 45 дней. Без инструмента распределения объёма заявка исполняется «блоком» при повышенной волатильности, что увеличивает себестоимость партии и съедает маржу. Возникают кассовые разрывы и срывы графика оплат поставщикам</w:t>
      </w:r>
      <w:r>
        <w:rPr>
          <w:rFonts w:ascii="Times New Roman" w:eastAsia="Times New Roman" w:hAnsi="Times New Roman" w:cs="Times New Roman"/>
          <w:sz w:val="24"/>
          <w:szCs w:val="24"/>
          <w:lang w:eastAsia="ru-RU"/>
        </w:rPr>
        <w:t>, излишнее расходование средств</w:t>
      </w:r>
      <w:proofErr w:type="gramStart"/>
      <w:r>
        <w:rPr>
          <w:rFonts w:ascii="Times New Roman" w:eastAsia="Times New Roman" w:hAnsi="Times New Roman" w:cs="Times New Roman"/>
          <w:sz w:val="24"/>
          <w:szCs w:val="24"/>
          <w:lang w:eastAsia="ru-RU"/>
        </w:rPr>
        <w:t>, .которого</w:t>
      </w:r>
      <w:proofErr w:type="gramEnd"/>
      <w:r>
        <w:rPr>
          <w:rFonts w:ascii="Times New Roman" w:eastAsia="Times New Roman" w:hAnsi="Times New Roman" w:cs="Times New Roman"/>
          <w:sz w:val="24"/>
          <w:szCs w:val="24"/>
          <w:lang w:eastAsia="ru-RU"/>
        </w:rPr>
        <w:t xml:space="preserve"> можно было бы избежать</w:t>
      </w:r>
      <w:r w:rsidRPr="003643AB">
        <w:rPr>
          <w:rFonts w:ascii="Times New Roman" w:eastAsia="Times New Roman" w:hAnsi="Times New Roman" w:cs="Times New Roman"/>
          <w:sz w:val="24"/>
          <w:szCs w:val="24"/>
          <w:lang w:eastAsia="ru-RU"/>
        </w:rPr>
        <w:t>.</w:t>
      </w:r>
    </w:p>
    <w:p w:rsidR="007F6D68" w:rsidRPr="003643AB" w:rsidRDefault="007F6D68" w:rsidP="0030438D">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7D70F7">
        <w:rPr>
          <w:rFonts w:ascii="Times New Roman" w:eastAsia="Times New Roman" w:hAnsi="Times New Roman" w:cs="Times New Roman"/>
          <w:b/>
          <w:iCs/>
          <w:sz w:val="24"/>
          <w:szCs w:val="24"/>
          <w:lang w:eastAsia="ru-RU"/>
        </w:rPr>
        <w:t>Корпоративное казначейство.</w:t>
      </w:r>
      <w:r w:rsidRPr="003643AB">
        <w:rPr>
          <w:rFonts w:ascii="Times New Roman" w:eastAsia="Times New Roman" w:hAnsi="Times New Roman" w:cs="Times New Roman"/>
          <w:sz w:val="24"/>
          <w:szCs w:val="24"/>
          <w:lang w:eastAsia="ru-RU"/>
        </w:rPr>
        <w:t xml:space="preserve"> Ежемесячно закупается валюта под внешние платежи, но нет алгоритмической план-покупки, учитывающей прогноз и лимиты. Средневзвешенная цена нестабильна, в отчётности сложно обосновать «почему именно так купили». Банкам и </w:t>
      </w:r>
      <w:proofErr w:type="spellStart"/>
      <w:r w:rsidRPr="003643AB">
        <w:rPr>
          <w:rFonts w:ascii="Times New Roman" w:eastAsia="Times New Roman" w:hAnsi="Times New Roman" w:cs="Times New Roman"/>
          <w:sz w:val="24"/>
          <w:szCs w:val="24"/>
          <w:lang w:eastAsia="ru-RU"/>
        </w:rPr>
        <w:t>финтехам</w:t>
      </w:r>
      <w:proofErr w:type="spellEnd"/>
      <w:r w:rsidRPr="003643AB">
        <w:rPr>
          <w:rFonts w:ascii="Times New Roman" w:eastAsia="Times New Roman" w:hAnsi="Times New Roman" w:cs="Times New Roman"/>
          <w:sz w:val="24"/>
          <w:szCs w:val="24"/>
          <w:lang w:eastAsia="ru-RU"/>
        </w:rPr>
        <w:t>, в свою очередь, нечем закрыть потребность клиентов в легальном и масштабируемом сервисе план-покупки в контуре РФ.</w:t>
      </w:r>
    </w:p>
    <w:p w:rsidR="007F6D68" w:rsidRPr="001B07B7" w:rsidRDefault="007F6D68" w:rsidP="001B07B7">
      <w:pPr>
        <w:keepNext/>
        <w:keepLines/>
        <w:spacing w:before="440" w:after="440" w:line="276" w:lineRule="auto"/>
        <w:jc w:val="center"/>
        <w:outlineLvl w:val="0"/>
        <w:rPr>
          <w:rFonts w:ascii="Times New Roman" w:eastAsia="Times New Roman" w:hAnsi="Times New Roman" w:cs="Times New Roman"/>
          <w:b/>
          <w:bCs/>
          <w:sz w:val="32"/>
          <w:szCs w:val="24"/>
        </w:rPr>
      </w:pPr>
      <w:r w:rsidRPr="001B07B7">
        <w:rPr>
          <w:rFonts w:ascii="Times New Roman" w:eastAsia="Times New Roman" w:hAnsi="Times New Roman" w:cs="Times New Roman"/>
          <w:b/>
          <w:bCs/>
          <w:sz w:val="32"/>
          <w:szCs w:val="24"/>
        </w:rPr>
        <w:t>2. Идея сервиса</w:t>
      </w:r>
    </w:p>
    <w:p w:rsidR="007F6D68" w:rsidRPr="003643AB"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b/>
          <w:bCs/>
          <w:sz w:val="24"/>
          <w:szCs w:val="24"/>
          <w:lang w:eastAsia="ru-RU"/>
        </w:rPr>
        <w:t>Ключевая идея.</w:t>
      </w:r>
      <w:r w:rsidRPr="003643AB">
        <w:rPr>
          <w:rFonts w:ascii="Times New Roman" w:eastAsia="Times New Roman" w:hAnsi="Times New Roman" w:cs="Times New Roman"/>
          <w:sz w:val="24"/>
          <w:szCs w:val="24"/>
          <w:lang w:eastAsia="ru-RU"/>
        </w:rPr>
        <w:t xml:space="preserve"> «Курс Плюс» превращает разовую конвертацию в управляемый план-процесс: клиент задаёт сумму, валюту и срок, а платформа дробит объём на «слоты» и исполняет покупки частями. На каждом слоте оркестратор принимает решение о доле исполнения, опираясь на прогноз курса по </w:t>
      </w:r>
      <w:r w:rsidRPr="003643AB">
        <w:rPr>
          <w:rFonts w:ascii="Times New Roman" w:eastAsia="Times New Roman" w:hAnsi="Times New Roman" w:cs="Times New Roman"/>
          <w:bCs/>
          <w:sz w:val="24"/>
          <w:szCs w:val="24"/>
          <w:lang w:eastAsia="ru-RU"/>
        </w:rPr>
        <w:t>SARIMA</w:t>
      </w:r>
      <w:r w:rsidRPr="003643AB">
        <w:rPr>
          <w:rFonts w:ascii="Times New Roman" w:eastAsia="Times New Roman" w:hAnsi="Times New Roman" w:cs="Times New Roman"/>
          <w:sz w:val="24"/>
          <w:szCs w:val="24"/>
          <w:lang w:eastAsia="ru-RU"/>
        </w:rPr>
        <w:t xml:space="preserve"> (с доверительным коридором) и на сравнение полной </w:t>
      </w:r>
      <w:proofErr w:type="spellStart"/>
      <w:r w:rsidRPr="003643AB">
        <w:rPr>
          <w:rFonts w:ascii="Times New Roman" w:eastAsia="Times New Roman" w:hAnsi="Times New Roman" w:cs="Times New Roman"/>
          <w:bCs/>
          <w:sz w:val="24"/>
          <w:szCs w:val="24"/>
          <w:lang w:eastAsia="ru-RU"/>
        </w:rPr>
        <w:t>all-in</w:t>
      </w:r>
      <w:proofErr w:type="spellEnd"/>
      <w:r w:rsidRPr="003643AB">
        <w:rPr>
          <w:rFonts w:ascii="Times New Roman" w:eastAsia="Times New Roman" w:hAnsi="Times New Roman" w:cs="Times New Roman"/>
          <w:b/>
          <w:sz w:val="24"/>
          <w:szCs w:val="24"/>
          <w:lang w:eastAsia="ru-RU"/>
        </w:rPr>
        <w:t xml:space="preserve"> </w:t>
      </w:r>
      <w:r w:rsidRPr="003643AB">
        <w:rPr>
          <w:rFonts w:ascii="Times New Roman" w:eastAsia="Times New Roman" w:hAnsi="Times New Roman" w:cs="Times New Roman"/>
          <w:sz w:val="24"/>
          <w:szCs w:val="24"/>
          <w:lang w:eastAsia="ru-RU"/>
        </w:rPr>
        <w:t>стоимости исполнения у источников ликвидности (биржа/банки/брокеры) через SOR. Модель обучается на очищенных рыночных данных, регулярно переобучается на скользящем окне и учитывает сезонные паттерны. Итог — дисциплинированное, прозрачное и комплаенс-соответствующее исполнение, ориентированное на снижение средневзвешенной цены.</w:t>
      </w:r>
      <w:r>
        <w:rPr>
          <w:rFonts w:ascii="Times New Roman" w:eastAsia="Times New Roman" w:hAnsi="Times New Roman" w:cs="Times New Roman"/>
          <w:sz w:val="24"/>
          <w:szCs w:val="24"/>
          <w:lang w:eastAsia="ru-RU"/>
        </w:rPr>
        <w:t xml:space="preserve"> </w:t>
      </w:r>
    </w:p>
    <w:p w:rsidR="007F6D68" w:rsidRPr="003643AB"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b/>
          <w:bCs/>
          <w:sz w:val="24"/>
          <w:szCs w:val="24"/>
          <w:lang w:eastAsia="ru-RU"/>
        </w:rPr>
        <w:lastRenderedPageBreak/>
        <w:t>Как идея решает проблему.</w:t>
      </w:r>
      <w:r w:rsidRPr="003643AB">
        <w:rPr>
          <w:rFonts w:ascii="Times New Roman" w:eastAsia="Times New Roman" w:hAnsi="Times New Roman" w:cs="Times New Roman"/>
          <w:sz w:val="24"/>
          <w:szCs w:val="24"/>
          <w:lang w:eastAsia="ru-RU"/>
        </w:rPr>
        <w:t xml:space="preserve"> Алгоритмическая план-покупка на базе прогноза SARIMA и честного сравнения </w:t>
      </w:r>
      <w:proofErr w:type="spellStart"/>
      <w:r w:rsidRPr="003643AB">
        <w:rPr>
          <w:rFonts w:ascii="Times New Roman" w:eastAsia="Times New Roman" w:hAnsi="Times New Roman" w:cs="Times New Roman"/>
          <w:sz w:val="24"/>
          <w:szCs w:val="24"/>
          <w:lang w:eastAsia="ru-RU"/>
        </w:rPr>
        <w:t>all-in</w:t>
      </w:r>
      <w:proofErr w:type="spellEnd"/>
      <w:r w:rsidRPr="003643AB">
        <w:rPr>
          <w:rFonts w:ascii="Times New Roman" w:eastAsia="Times New Roman" w:hAnsi="Times New Roman" w:cs="Times New Roman"/>
          <w:sz w:val="24"/>
          <w:szCs w:val="24"/>
          <w:lang w:eastAsia="ru-RU"/>
        </w:rPr>
        <w:t xml:space="preserve"> цен системно уменьшает «цену ошибки» тайминга и снижает итоговую средневзвешенную стоимость для клиента</w:t>
      </w:r>
      <w:r>
        <w:rPr>
          <w:rFonts w:ascii="Times New Roman" w:eastAsia="Times New Roman" w:hAnsi="Times New Roman" w:cs="Times New Roman"/>
          <w:sz w:val="24"/>
          <w:szCs w:val="24"/>
          <w:lang w:eastAsia="ru-RU"/>
        </w:rPr>
        <w:t>.</w:t>
      </w:r>
    </w:p>
    <w:p w:rsidR="007F6D68" w:rsidRPr="001B07B7" w:rsidRDefault="007F6D68" w:rsidP="001B07B7">
      <w:pPr>
        <w:keepNext/>
        <w:keepLines/>
        <w:spacing w:before="440" w:after="440" w:line="276" w:lineRule="auto"/>
        <w:jc w:val="center"/>
        <w:outlineLvl w:val="0"/>
        <w:rPr>
          <w:rFonts w:ascii="Times New Roman" w:eastAsia="Times New Roman" w:hAnsi="Times New Roman" w:cs="Times New Roman"/>
          <w:b/>
          <w:bCs/>
          <w:sz w:val="32"/>
          <w:szCs w:val="24"/>
        </w:rPr>
      </w:pPr>
      <w:r w:rsidRPr="001B07B7">
        <w:rPr>
          <w:rFonts w:ascii="Times New Roman" w:eastAsia="Times New Roman" w:hAnsi="Times New Roman" w:cs="Times New Roman"/>
          <w:b/>
          <w:bCs/>
          <w:sz w:val="32"/>
          <w:szCs w:val="24"/>
        </w:rPr>
        <w:t>3. Участники сервиса</w:t>
      </w:r>
    </w:p>
    <w:p w:rsidR="007F6D68" w:rsidRPr="003643AB"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sz w:val="24"/>
          <w:szCs w:val="24"/>
          <w:lang w:eastAsia="ru-RU"/>
        </w:rPr>
        <w:t>Экосистема «Курс Плюс» устроена так, чтобы каждый участник чётко понимал свою роль, зону ответственности и выгоды. В центре — клиент: это могут быть частные пользователи с регулярными валютными расходами, самозанятые и фрилансеры, МСБ-импортёры и экспортеры, а также корпоративные казначейства. Клиент формулирует план в привычных терминах — сумма, валюта, срок и ограничения по риску — проходит идентификацию и подтверждает источники средств, после чего получает исполнение по плану и прозрачную отчётност</w:t>
      </w:r>
      <w:r>
        <w:rPr>
          <w:rFonts w:ascii="Times New Roman" w:eastAsia="Times New Roman" w:hAnsi="Times New Roman" w:cs="Times New Roman"/>
          <w:sz w:val="24"/>
          <w:szCs w:val="24"/>
          <w:lang w:eastAsia="ru-RU"/>
        </w:rPr>
        <w:t>ь</w:t>
      </w:r>
      <w:r w:rsidRPr="003643AB">
        <w:rPr>
          <w:rFonts w:ascii="Times New Roman" w:eastAsia="Times New Roman" w:hAnsi="Times New Roman" w:cs="Times New Roman"/>
          <w:sz w:val="24"/>
          <w:szCs w:val="24"/>
          <w:lang w:eastAsia="ru-RU"/>
        </w:rPr>
        <w:t>. Его главный выигрыш — снижение средневзвешенной цены без ежедневного мониторинга рынка, предсказуемость расходов и юридическая чистота операций.</w:t>
      </w:r>
    </w:p>
    <w:p w:rsidR="007F6D68" w:rsidRPr="003643AB"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sz w:val="24"/>
          <w:szCs w:val="24"/>
          <w:lang w:eastAsia="ru-RU"/>
        </w:rPr>
        <w:t xml:space="preserve">Оператором и оркестратором выступает платформа «Курс Плюс»: она строит прогноз по SARIMA, управляет долями исполнения, сравнивает </w:t>
      </w:r>
      <w:proofErr w:type="spellStart"/>
      <w:r w:rsidRPr="003643AB">
        <w:rPr>
          <w:rFonts w:ascii="Times New Roman" w:eastAsia="Times New Roman" w:hAnsi="Times New Roman" w:cs="Times New Roman"/>
          <w:bCs/>
          <w:sz w:val="24"/>
          <w:szCs w:val="24"/>
          <w:lang w:eastAsia="ru-RU"/>
        </w:rPr>
        <w:t>all-in</w:t>
      </w:r>
      <w:proofErr w:type="spellEnd"/>
      <w:r w:rsidRPr="003643AB">
        <w:rPr>
          <w:rFonts w:ascii="Times New Roman" w:eastAsia="Times New Roman" w:hAnsi="Times New Roman" w:cs="Times New Roman"/>
          <w:sz w:val="24"/>
          <w:szCs w:val="24"/>
          <w:lang w:eastAsia="ru-RU"/>
        </w:rPr>
        <w:t xml:space="preserve"> стоимость у разных источников ликвидности через SOR и ведёт риск-менеджмент, </w:t>
      </w:r>
      <w:proofErr w:type="spellStart"/>
      <w:r w:rsidRPr="003643AB">
        <w:rPr>
          <w:rFonts w:ascii="Times New Roman" w:eastAsia="Times New Roman" w:hAnsi="Times New Roman" w:cs="Times New Roman"/>
          <w:sz w:val="24"/>
          <w:szCs w:val="24"/>
          <w:lang w:eastAsia="ru-RU"/>
        </w:rPr>
        <w:t>журналируя</w:t>
      </w:r>
      <w:proofErr w:type="spellEnd"/>
      <w:r w:rsidRPr="003643AB">
        <w:rPr>
          <w:rFonts w:ascii="Times New Roman" w:eastAsia="Times New Roman" w:hAnsi="Times New Roman" w:cs="Times New Roman"/>
          <w:sz w:val="24"/>
          <w:szCs w:val="24"/>
          <w:lang w:eastAsia="ru-RU"/>
        </w:rPr>
        <w:t xml:space="preserve"> каждое решение. Для платформы это комиссионный доход, рост оборота и масштабирование через API/SDK и </w:t>
      </w:r>
      <w:proofErr w:type="spellStart"/>
      <w:r w:rsidRPr="003643AB">
        <w:rPr>
          <w:rFonts w:ascii="Times New Roman" w:eastAsia="Times New Roman" w:hAnsi="Times New Roman" w:cs="Times New Roman"/>
          <w:sz w:val="24"/>
          <w:szCs w:val="24"/>
          <w:lang w:eastAsia="ru-RU"/>
        </w:rPr>
        <w:t>white</w:t>
      </w:r>
      <w:proofErr w:type="spellEnd"/>
      <w:r w:rsidRPr="003643AB">
        <w:rPr>
          <w:rFonts w:ascii="Times New Roman" w:eastAsia="Times New Roman" w:hAnsi="Times New Roman" w:cs="Times New Roman"/>
          <w:sz w:val="24"/>
          <w:szCs w:val="24"/>
          <w:lang w:eastAsia="ru-RU"/>
        </w:rPr>
        <w:t>-</w:t>
      </w:r>
      <w:proofErr w:type="spellStart"/>
      <w:r w:rsidRPr="003643AB">
        <w:rPr>
          <w:rFonts w:ascii="Times New Roman" w:eastAsia="Times New Roman" w:hAnsi="Times New Roman" w:cs="Times New Roman"/>
          <w:sz w:val="24"/>
          <w:szCs w:val="24"/>
          <w:lang w:eastAsia="ru-RU"/>
        </w:rPr>
        <w:t>label</w:t>
      </w:r>
      <w:proofErr w:type="spellEnd"/>
      <w:r w:rsidRPr="003643AB">
        <w:rPr>
          <w:rFonts w:ascii="Times New Roman" w:eastAsia="Times New Roman" w:hAnsi="Times New Roman" w:cs="Times New Roman"/>
          <w:sz w:val="24"/>
          <w:szCs w:val="24"/>
          <w:lang w:eastAsia="ru-RU"/>
        </w:rPr>
        <w:t>-модель без необходимости «изобретать» фронты у партнёров. Источники ликвидности представлены биржей и внебиржевыми контрагентами. Биржа обеспечивает централизованную ликвидность, правила торгов, клиринг и подтверждения; ей выгоден устойчивый алгоритмический поток сделок от розницы и МСБ, который повышает оборот и глубину рынка. Доступ на биржу организует брокер: он принимает и маршрутизирует заявки по FIX/API, контролирует риски, ведёт отчёты и предоставляет лимиты; его выгода — комиссии, приток клиентов и равномерная загрузка инфраструктуры за счёт дробления объёмов. Рядом действует банк-</w:t>
      </w:r>
      <w:proofErr w:type="spellStart"/>
      <w:r w:rsidRPr="003643AB">
        <w:rPr>
          <w:rFonts w:ascii="Times New Roman" w:eastAsia="Times New Roman" w:hAnsi="Times New Roman" w:cs="Times New Roman"/>
          <w:sz w:val="24"/>
          <w:szCs w:val="24"/>
          <w:lang w:eastAsia="ru-RU"/>
        </w:rPr>
        <w:t>маркет</w:t>
      </w:r>
      <w:proofErr w:type="spellEnd"/>
      <w:r w:rsidRPr="003643AB">
        <w:rPr>
          <w:rFonts w:ascii="Times New Roman" w:eastAsia="Times New Roman" w:hAnsi="Times New Roman" w:cs="Times New Roman"/>
          <w:sz w:val="24"/>
          <w:szCs w:val="24"/>
          <w:lang w:eastAsia="ru-RU"/>
        </w:rPr>
        <w:t>-</w:t>
      </w:r>
      <w:proofErr w:type="spellStart"/>
      <w:r w:rsidRPr="003643AB">
        <w:rPr>
          <w:rFonts w:ascii="Times New Roman" w:eastAsia="Times New Roman" w:hAnsi="Times New Roman" w:cs="Times New Roman"/>
          <w:sz w:val="24"/>
          <w:szCs w:val="24"/>
          <w:lang w:eastAsia="ru-RU"/>
        </w:rPr>
        <w:t>мейкер</w:t>
      </w:r>
      <w:proofErr w:type="spellEnd"/>
      <w:r w:rsidRPr="003643AB">
        <w:rPr>
          <w:rFonts w:ascii="Times New Roman" w:eastAsia="Times New Roman" w:hAnsi="Times New Roman" w:cs="Times New Roman"/>
          <w:sz w:val="24"/>
          <w:szCs w:val="24"/>
          <w:lang w:eastAsia="ru-RU"/>
        </w:rPr>
        <w:t xml:space="preserve"> как поставщик OTC-ликвидности: он котирует цены, быстро исполняет заявки по API и проводит расчёты; его интерес — монетизация существующей ликвидности и кросс-продажи (счета, депозиты, эквайринг) новой аудитории.</w:t>
      </w:r>
    </w:p>
    <w:p w:rsidR="007F6D68"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sz w:val="24"/>
          <w:szCs w:val="24"/>
          <w:lang w:eastAsia="ru-RU"/>
        </w:rPr>
        <w:t>Ключевым инфраструктурным участником является банк-</w:t>
      </w:r>
      <w:proofErr w:type="spellStart"/>
      <w:r w:rsidRPr="003643AB">
        <w:rPr>
          <w:rFonts w:ascii="Times New Roman" w:eastAsia="Times New Roman" w:hAnsi="Times New Roman" w:cs="Times New Roman"/>
          <w:sz w:val="24"/>
          <w:szCs w:val="24"/>
          <w:lang w:eastAsia="ru-RU"/>
        </w:rPr>
        <w:t>кастодиан</w:t>
      </w:r>
      <w:proofErr w:type="spellEnd"/>
      <w:r w:rsidRPr="003643AB">
        <w:rPr>
          <w:rFonts w:ascii="Times New Roman" w:eastAsia="Times New Roman" w:hAnsi="Times New Roman" w:cs="Times New Roman"/>
          <w:sz w:val="24"/>
          <w:szCs w:val="24"/>
          <w:lang w:eastAsia="ru-RU"/>
        </w:rPr>
        <w:t xml:space="preserve">: на его счетах лежат рублёвые и валютные остатки клиентов, он проводит KYC/AML и валютный контроль для юрлиц, оформляет расчёты, выписки и хранение документов. Для </w:t>
      </w:r>
      <w:proofErr w:type="spellStart"/>
      <w:r w:rsidRPr="003643AB">
        <w:rPr>
          <w:rFonts w:ascii="Times New Roman" w:eastAsia="Times New Roman" w:hAnsi="Times New Roman" w:cs="Times New Roman"/>
          <w:sz w:val="24"/>
          <w:szCs w:val="24"/>
          <w:lang w:eastAsia="ru-RU"/>
        </w:rPr>
        <w:t>кастодиана</w:t>
      </w:r>
      <w:proofErr w:type="spellEnd"/>
      <w:r w:rsidRPr="003643AB">
        <w:rPr>
          <w:rFonts w:ascii="Times New Roman" w:eastAsia="Times New Roman" w:hAnsi="Times New Roman" w:cs="Times New Roman"/>
          <w:sz w:val="24"/>
          <w:szCs w:val="24"/>
          <w:lang w:eastAsia="ru-RU"/>
        </w:rPr>
        <w:t xml:space="preserve"> это новые клиенты и остатки, комиссионная выручка и использование уже существующих процедур без серьёзных доработок. Над всем процессом находится регуляторная среда (Банк России, Росфинмониторинг), которая задаёт рамки 161-ФЗ и 115-ФЗ, санкционные списки и требования к отчётности; её выгода — вытеснение серых практик в пользу прозрачной, наблюдаемой модели и снижение системных рисков. Канал дистрибуции усиливают </w:t>
      </w:r>
      <w:proofErr w:type="spellStart"/>
      <w:r w:rsidRPr="003643AB">
        <w:rPr>
          <w:rFonts w:ascii="Times New Roman" w:eastAsia="Times New Roman" w:hAnsi="Times New Roman" w:cs="Times New Roman"/>
          <w:sz w:val="24"/>
          <w:szCs w:val="24"/>
          <w:lang w:eastAsia="ru-RU"/>
        </w:rPr>
        <w:t>финтех</w:t>
      </w:r>
      <w:proofErr w:type="spellEnd"/>
      <w:r w:rsidRPr="003643AB">
        <w:rPr>
          <w:rFonts w:ascii="Times New Roman" w:eastAsia="Times New Roman" w:hAnsi="Times New Roman" w:cs="Times New Roman"/>
          <w:sz w:val="24"/>
          <w:szCs w:val="24"/>
          <w:lang w:eastAsia="ru-RU"/>
        </w:rPr>
        <w:t xml:space="preserve">-платформы и торгово-сервисные предприятия: они встраивают сервис через SDK/виджет или по </w:t>
      </w:r>
      <w:proofErr w:type="spellStart"/>
      <w:r w:rsidRPr="003643AB">
        <w:rPr>
          <w:rFonts w:ascii="Times New Roman" w:eastAsia="Times New Roman" w:hAnsi="Times New Roman" w:cs="Times New Roman"/>
          <w:sz w:val="24"/>
          <w:szCs w:val="24"/>
          <w:lang w:eastAsia="ru-RU"/>
        </w:rPr>
        <w:t>white</w:t>
      </w:r>
      <w:proofErr w:type="spellEnd"/>
      <w:r w:rsidRPr="003643AB">
        <w:rPr>
          <w:rFonts w:ascii="Times New Roman" w:eastAsia="Times New Roman" w:hAnsi="Times New Roman" w:cs="Times New Roman"/>
          <w:sz w:val="24"/>
          <w:szCs w:val="24"/>
          <w:lang w:eastAsia="ru-RU"/>
        </w:rPr>
        <w:t>-</w:t>
      </w:r>
      <w:proofErr w:type="spellStart"/>
      <w:r w:rsidRPr="003643AB">
        <w:rPr>
          <w:rFonts w:ascii="Times New Roman" w:eastAsia="Times New Roman" w:hAnsi="Times New Roman" w:cs="Times New Roman"/>
          <w:sz w:val="24"/>
          <w:szCs w:val="24"/>
          <w:lang w:eastAsia="ru-RU"/>
        </w:rPr>
        <w:t>label</w:t>
      </w:r>
      <w:proofErr w:type="spellEnd"/>
      <w:r w:rsidRPr="003643AB">
        <w:rPr>
          <w:rFonts w:ascii="Times New Roman" w:eastAsia="Times New Roman" w:hAnsi="Times New Roman" w:cs="Times New Roman"/>
          <w:sz w:val="24"/>
          <w:szCs w:val="24"/>
          <w:lang w:eastAsia="ru-RU"/>
        </w:rPr>
        <w:t xml:space="preserve">-схеме, приводят трафик и запускают совместные </w:t>
      </w:r>
      <w:proofErr w:type="spellStart"/>
      <w:r w:rsidRPr="003643AB">
        <w:rPr>
          <w:rFonts w:ascii="Times New Roman" w:eastAsia="Times New Roman" w:hAnsi="Times New Roman" w:cs="Times New Roman"/>
          <w:sz w:val="24"/>
          <w:szCs w:val="24"/>
          <w:lang w:eastAsia="ru-RU"/>
        </w:rPr>
        <w:t>офферы</w:t>
      </w:r>
      <w:proofErr w:type="spellEnd"/>
      <w:r w:rsidRPr="003643AB">
        <w:rPr>
          <w:rFonts w:ascii="Times New Roman" w:eastAsia="Times New Roman" w:hAnsi="Times New Roman" w:cs="Times New Roman"/>
          <w:sz w:val="24"/>
          <w:szCs w:val="24"/>
          <w:lang w:eastAsia="ru-RU"/>
        </w:rPr>
        <w:t xml:space="preserve"> «купить к дате по плану»; их стимул — дополнительная выручка по реферальной модели и рост LTV/удержания. По мере необходимости подключаются провайдеры данных </w:t>
      </w:r>
      <w:r w:rsidRPr="003643AB">
        <w:rPr>
          <w:rFonts w:ascii="Times New Roman" w:eastAsia="Times New Roman" w:hAnsi="Times New Roman" w:cs="Times New Roman"/>
          <w:sz w:val="24"/>
          <w:szCs w:val="24"/>
          <w:lang w:eastAsia="ru-RU"/>
        </w:rPr>
        <w:lastRenderedPageBreak/>
        <w:t xml:space="preserve">и KYC/AML-сервисы, поставляющие рыночные ряды и автоматизирующие проверки по 115-ФЗ; они получают платные подключения и расширение присутствия в банковском и </w:t>
      </w:r>
      <w:proofErr w:type="spellStart"/>
      <w:r w:rsidRPr="003643AB">
        <w:rPr>
          <w:rFonts w:ascii="Times New Roman" w:eastAsia="Times New Roman" w:hAnsi="Times New Roman" w:cs="Times New Roman"/>
          <w:sz w:val="24"/>
          <w:szCs w:val="24"/>
          <w:lang w:eastAsia="ru-RU"/>
        </w:rPr>
        <w:t>финтех</w:t>
      </w:r>
      <w:proofErr w:type="spellEnd"/>
      <w:r w:rsidRPr="003643AB">
        <w:rPr>
          <w:rFonts w:ascii="Times New Roman" w:eastAsia="Times New Roman" w:hAnsi="Times New Roman" w:cs="Times New Roman"/>
          <w:sz w:val="24"/>
          <w:szCs w:val="24"/>
          <w:lang w:eastAsia="ru-RU"/>
        </w:rPr>
        <w:t>-канале.</w:t>
      </w:r>
    </w:p>
    <w:p w:rsidR="007F6D68" w:rsidRPr="003643AB" w:rsidRDefault="007F6D68"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3643AB">
        <w:rPr>
          <w:rFonts w:ascii="Times New Roman" w:eastAsia="Times New Roman" w:hAnsi="Times New Roman" w:cs="Times New Roman"/>
          <w:sz w:val="24"/>
          <w:szCs w:val="24"/>
          <w:lang w:eastAsia="ru-RU"/>
        </w:rPr>
        <w:t xml:space="preserve">В такой конфигурации каждый субъект делает то, что у него получается лучше всего: клиент формулирует цель, «Курс Плюс» управляет качеством исполнения и риском, биржа и банки обеспечивают ликвидность и расчёты, брокер организует доступ и отчётность, </w:t>
      </w:r>
      <w:proofErr w:type="spellStart"/>
      <w:r w:rsidRPr="003643AB">
        <w:rPr>
          <w:rFonts w:ascii="Times New Roman" w:eastAsia="Times New Roman" w:hAnsi="Times New Roman" w:cs="Times New Roman"/>
          <w:sz w:val="24"/>
          <w:szCs w:val="24"/>
          <w:lang w:eastAsia="ru-RU"/>
        </w:rPr>
        <w:t>кастодиан</w:t>
      </w:r>
      <w:proofErr w:type="spellEnd"/>
      <w:r w:rsidRPr="003643AB">
        <w:rPr>
          <w:rFonts w:ascii="Times New Roman" w:eastAsia="Times New Roman" w:hAnsi="Times New Roman" w:cs="Times New Roman"/>
          <w:sz w:val="24"/>
          <w:szCs w:val="24"/>
          <w:lang w:eastAsia="ru-RU"/>
        </w:rPr>
        <w:t xml:space="preserve"> — хранение и комплаенс, регулятор — понятные правила, а партнёры — широкую дистрибуцию. Именно поэтому сервис предсказуем и прозрачен для всех участников, а его экономика устойчива.</w:t>
      </w:r>
    </w:p>
    <w:p w:rsidR="007F6D68" w:rsidRPr="001B07B7" w:rsidRDefault="007F6D68" w:rsidP="001B07B7">
      <w:pPr>
        <w:keepNext/>
        <w:keepLines/>
        <w:spacing w:before="440" w:after="440" w:line="276" w:lineRule="auto"/>
        <w:jc w:val="center"/>
        <w:outlineLvl w:val="0"/>
        <w:rPr>
          <w:rFonts w:ascii="Times New Roman" w:eastAsia="Times New Roman" w:hAnsi="Times New Roman" w:cs="Times New Roman"/>
          <w:b/>
          <w:bCs/>
          <w:sz w:val="32"/>
          <w:szCs w:val="24"/>
        </w:rPr>
      </w:pPr>
      <w:r w:rsidRPr="001B07B7">
        <w:rPr>
          <w:rFonts w:ascii="Times New Roman" w:eastAsia="Times New Roman" w:hAnsi="Times New Roman" w:cs="Times New Roman"/>
          <w:b/>
          <w:bCs/>
          <w:sz w:val="32"/>
          <w:szCs w:val="24"/>
        </w:rPr>
        <w:t>4. Процессы в сервисе и их описание</w:t>
      </w:r>
    </w:p>
    <w:p w:rsidR="00EB589F" w:rsidRDefault="00EB589F" w:rsidP="0030438D">
      <w:pPr>
        <w:spacing w:after="200" w:line="276" w:lineRule="auto"/>
        <w:ind w:firstLine="709"/>
        <w:jc w:val="both"/>
        <w:rPr>
          <w:rFonts w:ascii="Times New Roman" w:eastAsia="MS Mincho" w:hAnsi="Times New Roman" w:cs="Times New Roman"/>
          <w:sz w:val="24"/>
        </w:rPr>
      </w:pPr>
      <w:r>
        <w:rPr>
          <w:rFonts w:ascii="Times New Roman" w:eastAsia="MS Mincho" w:hAnsi="Times New Roman" w:cs="Times New Roman"/>
          <w:sz w:val="24"/>
        </w:rPr>
        <w:t xml:space="preserve">Сейчас покупка валюты представляет собой разовую конвертацию. Клиент покупает валюту в отделение банка или у брокера и переводит валюту с брокерского счета на свой банковский счет </w:t>
      </w:r>
      <w:r w:rsidR="00704CF3">
        <w:rPr>
          <w:rFonts w:ascii="Times New Roman" w:eastAsia="Times New Roman" w:hAnsi="Times New Roman" w:cs="Times New Roman"/>
          <w:sz w:val="24"/>
          <w:szCs w:val="24"/>
          <w:lang w:eastAsia="ru-RU"/>
        </w:rPr>
        <w:t>(</w:t>
      </w:r>
      <w:r w:rsidR="00704CF3" w:rsidRPr="00F820F3">
        <w:rPr>
          <w:rFonts w:ascii="Times New Roman" w:eastAsia="Times New Roman" w:hAnsi="Times New Roman" w:cs="Times New Roman"/>
          <w:sz w:val="24"/>
          <w:szCs w:val="24"/>
          <w:lang w:eastAsia="ru-RU"/>
        </w:rPr>
        <w:fldChar w:fldCharType="begin"/>
      </w:r>
      <w:r w:rsidR="00704CF3" w:rsidRPr="00F820F3">
        <w:rPr>
          <w:rFonts w:ascii="Times New Roman" w:eastAsia="Times New Roman" w:hAnsi="Times New Roman" w:cs="Times New Roman"/>
          <w:sz w:val="24"/>
          <w:szCs w:val="24"/>
          <w:lang w:eastAsia="ru-RU"/>
        </w:rPr>
        <w:instrText xml:space="preserve"> REF _Ref213010296 \h  \* MERGEFORMAT </w:instrText>
      </w:r>
      <w:r w:rsidR="00704CF3" w:rsidRPr="00F820F3">
        <w:rPr>
          <w:rFonts w:ascii="Times New Roman" w:eastAsia="Times New Roman" w:hAnsi="Times New Roman" w:cs="Times New Roman"/>
          <w:sz w:val="24"/>
          <w:szCs w:val="24"/>
          <w:lang w:eastAsia="ru-RU"/>
        </w:rPr>
      </w:r>
      <w:r w:rsidR="00704CF3" w:rsidRPr="00F820F3">
        <w:rPr>
          <w:rFonts w:ascii="Times New Roman" w:eastAsia="Times New Roman" w:hAnsi="Times New Roman" w:cs="Times New Roman"/>
          <w:sz w:val="24"/>
          <w:szCs w:val="24"/>
          <w:lang w:eastAsia="ru-RU"/>
        </w:rPr>
        <w:fldChar w:fldCharType="separate"/>
      </w:r>
      <w:r w:rsidR="00704CF3" w:rsidRPr="00F820F3">
        <w:rPr>
          <w:rFonts w:ascii="Times New Roman" w:eastAsia="Times New Roman" w:hAnsi="Times New Roman" w:cs="Times New Roman"/>
          <w:iCs/>
          <w:sz w:val="24"/>
        </w:rPr>
        <w:t xml:space="preserve">Рисунок </w:t>
      </w:r>
      <w:r w:rsidR="00704CF3" w:rsidRPr="00F820F3">
        <w:rPr>
          <w:rFonts w:ascii="Times New Roman" w:eastAsia="Times New Roman" w:hAnsi="Times New Roman" w:cs="Times New Roman"/>
          <w:iCs/>
          <w:noProof/>
          <w:sz w:val="24"/>
        </w:rPr>
        <w:t>3</w:t>
      </w:r>
      <w:r w:rsidR="00704CF3" w:rsidRPr="00F820F3">
        <w:rPr>
          <w:rFonts w:ascii="Times New Roman" w:eastAsia="Times New Roman" w:hAnsi="Times New Roman" w:cs="Times New Roman"/>
          <w:sz w:val="24"/>
          <w:szCs w:val="24"/>
          <w:lang w:eastAsia="ru-RU"/>
        </w:rPr>
        <w:fldChar w:fldCharType="end"/>
      </w:r>
      <w:r>
        <w:rPr>
          <w:rFonts w:ascii="Times New Roman" w:eastAsia="MS Mincho" w:hAnsi="Times New Roman" w:cs="Times New Roman"/>
          <w:sz w:val="24"/>
        </w:rPr>
        <w:t>).</w:t>
      </w:r>
    </w:p>
    <w:p w:rsidR="00704CF3" w:rsidRPr="00673A5B" w:rsidRDefault="00704CF3" w:rsidP="00704CF3">
      <w:pPr>
        <w:spacing w:after="200" w:line="276" w:lineRule="auto"/>
        <w:jc w:val="center"/>
        <w:rPr>
          <w:rFonts w:ascii="Times New Roman" w:eastAsia="Times New Roman" w:hAnsi="Times New Roman" w:cs="Times New Roman"/>
          <w:sz w:val="24"/>
          <w:szCs w:val="24"/>
        </w:rPr>
      </w:pPr>
      <w:r w:rsidRPr="00673A5B">
        <w:rPr>
          <w:rFonts w:ascii="Times New Roman" w:eastAsia="Times New Roman" w:hAnsi="Times New Roman" w:cs="Times New Roman"/>
          <w:noProof/>
          <w:sz w:val="24"/>
          <w:szCs w:val="24"/>
        </w:rPr>
        <w:drawing>
          <wp:inline distT="0" distB="0" distL="0" distR="0" wp14:anchorId="5BD2884C" wp14:editId="36C3BF73">
            <wp:extent cx="5940425" cy="3559175"/>
            <wp:effectExtent l="0" t="0" r="3175" b="317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559175"/>
                    </a:xfrm>
                    <a:prstGeom prst="rect">
                      <a:avLst/>
                    </a:prstGeom>
                  </pic:spPr>
                </pic:pic>
              </a:graphicData>
            </a:graphic>
          </wp:inline>
        </w:drawing>
      </w:r>
    </w:p>
    <w:p w:rsidR="00704CF3" w:rsidRDefault="00704CF3" w:rsidP="00704CF3">
      <w:pPr>
        <w:spacing w:before="120" w:after="360" w:line="276" w:lineRule="auto"/>
        <w:ind w:left="40"/>
        <w:jc w:val="center"/>
        <w:rPr>
          <w:rFonts w:ascii="Times New Roman" w:eastAsia="Calibri" w:hAnsi="Times New Roman" w:cs="Times New Roman"/>
          <w:sz w:val="24"/>
        </w:rPr>
      </w:pPr>
      <w:bookmarkStart w:id="9" w:name="_Ref213010296"/>
      <w:r w:rsidRPr="007668F1">
        <w:rPr>
          <w:rFonts w:ascii="Times New Roman" w:eastAsia="Times New Roman" w:hAnsi="Times New Roman" w:cs="Times New Roman"/>
          <w:i/>
          <w:iCs/>
          <w:sz w:val="24"/>
        </w:rPr>
        <w:t xml:space="preserve">Рисунок </w:t>
      </w:r>
      <w:r w:rsidRPr="007668F1">
        <w:rPr>
          <w:rFonts w:ascii="Times New Roman" w:eastAsia="Times New Roman" w:hAnsi="Times New Roman" w:cs="Times New Roman"/>
          <w:i/>
          <w:iCs/>
          <w:sz w:val="24"/>
        </w:rPr>
        <w:fldChar w:fldCharType="begin"/>
      </w:r>
      <w:r w:rsidRPr="007668F1">
        <w:rPr>
          <w:rFonts w:ascii="Times New Roman" w:eastAsia="Times New Roman" w:hAnsi="Times New Roman" w:cs="Times New Roman"/>
          <w:i/>
          <w:iCs/>
          <w:sz w:val="24"/>
        </w:rPr>
        <w:instrText xml:space="preserve"> SEQ Рисунок \* Arabic </w:instrText>
      </w:r>
      <w:r w:rsidRPr="007668F1">
        <w:rPr>
          <w:rFonts w:ascii="Times New Roman" w:eastAsia="Times New Roman" w:hAnsi="Times New Roman" w:cs="Times New Roman"/>
          <w:i/>
          <w:iCs/>
          <w:sz w:val="24"/>
        </w:rPr>
        <w:fldChar w:fldCharType="separate"/>
      </w:r>
      <w:r>
        <w:rPr>
          <w:rFonts w:ascii="Times New Roman" w:eastAsia="Times New Roman" w:hAnsi="Times New Roman" w:cs="Times New Roman"/>
          <w:i/>
          <w:iCs/>
          <w:noProof/>
          <w:sz w:val="24"/>
        </w:rPr>
        <w:t>3</w:t>
      </w:r>
      <w:r w:rsidRPr="007668F1">
        <w:rPr>
          <w:rFonts w:ascii="Times New Roman" w:eastAsia="Times New Roman" w:hAnsi="Times New Roman" w:cs="Times New Roman"/>
          <w:i/>
          <w:iCs/>
          <w:sz w:val="24"/>
        </w:rPr>
        <w:fldChar w:fldCharType="end"/>
      </w:r>
      <w:bookmarkEnd w:id="9"/>
      <w:r w:rsidRPr="007668F1">
        <w:rPr>
          <w:rFonts w:ascii="Times New Roman" w:eastAsia="Times New Roman" w:hAnsi="Times New Roman" w:cs="Times New Roman"/>
          <w:i/>
          <w:iCs/>
          <w:sz w:val="24"/>
        </w:rPr>
        <w:t xml:space="preserve"> - Схема существующих процессов (AS IS)</w:t>
      </w:r>
      <w:r w:rsidRPr="007668F1">
        <w:rPr>
          <w:rFonts w:ascii="Times New Roman" w:eastAsia="Calibri" w:hAnsi="Times New Roman" w:cs="Times New Roman"/>
          <w:sz w:val="24"/>
        </w:rPr>
        <w:t xml:space="preserve"> </w:t>
      </w:r>
    </w:p>
    <w:p w:rsidR="00704CF3" w:rsidRPr="00704CF3" w:rsidRDefault="00704CF3" w:rsidP="00704CF3">
      <w:pPr>
        <w:spacing w:before="120" w:after="120" w:line="276" w:lineRule="auto"/>
        <w:ind w:left="40"/>
        <w:jc w:val="both"/>
        <w:rPr>
          <w:rFonts w:ascii="Times New Roman" w:eastAsia="Calibri" w:hAnsi="Times New Roman" w:cs="Times New Roman"/>
          <w:sz w:val="24"/>
        </w:rPr>
      </w:pPr>
      <w:r w:rsidRPr="006F07A9">
        <w:rPr>
          <w:rFonts w:ascii="Times New Roman" w:eastAsia="Calibri" w:hAnsi="Times New Roman" w:cs="Times New Roman"/>
          <w:b/>
          <w:bCs/>
          <w:sz w:val="24"/>
        </w:rPr>
        <w:t>1 — А→Б.</w:t>
      </w:r>
      <w:r w:rsidRPr="006F07A9">
        <w:rPr>
          <w:rFonts w:ascii="Times New Roman" w:eastAsia="Calibri" w:hAnsi="Times New Roman" w:cs="Times New Roman"/>
          <w:sz w:val="24"/>
        </w:rPr>
        <w:t xml:space="preserve"> Клиент передаёт банку-</w:t>
      </w:r>
      <w:proofErr w:type="spellStart"/>
      <w:r w:rsidRPr="006F07A9">
        <w:rPr>
          <w:rFonts w:ascii="Times New Roman" w:eastAsia="Calibri" w:hAnsi="Times New Roman" w:cs="Times New Roman"/>
          <w:sz w:val="24"/>
        </w:rPr>
        <w:t>кастодиану</w:t>
      </w:r>
      <w:proofErr w:type="spellEnd"/>
      <w:r w:rsidRPr="006F07A9">
        <w:rPr>
          <w:rFonts w:ascii="Times New Roman" w:eastAsia="Calibri" w:hAnsi="Times New Roman" w:cs="Times New Roman"/>
          <w:sz w:val="24"/>
        </w:rPr>
        <w:t xml:space="preserve"> поручение на покупку с реквизитами и суммой, чтобы инициировать сделку и пройти проверки; </w:t>
      </w:r>
      <w:r>
        <w:rPr>
          <w:rFonts w:ascii="Times New Roman" w:eastAsia="Calibri" w:hAnsi="Times New Roman" w:cs="Times New Roman"/>
          <w:b/>
          <w:sz w:val="24"/>
        </w:rPr>
        <w:t>Р</w:t>
      </w:r>
      <w:r w:rsidRPr="003B1AEE">
        <w:rPr>
          <w:rFonts w:ascii="Times New Roman" w:eastAsia="Calibri" w:hAnsi="Times New Roman" w:cs="Times New Roman"/>
          <w:b/>
          <w:sz w:val="24"/>
        </w:rPr>
        <w:t>езультат</w:t>
      </w:r>
      <w:r w:rsidRPr="006F07A9">
        <w:rPr>
          <w:rFonts w:ascii="Times New Roman" w:eastAsia="Calibri" w:hAnsi="Times New Roman" w:cs="Times New Roman"/>
          <w:sz w:val="24"/>
        </w:rPr>
        <w:t xml:space="preserve"> — создана и</w:t>
      </w:r>
      <w:r>
        <w:rPr>
          <w:rFonts w:ascii="Times New Roman" w:eastAsia="Calibri" w:hAnsi="Times New Roman" w:cs="Times New Roman"/>
          <w:sz w:val="24"/>
        </w:rPr>
        <w:t xml:space="preserve"> </w:t>
      </w:r>
      <w:r w:rsidRPr="006F07A9">
        <w:rPr>
          <w:rFonts w:ascii="Times New Roman" w:eastAsia="Calibri" w:hAnsi="Times New Roman" w:cs="Times New Roman"/>
          <w:sz w:val="24"/>
        </w:rPr>
        <w:t>верифицирована заявка.</w:t>
      </w:r>
      <w:r w:rsidRPr="006F07A9">
        <w:rPr>
          <w:rFonts w:ascii="Times New Roman" w:eastAsia="Calibri" w:hAnsi="Times New Roman" w:cs="Times New Roman"/>
          <w:sz w:val="24"/>
        </w:rPr>
        <w:br/>
      </w:r>
      <w:r w:rsidRPr="006F07A9">
        <w:rPr>
          <w:rFonts w:ascii="Times New Roman" w:eastAsia="Calibri" w:hAnsi="Times New Roman" w:cs="Times New Roman"/>
          <w:b/>
          <w:bCs/>
          <w:sz w:val="24"/>
        </w:rPr>
        <w:t>2 — Б→В.</w:t>
      </w:r>
      <w:r w:rsidRPr="006F07A9">
        <w:rPr>
          <w:rFonts w:ascii="Times New Roman" w:eastAsia="Calibri" w:hAnsi="Times New Roman" w:cs="Times New Roman"/>
          <w:sz w:val="24"/>
        </w:rPr>
        <w:t xml:space="preserve"> Банк направляет брокеру распоряжение на исполнение через шлюз/FIX, чтобы вывести заявку на рынок; </w:t>
      </w:r>
      <w:r w:rsidRPr="003B1AEE">
        <w:rPr>
          <w:rFonts w:ascii="Times New Roman" w:eastAsia="Calibri" w:hAnsi="Times New Roman" w:cs="Times New Roman"/>
          <w:b/>
          <w:sz w:val="24"/>
        </w:rPr>
        <w:t>Результат</w:t>
      </w:r>
      <w:r w:rsidRPr="006F07A9">
        <w:rPr>
          <w:rFonts w:ascii="Times New Roman" w:eastAsia="Calibri" w:hAnsi="Times New Roman" w:cs="Times New Roman"/>
          <w:sz w:val="24"/>
        </w:rPr>
        <w:t xml:space="preserve"> — брокер принимает ордер.</w:t>
      </w:r>
      <w:r w:rsidRPr="006F07A9">
        <w:rPr>
          <w:rFonts w:ascii="Times New Roman" w:eastAsia="Calibri" w:hAnsi="Times New Roman" w:cs="Times New Roman"/>
          <w:sz w:val="24"/>
        </w:rPr>
        <w:br/>
      </w:r>
      <w:r w:rsidRPr="006F07A9">
        <w:rPr>
          <w:rFonts w:ascii="Times New Roman" w:eastAsia="Calibri" w:hAnsi="Times New Roman" w:cs="Times New Roman"/>
          <w:b/>
          <w:bCs/>
          <w:sz w:val="24"/>
        </w:rPr>
        <w:t>3 — В→Г.</w:t>
      </w:r>
      <w:r w:rsidRPr="006F07A9">
        <w:rPr>
          <w:rFonts w:ascii="Times New Roman" w:eastAsia="Calibri" w:hAnsi="Times New Roman" w:cs="Times New Roman"/>
          <w:sz w:val="24"/>
        </w:rPr>
        <w:t xml:space="preserve"> Брокер отправляет ордер на биржу для </w:t>
      </w:r>
      <w:proofErr w:type="spellStart"/>
      <w:r w:rsidRPr="006F07A9">
        <w:rPr>
          <w:rFonts w:ascii="Times New Roman" w:eastAsia="Calibri" w:hAnsi="Times New Roman" w:cs="Times New Roman"/>
          <w:sz w:val="24"/>
        </w:rPr>
        <w:t>матчинга</w:t>
      </w:r>
      <w:proofErr w:type="spellEnd"/>
      <w:r w:rsidRPr="006F07A9">
        <w:rPr>
          <w:rFonts w:ascii="Times New Roman" w:eastAsia="Calibri" w:hAnsi="Times New Roman" w:cs="Times New Roman"/>
          <w:sz w:val="24"/>
        </w:rPr>
        <w:t xml:space="preserve"> и клиринга, чтобы получить рыночное исполнение; </w:t>
      </w:r>
      <w:r>
        <w:rPr>
          <w:rFonts w:ascii="Times New Roman" w:eastAsia="Calibri" w:hAnsi="Times New Roman" w:cs="Times New Roman"/>
          <w:b/>
          <w:sz w:val="24"/>
        </w:rPr>
        <w:t>Р</w:t>
      </w:r>
      <w:r w:rsidRPr="003B1AEE">
        <w:rPr>
          <w:rFonts w:ascii="Times New Roman" w:eastAsia="Calibri" w:hAnsi="Times New Roman" w:cs="Times New Roman"/>
          <w:b/>
          <w:sz w:val="24"/>
        </w:rPr>
        <w:t>езультат</w:t>
      </w:r>
      <w:r w:rsidRPr="006F07A9">
        <w:rPr>
          <w:rFonts w:ascii="Times New Roman" w:eastAsia="Calibri" w:hAnsi="Times New Roman" w:cs="Times New Roman"/>
          <w:sz w:val="24"/>
        </w:rPr>
        <w:t xml:space="preserve"> — биржа исполняет/частично исполняет.</w:t>
      </w:r>
      <w:r w:rsidRPr="006F07A9">
        <w:rPr>
          <w:rFonts w:ascii="Times New Roman" w:eastAsia="Calibri" w:hAnsi="Times New Roman" w:cs="Times New Roman"/>
          <w:sz w:val="24"/>
        </w:rPr>
        <w:br/>
      </w:r>
      <w:r w:rsidRPr="006F07A9">
        <w:rPr>
          <w:rFonts w:ascii="Times New Roman" w:eastAsia="Calibri" w:hAnsi="Times New Roman" w:cs="Times New Roman"/>
          <w:b/>
          <w:bCs/>
          <w:sz w:val="24"/>
        </w:rPr>
        <w:lastRenderedPageBreak/>
        <w:t>4 — Г→Б.</w:t>
      </w:r>
      <w:r w:rsidRPr="006F07A9">
        <w:rPr>
          <w:rFonts w:ascii="Times New Roman" w:eastAsia="Calibri" w:hAnsi="Times New Roman" w:cs="Times New Roman"/>
          <w:sz w:val="24"/>
        </w:rPr>
        <w:t xml:space="preserve"> Биржа возвращает отчёты/клиринг в банк, чтобы подтвердить сделки; </w:t>
      </w:r>
      <w:r>
        <w:rPr>
          <w:rFonts w:ascii="Times New Roman" w:eastAsia="Calibri" w:hAnsi="Times New Roman" w:cs="Times New Roman"/>
          <w:b/>
          <w:sz w:val="24"/>
        </w:rPr>
        <w:t>Р</w:t>
      </w:r>
      <w:r w:rsidRPr="003B1AEE">
        <w:rPr>
          <w:rFonts w:ascii="Times New Roman" w:eastAsia="Calibri" w:hAnsi="Times New Roman" w:cs="Times New Roman"/>
          <w:b/>
          <w:sz w:val="24"/>
        </w:rPr>
        <w:t>езультат</w:t>
      </w:r>
      <w:r w:rsidRPr="006F07A9">
        <w:rPr>
          <w:rFonts w:ascii="Times New Roman" w:eastAsia="Calibri" w:hAnsi="Times New Roman" w:cs="Times New Roman"/>
          <w:sz w:val="24"/>
        </w:rPr>
        <w:t xml:space="preserve"> — у банка есть подтверждения и итоговые объёмы/цены.</w:t>
      </w:r>
      <w:r w:rsidRPr="006F07A9">
        <w:rPr>
          <w:rFonts w:ascii="Times New Roman" w:eastAsia="Calibri" w:hAnsi="Times New Roman" w:cs="Times New Roman"/>
          <w:sz w:val="24"/>
        </w:rPr>
        <w:br/>
      </w:r>
      <w:r w:rsidRPr="006F07A9">
        <w:rPr>
          <w:rFonts w:ascii="Times New Roman" w:eastAsia="Calibri" w:hAnsi="Times New Roman" w:cs="Times New Roman"/>
          <w:b/>
          <w:bCs/>
          <w:sz w:val="24"/>
        </w:rPr>
        <w:t>5 — Б→А.</w:t>
      </w:r>
      <w:r w:rsidRPr="006F07A9">
        <w:rPr>
          <w:rFonts w:ascii="Times New Roman" w:eastAsia="Calibri" w:hAnsi="Times New Roman" w:cs="Times New Roman"/>
          <w:sz w:val="24"/>
        </w:rPr>
        <w:t xml:space="preserve"> Банк уведомляет клиента о результате и отражает его в выписке, чтобы прозрачно закрыть заявку; </w:t>
      </w:r>
      <w:r>
        <w:rPr>
          <w:rFonts w:ascii="Times New Roman" w:eastAsia="Calibri" w:hAnsi="Times New Roman" w:cs="Times New Roman"/>
          <w:b/>
          <w:sz w:val="24"/>
        </w:rPr>
        <w:t>Р</w:t>
      </w:r>
      <w:r w:rsidRPr="003B1AEE">
        <w:rPr>
          <w:rFonts w:ascii="Times New Roman" w:eastAsia="Calibri" w:hAnsi="Times New Roman" w:cs="Times New Roman"/>
          <w:b/>
          <w:sz w:val="24"/>
        </w:rPr>
        <w:t>езультат</w:t>
      </w:r>
      <w:r w:rsidRPr="006F07A9">
        <w:rPr>
          <w:rFonts w:ascii="Times New Roman" w:eastAsia="Calibri" w:hAnsi="Times New Roman" w:cs="Times New Roman"/>
          <w:sz w:val="24"/>
        </w:rPr>
        <w:t xml:space="preserve"> — клиент видит статус и параметры.</w:t>
      </w:r>
      <w:r w:rsidRPr="006F07A9">
        <w:rPr>
          <w:rFonts w:ascii="Times New Roman" w:eastAsia="Calibri" w:hAnsi="Times New Roman" w:cs="Times New Roman"/>
          <w:sz w:val="24"/>
        </w:rPr>
        <w:br/>
      </w:r>
      <w:r w:rsidRPr="006F07A9">
        <w:rPr>
          <w:rFonts w:ascii="Times New Roman" w:eastAsia="Calibri" w:hAnsi="Times New Roman" w:cs="Times New Roman"/>
          <w:b/>
          <w:bCs/>
          <w:sz w:val="24"/>
        </w:rPr>
        <w:t>6 — Б→Е.</w:t>
      </w:r>
      <w:r w:rsidRPr="006F07A9">
        <w:rPr>
          <w:rFonts w:ascii="Times New Roman" w:eastAsia="Calibri" w:hAnsi="Times New Roman" w:cs="Times New Roman"/>
          <w:sz w:val="24"/>
        </w:rPr>
        <w:t xml:space="preserve"> Банк отправляет регулятору отчётность по 161-ФЗ/115-ФЗ, чтобы выполнить требования; </w:t>
      </w:r>
      <w:r w:rsidRPr="003B1AEE">
        <w:rPr>
          <w:rFonts w:ascii="Times New Roman" w:eastAsia="Calibri" w:hAnsi="Times New Roman" w:cs="Times New Roman"/>
          <w:b/>
          <w:sz w:val="24"/>
        </w:rPr>
        <w:t>Результат</w:t>
      </w:r>
      <w:r w:rsidRPr="006F07A9">
        <w:rPr>
          <w:rFonts w:ascii="Times New Roman" w:eastAsia="Calibri" w:hAnsi="Times New Roman" w:cs="Times New Roman"/>
          <w:sz w:val="24"/>
        </w:rPr>
        <w:t xml:space="preserve"> — зафиксировано соответствие.</w:t>
      </w:r>
      <w:r w:rsidRPr="006F07A9">
        <w:rPr>
          <w:rFonts w:ascii="Times New Roman" w:eastAsia="Calibri" w:hAnsi="Times New Roman" w:cs="Times New Roman"/>
          <w:sz w:val="24"/>
        </w:rPr>
        <w:br/>
      </w:r>
      <w:r w:rsidRPr="006F07A9">
        <w:rPr>
          <w:rFonts w:ascii="Times New Roman" w:eastAsia="Calibri" w:hAnsi="Times New Roman" w:cs="Times New Roman"/>
          <w:b/>
          <w:bCs/>
          <w:sz w:val="24"/>
        </w:rPr>
        <w:t>7 — А→Д.</w:t>
      </w:r>
      <w:r w:rsidRPr="006F07A9">
        <w:rPr>
          <w:rFonts w:ascii="Times New Roman" w:eastAsia="Calibri" w:hAnsi="Times New Roman" w:cs="Times New Roman"/>
          <w:sz w:val="24"/>
        </w:rPr>
        <w:t xml:space="preserve"> Клиент альтернативно запрашивает OTC-квоту у банка-маркетмейкера, чтобы купить вне биржи; </w:t>
      </w:r>
      <w:r w:rsidRPr="003B1AEE">
        <w:rPr>
          <w:rFonts w:ascii="Times New Roman" w:eastAsia="Calibri" w:hAnsi="Times New Roman" w:cs="Times New Roman"/>
          <w:b/>
          <w:sz w:val="24"/>
        </w:rPr>
        <w:t>Результат</w:t>
      </w:r>
      <w:r w:rsidRPr="006F07A9">
        <w:rPr>
          <w:rFonts w:ascii="Times New Roman" w:eastAsia="Calibri" w:hAnsi="Times New Roman" w:cs="Times New Roman"/>
          <w:sz w:val="24"/>
        </w:rPr>
        <w:t xml:space="preserve"> — получена котировка/намерение.</w:t>
      </w:r>
      <w:r w:rsidRPr="006F07A9">
        <w:rPr>
          <w:rFonts w:ascii="Times New Roman" w:eastAsia="Calibri" w:hAnsi="Times New Roman" w:cs="Times New Roman"/>
          <w:sz w:val="24"/>
        </w:rPr>
        <w:br/>
      </w:r>
      <w:r w:rsidRPr="006F07A9">
        <w:rPr>
          <w:rFonts w:ascii="Times New Roman" w:eastAsia="Calibri" w:hAnsi="Times New Roman" w:cs="Times New Roman"/>
          <w:b/>
          <w:bCs/>
          <w:sz w:val="24"/>
        </w:rPr>
        <w:t>8 — Д→Б.</w:t>
      </w:r>
      <w:r w:rsidRPr="006F07A9">
        <w:rPr>
          <w:rFonts w:ascii="Times New Roman" w:eastAsia="Calibri" w:hAnsi="Times New Roman" w:cs="Times New Roman"/>
          <w:sz w:val="24"/>
        </w:rPr>
        <w:t xml:space="preserve"> Банк-маркетмейкер передаёт в банк расчётные данные по OTC-сделке, чтобы завершить расчёты; </w:t>
      </w:r>
      <w:r w:rsidRPr="003B1AEE">
        <w:rPr>
          <w:rFonts w:ascii="Times New Roman" w:eastAsia="Calibri" w:hAnsi="Times New Roman" w:cs="Times New Roman"/>
          <w:b/>
          <w:sz w:val="24"/>
        </w:rPr>
        <w:t>Результат</w:t>
      </w:r>
      <w:r w:rsidRPr="006F07A9">
        <w:rPr>
          <w:rFonts w:ascii="Times New Roman" w:eastAsia="Calibri" w:hAnsi="Times New Roman" w:cs="Times New Roman"/>
          <w:sz w:val="24"/>
        </w:rPr>
        <w:t xml:space="preserve"> — банк фиксирует исполнение.</w:t>
      </w:r>
    </w:p>
    <w:p w:rsidR="007F6D68" w:rsidRDefault="007F6D68" w:rsidP="0030438D">
      <w:pPr>
        <w:spacing w:after="200" w:line="276" w:lineRule="auto"/>
        <w:ind w:firstLine="709"/>
        <w:jc w:val="both"/>
        <w:rPr>
          <w:rFonts w:ascii="Times New Roman" w:eastAsia="MS Mincho" w:hAnsi="Times New Roman" w:cs="Times New Roman"/>
          <w:sz w:val="24"/>
        </w:rPr>
      </w:pPr>
      <w:r w:rsidRPr="00693998">
        <w:rPr>
          <w:rFonts w:ascii="Times New Roman" w:eastAsia="MS Mincho" w:hAnsi="Times New Roman" w:cs="Times New Roman"/>
          <w:sz w:val="24"/>
        </w:rPr>
        <w:t xml:space="preserve">Работа сервиса «Курс Плюс» </w:t>
      </w:r>
      <w:r w:rsidR="00F820F3">
        <w:rPr>
          <w:rFonts w:ascii="Times New Roman" w:eastAsia="MS Mincho" w:hAnsi="Times New Roman" w:cs="Times New Roman"/>
          <w:sz w:val="24"/>
        </w:rPr>
        <w:t>(</w:t>
      </w:r>
      <w:r w:rsidR="00F820F3">
        <w:rPr>
          <w:rFonts w:ascii="Times New Roman" w:eastAsia="MS Mincho" w:hAnsi="Times New Roman" w:cs="Times New Roman"/>
          <w:sz w:val="24"/>
        </w:rPr>
        <w:fldChar w:fldCharType="begin"/>
      </w:r>
      <w:r w:rsidR="00F820F3">
        <w:rPr>
          <w:rFonts w:ascii="Times New Roman" w:eastAsia="MS Mincho" w:hAnsi="Times New Roman" w:cs="Times New Roman"/>
          <w:sz w:val="24"/>
        </w:rPr>
        <w:instrText xml:space="preserve"> REF _Ref213010245 \h </w:instrText>
      </w:r>
      <w:r w:rsidR="00F820F3">
        <w:rPr>
          <w:rFonts w:ascii="Times New Roman" w:eastAsia="MS Mincho" w:hAnsi="Times New Roman" w:cs="Times New Roman"/>
          <w:sz w:val="24"/>
        </w:rPr>
      </w:r>
      <w:r w:rsidR="00F820F3">
        <w:rPr>
          <w:rFonts w:ascii="Times New Roman" w:eastAsia="MS Mincho" w:hAnsi="Times New Roman" w:cs="Times New Roman"/>
          <w:sz w:val="24"/>
        </w:rPr>
        <w:fldChar w:fldCharType="separate"/>
      </w:r>
      <w:r w:rsidR="00F820F3" w:rsidRPr="00903DDB">
        <w:rPr>
          <w:rFonts w:ascii="Times New Roman" w:hAnsi="Times New Roman" w:cs="Times New Roman"/>
          <w:sz w:val="24"/>
        </w:rPr>
        <w:t xml:space="preserve">Рисунок </w:t>
      </w:r>
      <w:r w:rsidR="00F820F3">
        <w:rPr>
          <w:rFonts w:ascii="Times New Roman" w:hAnsi="Times New Roman" w:cs="Times New Roman"/>
          <w:noProof/>
          <w:sz w:val="24"/>
        </w:rPr>
        <w:t>4</w:t>
      </w:r>
      <w:r w:rsidR="00F820F3">
        <w:rPr>
          <w:rFonts w:ascii="Times New Roman" w:eastAsia="MS Mincho" w:hAnsi="Times New Roman" w:cs="Times New Roman"/>
          <w:sz w:val="24"/>
        </w:rPr>
        <w:fldChar w:fldCharType="end"/>
      </w:r>
      <w:r w:rsidR="00F820F3">
        <w:rPr>
          <w:rFonts w:ascii="Times New Roman" w:eastAsia="MS Mincho" w:hAnsi="Times New Roman" w:cs="Times New Roman"/>
          <w:sz w:val="24"/>
        </w:rPr>
        <w:t xml:space="preserve">) </w:t>
      </w:r>
      <w:r w:rsidRPr="00693998">
        <w:rPr>
          <w:rFonts w:ascii="Times New Roman" w:eastAsia="MS Mincho" w:hAnsi="Times New Roman" w:cs="Times New Roman"/>
          <w:sz w:val="24"/>
        </w:rPr>
        <w:t xml:space="preserve">начинается с постановки цели пользователем: он указывает сумму, валюту, срок покупки и допустимый уровень риска. Эти параметры формируют персональный </w:t>
      </w:r>
      <w:r w:rsidRPr="00693998">
        <w:rPr>
          <w:rFonts w:ascii="Times New Roman" w:eastAsia="MS Mincho" w:hAnsi="Times New Roman" w:cs="Times New Roman"/>
          <w:b/>
          <w:bCs/>
          <w:sz w:val="24"/>
        </w:rPr>
        <w:t>валютный план</w:t>
      </w:r>
      <w:r w:rsidRPr="00693998">
        <w:rPr>
          <w:rFonts w:ascii="Times New Roman" w:eastAsia="MS Mincho" w:hAnsi="Times New Roman" w:cs="Times New Roman"/>
          <w:sz w:val="24"/>
        </w:rPr>
        <w:t>, где заранее определяются временные интервалы возможных операций и предельные значения курса. После прохождения проверки по 115-ФЗ и привязки платёжного счёта у банка-</w:t>
      </w:r>
      <w:proofErr w:type="spellStart"/>
      <w:r w:rsidRPr="00693998">
        <w:rPr>
          <w:rFonts w:ascii="Times New Roman" w:eastAsia="MS Mincho" w:hAnsi="Times New Roman" w:cs="Times New Roman"/>
          <w:sz w:val="24"/>
        </w:rPr>
        <w:t>кастодиана</w:t>
      </w:r>
      <w:proofErr w:type="spellEnd"/>
      <w:r w:rsidRPr="00693998">
        <w:rPr>
          <w:rFonts w:ascii="Times New Roman" w:eastAsia="MS Mincho" w:hAnsi="Times New Roman" w:cs="Times New Roman"/>
          <w:sz w:val="24"/>
        </w:rPr>
        <w:t xml:space="preserve"> сервис получает разрешение на совершение валютных операций от имени пользователя в рамках согласованного лимита.</w:t>
      </w:r>
    </w:p>
    <w:p w:rsidR="007F6D68" w:rsidRPr="00693998" w:rsidRDefault="007F6D68" w:rsidP="0030438D">
      <w:pPr>
        <w:spacing w:after="200" w:line="276" w:lineRule="auto"/>
        <w:ind w:firstLine="709"/>
        <w:jc w:val="both"/>
        <w:rPr>
          <w:rFonts w:ascii="Times New Roman" w:eastAsia="MS Mincho" w:hAnsi="Times New Roman" w:cs="Times New Roman"/>
          <w:sz w:val="24"/>
        </w:rPr>
      </w:pPr>
      <w:r w:rsidRPr="00693998">
        <w:rPr>
          <w:rFonts w:ascii="Times New Roman" w:eastAsia="MS Mincho" w:hAnsi="Times New Roman" w:cs="Times New Roman"/>
          <w:sz w:val="24"/>
        </w:rPr>
        <w:t xml:space="preserve">Далее вступает в работу </w:t>
      </w:r>
      <w:r w:rsidRPr="00693998">
        <w:rPr>
          <w:rFonts w:ascii="Times New Roman" w:eastAsia="MS Mincho" w:hAnsi="Times New Roman" w:cs="Times New Roman"/>
          <w:b/>
          <w:bCs/>
          <w:sz w:val="24"/>
        </w:rPr>
        <w:t>аналитический оркестратор</w:t>
      </w:r>
      <w:r w:rsidRPr="00693998">
        <w:rPr>
          <w:rFonts w:ascii="Times New Roman" w:eastAsia="MS Mincho" w:hAnsi="Times New Roman" w:cs="Times New Roman"/>
          <w:sz w:val="24"/>
        </w:rPr>
        <w:t xml:space="preserve"> — центральный модуль сервиса, который объединяет прогнозную модель </w:t>
      </w:r>
      <w:r w:rsidRPr="00693998">
        <w:rPr>
          <w:rFonts w:ascii="Times New Roman" w:eastAsia="MS Mincho" w:hAnsi="Times New Roman" w:cs="Times New Roman"/>
          <w:b/>
          <w:bCs/>
          <w:sz w:val="24"/>
        </w:rPr>
        <w:t>SARIMA</w:t>
      </w:r>
      <w:r w:rsidRPr="00693998">
        <w:rPr>
          <w:rFonts w:ascii="Times New Roman" w:eastAsia="MS Mincho" w:hAnsi="Times New Roman" w:cs="Times New Roman"/>
          <w:sz w:val="24"/>
        </w:rPr>
        <w:t xml:space="preserve"> и механизм </w:t>
      </w:r>
      <w:proofErr w:type="spellStart"/>
      <w:r w:rsidRPr="00693998">
        <w:rPr>
          <w:rFonts w:ascii="Times New Roman" w:eastAsia="MS Mincho" w:hAnsi="Times New Roman" w:cs="Times New Roman"/>
          <w:b/>
          <w:bCs/>
          <w:sz w:val="24"/>
        </w:rPr>
        <w:t>Smart</w:t>
      </w:r>
      <w:proofErr w:type="spellEnd"/>
      <w:r w:rsidRPr="00693998">
        <w:rPr>
          <w:rFonts w:ascii="Times New Roman" w:eastAsia="MS Mincho" w:hAnsi="Times New Roman" w:cs="Times New Roman"/>
          <w:b/>
          <w:bCs/>
          <w:sz w:val="24"/>
        </w:rPr>
        <w:t xml:space="preserve"> </w:t>
      </w:r>
      <w:proofErr w:type="spellStart"/>
      <w:r w:rsidRPr="00693998">
        <w:rPr>
          <w:rFonts w:ascii="Times New Roman" w:eastAsia="MS Mincho" w:hAnsi="Times New Roman" w:cs="Times New Roman"/>
          <w:b/>
          <w:bCs/>
          <w:sz w:val="24"/>
        </w:rPr>
        <w:t>Order</w:t>
      </w:r>
      <w:proofErr w:type="spellEnd"/>
      <w:r w:rsidRPr="00693998">
        <w:rPr>
          <w:rFonts w:ascii="Times New Roman" w:eastAsia="MS Mincho" w:hAnsi="Times New Roman" w:cs="Times New Roman"/>
          <w:b/>
          <w:bCs/>
          <w:sz w:val="24"/>
        </w:rPr>
        <w:t xml:space="preserve"> </w:t>
      </w:r>
      <w:proofErr w:type="spellStart"/>
      <w:r w:rsidRPr="00693998">
        <w:rPr>
          <w:rFonts w:ascii="Times New Roman" w:eastAsia="MS Mincho" w:hAnsi="Times New Roman" w:cs="Times New Roman"/>
          <w:b/>
          <w:bCs/>
          <w:sz w:val="24"/>
        </w:rPr>
        <w:t>Routing</w:t>
      </w:r>
      <w:proofErr w:type="spellEnd"/>
      <w:r w:rsidRPr="00693998">
        <w:rPr>
          <w:rFonts w:ascii="Times New Roman" w:eastAsia="MS Mincho" w:hAnsi="Times New Roman" w:cs="Times New Roman"/>
          <w:b/>
          <w:bCs/>
          <w:sz w:val="24"/>
        </w:rPr>
        <w:t xml:space="preserve"> (SOR)</w:t>
      </w:r>
      <w:r w:rsidRPr="00693998">
        <w:rPr>
          <w:rFonts w:ascii="Times New Roman" w:eastAsia="MS Mincho" w:hAnsi="Times New Roman" w:cs="Times New Roman"/>
          <w:sz w:val="24"/>
        </w:rPr>
        <w:t xml:space="preserve">. Модель SARIMA на основе исторических рядов и текущих данных строит </w:t>
      </w:r>
      <w:r w:rsidRPr="00693998">
        <w:rPr>
          <w:rFonts w:ascii="Times New Roman" w:eastAsia="MS Mincho" w:hAnsi="Times New Roman" w:cs="Times New Roman"/>
          <w:b/>
          <w:bCs/>
          <w:sz w:val="24"/>
        </w:rPr>
        <w:t>динамический прогнозный коридор цен</w:t>
      </w:r>
      <w:r w:rsidRPr="00693998">
        <w:rPr>
          <w:rFonts w:ascii="Times New Roman" w:eastAsia="MS Mincho" w:hAnsi="Times New Roman" w:cs="Times New Roman"/>
          <w:sz w:val="24"/>
        </w:rPr>
        <w:t>, показывающий вероятные диапазоны колебаний курса. Этот коридор постоянно обновляется по принципу «скользящего окна», учитывая сезонность, волатильность и поведение рынка в аналогичных условиях.</w:t>
      </w:r>
    </w:p>
    <w:p w:rsidR="007F6D68" w:rsidRPr="00693998" w:rsidRDefault="007F6D68" w:rsidP="0030438D">
      <w:pPr>
        <w:spacing w:after="200" w:line="276" w:lineRule="auto"/>
        <w:ind w:firstLine="709"/>
        <w:jc w:val="both"/>
        <w:rPr>
          <w:rFonts w:ascii="Times New Roman" w:eastAsia="MS Mincho" w:hAnsi="Times New Roman" w:cs="Times New Roman"/>
          <w:sz w:val="24"/>
        </w:rPr>
      </w:pPr>
      <w:r w:rsidRPr="00693998">
        <w:rPr>
          <w:rFonts w:ascii="Times New Roman" w:eastAsia="MS Mincho" w:hAnsi="Times New Roman" w:cs="Times New Roman"/>
          <w:sz w:val="24"/>
        </w:rPr>
        <w:t xml:space="preserve">На основе прогноза оркестратор формирует </w:t>
      </w:r>
      <w:r w:rsidRPr="00693998">
        <w:rPr>
          <w:rFonts w:ascii="Times New Roman" w:eastAsia="MS Mincho" w:hAnsi="Times New Roman" w:cs="Times New Roman"/>
          <w:b/>
          <w:bCs/>
          <w:sz w:val="24"/>
        </w:rPr>
        <w:t>расписание исполнения — «слоты»</w:t>
      </w:r>
      <w:r w:rsidRPr="00693998">
        <w:rPr>
          <w:rFonts w:ascii="Times New Roman" w:eastAsia="MS Mincho" w:hAnsi="Times New Roman" w:cs="Times New Roman"/>
          <w:sz w:val="24"/>
        </w:rPr>
        <w:t xml:space="preserve">, то есть потенциальные моменты покупки. Когда наступает очередной слот, система сравнивает текущий рыночный курс с прогнозным диапазоном и принимает решение о размере доли покупки. Если курс приближается к нижней границе прогнозного коридора — исполняется более крупная часть заявки, если курс в верхней зоне — объём снижается или слот пропускается, сохраняя потенциал на будущее. Таким образом реализуется </w:t>
      </w:r>
      <w:r w:rsidRPr="00693998">
        <w:rPr>
          <w:rFonts w:ascii="Times New Roman" w:eastAsia="MS Mincho" w:hAnsi="Times New Roman" w:cs="Times New Roman"/>
          <w:b/>
          <w:bCs/>
          <w:sz w:val="24"/>
        </w:rPr>
        <w:t>адаптивная стратегия усреднения с прогнозным управлением</w:t>
      </w:r>
      <w:r w:rsidRPr="00693998">
        <w:rPr>
          <w:rFonts w:ascii="Times New Roman" w:eastAsia="MS Mincho" w:hAnsi="Times New Roman" w:cs="Times New Roman"/>
          <w:sz w:val="24"/>
        </w:rPr>
        <w:t>, минимизирующая влияние случайных колебаний.</w:t>
      </w:r>
    </w:p>
    <w:p w:rsidR="007F6D68" w:rsidRPr="00693998" w:rsidRDefault="007F6D68" w:rsidP="0030438D">
      <w:pPr>
        <w:spacing w:after="200" w:line="276" w:lineRule="auto"/>
        <w:ind w:firstLine="709"/>
        <w:jc w:val="both"/>
        <w:rPr>
          <w:rFonts w:ascii="Times New Roman" w:eastAsia="MS Mincho" w:hAnsi="Times New Roman" w:cs="Times New Roman"/>
          <w:sz w:val="24"/>
        </w:rPr>
      </w:pPr>
      <w:r w:rsidRPr="00693998">
        <w:rPr>
          <w:rFonts w:ascii="Times New Roman" w:eastAsia="MS Mincho" w:hAnsi="Times New Roman" w:cs="Times New Roman"/>
          <w:sz w:val="24"/>
        </w:rPr>
        <w:t xml:space="preserve">После определения объёма срабатывает модуль </w:t>
      </w:r>
      <w:proofErr w:type="spellStart"/>
      <w:r w:rsidRPr="00693998">
        <w:rPr>
          <w:rFonts w:ascii="Times New Roman" w:eastAsia="MS Mincho" w:hAnsi="Times New Roman" w:cs="Times New Roman"/>
          <w:b/>
          <w:bCs/>
          <w:sz w:val="24"/>
        </w:rPr>
        <w:t>Smart</w:t>
      </w:r>
      <w:proofErr w:type="spellEnd"/>
      <w:r w:rsidRPr="00693998">
        <w:rPr>
          <w:rFonts w:ascii="Times New Roman" w:eastAsia="MS Mincho" w:hAnsi="Times New Roman" w:cs="Times New Roman"/>
          <w:b/>
          <w:bCs/>
          <w:sz w:val="24"/>
        </w:rPr>
        <w:t xml:space="preserve"> </w:t>
      </w:r>
      <w:proofErr w:type="spellStart"/>
      <w:r w:rsidRPr="00693998">
        <w:rPr>
          <w:rFonts w:ascii="Times New Roman" w:eastAsia="MS Mincho" w:hAnsi="Times New Roman" w:cs="Times New Roman"/>
          <w:b/>
          <w:bCs/>
          <w:sz w:val="24"/>
        </w:rPr>
        <w:t>Order</w:t>
      </w:r>
      <w:proofErr w:type="spellEnd"/>
      <w:r w:rsidRPr="00693998">
        <w:rPr>
          <w:rFonts w:ascii="Times New Roman" w:eastAsia="MS Mincho" w:hAnsi="Times New Roman" w:cs="Times New Roman"/>
          <w:b/>
          <w:bCs/>
          <w:sz w:val="24"/>
        </w:rPr>
        <w:t xml:space="preserve"> </w:t>
      </w:r>
      <w:proofErr w:type="spellStart"/>
      <w:r w:rsidRPr="00693998">
        <w:rPr>
          <w:rFonts w:ascii="Times New Roman" w:eastAsia="MS Mincho" w:hAnsi="Times New Roman" w:cs="Times New Roman"/>
          <w:b/>
          <w:bCs/>
          <w:sz w:val="24"/>
        </w:rPr>
        <w:t>Routing</w:t>
      </w:r>
      <w:proofErr w:type="spellEnd"/>
      <w:r w:rsidRPr="00693998">
        <w:rPr>
          <w:rFonts w:ascii="Times New Roman" w:eastAsia="MS Mincho" w:hAnsi="Times New Roman" w:cs="Times New Roman"/>
          <w:b/>
          <w:bCs/>
          <w:sz w:val="24"/>
        </w:rPr>
        <w:t xml:space="preserve"> (SOR)</w:t>
      </w:r>
      <w:r w:rsidRPr="00693998">
        <w:rPr>
          <w:rFonts w:ascii="Times New Roman" w:eastAsia="MS Mincho" w:hAnsi="Times New Roman" w:cs="Times New Roman"/>
          <w:sz w:val="24"/>
        </w:rPr>
        <w:t>, который запрашивает котировки у всех доступных источников ликвидности — биржи (через брокера), банков-</w:t>
      </w:r>
      <w:proofErr w:type="spellStart"/>
      <w:r w:rsidRPr="00693998">
        <w:rPr>
          <w:rFonts w:ascii="Times New Roman" w:eastAsia="MS Mincho" w:hAnsi="Times New Roman" w:cs="Times New Roman"/>
          <w:sz w:val="24"/>
        </w:rPr>
        <w:t>маркет</w:t>
      </w:r>
      <w:proofErr w:type="spellEnd"/>
      <w:r w:rsidRPr="00693998">
        <w:rPr>
          <w:rFonts w:ascii="Times New Roman" w:eastAsia="MS Mincho" w:hAnsi="Times New Roman" w:cs="Times New Roman"/>
          <w:sz w:val="24"/>
        </w:rPr>
        <w:t>-</w:t>
      </w:r>
      <w:proofErr w:type="spellStart"/>
      <w:r w:rsidRPr="00693998">
        <w:rPr>
          <w:rFonts w:ascii="Times New Roman" w:eastAsia="MS Mincho" w:hAnsi="Times New Roman" w:cs="Times New Roman"/>
          <w:sz w:val="24"/>
        </w:rPr>
        <w:t>мейкеров</w:t>
      </w:r>
      <w:proofErr w:type="spellEnd"/>
      <w:r w:rsidRPr="00693998">
        <w:rPr>
          <w:rFonts w:ascii="Times New Roman" w:eastAsia="MS Mincho" w:hAnsi="Times New Roman" w:cs="Times New Roman"/>
          <w:sz w:val="24"/>
        </w:rPr>
        <w:t xml:space="preserve"> и крупных OTC-площадок. Алгоритм оценивает совокупную стоимость исполнения (</w:t>
      </w:r>
      <w:proofErr w:type="spellStart"/>
      <w:r w:rsidRPr="00693998">
        <w:rPr>
          <w:rFonts w:ascii="Times New Roman" w:eastAsia="MS Mincho" w:hAnsi="Times New Roman" w:cs="Times New Roman"/>
          <w:b/>
          <w:bCs/>
          <w:sz w:val="24"/>
        </w:rPr>
        <w:t>all-in</w:t>
      </w:r>
      <w:proofErr w:type="spellEnd"/>
      <w:r w:rsidRPr="00693998">
        <w:rPr>
          <w:rFonts w:ascii="Times New Roman" w:eastAsia="MS Mincho" w:hAnsi="Times New Roman" w:cs="Times New Roman"/>
          <w:b/>
          <w:bCs/>
          <w:sz w:val="24"/>
        </w:rPr>
        <w:t xml:space="preserve"> </w:t>
      </w:r>
      <w:proofErr w:type="spellStart"/>
      <w:r w:rsidRPr="00693998">
        <w:rPr>
          <w:rFonts w:ascii="Times New Roman" w:eastAsia="MS Mincho" w:hAnsi="Times New Roman" w:cs="Times New Roman"/>
          <w:b/>
          <w:bCs/>
          <w:sz w:val="24"/>
        </w:rPr>
        <w:t>cost</w:t>
      </w:r>
      <w:proofErr w:type="spellEnd"/>
      <w:r w:rsidRPr="00693998">
        <w:rPr>
          <w:rFonts w:ascii="Times New Roman" w:eastAsia="MS Mincho" w:hAnsi="Times New Roman" w:cs="Times New Roman"/>
          <w:sz w:val="24"/>
        </w:rPr>
        <w:t xml:space="preserve">), включая спред, комиссию, задержку расчётов и надёжность контрагента, и выбирает оптимальный вариант. Решение принимается в миллисекунды, что позволяет обрабатывать десятки тысяч </w:t>
      </w:r>
      <w:proofErr w:type="spellStart"/>
      <w:r w:rsidRPr="00693998">
        <w:rPr>
          <w:rFonts w:ascii="Times New Roman" w:eastAsia="MS Mincho" w:hAnsi="Times New Roman" w:cs="Times New Roman"/>
          <w:sz w:val="24"/>
        </w:rPr>
        <w:t>микросделок</w:t>
      </w:r>
      <w:proofErr w:type="spellEnd"/>
      <w:r w:rsidRPr="00693998">
        <w:rPr>
          <w:rFonts w:ascii="Times New Roman" w:eastAsia="MS Mincho" w:hAnsi="Times New Roman" w:cs="Times New Roman"/>
          <w:sz w:val="24"/>
        </w:rPr>
        <w:t xml:space="preserve"> без потери скорости и при этом системно снижать средневзвешенную цену покупки.</w:t>
      </w:r>
    </w:p>
    <w:p w:rsidR="007F6D68" w:rsidRPr="00693998" w:rsidRDefault="007F6D68" w:rsidP="0030438D">
      <w:pPr>
        <w:spacing w:after="200" w:line="276" w:lineRule="auto"/>
        <w:ind w:firstLine="709"/>
        <w:jc w:val="both"/>
        <w:rPr>
          <w:rFonts w:ascii="Times New Roman" w:eastAsia="MS Mincho" w:hAnsi="Times New Roman" w:cs="Times New Roman"/>
          <w:sz w:val="24"/>
        </w:rPr>
      </w:pPr>
      <w:r w:rsidRPr="00693998">
        <w:rPr>
          <w:rFonts w:ascii="Times New Roman" w:eastAsia="MS Mincho" w:hAnsi="Times New Roman" w:cs="Times New Roman"/>
          <w:sz w:val="24"/>
        </w:rPr>
        <w:t xml:space="preserve">После исполнения сделки расчёты проходят через </w:t>
      </w:r>
      <w:r w:rsidRPr="00693998">
        <w:rPr>
          <w:rFonts w:ascii="Times New Roman" w:eastAsia="MS Mincho" w:hAnsi="Times New Roman" w:cs="Times New Roman"/>
          <w:b/>
          <w:bCs/>
          <w:sz w:val="24"/>
        </w:rPr>
        <w:t>банк-</w:t>
      </w:r>
      <w:proofErr w:type="spellStart"/>
      <w:r w:rsidRPr="00693998">
        <w:rPr>
          <w:rFonts w:ascii="Times New Roman" w:eastAsia="MS Mincho" w:hAnsi="Times New Roman" w:cs="Times New Roman"/>
          <w:b/>
          <w:bCs/>
          <w:sz w:val="24"/>
        </w:rPr>
        <w:t>кастодиан</w:t>
      </w:r>
      <w:proofErr w:type="spellEnd"/>
      <w:r w:rsidRPr="00693998">
        <w:rPr>
          <w:rFonts w:ascii="Times New Roman" w:eastAsia="MS Mincho" w:hAnsi="Times New Roman" w:cs="Times New Roman"/>
          <w:sz w:val="24"/>
        </w:rPr>
        <w:t xml:space="preserve"> — надёжного участника, обеспечивающего хранение средств, валютный контроль и соответствие нормативным требованиям. Валюта зачисляется на счёт пользователя, а сервис автоматически обновляет отчётность: показывает долю выполненного плана, </w:t>
      </w:r>
      <w:r w:rsidRPr="00693998">
        <w:rPr>
          <w:rFonts w:ascii="Times New Roman" w:eastAsia="MS Mincho" w:hAnsi="Times New Roman" w:cs="Times New Roman"/>
          <w:sz w:val="24"/>
        </w:rPr>
        <w:lastRenderedPageBreak/>
        <w:t>средневзвешенную цену, отклонение от прогнозного коридора и динамику сэкономленных средств. Все операции фиксируются в журнале исполнения и могут быть проверены в рамках отчётности 161-ФЗ и 115-ФЗ.</w:t>
      </w:r>
    </w:p>
    <w:p w:rsidR="007F6D68" w:rsidRPr="00693998" w:rsidRDefault="007F6D68" w:rsidP="0030438D">
      <w:pPr>
        <w:spacing w:after="200" w:line="276" w:lineRule="auto"/>
        <w:ind w:firstLine="709"/>
        <w:jc w:val="both"/>
        <w:rPr>
          <w:rFonts w:ascii="Times New Roman" w:eastAsia="MS Mincho" w:hAnsi="Times New Roman" w:cs="Times New Roman"/>
          <w:sz w:val="24"/>
        </w:rPr>
      </w:pPr>
      <w:r w:rsidRPr="00693998">
        <w:rPr>
          <w:rFonts w:ascii="Times New Roman" w:eastAsia="MS Mincho" w:hAnsi="Times New Roman" w:cs="Times New Roman"/>
          <w:sz w:val="24"/>
        </w:rPr>
        <w:t xml:space="preserve">Цикл «прогноз → выбор доли → исполнение → расчёты → отчётность» повторяется до полного достижения цели или наступления дедлайна. При возникновении резких колебаний курса оркестратор активирует </w:t>
      </w:r>
      <w:r w:rsidRPr="00693998">
        <w:rPr>
          <w:rFonts w:ascii="Times New Roman" w:eastAsia="MS Mincho" w:hAnsi="Times New Roman" w:cs="Times New Roman"/>
          <w:b/>
          <w:bCs/>
          <w:sz w:val="24"/>
        </w:rPr>
        <w:t>систему защитных триггеров</w:t>
      </w:r>
      <w:r w:rsidRPr="00693998">
        <w:rPr>
          <w:rFonts w:ascii="Times New Roman" w:eastAsia="MS Mincho" w:hAnsi="Times New Roman" w:cs="Times New Roman"/>
          <w:sz w:val="24"/>
        </w:rPr>
        <w:t>: временно снижает объём исполнения, пересчитывает прогнозный коридор и при необходимости компенсирует недостающий объём ближе к сроку. Это обеспечивает плавное выполнение плана и исключает концентрацию сделок в неблагоприятные периоды.</w:t>
      </w:r>
    </w:p>
    <w:p w:rsidR="007F6D68" w:rsidRPr="00C432E7" w:rsidRDefault="007F6D68" w:rsidP="0030438D">
      <w:pPr>
        <w:spacing w:after="200" w:line="276" w:lineRule="auto"/>
        <w:ind w:firstLine="709"/>
        <w:jc w:val="both"/>
        <w:rPr>
          <w:rFonts w:ascii="Times New Roman" w:eastAsia="MS Mincho" w:hAnsi="Times New Roman" w:cs="Times New Roman"/>
          <w:sz w:val="24"/>
        </w:rPr>
      </w:pPr>
      <w:r w:rsidRPr="00693998">
        <w:rPr>
          <w:rFonts w:ascii="Times New Roman" w:eastAsia="MS Mincho" w:hAnsi="Times New Roman" w:cs="Times New Roman"/>
          <w:sz w:val="24"/>
        </w:rPr>
        <w:t xml:space="preserve">В результате пользователь получает </w:t>
      </w:r>
      <w:r w:rsidRPr="00693998">
        <w:rPr>
          <w:rFonts w:ascii="Times New Roman" w:eastAsia="MS Mincho" w:hAnsi="Times New Roman" w:cs="Times New Roman"/>
          <w:b/>
          <w:bCs/>
          <w:sz w:val="24"/>
        </w:rPr>
        <w:t>алгоритмически управляемую план-покупку валюты</w:t>
      </w:r>
      <w:r w:rsidRPr="00693998">
        <w:rPr>
          <w:rFonts w:ascii="Times New Roman" w:eastAsia="MS Mincho" w:hAnsi="Times New Roman" w:cs="Times New Roman"/>
          <w:sz w:val="24"/>
        </w:rPr>
        <w:t>: без необходимости следить за курсами, принимать спонтанные решения и рисковать переплатой из-за неудачного тайминга. «Курс Плюс» снижает влияние человеческого фактора, оптимизирует цену исполнения за счёт конкурентного выбора источников ликвидности и делает весь процесс прозрачным, документированным и полностью соответствующим требованиям российского законодательства.</w:t>
      </w:r>
    </w:p>
    <w:p w:rsidR="007F6D68" w:rsidRDefault="007F6D68" w:rsidP="0030438D">
      <w:pPr>
        <w:spacing w:before="120" w:after="120" w:line="276" w:lineRule="auto"/>
        <w:ind w:left="40"/>
        <w:jc w:val="center"/>
        <w:rPr>
          <w:rFonts w:ascii="Times New Roman" w:eastAsia="Calibri" w:hAnsi="Times New Roman" w:cs="Times New Roman"/>
          <w:sz w:val="24"/>
        </w:rPr>
      </w:pPr>
      <w:r w:rsidRPr="003747A6">
        <w:rPr>
          <w:rFonts w:ascii="Times New Roman" w:eastAsia="Calibri" w:hAnsi="Times New Roman" w:cs="Times New Roman"/>
          <w:noProof/>
          <w:sz w:val="24"/>
        </w:rPr>
        <w:drawing>
          <wp:inline distT="0" distB="0" distL="0" distR="0" wp14:anchorId="795A2042" wp14:editId="11946C6E">
            <wp:extent cx="5940425" cy="332359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2605"/>
                    <a:stretch/>
                  </pic:blipFill>
                  <pic:spPr bwMode="auto">
                    <a:xfrm>
                      <a:off x="0" y="0"/>
                      <a:ext cx="5940425" cy="3323590"/>
                    </a:xfrm>
                    <a:prstGeom prst="rect">
                      <a:avLst/>
                    </a:prstGeom>
                    <a:ln>
                      <a:noFill/>
                    </a:ln>
                    <a:extLst>
                      <a:ext uri="{53640926-AAD7-44D8-BBD7-CCE9431645EC}">
                        <a14:shadowObscured xmlns:a14="http://schemas.microsoft.com/office/drawing/2010/main"/>
                      </a:ext>
                    </a:extLst>
                  </pic:spPr>
                </pic:pic>
              </a:graphicData>
            </a:graphic>
          </wp:inline>
        </w:drawing>
      </w:r>
    </w:p>
    <w:p w:rsidR="00903DDB" w:rsidRPr="00903DDB" w:rsidRDefault="00903DDB" w:rsidP="00AC3D77">
      <w:pPr>
        <w:pStyle w:val="a8"/>
        <w:spacing w:after="360"/>
        <w:jc w:val="center"/>
        <w:rPr>
          <w:rFonts w:ascii="Times New Roman" w:eastAsia="Times New Roman" w:hAnsi="Times New Roman" w:cs="Times New Roman"/>
          <w:i w:val="0"/>
          <w:color w:val="auto"/>
          <w:sz w:val="36"/>
          <w:szCs w:val="24"/>
        </w:rPr>
      </w:pPr>
      <w:bookmarkStart w:id="10" w:name="_Ref213010245"/>
      <w:r w:rsidRPr="00903DDB">
        <w:rPr>
          <w:rFonts w:ascii="Times New Roman" w:hAnsi="Times New Roman" w:cs="Times New Roman"/>
          <w:color w:val="auto"/>
          <w:sz w:val="24"/>
        </w:rPr>
        <w:t xml:space="preserve">Рисунок </w:t>
      </w:r>
      <w:r w:rsidRPr="00903DDB">
        <w:rPr>
          <w:rFonts w:ascii="Times New Roman" w:hAnsi="Times New Roman" w:cs="Times New Roman"/>
          <w:color w:val="auto"/>
          <w:sz w:val="24"/>
        </w:rPr>
        <w:fldChar w:fldCharType="begin"/>
      </w:r>
      <w:r w:rsidRPr="00903DDB">
        <w:rPr>
          <w:rFonts w:ascii="Times New Roman" w:hAnsi="Times New Roman" w:cs="Times New Roman"/>
          <w:color w:val="auto"/>
          <w:sz w:val="24"/>
        </w:rPr>
        <w:instrText xml:space="preserve"> SEQ Рисунок \* ARABIC </w:instrText>
      </w:r>
      <w:r w:rsidRPr="00903DDB">
        <w:rPr>
          <w:rFonts w:ascii="Times New Roman" w:hAnsi="Times New Roman" w:cs="Times New Roman"/>
          <w:color w:val="auto"/>
          <w:sz w:val="24"/>
        </w:rPr>
        <w:fldChar w:fldCharType="separate"/>
      </w:r>
      <w:r>
        <w:rPr>
          <w:rFonts w:ascii="Times New Roman" w:hAnsi="Times New Roman" w:cs="Times New Roman"/>
          <w:noProof/>
          <w:color w:val="auto"/>
          <w:sz w:val="24"/>
        </w:rPr>
        <w:t>4</w:t>
      </w:r>
      <w:r w:rsidRPr="00903DDB">
        <w:rPr>
          <w:rFonts w:ascii="Times New Roman" w:hAnsi="Times New Roman" w:cs="Times New Roman"/>
          <w:color w:val="auto"/>
          <w:sz w:val="24"/>
        </w:rPr>
        <w:fldChar w:fldCharType="end"/>
      </w:r>
      <w:bookmarkEnd w:id="10"/>
      <w:r w:rsidRPr="00903DDB">
        <w:rPr>
          <w:rFonts w:ascii="Times New Roman" w:hAnsi="Times New Roman" w:cs="Times New Roman"/>
          <w:color w:val="auto"/>
          <w:sz w:val="24"/>
        </w:rPr>
        <w:t>. Схема ключевого процесса сервиса (</w:t>
      </w:r>
      <w:r w:rsidRPr="00903DDB">
        <w:rPr>
          <w:rFonts w:ascii="Times New Roman" w:hAnsi="Times New Roman" w:cs="Times New Roman"/>
          <w:color w:val="auto"/>
          <w:sz w:val="24"/>
          <w:lang w:val="en-US"/>
        </w:rPr>
        <w:t>TO</w:t>
      </w:r>
      <w:r w:rsidRPr="00903DDB">
        <w:rPr>
          <w:rFonts w:ascii="Times New Roman" w:hAnsi="Times New Roman" w:cs="Times New Roman"/>
          <w:color w:val="auto"/>
          <w:sz w:val="24"/>
        </w:rPr>
        <w:t xml:space="preserve"> </w:t>
      </w:r>
      <w:r w:rsidRPr="00903DDB">
        <w:rPr>
          <w:rFonts w:ascii="Times New Roman" w:hAnsi="Times New Roman" w:cs="Times New Roman"/>
          <w:color w:val="auto"/>
          <w:sz w:val="24"/>
          <w:lang w:val="en-US"/>
        </w:rPr>
        <w:t>BE</w:t>
      </w:r>
      <w:r w:rsidRPr="00903DDB">
        <w:rPr>
          <w:rFonts w:ascii="Times New Roman" w:hAnsi="Times New Roman" w:cs="Times New Roman"/>
          <w:color w:val="auto"/>
          <w:sz w:val="24"/>
        </w:rPr>
        <w:t>)</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1 — А→Б</w:t>
      </w:r>
      <w:r w:rsidRPr="00922797">
        <w:rPr>
          <w:rFonts w:ascii="Times New Roman" w:eastAsia="Calibri" w:hAnsi="Times New Roman" w:cs="Times New Roman"/>
          <w:sz w:val="24"/>
        </w:rPr>
        <w:t xml:space="preserve">. Клиент формулирует цель («сколько и к сроку») и создаёт заявку в банке;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заявка зарегистрирована.</w:t>
      </w:r>
    </w:p>
    <w:p w:rsidR="007F6D68" w:rsidRPr="00922797" w:rsidRDefault="007F6D68" w:rsidP="0030438D">
      <w:pPr>
        <w:spacing w:before="120" w:after="120" w:line="276" w:lineRule="auto"/>
        <w:jc w:val="both"/>
        <w:rPr>
          <w:rFonts w:ascii="Times New Roman" w:eastAsia="Calibri" w:hAnsi="Times New Roman" w:cs="Times New Roman"/>
          <w:sz w:val="24"/>
        </w:rPr>
      </w:pPr>
      <w:proofErr w:type="gramStart"/>
      <w:r w:rsidRPr="00071C14">
        <w:rPr>
          <w:rFonts w:ascii="Times New Roman" w:eastAsia="Calibri" w:hAnsi="Times New Roman" w:cs="Times New Roman"/>
          <w:b/>
          <w:sz w:val="24"/>
        </w:rPr>
        <w:t>2  —</w:t>
      </w:r>
      <w:proofErr w:type="gramEnd"/>
      <w:r w:rsidRPr="00071C14">
        <w:rPr>
          <w:rFonts w:ascii="Times New Roman" w:eastAsia="Calibri" w:hAnsi="Times New Roman" w:cs="Times New Roman"/>
          <w:b/>
          <w:sz w:val="24"/>
        </w:rPr>
        <w:t xml:space="preserve"> Б→Ж</w:t>
      </w:r>
      <w:r w:rsidRPr="00922797">
        <w:rPr>
          <w:rFonts w:ascii="Times New Roman" w:eastAsia="Calibri" w:hAnsi="Times New Roman" w:cs="Times New Roman"/>
          <w:sz w:val="24"/>
        </w:rPr>
        <w:t xml:space="preserve">. Банк передаёт в «Курс Плюс» обезличенную цель и параметры, чтобы получить стратегию и маршрут;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сервис строит план (SARIMA+SOR).</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3 — В→Г</w:t>
      </w:r>
      <w:r w:rsidRPr="00922797">
        <w:rPr>
          <w:rFonts w:ascii="Times New Roman" w:eastAsia="Calibri" w:hAnsi="Times New Roman" w:cs="Times New Roman"/>
          <w:sz w:val="24"/>
        </w:rPr>
        <w:t xml:space="preserve">. Брокер выводит ордера на биржу для исполнения;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биржа проводит </w:t>
      </w:r>
      <w:proofErr w:type="spellStart"/>
      <w:r w:rsidRPr="00922797">
        <w:rPr>
          <w:rFonts w:ascii="Times New Roman" w:eastAsia="Calibri" w:hAnsi="Times New Roman" w:cs="Times New Roman"/>
          <w:sz w:val="24"/>
        </w:rPr>
        <w:t>матчинги</w:t>
      </w:r>
      <w:proofErr w:type="spellEnd"/>
      <w:r w:rsidRPr="00922797">
        <w:rPr>
          <w:rFonts w:ascii="Times New Roman" w:eastAsia="Calibri" w:hAnsi="Times New Roman" w:cs="Times New Roman"/>
          <w:sz w:val="24"/>
        </w:rPr>
        <w:t>/клиринг.</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4 — Г→Б</w:t>
      </w:r>
      <w:r w:rsidRPr="00922797">
        <w:rPr>
          <w:rFonts w:ascii="Times New Roman" w:eastAsia="Calibri" w:hAnsi="Times New Roman" w:cs="Times New Roman"/>
          <w:sz w:val="24"/>
        </w:rPr>
        <w:t xml:space="preserve">. Биржа возвращает отчёты об исполнении в банк;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подтверждённые сделки у банка.</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lastRenderedPageBreak/>
        <w:t>5 — Б→А</w:t>
      </w:r>
      <w:r w:rsidRPr="00922797">
        <w:rPr>
          <w:rFonts w:ascii="Times New Roman" w:eastAsia="Calibri" w:hAnsi="Times New Roman" w:cs="Times New Roman"/>
          <w:sz w:val="24"/>
        </w:rPr>
        <w:t xml:space="preserve">. Банк уведомляет клиента по базовому каналу;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клиент получает статус.</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6 — Б→Е</w:t>
      </w:r>
      <w:r w:rsidRPr="00922797">
        <w:rPr>
          <w:rFonts w:ascii="Times New Roman" w:eastAsia="Calibri" w:hAnsi="Times New Roman" w:cs="Times New Roman"/>
          <w:sz w:val="24"/>
        </w:rPr>
        <w:t xml:space="preserve">. Банк направляет регуляторную отчётность; </w:t>
      </w:r>
      <w:r w:rsidR="001947D3" w:rsidRP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соблюдены требования.</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7 — Ж→З</w:t>
      </w:r>
      <w:r w:rsidRPr="00922797">
        <w:rPr>
          <w:rFonts w:ascii="Times New Roman" w:eastAsia="Calibri" w:hAnsi="Times New Roman" w:cs="Times New Roman"/>
          <w:sz w:val="24"/>
        </w:rPr>
        <w:t xml:space="preserve">. Сервис запрашивает у провайдера рыночные ряды/скоринг, чтобы уточнить тайминг и риски; </w:t>
      </w:r>
      <w:r w:rsidR="001947D3" w:rsidRP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обновлённый прогноз/правила.</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8 — Ж→В</w:t>
      </w:r>
      <w:r w:rsidRPr="00922797">
        <w:rPr>
          <w:rFonts w:ascii="Times New Roman" w:eastAsia="Calibri" w:hAnsi="Times New Roman" w:cs="Times New Roman"/>
          <w:sz w:val="24"/>
        </w:rPr>
        <w:t xml:space="preserve">. Сервис направляет брокеру порции ордеров по стратегии, чтобы исполнить на бирже с контролем цены;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ордера размещены по плану.</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9 — Ж→Д</w:t>
      </w:r>
      <w:r w:rsidRPr="00922797">
        <w:rPr>
          <w:rFonts w:ascii="Times New Roman" w:eastAsia="Calibri" w:hAnsi="Times New Roman" w:cs="Times New Roman"/>
          <w:sz w:val="24"/>
        </w:rPr>
        <w:t xml:space="preserve">. Сервис активирует OTC-маршрут у маркетмейкера при выгодных условиях, чтобы улучшить средневзвешенную цену;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подтверждена OTC-сделка/квота.</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10 — Г→Ж</w:t>
      </w:r>
      <w:r w:rsidRPr="00922797">
        <w:rPr>
          <w:rFonts w:ascii="Times New Roman" w:eastAsia="Calibri" w:hAnsi="Times New Roman" w:cs="Times New Roman"/>
          <w:sz w:val="24"/>
        </w:rPr>
        <w:t xml:space="preserve">. Биржа возвращает статусы исполнения в сервис, чтобы замкнуть обратную связь;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сервис корректирует оставшийся план.</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11 — Д→Ж</w:t>
      </w:r>
      <w:r w:rsidRPr="00922797">
        <w:rPr>
          <w:rFonts w:ascii="Times New Roman" w:eastAsia="Calibri" w:hAnsi="Times New Roman" w:cs="Times New Roman"/>
          <w:sz w:val="24"/>
        </w:rPr>
        <w:t xml:space="preserve">. Маркетмейкер отправляет статусы OTC и комиссии в сервис, чтобы учесть внебиржевое исполнение; </w:t>
      </w:r>
      <w:r w:rsidR="001947D3" w:rsidRP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консолидация фактов.</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12 — Ж→Б</w:t>
      </w:r>
      <w:r w:rsidRPr="00922797">
        <w:rPr>
          <w:rFonts w:ascii="Times New Roman" w:eastAsia="Calibri" w:hAnsi="Times New Roman" w:cs="Times New Roman"/>
          <w:sz w:val="24"/>
        </w:rPr>
        <w:t xml:space="preserve">. Сервис передаёт банку финальный консолидированный статус и артефакты, чтобы закрыть заявку;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банк обновляет операцию.</w:t>
      </w:r>
    </w:p>
    <w:p w:rsidR="007F6D68" w:rsidRPr="00922797"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13 — Б→А</w:t>
      </w:r>
      <w:r w:rsidRPr="00922797">
        <w:rPr>
          <w:rFonts w:ascii="Times New Roman" w:eastAsia="Calibri" w:hAnsi="Times New Roman" w:cs="Times New Roman"/>
          <w:sz w:val="24"/>
        </w:rPr>
        <w:t>. Банк уведомляет клиента по событию сервиса (</w:t>
      </w:r>
      <w:proofErr w:type="spellStart"/>
      <w:r w:rsidRPr="00922797">
        <w:rPr>
          <w:rFonts w:ascii="Times New Roman" w:eastAsia="Calibri" w:hAnsi="Times New Roman" w:cs="Times New Roman"/>
          <w:sz w:val="24"/>
        </w:rPr>
        <w:t>push</w:t>
      </w:r>
      <w:proofErr w:type="spellEnd"/>
      <w:r w:rsidRPr="00922797">
        <w:rPr>
          <w:rFonts w:ascii="Times New Roman" w:eastAsia="Calibri" w:hAnsi="Times New Roman" w:cs="Times New Roman"/>
          <w:sz w:val="24"/>
        </w:rPr>
        <w:t>/ин-</w:t>
      </w:r>
      <w:proofErr w:type="spellStart"/>
      <w:r w:rsidRPr="00922797">
        <w:rPr>
          <w:rFonts w:ascii="Times New Roman" w:eastAsia="Calibri" w:hAnsi="Times New Roman" w:cs="Times New Roman"/>
          <w:sz w:val="24"/>
        </w:rPr>
        <w:t>апп</w:t>
      </w:r>
      <w:proofErr w:type="spellEnd"/>
      <w:r w:rsidRPr="00922797">
        <w:rPr>
          <w:rFonts w:ascii="Times New Roman" w:eastAsia="Calibri" w:hAnsi="Times New Roman" w:cs="Times New Roman"/>
          <w:sz w:val="24"/>
        </w:rPr>
        <w:t xml:space="preserve">/выписка), чтобы прозрачно завершить; </w:t>
      </w:r>
      <w:r w:rsid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клиент видит итог и метрики.</w:t>
      </w:r>
    </w:p>
    <w:p w:rsidR="007F6D68" w:rsidRPr="007668F1" w:rsidRDefault="007F6D68" w:rsidP="0030438D">
      <w:pPr>
        <w:spacing w:before="120" w:after="120" w:line="276" w:lineRule="auto"/>
        <w:jc w:val="both"/>
        <w:rPr>
          <w:rFonts w:ascii="Times New Roman" w:eastAsia="Calibri" w:hAnsi="Times New Roman" w:cs="Times New Roman"/>
          <w:sz w:val="24"/>
        </w:rPr>
      </w:pPr>
      <w:r w:rsidRPr="00071C14">
        <w:rPr>
          <w:rFonts w:ascii="Times New Roman" w:eastAsia="Calibri" w:hAnsi="Times New Roman" w:cs="Times New Roman"/>
          <w:b/>
          <w:sz w:val="24"/>
        </w:rPr>
        <w:t>14 — Ж→Е</w:t>
      </w:r>
      <w:r w:rsidRPr="00922797">
        <w:rPr>
          <w:rFonts w:ascii="Times New Roman" w:eastAsia="Calibri" w:hAnsi="Times New Roman" w:cs="Times New Roman"/>
          <w:sz w:val="24"/>
        </w:rPr>
        <w:t xml:space="preserve">. Сервис формирует и отправляет </w:t>
      </w:r>
      <w:proofErr w:type="spellStart"/>
      <w:r w:rsidRPr="00922797">
        <w:rPr>
          <w:rFonts w:ascii="Times New Roman" w:eastAsia="Calibri" w:hAnsi="Times New Roman" w:cs="Times New Roman"/>
          <w:sz w:val="24"/>
        </w:rPr>
        <w:t>регтех</w:t>
      </w:r>
      <w:proofErr w:type="spellEnd"/>
      <w:r w:rsidRPr="00922797">
        <w:rPr>
          <w:rFonts w:ascii="Times New Roman" w:eastAsia="Calibri" w:hAnsi="Times New Roman" w:cs="Times New Roman"/>
          <w:sz w:val="24"/>
        </w:rPr>
        <w:t xml:space="preserve">-отчётность регулятору, чтобы повысить прозрачность и снизить нагрузку на банк; </w:t>
      </w:r>
      <w:r w:rsidR="001947D3" w:rsidRPr="001947D3">
        <w:rPr>
          <w:rFonts w:ascii="Times New Roman" w:eastAsia="Calibri" w:hAnsi="Times New Roman" w:cs="Times New Roman"/>
          <w:b/>
          <w:sz w:val="24"/>
        </w:rPr>
        <w:t>Р</w:t>
      </w:r>
      <w:r w:rsidRPr="001947D3">
        <w:rPr>
          <w:rFonts w:ascii="Times New Roman" w:eastAsia="Calibri" w:hAnsi="Times New Roman" w:cs="Times New Roman"/>
          <w:b/>
          <w:sz w:val="24"/>
        </w:rPr>
        <w:t>езультат</w:t>
      </w:r>
      <w:r w:rsidRPr="00922797">
        <w:rPr>
          <w:rFonts w:ascii="Times New Roman" w:eastAsia="Calibri" w:hAnsi="Times New Roman" w:cs="Times New Roman"/>
          <w:sz w:val="24"/>
        </w:rPr>
        <w:t xml:space="preserve"> — у регулятора есть трассировка, у банка — подтверждённое соответствие.</w:t>
      </w:r>
    </w:p>
    <w:p w:rsidR="007F6D68" w:rsidRPr="001B07B7" w:rsidRDefault="007F6D68" w:rsidP="001B07B7">
      <w:pPr>
        <w:keepNext/>
        <w:keepLines/>
        <w:spacing w:before="440" w:after="440" w:line="276" w:lineRule="auto"/>
        <w:jc w:val="center"/>
        <w:outlineLvl w:val="0"/>
        <w:rPr>
          <w:rFonts w:ascii="Times New Roman" w:eastAsia="Times New Roman" w:hAnsi="Times New Roman" w:cs="Times New Roman"/>
          <w:b/>
          <w:bCs/>
          <w:sz w:val="32"/>
          <w:szCs w:val="24"/>
        </w:rPr>
      </w:pPr>
      <w:r w:rsidRPr="001B07B7">
        <w:rPr>
          <w:rFonts w:ascii="Times New Roman" w:eastAsia="Times New Roman" w:hAnsi="Times New Roman" w:cs="Times New Roman"/>
          <w:b/>
          <w:bCs/>
          <w:sz w:val="32"/>
          <w:szCs w:val="24"/>
        </w:rPr>
        <w:t>5. Реклама и маркетинг</w:t>
      </w:r>
    </w:p>
    <w:p w:rsidR="007F6D68" w:rsidRPr="009D2E42" w:rsidRDefault="007F6D68" w:rsidP="0030438D">
      <w:pPr>
        <w:spacing w:before="100" w:beforeAutospacing="1" w:after="100" w:afterAutospacing="1" w:line="276" w:lineRule="auto"/>
        <w:ind w:firstLine="720"/>
        <w:jc w:val="both"/>
        <w:rPr>
          <w:rFonts w:ascii="Times New Roman" w:eastAsia="Times New Roman" w:hAnsi="Times New Roman" w:cs="Times New Roman"/>
          <w:sz w:val="24"/>
          <w:szCs w:val="24"/>
          <w:lang w:eastAsia="ru-RU"/>
        </w:rPr>
      </w:pPr>
      <w:r w:rsidRPr="009D2E42">
        <w:rPr>
          <w:rFonts w:ascii="Times New Roman" w:eastAsia="Times New Roman" w:hAnsi="Times New Roman" w:cs="Times New Roman"/>
          <w:sz w:val="24"/>
          <w:szCs w:val="24"/>
          <w:lang w:eastAsia="ru-RU"/>
        </w:rPr>
        <w:t xml:space="preserve">Сервис «Курс Плюс» ориентирован на четыре основные аудитории: физических лиц, МСБ, корпоративные казначейства и партнёров экосистемы. Для розницы это активные горожане, фрилансеры и семьи с регулярными валютными расходами, которым нужен простой и выгодный способ плановой покупки валюты без ежедневного контроля курса. Для бизнеса и корпораций — инструмент прогнозируемых валютных операций и автоматизации отчётности. Для партнёров — банки, брокеров и </w:t>
      </w:r>
      <w:proofErr w:type="spellStart"/>
      <w:r w:rsidRPr="009D2E42">
        <w:rPr>
          <w:rFonts w:ascii="Times New Roman" w:eastAsia="Times New Roman" w:hAnsi="Times New Roman" w:cs="Times New Roman"/>
          <w:sz w:val="24"/>
          <w:szCs w:val="24"/>
          <w:lang w:eastAsia="ru-RU"/>
        </w:rPr>
        <w:t>финтех</w:t>
      </w:r>
      <w:proofErr w:type="spellEnd"/>
      <w:r w:rsidRPr="009D2E42">
        <w:rPr>
          <w:rFonts w:ascii="Times New Roman" w:eastAsia="Times New Roman" w:hAnsi="Times New Roman" w:cs="Times New Roman"/>
          <w:sz w:val="24"/>
          <w:szCs w:val="24"/>
          <w:lang w:eastAsia="ru-RU"/>
        </w:rPr>
        <w:t>-платформы — сервис представляет возможность увеличить клиентскую активность и комиссионные доходы без капитальных затрат.</w:t>
      </w:r>
    </w:p>
    <w:p w:rsidR="007F6D68" w:rsidRPr="009D2E42" w:rsidRDefault="007F6D68" w:rsidP="0030438D">
      <w:pPr>
        <w:spacing w:before="100" w:beforeAutospacing="1" w:after="100" w:afterAutospacing="1" w:line="276" w:lineRule="auto"/>
        <w:ind w:firstLine="720"/>
        <w:jc w:val="both"/>
        <w:rPr>
          <w:rFonts w:ascii="Times New Roman" w:eastAsia="Times New Roman" w:hAnsi="Times New Roman" w:cs="Times New Roman"/>
          <w:sz w:val="24"/>
          <w:szCs w:val="24"/>
          <w:lang w:eastAsia="ru-RU"/>
        </w:rPr>
      </w:pPr>
      <w:r w:rsidRPr="009D2E42">
        <w:rPr>
          <w:rFonts w:ascii="Times New Roman" w:eastAsia="Times New Roman" w:hAnsi="Times New Roman" w:cs="Times New Roman"/>
          <w:sz w:val="24"/>
          <w:szCs w:val="24"/>
          <w:lang w:eastAsia="ru-RU"/>
        </w:rPr>
        <w:t xml:space="preserve">Продвижение строится через интеграцию в банковские и брокерские приложения (кнопка «Купить по плану»), виджеты в </w:t>
      </w:r>
      <w:proofErr w:type="spellStart"/>
      <w:r w:rsidRPr="009D2E42">
        <w:rPr>
          <w:rFonts w:ascii="Times New Roman" w:eastAsia="Times New Roman" w:hAnsi="Times New Roman" w:cs="Times New Roman"/>
          <w:sz w:val="24"/>
          <w:szCs w:val="24"/>
          <w:lang w:eastAsia="ru-RU"/>
        </w:rPr>
        <w:t>финтех</w:t>
      </w:r>
      <w:proofErr w:type="spellEnd"/>
      <w:r w:rsidRPr="009D2E42">
        <w:rPr>
          <w:rFonts w:ascii="Times New Roman" w:eastAsia="Times New Roman" w:hAnsi="Times New Roman" w:cs="Times New Roman"/>
          <w:sz w:val="24"/>
          <w:szCs w:val="24"/>
          <w:lang w:eastAsia="ru-RU"/>
        </w:rPr>
        <w:t xml:space="preserve">-сервисах и </w:t>
      </w:r>
      <w:proofErr w:type="spellStart"/>
      <w:r w:rsidRPr="009D2E42">
        <w:rPr>
          <w:rFonts w:ascii="Times New Roman" w:eastAsia="Times New Roman" w:hAnsi="Times New Roman" w:cs="Times New Roman"/>
          <w:sz w:val="24"/>
          <w:szCs w:val="24"/>
          <w:lang w:eastAsia="ru-RU"/>
        </w:rPr>
        <w:t>маркетплейсах</w:t>
      </w:r>
      <w:proofErr w:type="spellEnd"/>
      <w:r w:rsidRPr="009D2E42">
        <w:rPr>
          <w:rFonts w:ascii="Times New Roman" w:eastAsia="Times New Roman" w:hAnsi="Times New Roman" w:cs="Times New Roman"/>
          <w:sz w:val="24"/>
          <w:szCs w:val="24"/>
          <w:lang w:eastAsia="ru-RU"/>
        </w:rPr>
        <w:t xml:space="preserve">, официальные коммуникации и </w:t>
      </w:r>
      <w:proofErr w:type="spellStart"/>
      <w:r w:rsidRPr="009D2E42">
        <w:rPr>
          <w:rFonts w:ascii="Times New Roman" w:eastAsia="Times New Roman" w:hAnsi="Times New Roman" w:cs="Times New Roman"/>
          <w:sz w:val="24"/>
          <w:szCs w:val="24"/>
          <w:lang w:eastAsia="ru-RU"/>
        </w:rPr>
        <w:t>лендинг</w:t>
      </w:r>
      <w:proofErr w:type="spellEnd"/>
      <w:r w:rsidRPr="009D2E42">
        <w:rPr>
          <w:rFonts w:ascii="Times New Roman" w:eastAsia="Times New Roman" w:hAnsi="Times New Roman" w:cs="Times New Roman"/>
          <w:sz w:val="24"/>
          <w:szCs w:val="24"/>
          <w:lang w:eastAsia="ru-RU"/>
        </w:rPr>
        <w:t xml:space="preserve"> с калькулятором выгоды. Пользователь выбирает сумму и срок, а алгоритм SARIMA + SOR сам управляет покупкой, снижая средневзвешенную цену и устраняя риск неудачного тайминга.</w:t>
      </w:r>
    </w:p>
    <w:p w:rsidR="007F6D68" w:rsidRPr="009D2E42" w:rsidRDefault="007F6D68" w:rsidP="0030438D">
      <w:pPr>
        <w:spacing w:before="100" w:beforeAutospacing="1" w:after="100" w:afterAutospacing="1" w:line="276" w:lineRule="auto"/>
        <w:ind w:firstLine="720"/>
        <w:jc w:val="both"/>
        <w:rPr>
          <w:rFonts w:ascii="Times New Roman" w:eastAsia="Times New Roman" w:hAnsi="Times New Roman" w:cs="Times New Roman"/>
          <w:sz w:val="24"/>
          <w:szCs w:val="24"/>
          <w:lang w:eastAsia="ru-RU"/>
        </w:rPr>
      </w:pPr>
      <w:r w:rsidRPr="009D2E42">
        <w:rPr>
          <w:rFonts w:ascii="Times New Roman" w:eastAsia="Times New Roman" w:hAnsi="Times New Roman" w:cs="Times New Roman"/>
          <w:sz w:val="24"/>
          <w:szCs w:val="24"/>
          <w:lang w:eastAsia="ru-RU"/>
        </w:rPr>
        <w:t xml:space="preserve">Несмотря на наличие нескольких участников — </w:t>
      </w:r>
      <w:proofErr w:type="spellStart"/>
      <w:r w:rsidRPr="009D2E42">
        <w:rPr>
          <w:rFonts w:ascii="Times New Roman" w:eastAsia="Times New Roman" w:hAnsi="Times New Roman" w:cs="Times New Roman"/>
          <w:sz w:val="24"/>
          <w:szCs w:val="24"/>
          <w:lang w:eastAsia="ru-RU"/>
        </w:rPr>
        <w:t>кастодиана</w:t>
      </w:r>
      <w:proofErr w:type="spellEnd"/>
      <w:r w:rsidRPr="009D2E42">
        <w:rPr>
          <w:rFonts w:ascii="Times New Roman" w:eastAsia="Times New Roman" w:hAnsi="Times New Roman" w:cs="Times New Roman"/>
          <w:sz w:val="24"/>
          <w:szCs w:val="24"/>
          <w:lang w:eastAsia="ru-RU"/>
        </w:rPr>
        <w:t xml:space="preserve">, брокера, биржи и оркестратора, — схема остаётся выгодной: звенья не добавляют комиссии, а оптимизируют </w:t>
      </w:r>
      <w:r w:rsidRPr="009D2E42">
        <w:rPr>
          <w:rFonts w:ascii="Times New Roman" w:eastAsia="Times New Roman" w:hAnsi="Times New Roman" w:cs="Times New Roman"/>
          <w:sz w:val="24"/>
          <w:szCs w:val="24"/>
          <w:lang w:eastAsia="ru-RU"/>
        </w:rPr>
        <w:lastRenderedPageBreak/>
        <w:t>процесс. Алгоритм снижает среднюю цену на 1–3%, выбирает минимальную совокупную стоимость исполнения и устраняет ошибки тайминга. Даже с комиссией платформы пользователь выигрывает кратно, а масштаб операций снижает себестоимость сделок. Клиент получает не только экономию, но и предсказуемость и спокойствие.</w:t>
      </w:r>
    </w:p>
    <w:p w:rsidR="007F6D68" w:rsidRDefault="007F6D68" w:rsidP="0030438D">
      <w:pPr>
        <w:spacing w:before="100" w:beforeAutospacing="1" w:after="100" w:afterAutospacing="1" w:line="276" w:lineRule="auto"/>
        <w:ind w:firstLine="720"/>
        <w:jc w:val="both"/>
        <w:rPr>
          <w:rFonts w:ascii="Times New Roman" w:eastAsia="Times New Roman" w:hAnsi="Times New Roman" w:cs="Times New Roman"/>
          <w:sz w:val="24"/>
          <w:szCs w:val="24"/>
          <w:lang w:eastAsia="ru-RU"/>
        </w:rPr>
      </w:pPr>
      <w:r w:rsidRPr="009D2E42">
        <w:rPr>
          <w:rFonts w:ascii="Times New Roman" w:eastAsia="Times New Roman" w:hAnsi="Times New Roman" w:cs="Times New Roman"/>
          <w:sz w:val="24"/>
          <w:szCs w:val="24"/>
          <w:lang w:eastAsia="ru-RU"/>
        </w:rPr>
        <w:t xml:space="preserve">Главный конкурент — разовая конвертация по текущему курсу, простая, но неэффективная из-за волатильности. Также конкурируют агрегаторы курсов и </w:t>
      </w:r>
      <w:proofErr w:type="spellStart"/>
      <w:r w:rsidRPr="009D2E42">
        <w:rPr>
          <w:rFonts w:ascii="Times New Roman" w:eastAsia="Times New Roman" w:hAnsi="Times New Roman" w:cs="Times New Roman"/>
          <w:sz w:val="24"/>
          <w:szCs w:val="24"/>
          <w:lang w:eastAsia="ru-RU"/>
        </w:rPr>
        <w:t>криптобиржи</w:t>
      </w:r>
      <w:proofErr w:type="spellEnd"/>
      <w:r w:rsidRPr="009D2E42">
        <w:rPr>
          <w:rFonts w:ascii="Times New Roman" w:eastAsia="Times New Roman" w:hAnsi="Times New Roman" w:cs="Times New Roman"/>
          <w:sz w:val="24"/>
          <w:szCs w:val="24"/>
          <w:lang w:eastAsia="ru-RU"/>
        </w:rPr>
        <w:t xml:space="preserve">, не обеспечивающие управление исполнением и юридическую прозрачность. «Курс Плюс» предлагает регулируемое решение, объединяющее прогнозирование SARIMA, интеллектуальный выбор ликвидности SOR и прозрачные комиссии в контуре </w:t>
      </w:r>
      <w:r w:rsidR="004249D2">
        <w:rPr>
          <w:rFonts w:ascii="Times New Roman" w:eastAsia="Times New Roman" w:hAnsi="Times New Roman" w:cs="Times New Roman"/>
          <w:sz w:val="24"/>
          <w:szCs w:val="24"/>
          <w:lang w:eastAsia="ru-RU"/>
        </w:rPr>
        <w:t>сервиса</w:t>
      </w:r>
      <w:r w:rsidRPr="009D2E42">
        <w:rPr>
          <w:rFonts w:ascii="Times New Roman" w:eastAsia="Times New Roman" w:hAnsi="Times New Roman" w:cs="Times New Roman"/>
          <w:sz w:val="24"/>
          <w:szCs w:val="24"/>
          <w:lang w:eastAsia="ru-RU"/>
        </w:rPr>
        <w:t>.</w:t>
      </w:r>
    </w:p>
    <w:p w:rsidR="007F6D68" w:rsidRPr="001B07B7" w:rsidRDefault="007F6D68" w:rsidP="001B07B7">
      <w:pPr>
        <w:keepNext/>
        <w:keepLines/>
        <w:spacing w:before="440" w:after="440" w:line="276" w:lineRule="auto"/>
        <w:jc w:val="center"/>
        <w:outlineLvl w:val="0"/>
        <w:rPr>
          <w:rFonts w:ascii="Times New Roman" w:eastAsia="Times New Roman" w:hAnsi="Times New Roman" w:cs="Times New Roman"/>
          <w:b/>
          <w:bCs/>
          <w:sz w:val="32"/>
          <w:szCs w:val="24"/>
        </w:rPr>
      </w:pPr>
      <w:r w:rsidRPr="001B07B7">
        <w:rPr>
          <w:rFonts w:ascii="Times New Roman" w:eastAsia="Times New Roman" w:hAnsi="Times New Roman" w:cs="Times New Roman"/>
          <w:b/>
          <w:bCs/>
          <w:sz w:val="32"/>
          <w:szCs w:val="24"/>
        </w:rPr>
        <w:t>6. Выводы</w:t>
      </w:r>
    </w:p>
    <w:bookmarkEnd w:id="8"/>
    <w:p w:rsidR="007F6D68" w:rsidRPr="00AB22FE" w:rsidRDefault="007F6D68" w:rsidP="0030438D">
      <w:pPr>
        <w:spacing w:after="200" w:line="276" w:lineRule="auto"/>
        <w:ind w:firstLine="709"/>
        <w:jc w:val="both"/>
        <w:rPr>
          <w:rFonts w:ascii="Times New Roman" w:eastAsia="MS Mincho" w:hAnsi="Times New Roman" w:cs="Times New Roman"/>
          <w:sz w:val="24"/>
          <w:szCs w:val="24"/>
        </w:rPr>
      </w:pPr>
      <w:r w:rsidRPr="00AB22FE">
        <w:rPr>
          <w:rFonts w:ascii="Times New Roman" w:eastAsia="MS Mincho" w:hAnsi="Times New Roman" w:cs="Times New Roman"/>
          <w:sz w:val="24"/>
          <w:szCs w:val="24"/>
        </w:rPr>
        <w:t xml:space="preserve">Сервис «Курс Плюс» делает покупку валюты простой и управляемой. Пользователь указывает сумму и срок, а платформа на основе прогноза SARIMA и механизма </w:t>
      </w:r>
      <w:proofErr w:type="spellStart"/>
      <w:r w:rsidRPr="00AB22FE">
        <w:rPr>
          <w:rFonts w:ascii="Times New Roman" w:eastAsia="MS Mincho" w:hAnsi="Times New Roman" w:cs="Times New Roman"/>
          <w:sz w:val="24"/>
          <w:szCs w:val="24"/>
        </w:rPr>
        <w:t>Smart</w:t>
      </w:r>
      <w:proofErr w:type="spellEnd"/>
      <w:r w:rsidRPr="00AB22FE">
        <w:rPr>
          <w:rFonts w:ascii="Times New Roman" w:eastAsia="MS Mincho" w:hAnsi="Times New Roman" w:cs="Times New Roman"/>
          <w:sz w:val="24"/>
          <w:szCs w:val="24"/>
        </w:rPr>
        <w:t xml:space="preserve"> </w:t>
      </w:r>
      <w:proofErr w:type="spellStart"/>
      <w:r w:rsidRPr="00AB22FE">
        <w:rPr>
          <w:rFonts w:ascii="Times New Roman" w:eastAsia="MS Mincho" w:hAnsi="Times New Roman" w:cs="Times New Roman"/>
          <w:sz w:val="24"/>
          <w:szCs w:val="24"/>
        </w:rPr>
        <w:t>Order</w:t>
      </w:r>
      <w:proofErr w:type="spellEnd"/>
      <w:r w:rsidRPr="00AB22FE">
        <w:rPr>
          <w:rFonts w:ascii="Times New Roman" w:eastAsia="MS Mincho" w:hAnsi="Times New Roman" w:cs="Times New Roman"/>
          <w:sz w:val="24"/>
          <w:szCs w:val="24"/>
        </w:rPr>
        <w:t xml:space="preserve"> </w:t>
      </w:r>
      <w:proofErr w:type="spellStart"/>
      <w:r w:rsidRPr="00AB22FE">
        <w:rPr>
          <w:rFonts w:ascii="Times New Roman" w:eastAsia="MS Mincho" w:hAnsi="Times New Roman" w:cs="Times New Roman"/>
          <w:sz w:val="24"/>
          <w:szCs w:val="24"/>
        </w:rPr>
        <w:t>Routing</w:t>
      </w:r>
      <w:proofErr w:type="spellEnd"/>
      <w:r w:rsidRPr="00AB22FE">
        <w:rPr>
          <w:rFonts w:ascii="Times New Roman" w:eastAsia="MS Mincho" w:hAnsi="Times New Roman" w:cs="Times New Roman"/>
          <w:sz w:val="24"/>
          <w:szCs w:val="24"/>
        </w:rPr>
        <w:t xml:space="preserve"> (SOR) автоматически выбирает оптимальные моменты исполнения, снижая средневзвешенную цену. Все операции проходят по нормам 161-ФЗ и 115-ФЗ, под контролем банка-</w:t>
      </w:r>
      <w:proofErr w:type="spellStart"/>
      <w:r w:rsidRPr="00AB22FE">
        <w:rPr>
          <w:rFonts w:ascii="Times New Roman" w:eastAsia="MS Mincho" w:hAnsi="Times New Roman" w:cs="Times New Roman"/>
          <w:sz w:val="24"/>
          <w:szCs w:val="24"/>
        </w:rPr>
        <w:t>кастодиана</w:t>
      </w:r>
      <w:proofErr w:type="spellEnd"/>
      <w:r w:rsidRPr="00AB22FE">
        <w:rPr>
          <w:rFonts w:ascii="Times New Roman" w:eastAsia="MS Mincho" w:hAnsi="Times New Roman" w:cs="Times New Roman"/>
          <w:sz w:val="24"/>
          <w:szCs w:val="24"/>
        </w:rPr>
        <w:t xml:space="preserve"> и с прозрачной отчётностью.</w:t>
      </w:r>
    </w:p>
    <w:p w:rsidR="007F6D68" w:rsidRPr="00AB22FE" w:rsidRDefault="007F6D68" w:rsidP="0030438D">
      <w:pPr>
        <w:spacing w:after="200" w:line="276" w:lineRule="auto"/>
        <w:ind w:firstLine="709"/>
        <w:jc w:val="both"/>
        <w:rPr>
          <w:rFonts w:ascii="Times New Roman" w:eastAsia="MS Mincho" w:hAnsi="Times New Roman" w:cs="Times New Roman"/>
          <w:sz w:val="24"/>
          <w:szCs w:val="24"/>
        </w:rPr>
      </w:pPr>
      <w:r w:rsidRPr="00AB22FE">
        <w:rPr>
          <w:rFonts w:ascii="Times New Roman" w:eastAsia="MS Mincho" w:hAnsi="Times New Roman" w:cs="Times New Roman"/>
          <w:sz w:val="24"/>
          <w:szCs w:val="24"/>
        </w:rPr>
        <w:t>Сервис понятен всем участникам экосистемы: клиенту — благодаря простому интерфейсу и видимой экономии, банкам и брокерам — за счёт стабильного потока заявок и комиссий без затрат на инфраструктуру, бирже — из-за роста ликвидности, а регулятору — из-за полной прозрачности операций. Звенья системы не увеличивают комиссию, а оптимизируют процесс: алгоритм устраняет ошибки тайминга и снижает издержки, а масштаб снижает себестоимость сделок.</w:t>
      </w:r>
    </w:p>
    <w:p w:rsidR="007F6D68" w:rsidRPr="00AB22FE" w:rsidRDefault="007F6D68" w:rsidP="0030438D">
      <w:pPr>
        <w:spacing w:after="200" w:line="276" w:lineRule="auto"/>
        <w:ind w:firstLine="709"/>
        <w:jc w:val="both"/>
        <w:rPr>
          <w:rFonts w:ascii="Times New Roman" w:eastAsia="MS Mincho" w:hAnsi="Times New Roman" w:cs="Times New Roman"/>
          <w:sz w:val="24"/>
          <w:szCs w:val="24"/>
        </w:rPr>
      </w:pPr>
      <w:r w:rsidRPr="00AB22FE">
        <w:rPr>
          <w:rFonts w:ascii="Times New Roman" w:eastAsia="MS Mincho" w:hAnsi="Times New Roman" w:cs="Times New Roman"/>
          <w:b/>
          <w:bCs/>
          <w:sz w:val="24"/>
          <w:szCs w:val="24"/>
        </w:rPr>
        <w:t>Лично я пользовался бы этим сервисом</w:t>
      </w:r>
      <w:r w:rsidRPr="00AB22FE">
        <w:rPr>
          <w:rFonts w:ascii="Times New Roman" w:eastAsia="MS Mincho" w:hAnsi="Times New Roman" w:cs="Times New Roman"/>
          <w:sz w:val="24"/>
          <w:szCs w:val="24"/>
        </w:rPr>
        <w:t xml:space="preserve"> потому, что он устраняет «цену ошибки» и делает покупку валюты предсказуемой. Вместо случайного выбора момента работает алгоритм, который планирует и исполняет сделки дисциплинированно, а я получаю прозрачный, законный и выгодный результат без лишних усилий.</w:t>
      </w:r>
    </w:p>
    <w:p w:rsidR="00C173BD" w:rsidRDefault="00C173BD" w:rsidP="0030438D">
      <w:pPr>
        <w:spacing w:line="276" w:lineRule="auto"/>
        <w:rPr>
          <w:rFonts w:ascii="Times New Roman" w:eastAsia="MS Mincho" w:hAnsi="Times New Roman" w:cs="Times New Roman"/>
          <w:sz w:val="24"/>
          <w:szCs w:val="24"/>
        </w:rPr>
      </w:pPr>
      <w:r>
        <w:rPr>
          <w:rFonts w:ascii="Times New Roman" w:eastAsia="MS Mincho" w:hAnsi="Times New Roman" w:cs="Times New Roman"/>
          <w:sz w:val="24"/>
          <w:szCs w:val="24"/>
        </w:rPr>
        <w:br w:type="page"/>
      </w:r>
    </w:p>
    <w:p w:rsidR="00AD61ED" w:rsidRPr="006D3824" w:rsidRDefault="00AD61ED" w:rsidP="00AD61ED">
      <w:pPr>
        <w:spacing w:line="276" w:lineRule="auto"/>
        <w:jc w:val="center"/>
        <w:rPr>
          <w:rFonts w:ascii="Arial Narrow" w:hAnsi="Arial Narrow" w:cs="Times New Roman"/>
          <w:b/>
          <w:sz w:val="28"/>
        </w:rPr>
      </w:pPr>
      <w:r>
        <w:rPr>
          <w:rFonts w:ascii="Arial Narrow" w:hAnsi="Arial Narrow" w:cs="Times New Roman"/>
          <w:b/>
          <w:sz w:val="28"/>
        </w:rPr>
        <w:lastRenderedPageBreak/>
        <w:t>Центр регулярных платежей</w:t>
      </w:r>
    </w:p>
    <w:p w:rsidR="00AD61ED" w:rsidRPr="00F7339A" w:rsidRDefault="00AD61ED" w:rsidP="00AD61ED">
      <w:pPr>
        <w:spacing w:line="276" w:lineRule="auto"/>
        <w:jc w:val="center"/>
        <w:rPr>
          <w:rFonts w:ascii="Times New Roman" w:hAnsi="Times New Roman" w:cs="Times New Roman"/>
          <w:b/>
          <w:sz w:val="24"/>
        </w:rPr>
      </w:pPr>
      <w:r w:rsidRPr="00F7339A">
        <w:rPr>
          <w:rFonts w:ascii="Times New Roman" w:hAnsi="Times New Roman" w:cs="Times New Roman"/>
          <w:b/>
          <w:sz w:val="24"/>
        </w:rPr>
        <w:t>Команда № 3 @</w:t>
      </w:r>
      <w:proofErr w:type="spellStart"/>
      <w:r w:rsidRPr="00F7339A">
        <w:rPr>
          <w:rFonts w:ascii="Times New Roman" w:hAnsi="Times New Roman" w:cs="Times New Roman"/>
          <w:b/>
          <w:sz w:val="24"/>
          <w:lang w:val="en-US"/>
        </w:rPr>
        <w:t>ilush</w:t>
      </w:r>
      <w:proofErr w:type="spellEnd"/>
      <w:r w:rsidRPr="00F7339A">
        <w:rPr>
          <w:rFonts w:ascii="Times New Roman" w:hAnsi="Times New Roman" w:cs="Times New Roman"/>
          <w:b/>
          <w:sz w:val="24"/>
        </w:rPr>
        <w:t>31</w:t>
      </w:r>
    </w:p>
    <w:p w:rsidR="00AD61ED" w:rsidRPr="007F6D68" w:rsidRDefault="00AD61ED" w:rsidP="00AD61ED">
      <w:pPr>
        <w:spacing w:line="276" w:lineRule="auto"/>
        <w:jc w:val="center"/>
        <w:rPr>
          <w:rFonts w:ascii="Times New Roman" w:hAnsi="Times New Roman" w:cs="Times New Roman"/>
          <w:sz w:val="24"/>
        </w:rPr>
      </w:pPr>
      <w:r w:rsidRPr="007F6D68">
        <w:rPr>
          <w:rFonts w:ascii="Times New Roman" w:hAnsi="Times New Roman" w:cs="Times New Roman"/>
          <w:sz w:val="24"/>
        </w:rPr>
        <w:t>СЗИУ РАНХиГС</w:t>
      </w:r>
    </w:p>
    <w:p w:rsidR="00AD61ED" w:rsidRPr="007F6D68" w:rsidRDefault="00AD61ED" w:rsidP="00AD61ED">
      <w:pPr>
        <w:spacing w:line="276" w:lineRule="auto"/>
        <w:jc w:val="center"/>
        <w:rPr>
          <w:rFonts w:ascii="Times New Roman" w:hAnsi="Times New Roman" w:cs="Times New Roman"/>
          <w:sz w:val="24"/>
        </w:rPr>
      </w:pPr>
      <w:r w:rsidRPr="007F6D68">
        <w:rPr>
          <w:rFonts w:ascii="Times New Roman" w:hAnsi="Times New Roman" w:cs="Times New Roman"/>
          <w:sz w:val="24"/>
        </w:rPr>
        <w:t>Ф</w:t>
      </w:r>
      <w:r>
        <w:rPr>
          <w:rFonts w:ascii="Times New Roman" w:hAnsi="Times New Roman" w:cs="Times New Roman"/>
          <w:sz w:val="24"/>
        </w:rPr>
        <w:t>акультет экономики и финансов (ФЭФ)</w:t>
      </w:r>
      <w:r w:rsidRPr="007F6D68">
        <w:rPr>
          <w:rFonts w:ascii="Times New Roman" w:hAnsi="Times New Roman" w:cs="Times New Roman"/>
          <w:sz w:val="24"/>
        </w:rPr>
        <w:t xml:space="preserve"> </w:t>
      </w:r>
    </w:p>
    <w:p w:rsidR="00C173BD" w:rsidRPr="00C173BD" w:rsidRDefault="00AD61ED" w:rsidP="00AD61ED">
      <w:pPr>
        <w:spacing w:line="276" w:lineRule="auto"/>
        <w:jc w:val="center"/>
        <w:rPr>
          <w:rFonts w:ascii="Times New Roman" w:hAnsi="Times New Roman" w:cs="Times New Roman"/>
          <w:sz w:val="24"/>
        </w:rPr>
      </w:pPr>
      <w:r w:rsidRPr="007F6D68">
        <w:rPr>
          <w:rFonts w:ascii="Times New Roman" w:hAnsi="Times New Roman" w:cs="Times New Roman"/>
          <w:sz w:val="24"/>
        </w:rPr>
        <w:t>Второй курс бакалавриата</w:t>
      </w:r>
    </w:p>
    <w:p w:rsidR="00C173BD" w:rsidRPr="00C173BD" w:rsidRDefault="00C173BD" w:rsidP="0030438D">
      <w:pPr>
        <w:spacing w:line="276" w:lineRule="auto"/>
        <w:jc w:val="center"/>
        <w:rPr>
          <w:rFonts w:ascii="Times New Roman" w:hAnsi="Times New Roman" w:cs="Times New Roman"/>
          <w:sz w:val="24"/>
        </w:rPr>
      </w:pPr>
      <w:r w:rsidRPr="00C173BD">
        <w:rPr>
          <w:rFonts w:ascii="Times New Roman" w:hAnsi="Times New Roman" w:cs="Times New Roman"/>
          <w:sz w:val="24"/>
        </w:rPr>
        <w:t>Описание проблемы потери контроля над регулярными платежами и её решение: сервис Центр регулярных платежей</w:t>
      </w:r>
    </w:p>
    <w:p w:rsidR="00C173BD" w:rsidRPr="00C173BD" w:rsidRDefault="00C173BD" w:rsidP="0030438D">
      <w:pPr>
        <w:spacing w:line="276" w:lineRule="auto"/>
        <w:rPr>
          <w:rFonts w:ascii="Times New Roman" w:hAnsi="Times New Roman" w:cs="Times New Roman"/>
          <w:sz w:val="24"/>
        </w:rPr>
      </w:pPr>
      <w:r w:rsidRPr="00C173BD">
        <w:rPr>
          <w:rFonts w:ascii="Times New Roman" w:hAnsi="Times New Roman" w:cs="Times New Roman"/>
          <w:sz w:val="24"/>
        </w:rPr>
        <w:br w:type="page"/>
      </w:r>
    </w:p>
    <w:p w:rsidR="00C173BD" w:rsidRPr="001B07B7" w:rsidRDefault="00C173BD" w:rsidP="001B07B7">
      <w:pPr>
        <w:keepNext/>
        <w:keepLines/>
        <w:numPr>
          <w:ilvl w:val="0"/>
          <w:numId w:val="6"/>
        </w:numPr>
        <w:spacing w:before="440" w:after="440" w:line="276" w:lineRule="auto"/>
        <w:ind w:left="714" w:hanging="357"/>
        <w:jc w:val="center"/>
        <w:outlineLvl w:val="0"/>
        <w:rPr>
          <w:rFonts w:ascii="Times New Roman" w:eastAsiaTheme="majorEastAsia" w:hAnsi="Times New Roman" w:cs="Times New Roman"/>
          <w:b/>
          <w:sz w:val="32"/>
          <w:szCs w:val="32"/>
        </w:rPr>
      </w:pPr>
      <w:r w:rsidRPr="001B07B7">
        <w:rPr>
          <w:rFonts w:ascii="Times New Roman" w:eastAsiaTheme="majorEastAsia" w:hAnsi="Times New Roman" w:cs="Times New Roman"/>
          <w:b/>
          <w:sz w:val="32"/>
          <w:szCs w:val="32"/>
        </w:rPr>
        <w:lastRenderedPageBreak/>
        <w:t>Описание проблемы</w:t>
      </w:r>
    </w:p>
    <w:p w:rsidR="00C173BD" w:rsidRPr="00C173BD" w:rsidRDefault="00C173BD" w:rsidP="0030438D">
      <w:pPr>
        <w:spacing w:before="100" w:beforeAutospacing="1" w:after="100" w:afterAutospacing="1" w:line="276" w:lineRule="auto"/>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Проблема:</w:t>
      </w:r>
      <w:r w:rsidRPr="00C173BD">
        <w:rPr>
          <w:rFonts w:ascii="Times New Roman" w:eastAsia="Times New Roman" w:hAnsi="Times New Roman" w:cs="Times New Roman"/>
          <w:sz w:val="24"/>
          <w:szCs w:val="24"/>
          <w:lang w:eastAsia="ru-RU"/>
        </w:rPr>
        <w:t xml:space="preserve"> отсутствие единого центра управления и оптимизации регулярных платежей и подписок</w:t>
      </w:r>
      <w:r w:rsidR="00461E93">
        <w:rPr>
          <w:rFonts w:ascii="Times New Roman" w:eastAsia="Times New Roman" w:hAnsi="Times New Roman" w:cs="Times New Roman"/>
          <w:sz w:val="24"/>
          <w:szCs w:val="24"/>
          <w:lang w:eastAsia="ru-RU"/>
        </w:rPr>
        <w:t xml:space="preserve"> </w:t>
      </w:r>
      <w:r w:rsidR="00461E93" w:rsidRPr="00461E93">
        <w:rPr>
          <w:rFonts w:ascii="Times New Roman" w:eastAsia="Times New Roman" w:hAnsi="Times New Roman" w:cs="Times New Roman"/>
          <w:sz w:val="24"/>
          <w:szCs w:val="24"/>
          <w:lang w:eastAsia="ru-RU"/>
        </w:rPr>
        <w:t>[4]</w:t>
      </w:r>
      <w:r w:rsidR="00F820F3">
        <w:rPr>
          <w:rFonts w:ascii="Times New Roman" w:eastAsia="Times New Roman" w:hAnsi="Times New Roman" w:cs="Times New Roman"/>
          <w:sz w:val="24"/>
          <w:szCs w:val="24"/>
          <w:lang w:eastAsia="ru-RU"/>
        </w:rPr>
        <w:t>.</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Категории потребителей и кого затрагивает проблема.</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t>Физические лица</w:t>
      </w:r>
      <w:r w:rsidRPr="00C173BD">
        <w:rPr>
          <w:rFonts w:ascii="Times New Roman" w:eastAsia="Times New Roman" w:hAnsi="Times New Roman" w:cs="Times New Roman"/>
          <w:sz w:val="24"/>
          <w:szCs w:val="24"/>
          <w:lang w:eastAsia="ru-RU"/>
        </w:rPr>
        <w:t xml:space="preserve"> — пользователи банковских карт, сервисов и онлайн-платформ (стриминги, мобильные приложения, облачные хранилища, коммунальные услуги), которые не имеют единого места для подключения, контроля и оптимизации своих подписок. </w:t>
      </w:r>
      <w:r w:rsidRPr="00C173BD">
        <w:rPr>
          <w:rFonts w:ascii="Times New Roman" w:eastAsia="Times New Roman" w:hAnsi="Times New Roman" w:cs="Times New Roman"/>
          <w:b/>
          <w:bCs/>
          <w:sz w:val="24"/>
          <w:szCs w:val="24"/>
          <w:lang w:eastAsia="ru-RU"/>
        </w:rPr>
        <w:t>Семьи и домохозяйства</w:t>
      </w:r>
      <w:r w:rsidRPr="00C173BD">
        <w:rPr>
          <w:rFonts w:ascii="Times New Roman" w:eastAsia="Times New Roman" w:hAnsi="Times New Roman" w:cs="Times New Roman"/>
          <w:sz w:val="24"/>
          <w:szCs w:val="24"/>
          <w:lang w:eastAsia="ru-RU"/>
        </w:rPr>
        <w:t xml:space="preserve"> — участники общего бюджета, где подписки и </w:t>
      </w:r>
      <w:proofErr w:type="spellStart"/>
      <w:r w:rsidRPr="00C173BD">
        <w:rPr>
          <w:rFonts w:ascii="Times New Roman" w:eastAsia="Times New Roman" w:hAnsi="Times New Roman" w:cs="Times New Roman"/>
          <w:sz w:val="24"/>
          <w:szCs w:val="24"/>
          <w:lang w:eastAsia="ru-RU"/>
        </w:rPr>
        <w:t>автоплатежи</w:t>
      </w:r>
      <w:proofErr w:type="spellEnd"/>
      <w:r w:rsidRPr="00C173BD">
        <w:rPr>
          <w:rFonts w:ascii="Times New Roman" w:eastAsia="Times New Roman" w:hAnsi="Times New Roman" w:cs="Times New Roman"/>
          <w:sz w:val="24"/>
          <w:szCs w:val="24"/>
          <w:lang w:eastAsia="ru-RU"/>
        </w:rPr>
        <w:t xml:space="preserve"> распределены между несколькими счетами и устройствами, что создаёт путаницу, дублирование оплат и непредсказуемые расходы. </w:t>
      </w:r>
      <w:r w:rsidRPr="00C173BD">
        <w:rPr>
          <w:rFonts w:ascii="Times New Roman" w:eastAsia="Times New Roman" w:hAnsi="Times New Roman" w:cs="Times New Roman"/>
          <w:b/>
          <w:bCs/>
          <w:sz w:val="24"/>
          <w:szCs w:val="24"/>
          <w:lang w:eastAsia="ru-RU"/>
        </w:rPr>
        <w:t>Юридические лица и малый бизнес</w:t>
      </w:r>
      <w:r w:rsidRPr="00C173BD">
        <w:rPr>
          <w:rFonts w:ascii="Times New Roman" w:eastAsia="Times New Roman" w:hAnsi="Times New Roman" w:cs="Times New Roman"/>
          <w:sz w:val="24"/>
          <w:szCs w:val="24"/>
          <w:lang w:eastAsia="ru-RU"/>
        </w:rPr>
        <w:t xml:space="preserve"> — компании, оплачивающие </w:t>
      </w:r>
      <w:proofErr w:type="spellStart"/>
      <w:r w:rsidRPr="00C173BD">
        <w:rPr>
          <w:rFonts w:ascii="Times New Roman" w:eastAsia="Times New Roman" w:hAnsi="Times New Roman" w:cs="Times New Roman"/>
          <w:sz w:val="24"/>
          <w:szCs w:val="24"/>
          <w:lang w:eastAsia="ru-RU"/>
        </w:rPr>
        <w:t>SaaS</w:t>
      </w:r>
      <w:proofErr w:type="spellEnd"/>
      <w:r w:rsidRPr="00C173BD">
        <w:rPr>
          <w:rFonts w:ascii="Times New Roman" w:eastAsia="Times New Roman" w:hAnsi="Times New Roman" w:cs="Times New Roman"/>
          <w:sz w:val="24"/>
          <w:szCs w:val="24"/>
          <w:lang w:eastAsia="ru-RU"/>
        </w:rPr>
        <w:t xml:space="preserve">-сервисы, лицензии, аренду и коммунальные услуги, но не имеющие централизованной аналитики по расходам и инструмента для согласования платежей. </w:t>
      </w:r>
      <w:r w:rsidRPr="00C173BD">
        <w:rPr>
          <w:rFonts w:ascii="Times New Roman" w:eastAsia="Times New Roman" w:hAnsi="Times New Roman" w:cs="Times New Roman"/>
          <w:b/>
          <w:bCs/>
          <w:sz w:val="24"/>
          <w:szCs w:val="24"/>
          <w:lang w:eastAsia="ru-RU"/>
        </w:rPr>
        <w:t>Банки и поставщики услуг</w:t>
      </w:r>
      <w:r w:rsidRPr="00C173BD">
        <w:rPr>
          <w:rFonts w:ascii="Times New Roman" w:eastAsia="Times New Roman" w:hAnsi="Times New Roman" w:cs="Times New Roman"/>
          <w:sz w:val="24"/>
          <w:szCs w:val="24"/>
          <w:lang w:eastAsia="ru-RU"/>
        </w:rPr>
        <w:t xml:space="preserve">, чьи клиенты перегружены </w:t>
      </w:r>
      <w:proofErr w:type="spellStart"/>
      <w:r w:rsidRPr="00C173BD">
        <w:rPr>
          <w:rFonts w:ascii="Times New Roman" w:eastAsia="Times New Roman" w:hAnsi="Times New Roman" w:cs="Times New Roman"/>
          <w:sz w:val="24"/>
          <w:szCs w:val="24"/>
          <w:lang w:eastAsia="ru-RU"/>
        </w:rPr>
        <w:t>автоплатежами</w:t>
      </w:r>
      <w:proofErr w:type="spellEnd"/>
      <w:r w:rsidRPr="00C173BD">
        <w:rPr>
          <w:rFonts w:ascii="Times New Roman" w:eastAsia="Times New Roman" w:hAnsi="Times New Roman" w:cs="Times New Roman"/>
          <w:sz w:val="24"/>
          <w:szCs w:val="24"/>
          <w:lang w:eastAsia="ru-RU"/>
        </w:rPr>
        <w:t xml:space="preserve"> и часто обращаются в поддержку для отмены подписок, что увеличивает нагрузку и издержки.</w:t>
      </w:r>
    </w:p>
    <w:p w:rsidR="00C173BD" w:rsidRPr="00C173BD" w:rsidRDefault="00C173BD" w:rsidP="0030438D">
      <w:pPr>
        <w:spacing w:before="100" w:beforeAutospacing="1" w:after="100" w:afterAutospacing="1" w:line="276" w:lineRule="auto"/>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Как потребители страдают от проблемы.</w:t>
      </w:r>
    </w:p>
    <w:p w:rsidR="00C173BD" w:rsidRPr="00C173BD" w:rsidRDefault="00C173BD" w:rsidP="0030438D">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Физическое лицо.</w:t>
      </w:r>
      <w:r w:rsidRPr="00C173BD">
        <w:rPr>
          <w:rFonts w:ascii="Times New Roman" w:eastAsia="Times New Roman" w:hAnsi="Times New Roman" w:cs="Times New Roman"/>
          <w:sz w:val="24"/>
          <w:szCs w:val="24"/>
          <w:lang w:eastAsia="ru-RU"/>
        </w:rPr>
        <w:t xml:space="preserve"> Пользователь оформляет подписки через разные сайты и приложения и теряет контроль над </w:t>
      </w:r>
      <w:proofErr w:type="spellStart"/>
      <w:r w:rsidRPr="00C173BD">
        <w:rPr>
          <w:rFonts w:ascii="Times New Roman" w:eastAsia="Times New Roman" w:hAnsi="Times New Roman" w:cs="Times New Roman"/>
          <w:sz w:val="24"/>
          <w:szCs w:val="24"/>
          <w:lang w:eastAsia="ru-RU"/>
        </w:rPr>
        <w:t>автосписаниями</w:t>
      </w:r>
      <w:proofErr w:type="spellEnd"/>
      <w:r w:rsidRPr="00C173BD">
        <w:rPr>
          <w:rFonts w:ascii="Times New Roman" w:eastAsia="Times New Roman" w:hAnsi="Times New Roman" w:cs="Times New Roman"/>
          <w:sz w:val="24"/>
          <w:szCs w:val="24"/>
          <w:lang w:eastAsia="ru-RU"/>
        </w:rPr>
        <w:t>. Без единого интерфейса и напоминаний он переплачивает за неиспользуемые сервисы и тратит время на поиск, где отключить каждую из них.</w:t>
      </w:r>
    </w:p>
    <w:p w:rsidR="00C173BD" w:rsidRPr="00C173BD" w:rsidRDefault="00C173BD" w:rsidP="0030438D">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Семья.</w:t>
      </w:r>
      <w:r w:rsidRPr="00C173BD">
        <w:rPr>
          <w:rFonts w:ascii="Times New Roman" w:eastAsia="Times New Roman" w:hAnsi="Times New Roman" w:cs="Times New Roman"/>
          <w:sz w:val="24"/>
          <w:szCs w:val="24"/>
          <w:lang w:eastAsia="ru-RU"/>
        </w:rPr>
        <w:t xml:space="preserve"> Несколько членов семьи оплачивают одни и те же подписки — например, видео- или музыкальные сервисы, — не зная об этом. Возникают двойные списания и хаотичное распределение средств, что мешает планированию бюджета.</w:t>
      </w:r>
    </w:p>
    <w:p w:rsidR="00C173BD" w:rsidRPr="00C173BD" w:rsidRDefault="00C173BD" w:rsidP="0030438D">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Компания.</w:t>
      </w:r>
      <w:r w:rsidRPr="00C173BD">
        <w:rPr>
          <w:rFonts w:ascii="Times New Roman" w:eastAsia="Times New Roman" w:hAnsi="Times New Roman" w:cs="Times New Roman"/>
          <w:sz w:val="24"/>
          <w:szCs w:val="24"/>
          <w:lang w:eastAsia="ru-RU"/>
        </w:rPr>
        <w:t xml:space="preserve"> Бухгалтерия малого бизнеса вручную сверяет счета от разных провайдеров. Отсутствие централизованной системы уведомлений и согласований приводит к пропущенным платежам и ошибкам, а при аудите — к лишним затратам времени и денег.</w:t>
      </w:r>
    </w:p>
    <w:p w:rsidR="00C173BD" w:rsidRPr="001B07B7" w:rsidRDefault="00C173BD" w:rsidP="001B07B7">
      <w:pPr>
        <w:keepNext/>
        <w:keepLines/>
        <w:numPr>
          <w:ilvl w:val="0"/>
          <w:numId w:val="6"/>
        </w:numPr>
        <w:spacing w:before="440" w:after="440" w:line="276" w:lineRule="auto"/>
        <w:ind w:left="714" w:hanging="357"/>
        <w:jc w:val="center"/>
        <w:outlineLvl w:val="0"/>
        <w:rPr>
          <w:rFonts w:ascii="Times New Roman" w:eastAsiaTheme="majorEastAsia" w:hAnsi="Times New Roman" w:cs="Times New Roman"/>
          <w:b/>
          <w:sz w:val="32"/>
          <w:szCs w:val="32"/>
        </w:rPr>
      </w:pPr>
      <w:r w:rsidRPr="001B07B7">
        <w:rPr>
          <w:rFonts w:ascii="Times New Roman" w:eastAsiaTheme="majorEastAsia" w:hAnsi="Times New Roman" w:cs="Times New Roman"/>
          <w:b/>
          <w:sz w:val="32"/>
          <w:szCs w:val="32"/>
        </w:rPr>
        <w:t>Идея сервиса</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Ключевая идея сервиса заключается в создании </w:t>
      </w:r>
      <w:r w:rsidRPr="00C173BD">
        <w:rPr>
          <w:rFonts w:ascii="Times New Roman" w:eastAsia="Times New Roman" w:hAnsi="Times New Roman" w:cs="Times New Roman"/>
          <w:b/>
          <w:bCs/>
          <w:sz w:val="24"/>
          <w:szCs w:val="24"/>
          <w:lang w:eastAsia="ru-RU"/>
        </w:rPr>
        <w:t>«Центра регулярных платежей» НСПК</w:t>
      </w:r>
      <w:r w:rsidRPr="00C173BD">
        <w:rPr>
          <w:rFonts w:ascii="Times New Roman" w:eastAsia="Times New Roman" w:hAnsi="Times New Roman" w:cs="Times New Roman"/>
          <w:sz w:val="24"/>
          <w:szCs w:val="24"/>
          <w:lang w:eastAsia="ru-RU"/>
        </w:rPr>
        <w:t xml:space="preserve"> — интеллектуальной платформы, объединяющей все виды регулярных платежей и подписок в едином пространстве с применением смарт-</w:t>
      </w:r>
      <w:proofErr w:type="spellStart"/>
      <w:r w:rsidRPr="00C173BD">
        <w:rPr>
          <w:rFonts w:ascii="Times New Roman" w:eastAsia="Times New Roman" w:hAnsi="Times New Roman" w:cs="Times New Roman"/>
          <w:sz w:val="24"/>
          <w:szCs w:val="24"/>
          <w:lang w:eastAsia="ru-RU"/>
        </w:rPr>
        <w:t>контрктов</w:t>
      </w:r>
      <w:proofErr w:type="spellEnd"/>
      <w:r w:rsidRPr="00C173BD">
        <w:rPr>
          <w:rFonts w:ascii="Times New Roman" w:eastAsia="Times New Roman" w:hAnsi="Times New Roman" w:cs="Times New Roman"/>
          <w:sz w:val="24"/>
          <w:szCs w:val="24"/>
          <w:lang w:eastAsia="ru-RU"/>
        </w:rPr>
        <w:t xml:space="preserve">. Сервис не только автоматизирует существующие </w:t>
      </w:r>
      <w:proofErr w:type="spellStart"/>
      <w:r w:rsidRPr="00C173BD">
        <w:rPr>
          <w:rFonts w:ascii="Times New Roman" w:eastAsia="Times New Roman" w:hAnsi="Times New Roman" w:cs="Times New Roman"/>
          <w:sz w:val="24"/>
          <w:szCs w:val="24"/>
          <w:lang w:eastAsia="ru-RU"/>
        </w:rPr>
        <w:t>автосписания</w:t>
      </w:r>
      <w:proofErr w:type="spellEnd"/>
      <w:r w:rsidRPr="00C173BD">
        <w:rPr>
          <w:rFonts w:ascii="Times New Roman" w:eastAsia="Times New Roman" w:hAnsi="Times New Roman" w:cs="Times New Roman"/>
          <w:sz w:val="24"/>
          <w:szCs w:val="24"/>
          <w:lang w:eastAsia="ru-RU"/>
        </w:rPr>
        <w:t xml:space="preserve">, но и предоставляет </w:t>
      </w:r>
      <w:proofErr w:type="spellStart"/>
      <w:r w:rsidRPr="00C173BD">
        <w:rPr>
          <w:rFonts w:ascii="Times New Roman" w:eastAsia="Times New Roman" w:hAnsi="Times New Roman" w:cs="Times New Roman"/>
          <w:b/>
          <w:bCs/>
          <w:sz w:val="24"/>
          <w:szCs w:val="24"/>
          <w:lang w:eastAsia="ru-RU"/>
        </w:rPr>
        <w:t>маркетплейс</w:t>
      </w:r>
      <w:proofErr w:type="spellEnd"/>
      <w:r w:rsidRPr="00C173BD">
        <w:rPr>
          <w:rFonts w:ascii="Times New Roman" w:eastAsia="Times New Roman" w:hAnsi="Times New Roman" w:cs="Times New Roman"/>
          <w:b/>
          <w:bCs/>
          <w:sz w:val="24"/>
          <w:szCs w:val="24"/>
          <w:lang w:eastAsia="ru-RU"/>
        </w:rPr>
        <w:t xml:space="preserve"> подписок</w:t>
      </w:r>
      <w:r w:rsidRPr="00C173BD">
        <w:rPr>
          <w:rFonts w:ascii="Times New Roman" w:eastAsia="Times New Roman" w:hAnsi="Times New Roman" w:cs="Times New Roman"/>
          <w:sz w:val="24"/>
          <w:szCs w:val="24"/>
          <w:lang w:eastAsia="ru-RU"/>
        </w:rPr>
        <w:t>, где пользователи могут подключать новые услуги напрямую, без перехода на сторонние сайты.</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Сердцем системы является </w:t>
      </w:r>
      <w:r w:rsidRPr="00C173BD">
        <w:rPr>
          <w:rFonts w:ascii="Times New Roman" w:eastAsia="Times New Roman" w:hAnsi="Times New Roman" w:cs="Times New Roman"/>
          <w:b/>
          <w:bCs/>
          <w:sz w:val="24"/>
          <w:szCs w:val="24"/>
          <w:lang w:eastAsia="ru-RU"/>
        </w:rPr>
        <w:t>ИИ-агент-детектор</w:t>
      </w:r>
      <w:r w:rsidRPr="00C173BD">
        <w:rPr>
          <w:rFonts w:ascii="Times New Roman" w:eastAsia="Times New Roman" w:hAnsi="Times New Roman" w:cs="Times New Roman"/>
          <w:sz w:val="24"/>
          <w:szCs w:val="24"/>
          <w:lang w:eastAsia="ru-RU"/>
        </w:rPr>
        <w:t xml:space="preserve">, который анализирует платёжное поведение пользователя и автоматически выявляет регулярные платежи и подписки. Его </w:t>
      </w:r>
      <w:r w:rsidRPr="00C173BD">
        <w:rPr>
          <w:rFonts w:ascii="Times New Roman" w:eastAsia="Times New Roman" w:hAnsi="Times New Roman" w:cs="Times New Roman"/>
          <w:sz w:val="24"/>
          <w:szCs w:val="24"/>
          <w:lang w:eastAsia="ru-RU"/>
        </w:rPr>
        <w:lastRenderedPageBreak/>
        <w:t>алгоритмы обучены на большом массиве обезличенных транзакционных данных и используют:</w:t>
      </w:r>
    </w:p>
    <w:p w:rsidR="00C173BD" w:rsidRPr="00C173BD" w:rsidRDefault="00C173BD" w:rsidP="0030438D">
      <w:pPr>
        <w:numPr>
          <w:ilvl w:val="0"/>
          <w:numId w:val="5"/>
        </w:num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анализ периодичности</w:t>
      </w:r>
      <w:r w:rsidRPr="00C173BD">
        <w:rPr>
          <w:rFonts w:ascii="Times New Roman" w:eastAsia="Times New Roman" w:hAnsi="Times New Roman" w:cs="Times New Roman"/>
          <w:sz w:val="24"/>
          <w:szCs w:val="24"/>
          <w:lang w:eastAsia="ru-RU"/>
        </w:rPr>
        <w:t xml:space="preserve"> (по времени между списаниями, дате и стабильности суммы);</w:t>
      </w:r>
    </w:p>
    <w:p w:rsidR="00C173BD" w:rsidRPr="00C173BD" w:rsidRDefault="00C173BD" w:rsidP="0030438D">
      <w:pPr>
        <w:numPr>
          <w:ilvl w:val="0"/>
          <w:numId w:val="5"/>
        </w:num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распознавание получателей</w:t>
      </w:r>
      <w:r w:rsidRPr="00C173BD">
        <w:rPr>
          <w:rFonts w:ascii="Times New Roman" w:eastAsia="Times New Roman" w:hAnsi="Times New Roman" w:cs="Times New Roman"/>
          <w:sz w:val="24"/>
          <w:szCs w:val="24"/>
          <w:lang w:eastAsia="ru-RU"/>
        </w:rPr>
        <w:t xml:space="preserve"> (по названию компании, MCC-коду, банковскому идентификатору и типу услуги);</w:t>
      </w:r>
    </w:p>
    <w:p w:rsidR="00C173BD" w:rsidRPr="00C173BD" w:rsidRDefault="00C173BD" w:rsidP="0030438D">
      <w:pPr>
        <w:numPr>
          <w:ilvl w:val="0"/>
          <w:numId w:val="5"/>
        </w:num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семантический анализ назначения платежа</w:t>
      </w:r>
      <w:r w:rsidRPr="00C173BD">
        <w:rPr>
          <w:rFonts w:ascii="Times New Roman" w:eastAsia="Times New Roman" w:hAnsi="Times New Roman" w:cs="Times New Roman"/>
          <w:sz w:val="24"/>
          <w:szCs w:val="24"/>
          <w:lang w:eastAsia="ru-RU"/>
        </w:rPr>
        <w:t xml:space="preserve"> (по текстовым паттернам вроде «абонентская плата», «подписка», «ежемесячный платёж» и т.д.);</w:t>
      </w:r>
    </w:p>
    <w:p w:rsidR="00C173BD" w:rsidRPr="00C173BD" w:rsidRDefault="00C173BD" w:rsidP="0030438D">
      <w:pPr>
        <w:numPr>
          <w:ilvl w:val="0"/>
          <w:numId w:val="5"/>
        </w:num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кластеризацию по пользовательским шаблонам</w:t>
      </w:r>
      <w:r w:rsidRPr="00C173BD">
        <w:rPr>
          <w:rFonts w:ascii="Times New Roman" w:eastAsia="Times New Roman" w:hAnsi="Times New Roman" w:cs="Times New Roman"/>
          <w:sz w:val="24"/>
          <w:szCs w:val="24"/>
          <w:lang w:eastAsia="ru-RU"/>
        </w:rPr>
        <w:t xml:space="preserve"> (группировка похожих операций, даже если они проходят через разные терминалы или каналы).</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На основе этих признаков ИИ-детектор формирует список потенциальных регулярных платежей и предлагает пользователю оформить их как </w:t>
      </w:r>
      <w:r w:rsidRPr="00C173BD">
        <w:rPr>
          <w:rFonts w:ascii="Times New Roman" w:eastAsia="Times New Roman" w:hAnsi="Times New Roman" w:cs="Times New Roman"/>
          <w:b/>
          <w:bCs/>
          <w:sz w:val="24"/>
          <w:szCs w:val="24"/>
          <w:lang w:eastAsia="ru-RU"/>
        </w:rPr>
        <w:t>управляемые подписки</w:t>
      </w:r>
      <w:r w:rsidRPr="00C173BD">
        <w:rPr>
          <w:rFonts w:ascii="Times New Roman" w:eastAsia="Times New Roman" w:hAnsi="Times New Roman" w:cs="Times New Roman"/>
          <w:sz w:val="24"/>
          <w:szCs w:val="24"/>
          <w:lang w:eastAsia="ru-RU"/>
        </w:rPr>
        <w:t xml:space="preserve">. Если поставщик услуги уже подключён к сервису через </w:t>
      </w:r>
      <w:r w:rsidRPr="00C173BD">
        <w:rPr>
          <w:rFonts w:ascii="Times New Roman" w:eastAsia="Times New Roman" w:hAnsi="Times New Roman" w:cs="Times New Roman"/>
          <w:b/>
          <w:bCs/>
          <w:sz w:val="24"/>
          <w:szCs w:val="24"/>
          <w:lang w:eastAsia="ru-RU"/>
        </w:rPr>
        <w:t>API</w:t>
      </w:r>
      <w:r w:rsidRPr="00C173BD">
        <w:rPr>
          <w:rFonts w:ascii="Times New Roman" w:eastAsia="Times New Roman" w:hAnsi="Times New Roman" w:cs="Times New Roman"/>
          <w:sz w:val="24"/>
          <w:szCs w:val="24"/>
          <w:lang w:eastAsia="ru-RU"/>
        </w:rPr>
        <w:t>, информация о подписке поступает напрямую, что обеспечивает точность данных о сумме, сроке, статусе и возможности моментальной отмены или изменения условий.</w:t>
      </w:r>
    </w:p>
    <w:p w:rsidR="00716F7C" w:rsidRPr="00716F7C" w:rsidRDefault="00716F7C" w:rsidP="00716F7C">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16F7C">
        <w:rPr>
          <w:rFonts w:ascii="Times New Roman" w:eastAsia="Times New Roman" w:hAnsi="Times New Roman" w:cs="Times New Roman"/>
          <w:sz w:val="24"/>
          <w:szCs w:val="24"/>
          <w:lang w:eastAsia="ru-RU"/>
        </w:rPr>
        <w:t xml:space="preserve">Вторым компонентом платформы является </w:t>
      </w:r>
      <w:r w:rsidRPr="00716F7C">
        <w:rPr>
          <w:rFonts w:ascii="Times New Roman" w:eastAsia="Times New Roman" w:hAnsi="Times New Roman" w:cs="Times New Roman"/>
          <w:b/>
          <w:bCs/>
          <w:sz w:val="24"/>
          <w:szCs w:val="24"/>
          <w:lang w:eastAsia="ru-RU"/>
        </w:rPr>
        <w:t>ИИ-агент-аналитик</w:t>
      </w:r>
      <w:r w:rsidRPr="00716F7C">
        <w:rPr>
          <w:rFonts w:ascii="Times New Roman" w:eastAsia="Times New Roman" w:hAnsi="Times New Roman" w:cs="Times New Roman"/>
          <w:sz w:val="24"/>
          <w:szCs w:val="24"/>
          <w:lang w:eastAsia="ru-RU"/>
        </w:rPr>
        <w:t>, который отвечает за контроль и оптимизацию активных подписок. Если ИИ-детектор выявляет регулярные платежи и формирует реестр подписок, то аналитик работает поверх него, анализируя расходы, частоту и характер использования сервисов, а также предлагает пользователю конкретные шаги для экономии.</w:t>
      </w:r>
    </w:p>
    <w:p w:rsidR="00716F7C" w:rsidRPr="00716F7C" w:rsidRDefault="00716F7C" w:rsidP="00716F7C">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16F7C">
        <w:rPr>
          <w:rFonts w:ascii="Times New Roman" w:eastAsia="Times New Roman" w:hAnsi="Times New Roman" w:cs="Times New Roman"/>
          <w:sz w:val="24"/>
          <w:szCs w:val="24"/>
          <w:lang w:eastAsia="ru-RU"/>
        </w:rPr>
        <w:t xml:space="preserve">Аналитик обучен на обезличенных данных о транзакциях, историях подписок и агрегированных сведениях от поставщиков услуг (каталоги тарифов, условия пакетов, динамика цен). Он сочетает методы машинного обучения и экспертные правила. В основе лежит </w:t>
      </w:r>
      <w:r w:rsidRPr="00716F7C">
        <w:rPr>
          <w:rFonts w:ascii="Times New Roman" w:eastAsia="Times New Roman" w:hAnsi="Times New Roman" w:cs="Times New Roman"/>
          <w:b/>
          <w:bCs/>
          <w:sz w:val="24"/>
          <w:szCs w:val="24"/>
          <w:lang w:eastAsia="ru-RU"/>
        </w:rPr>
        <w:t>гибридная модель</w:t>
      </w:r>
      <w:r w:rsidRPr="00716F7C">
        <w:rPr>
          <w:rFonts w:ascii="Times New Roman" w:eastAsia="Times New Roman" w:hAnsi="Times New Roman" w:cs="Times New Roman"/>
          <w:sz w:val="24"/>
          <w:szCs w:val="24"/>
          <w:lang w:eastAsia="ru-RU"/>
        </w:rPr>
        <w:t xml:space="preserve">, включающая градиентный </w:t>
      </w:r>
      <w:proofErr w:type="spellStart"/>
      <w:r w:rsidRPr="00716F7C">
        <w:rPr>
          <w:rFonts w:ascii="Times New Roman" w:eastAsia="Times New Roman" w:hAnsi="Times New Roman" w:cs="Times New Roman"/>
          <w:sz w:val="24"/>
          <w:szCs w:val="24"/>
          <w:lang w:eastAsia="ru-RU"/>
        </w:rPr>
        <w:t>бустинг</w:t>
      </w:r>
      <w:proofErr w:type="spellEnd"/>
      <w:r w:rsidRPr="00716F7C">
        <w:rPr>
          <w:rFonts w:ascii="Times New Roman" w:eastAsia="Times New Roman" w:hAnsi="Times New Roman" w:cs="Times New Roman"/>
          <w:sz w:val="24"/>
          <w:szCs w:val="24"/>
          <w:lang w:eastAsia="ru-RU"/>
        </w:rPr>
        <w:t xml:space="preserve"> и деревья решений для выявления неиспользуемых или </w:t>
      </w:r>
      <w:proofErr w:type="spellStart"/>
      <w:r w:rsidRPr="00716F7C">
        <w:rPr>
          <w:rFonts w:ascii="Times New Roman" w:eastAsia="Times New Roman" w:hAnsi="Times New Roman" w:cs="Times New Roman"/>
          <w:sz w:val="24"/>
          <w:szCs w:val="24"/>
          <w:lang w:eastAsia="ru-RU"/>
        </w:rPr>
        <w:t>дублирующихся</w:t>
      </w:r>
      <w:proofErr w:type="spellEnd"/>
      <w:r w:rsidRPr="00716F7C">
        <w:rPr>
          <w:rFonts w:ascii="Times New Roman" w:eastAsia="Times New Roman" w:hAnsi="Times New Roman" w:cs="Times New Roman"/>
          <w:sz w:val="24"/>
          <w:szCs w:val="24"/>
          <w:lang w:eastAsia="ru-RU"/>
        </w:rPr>
        <w:t xml:space="preserve"> подписок, временные модели (SARIMA/</w:t>
      </w:r>
      <w:proofErr w:type="spellStart"/>
      <w:r w:rsidRPr="00716F7C">
        <w:rPr>
          <w:rFonts w:ascii="Times New Roman" w:eastAsia="Times New Roman" w:hAnsi="Times New Roman" w:cs="Times New Roman"/>
          <w:sz w:val="24"/>
          <w:szCs w:val="24"/>
          <w:lang w:eastAsia="ru-RU"/>
        </w:rPr>
        <w:t>Prophet</w:t>
      </w:r>
      <w:proofErr w:type="spellEnd"/>
      <w:r w:rsidRPr="00716F7C">
        <w:rPr>
          <w:rFonts w:ascii="Times New Roman" w:eastAsia="Times New Roman" w:hAnsi="Times New Roman" w:cs="Times New Roman"/>
          <w:sz w:val="24"/>
          <w:szCs w:val="24"/>
          <w:lang w:eastAsia="ru-RU"/>
        </w:rPr>
        <w:t xml:space="preserve">) для прогнозирования будущих расходов, а также </w:t>
      </w:r>
      <w:proofErr w:type="spellStart"/>
      <w:r w:rsidRPr="00716F7C">
        <w:rPr>
          <w:rFonts w:ascii="Times New Roman" w:eastAsia="Times New Roman" w:hAnsi="Times New Roman" w:cs="Times New Roman"/>
          <w:sz w:val="24"/>
          <w:szCs w:val="24"/>
          <w:lang w:eastAsia="ru-RU"/>
        </w:rPr>
        <w:t>rule-based</w:t>
      </w:r>
      <w:proofErr w:type="spellEnd"/>
      <w:r w:rsidRPr="00716F7C">
        <w:rPr>
          <w:rFonts w:ascii="Times New Roman" w:eastAsia="Times New Roman" w:hAnsi="Times New Roman" w:cs="Times New Roman"/>
          <w:sz w:val="24"/>
          <w:szCs w:val="24"/>
          <w:lang w:eastAsia="ru-RU"/>
        </w:rPr>
        <w:t xml:space="preserve"> фильтры, обеспечивающие юридическую и логическую корректность рекомендаций.</w:t>
      </w:r>
    </w:p>
    <w:p w:rsidR="00716F7C" w:rsidRPr="00716F7C" w:rsidRDefault="00716F7C" w:rsidP="00716F7C">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16F7C">
        <w:rPr>
          <w:rFonts w:ascii="Times New Roman" w:eastAsia="Times New Roman" w:hAnsi="Times New Roman" w:cs="Times New Roman"/>
          <w:sz w:val="24"/>
          <w:szCs w:val="24"/>
          <w:lang w:eastAsia="ru-RU"/>
        </w:rPr>
        <w:t>Аналитик оценивает вероятность того, что подписка не используется, ищет совпадения между сервисами, анализирует частоту и суммы списаний, MCC-коды и текстовые описания платежей. При этом он учитывает контекст — сезонность, бюджетные ограничения, частоту активности пользователя и наличие семейных аккаунтов. На основе этих данных агент предлагает оптимизационные сценарии: переход на более выгодный тариф, объединение нескольких подписок в семейный пакет, временную приостановку или отмену неактуальных услуг.</w:t>
      </w:r>
    </w:p>
    <w:p w:rsidR="00716F7C" w:rsidRPr="00716F7C" w:rsidRDefault="00716F7C" w:rsidP="00716F7C">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16F7C">
        <w:rPr>
          <w:rFonts w:ascii="Times New Roman" w:eastAsia="Times New Roman" w:hAnsi="Times New Roman" w:cs="Times New Roman"/>
          <w:sz w:val="24"/>
          <w:szCs w:val="24"/>
          <w:lang w:eastAsia="ru-RU"/>
        </w:rPr>
        <w:t>Все рекомендации сопровождаются объяснением причины («не наблюдается активность 60 дней», «</w:t>
      </w:r>
      <w:proofErr w:type="spellStart"/>
      <w:r w:rsidRPr="00716F7C">
        <w:rPr>
          <w:rFonts w:ascii="Times New Roman" w:eastAsia="Times New Roman" w:hAnsi="Times New Roman" w:cs="Times New Roman"/>
          <w:sz w:val="24"/>
          <w:szCs w:val="24"/>
          <w:lang w:eastAsia="ru-RU"/>
        </w:rPr>
        <w:t>дублирующиеся</w:t>
      </w:r>
      <w:proofErr w:type="spellEnd"/>
      <w:r w:rsidRPr="00716F7C">
        <w:rPr>
          <w:rFonts w:ascii="Times New Roman" w:eastAsia="Times New Roman" w:hAnsi="Times New Roman" w:cs="Times New Roman"/>
          <w:sz w:val="24"/>
          <w:szCs w:val="24"/>
          <w:lang w:eastAsia="ru-RU"/>
        </w:rPr>
        <w:t xml:space="preserve"> списания по одному сервису» и т.п.) и прогнозом ожидаемой экономии. Принятые пользователем решения фиксируются в смарт-контрактах, а результаты анализа и агрегированные отчёты направляются в регуляторный контур НСПК для прозрачности и комплаенса.</w:t>
      </w:r>
    </w:p>
    <w:p w:rsidR="00716F7C" w:rsidRPr="00716F7C" w:rsidRDefault="00716F7C" w:rsidP="00716F7C">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716F7C">
        <w:rPr>
          <w:rFonts w:ascii="Times New Roman" w:eastAsia="Times New Roman" w:hAnsi="Times New Roman" w:cs="Times New Roman"/>
          <w:sz w:val="24"/>
          <w:szCs w:val="24"/>
          <w:lang w:eastAsia="ru-RU"/>
        </w:rPr>
        <w:lastRenderedPageBreak/>
        <w:t xml:space="preserve">Таким образом, ИИ-аналитик превращает систему из простого </w:t>
      </w:r>
      <w:proofErr w:type="spellStart"/>
      <w:r w:rsidRPr="00716F7C">
        <w:rPr>
          <w:rFonts w:ascii="Times New Roman" w:eastAsia="Times New Roman" w:hAnsi="Times New Roman" w:cs="Times New Roman"/>
          <w:sz w:val="24"/>
          <w:szCs w:val="24"/>
          <w:lang w:eastAsia="ru-RU"/>
        </w:rPr>
        <w:t>трекера</w:t>
      </w:r>
      <w:proofErr w:type="spellEnd"/>
      <w:r w:rsidRPr="00716F7C">
        <w:rPr>
          <w:rFonts w:ascii="Times New Roman" w:eastAsia="Times New Roman" w:hAnsi="Times New Roman" w:cs="Times New Roman"/>
          <w:sz w:val="24"/>
          <w:szCs w:val="24"/>
          <w:lang w:eastAsia="ru-RU"/>
        </w:rPr>
        <w:t xml:space="preserve"> подписок в </w:t>
      </w:r>
      <w:r w:rsidRPr="00716F7C">
        <w:rPr>
          <w:rFonts w:ascii="Times New Roman" w:eastAsia="Times New Roman" w:hAnsi="Times New Roman" w:cs="Times New Roman"/>
          <w:b/>
          <w:bCs/>
          <w:sz w:val="24"/>
          <w:szCs w:val="24"/>
          <w:lang w:eastAsia="ru-RU"/>
        </w:rPr>
        <w:t>интеллектуальный финансовый помощник</w:t>
      </w:r>
      <w:r w:rsidRPr="00716F7C">
        <w:rPr>
          <w:rFonts w:ascii="Times New Roman" w:eastAsia="Times New Roman" w:hAnsi="Times New Roman" w:cs="Times New Roman"/>
          <w:sz w:val="24"/>
          <w:szCs w:val="24"/>
          <w:lang w:eastAsia="ru-RU"/>
        </w:rPr>
        <w:t>, который не только выявляет лишние расходы, но и помогает пользователю управлять своими регулярными платежами осознанно и эффективно.</w:t>
      </w:r>
    </w:p>
    <w:p w:rsid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Таким образом, сервис становится не просто агрегатором платежей, а полноценным </w:t>
      </w:r>
      <w:r w:rsidRPr="00C173BD">
        <w:rPr>
          <w:rFonts w:ascii="Times New Roman" w:eastAsia="Times New Roman" w:hAnsi="Times New Roman" w:cs="Times New Roman"/>
          <w:b/>
          <w:bCs/>
          <w:sz w:val="24"/>
          <w:szCs w:val="24"/>
          <w:lang w:eastAsia="ru-RU"/>
        </w:rPr>
        <w:t>интеллектуальным финансовым ассистентом</w:t>
      </w:r>
      <w:r w:rsidRPr="00C173BD">
        <w:rPr>
          <w:rFonts w:ascii="Times New Roman" w:eastAsia="Times New Roman" w:hAnsi="Times New Roman" w:cs="Times New Roman"/>
          <w:sz w:val="24"/>
          <w:szCs w:val="24"/>
          <w:lang w:eastAsia="ru-RU"/>
        </w:rPr>
        <w:t>, объединяющим автоматизацию, аналитику и персональные рекомендации. Он решает проблему отсутствия единого центра управления регулярными платежами и подписками, обеспечивая пользователям удобство, прозрачность и экономию.</w:t>
      </w:r>
    </w:p>
    <w:p w:rsidR="00BE779F" w:rsidRPr="00BE779F" w:rsidRDefault="00BE779F" w:rsidP="00BE779F">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BE779F">
        <w:rPr>
          <w:rFonts w:ascii="Times New Roman" w:eastAsia="Times New Roman" w:hAnsi="Times New Roman" w:cs="Times New Roman"/>
          <w:b/>
          <w:bCs/>
          <w:sz w:val="24"/>
          <w:szCs w:val="24"/>
          <w:lang w:eastAsia="ru-RU"/>
        </w:rPr>
        <w:t>Модель дохода сервиса</w:t>
      </w:r>
      <w:r w:rsidRPr="00BE779F">
        <w:rPr>
          <w:rFonts w:ascii="Times New Roman" w:eastAsia="Times New Roman" w:hAnsi="Times New Roman" w:cs="Times New Roman"/>
          <w:sz w:val="24"/>
          <w:szCs w:val="24"/>
          <w:lang w:eastAsia="ru-RU"/>
        </w:rPr>
        <w:t xml:space="preserve"> построена на двусторонней монетизации.</w:t>
      </w:r>
      <w:r w:rsidRPr="00BE779F">
        <w:rPr>
          <w:rFonts w:ascii="Times New Roman" w:eastAsia="Times New Roman" w:hAnsi="Times New Roman" w:cs="Times New Roman"/>
          <w:sz w:val="24"/>
          <w:szCs w:val="24"/>
          <w:lang w:eastAsia="ru-RU"/>
        </w:rPr>
        <w:br/>
        <w:t>Поставщики цифровых услуг оплачивают размещение и продвижение своих подписок, а также доступ к аналитике в агрегированном виде.</w:t>
      </w:r>
      <w:r w:rsidR="00CF5DEF">
        <w:rPr>
          <w:rFonts w:ascii="Times New Roman" w:eastAsia="Times New Roman" w:hAnsi="Times New Roman" w:cs="Times New Roman"/>
          <w:sz w:val="24"/>
          <w:szCs w:val="24"/>
          <w:lang w:eastAsia="ru-RU"/>
        </w:rPr>
        <w:t xml:space="preserve"> </w:t>
      </w:r>
      <w:r w:rsidRPr="00BE779F">
        <w:rPr>
          <w:rFonts w:ascii="Times New Roman" w:eastAsia="Times New Roman" w:hAnsi="Times New Roman" w:cs="Times New Roman"/>
          <w:sz w:val="24"/>
          <w:szCs w:val="24"/>
          <w:lang w:eastAsia="ru-RU"/>
        </w:rPr>
        <w:t>Для пользователей базовые функции бесплатны, а расширенные инструменты управления и оптимизации расходов доступны по премиальной подписке.</w:t>
      </w:r>
      <w:r w:rsidR="00CF5DEF">
        <w:rPr>
          <w:rFonts w:ascii="Times New Roman" w:eastAsia="Times New Roman" w:hAnsi="Times New Roman" w:cs="Times New Roman"/>
          <w:sz w:val="24"/>
          <w:szCs w:val="24"/>
          <w:lang w:eastAsia="ru-RU"/>
        </w:rPr>
        <w:t xml:space="preserve"> </w:t>
      </w:r>
      <w:r w:rsidRPr="00BE779F">
        <w:rPr>
          <w:rFonts w:ascii="Times New Roman" w:eastAsia="Times New Roman" w:hAnsi="Times New Roman" w:cs="Times New Roman"/>
          <w:sz w:val="24"/>
          <w:szCs w:val="24"/>
          <w:lang w:eastAsia="ru-RU"/>
        </w:rPr>
        <w:t xml:space="preserve">Дополнительно сервис получает комиссию с успешных </w:t>
      </w:r>
      <w:proofErr w:type="spellStart"/>
      <w:r w:rsidRPr="00BE779F">
        <w:rPr>
          <w:rFonts w:ascii="Times New Roman" w:eastAsia="Times New Roman" w:hAnsi="Times New Roman" w:cs="Times New Roman"/>
          <w:sz w:val="24"/>
          <w:szCs w:val="24"/>
          <w:lang w:eastAsia="ru-RU"/>
        </w:rPr>
        <w:t>автосписаний</w:t>
      </w:r>
      <w:proofErr w:type="spellEnd"/>
      <w:r w:rsidRPr="00BE779F">
        <w:rPr>
          <w:rFonts w:ascii="Times New Roman" w:eastAsia="Times New Roman" w:hAnsi="Times New Roman" w:cs="Times New Roman"/>
          <w:sz w:val="24"/>
          <w:szCs w:val="24"/>
          <w:lang w:eastAsia="ru-RU"/>
        </w:rPr>
        <w:t>, проведённых через платформу НСПК.</w:t>
      </w:r>
    </w:p>
    <w:p w:rsidR="00BE779F" w:rsidRPr="00C173BD" w:rsidRDefault="00BE779F" w:rsidP="00BE779F">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BE779F">
        <w:rPr>
          <w:rFonts w:ascii="Times New Roman" w:eastAsia="Times New Roman" w:hAnsi="Times New Roman" w:cs="Times New Roman"/>
          <w:sz w:val="24"/>
          <w:szCs w:val="24"/>
          <w:lang w:eastAsia="ru-RU"/>
        </w:rPr>
        <w:t>Центр регулярных платежей объединяет интересы пользователей, поставщиков и регуляторов, создавая прозрачную инфраструктуру регулярных платежей и устойчивую модель дохода.</w:t>
      </w:r>
    </w:p>
    <w:p w:rsidR="00C173BD" w:rsidRPr="001B07B7" w:rsidRDefault="00C173BD" w:rsidP="001B07B7">
      <w:pPr>
        <w:keepNext/>
        <w:keepLines/>
        <w:numPr>
          <w:ilvl w:val="0"/>
          <w:numId w:val="6"/>
        </w:numPr>
        <w:spacing w:before="440" w:after="440" w:line="276" w:lineRule="auto"/>
        <w:ind w:left="714" w:hanging="357"/>
        <w:jc w:val="center"/>
        <w:outlineLvl w:val="0"/>
        <w:rPr>
          <w:rFonts w:ascii="Times New Roman" w:eastAsiaTheme="majorEastAsia" w:hAnsi="Times New Roman" w:cs="Times New Roman"/>
          <w:b/>
          <w:sz w:val="32"/>
          <w:szCs w:val="32"/>
        </w:rPr>
      </w:pPr>
      <w:r w:rsidRPr="001B07B7">
        <w:rPr>
          <w:rFonts w:ascii="Times New Roman" w:eastAsiaTheme="majorEastAsia" w:hAnsi="Times New Roman" w:cs="Times New Roman"/>
          <w:b/>
          <w:sz w:val="32"/>
          <w:szCs w:val="32"/>
        </w:rPr>
        <w:t>Участники сервиса</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В экосистеме сервиса участвуют несколько ключевых субъектов, каждый из которых выполняет свою роль и получает выгоды от взаимодействия.</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Пользователи (физические лица)</w:t>
      </w:r>
      <w:r w:rsidRPr="00C173BD">
        <w:rPr>
          <w:rFonts w:ascii="Times New Roman" w:eastAsia="Times New Roman" w:hAnsi="Times New Roman" w:cs="Times New Roman"/>
          <w:sz w:val="24"/>
          <w:szCs w:val="24"/>
          <w:lang w:eastAsia="ru-RU"/>
        </w:rPr>
        <w:t xml:space="preserve"> — частные клиенты, использующие карты, счета или кошельки для оплаты подписок, услуг и коммунальных платежей. Они получают единый интерфейс для управления всеми списаниями и доступ к </w:t>
      </w:r>
      <w:proofErr w:type="spellStart"/>
      <w:r w:rsidRPr="00C173BD">
        <w:rPr>
          <w:rFonts w:ascii="Times New Roman" w:eastAsia="Times New Roman" w:hAnsi="Times New Roman" w:cs="Times New Roman"/>
          <w:sz w:val="24"/>
          <w:szCs w:val="24"/>
          <w:lang w:eastAsia="ru-RU"/>
        </w:rPr>
        <w:t>маркетплейсу</w:t>
      </w:r>
      <w:proofErr w:type="spellEnd"/>
      <w:r w:rsidRPr="00C173BD">
        <w:rPr>
          <w:rFonts w:ascii="Times New Roman" w:eastAsia="Times New Roman" w:hAnsi="Times New Roman" w:cs="Times New Roman"/>
          <w:sz w:val="24"/>
          <w:szCs w:val="24"/>
          <w:lang w:eastAsia="ru-RU"/>
        </w:rPr>
        <w:t xml:space="preserve"> подписок, где можно оформить новые сервисы в один клик. ИИ-агент помогает контролировать расходы, предлагает оптимизацию и предупреждает о неиспользуемых подписках.</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Корпоративные клиенты</w:t>
      </w:r>
      <w:r w:rsidRPr="00C173BD">
        <w:rPr>
          <w:rFonts w:ascii="Times New Roman" w:eastAsia="Times New Roman" w:hAnsi="Times New Roman" w:cs="Times New Roman"/>
          <w:sz w:val="24"/>
          <w:szCs w:val="24"/>
          <w:lang w:eastAsia="ru-RU"/>
        </w:rPr>
        <w:t xml:space="preserve"> — компании и предприниматели, совершающие регулярные платежи за программное обеспечение, аренду и сервисные подписки. Они используют сервис для централизованного контроля, согласования и отчётности по расходам. Для них доступна аналитика ИИ-агента, который прогнозирует нагрузку на бюджет и предлагает сценарии оптимизации.</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Поставщики услуг (</w:t>
      </w:r>
      <w:proofErr w:type="spellStart"/>
      <w:r w:rsidRPr="00C173BD">
        <w:rPr>
          <w:rFonts w:ascii="Times New Roman" w:eastAsia="Times New Roman" w:hAnsi="Times New Roman" w:cs="Times New Roman"/>
          <w:b/>
          <w:bCs/>
          <w:sz w:val="24"/>
          <w:szCs w:val="24"/>
          <w:lang w:eastAsia="ru-RU"/>
        </w:rPr>
        <w:t>подпискодатели</w:t>
      </w:r>
      <w:proofErr w:type="spellEnd"/>
      <w:r w:rsidRPr="00C173BD">
        <w:rPr>
          <w:rFonts w:ascii="Times New Roman" w:eastAsia="Times New Roman" w:hAnsi="Times New Roman" w:cs="Times New Roman"/>
          <w:b/>
          <w:bCs/>
          <w:sz w:val="24"/>
          <w:szCs w:val="24"/>
          <w:lang w:eastAsia="ru-RU"/>
        </w:rPr>
        <w:t>)</w:t>
      </w:r>
      <w:r w:rsidRPr="00C173BD">
        <w:rPr>
          <w:rFonts w:ascii="Times New Roman" w:eastAsia="Times New Roman" w:hAnsi="Times New Roman" w:cs="Times New Roman"/>
          <w:sz w:val="24"/>
          <w:szCs w:val="24"/>
          <w:lang w:eastAsia="ru-RU"/>
        </w:rPr>
        <w:t xml:space="preserve"> — операторы связи, стриминговые платформы, коммунальные службы, страховые компании и образовательные сервисы. Они подключаются к </w:t>
      </w:r>
      <w:proofErr w:type="spellStart"/>
      <w:r w:rsidRPr="00C173BD">
        <w:rPr>
          <w:rFonts w:ascii="Times New Roman" w:eastAsia="Times New Roman" w:hAnsi="Times New Roman" w:cs="Times New Roman"/>
          <w:sz w:val="24"/>
          <w:szCs w:val="24"/>
          <w:lang w:eastAsia="ru-RU"/>
        </w:rPr>
        <w:t>маркетплейсу</w:t>
      </w:r>
      <w:proofErr w:type="spellEnd"/>
      <w:r w:rsidRPr="00C173BD">
        <w:rPr>
          <w:rFonts w:ascii="Times New Roman" w:eastAsia="Times New Roman" w:hAnsi="Times New Roman" w:cs="Times New Roman"/>
          <w:sz w:val="24"/>
          <w:szCs w:val="24"/>
          <w:lang w:eastAsia="ru-RU"/>
        </w:rPr>
        <w:t xml:space="preserve"> через API или посредством обслуживающих их банков, получают новых клиентов, своевременные оплаты и аналитические данные о поведении пользователей, а также новый рынок сбыта.</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lastRenderedPageBreak/>
        <w:t>Банки и платёжные провайдеры</w:t>
      </w:r>
      <w:r w:rsidRPr="00C173BD">
        <w:rPr>
          <w:rFonts w:ascii="Times New Roman" w:eastAsia="Times New Roman" w:hAnsi="Times New Roman" w:cs="Times New Roman"/>
          <w:sz w:val="24"/>
          <w:szCs w:val="24"/>
          <w:lang w:eastAsia="ru-RU"/>
        </w:rPr>
        <w:t xml:space="preserve"> — обеспечивают инфраструктуру для работы платёжных инструментов, проведения операций и обмена информацией. Для них сервис снижает количество обращений по ошибочным списаниям, повышает лояльность клиентов и увеличивает объём безналичных операций.</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НСПК</w:t>
      </w:r>
      <w:r w:rsidRPr="00C173BD">
        <w:rPr>
          <w:rFonts w:ascii="Times New Roman" w:eastAsia="Times New Roman" w:hAnsi="Times New Roman" w:cs="Times New Roman"/>
          <w:sz w:val="24"/>
          <w:szCs w:val="24"/>
          <w:lang w:eastAsia="ru-RU"/>
        </w:rPr>
        <w:t xml:space="preserve"> — оператор сервиса, обеспечивающий надёжную инфраструктуру, безопасность и взаимодействие между участниками. Для НСПК этот проект укрепляет статус национальной платёжной платформы, создаёт новый рынок цифровых подписок и развивает доверенные платёжные механизмы.</w:t>
      </w:r>
    </w:p>
    <w:p w:rsidR="00C173BD" w:rsidRPr="001B07B7" w:rsidRDefault="00C173BD" w:rsidP="001B07B7">
      <w:pPr>
        <w:keepNext/>
        <w:keepLines/>
        <w:numPr>
          <w:ilvl w:val="0"/>
          <w:numId w:val="6"/>
        </w:numPr>
        <w:spacing w:before="440" w:after="440" w:line="276" w:lineRule="auto"/>
        <w:ind w:left="714" w:hanging="357"/>
        <w:jc w:val="center"/>
        <w:outlineLvl w:val="0"/>
        <w:rPr>
          <w:rFonts w:ascii="Times New Roman" w:eastAsiaTheme="majorEastAsia" w:hAnsi="Times New Roman" w:cs="Times New Roman"/>
          <w:b/>
          <w:sz w:val="32"/>
          <w:szCs w:val="32"/>
        </w:rPr>
      </w:pPr>
      <w:r w:rsidRPr="001B07B7">
        <w:rPr>
          <w:rFonts w:ascii="Times New Roman" w:eastAsiaTheme="majorEastAsia" w:hAnsi="Times New Roman" w:cs="Times New Roman"/>
          <w:b/>
          <w:sz w:val="32"/>
          <w:szCs w:val="32"/>
        </w:rPr>
        <w:t>Процессы в сервисе и их описание</w:t>
      </w:r>
    </w:p>
    <w:p w:rsidR="00C173BD" w:rsidRDefault="00BC1E82"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На данный момент у пользователя нет возможности централизованно управлять всеми своими подписками (</w:t>
      </w:r>
      <w:r w:rsidRPr="00BC1E82">
        <w:rPr>
          <w:rFonts w:ascii="Times New Roman" w:eastAsia="Times New Roman" w:hAnsi="Times New Roman" w:cs="Times New Roman"/>
          <w:sz w:val="24"/>
          <w:szCs w:val="24"/>
          <w:lang w:eastAsia="ru-RU"/>
        </w:rPr>
        <w:fldChar w:fldCharType="begin"/>
      </w:r>
      <w:r w:rsidRPr="00BC1E82">
        <w:rPr>
          <w:rFonts w:ascii="Times New Roman" w:eastAsia="Times New Roman" w:hAnsi="Times New Roman" w:cs="Times New Roman"/>
          <w:sz w:val="24"/>
          <w:szCs w:val="24"/>
          <w:lang w:eastAsia="ru-RU"/>
        </w:rPr>
        <w:instrText xml:space="preserve"> REF _Ref213010572 \h  \* MERGEFORMAT </w:instrText>
      </w:r>
      <w:r w:rsidRPr="00BC1E82">
        <w:rPr>
          <w:rFonts w:ascii="Times New Roman" w:eastAsia="Times New Roman" w:hAnsi="Times New Roman" w:cs="Times New Roman"/>
          <w:sz w:val="24"/>
          <w:szCs w:val="24"/>
          <w:lang w:eastAsia="ru-RU"/>
        </w:rPr>
      </w:r>
      <w:r w:rsidRPr="00BC1E82">
        <w:rPr>
          <w:rFonts w:ascii="Times New Roman" w:eastAsia="Times New Roman" w:hAnsi="Times New Roman" w:cs="Times New Roman"/>
          <w:sz w:val="24"/>
          <w:szCs w:val="24"/>
          <w:lang w:eastAsia="ru-RU"/>
        </w:rPr>
        <w:fldChar w:fldCharType="separate"/>
      </w:r>
      <w:r w:rsidRPr="00BC1E82">
        <w:rPr>
          <w:rFonts w:ascii="Times New Roman" w:eastAsia="Times New Roman" w:hAnsi="Times New Roman" w:cs="Times New Roman"/>
          <w:iCs/>
          <w:sz w:val="24"/>
        </w:rPr>
        <w:t xml:space="preserve">Рисунок </w:t>
      </w:r>
      <w:r w:rsidRPr="00BC1E82">
        <w:rPr>
          <w:rFonts w:ascii="Times New Roman" w:eastAsia="Times New Roman" w:hAnsi="Times New Roman" w:cs="Times New Roman"/>
          <w:iCs/>
          <w:noProof/>
          <w:sz w:val="24"/>
        </w:rPr>
        <w:t>5</w:t>
      </w:r>
      <w:r w:rsidRPr="00BC1E82">
        <w:rPr>
          <w:rFonts w:ascii="Times New Roman" w:eastAsia="Times New Roman" w:hAnsi="Times New Roman" w:cs="Times New Roman"/>
          <w:sz w:val="24"/>
          <w:szCs w:val="24"/>
          <w:lang w:eastAsia="ru-RU"/>
        </w:rPr>
        <w:fldChar w:fldCharType="end"/>
      </w:r>
      <w:r>
        <w:rPr>
          <w:rFonts w:ascii="Times New Roman" w:eastAsia="Times New Roman" w:hAnsi="Times New Roman" w:cs="Times New Roman"/>
          <w:sz w:val="24"/>
          <w:szCs w:val="24"/>
          <w:lang w:eastAsia="ru-RU"/>
        </w:rPr>
        <w:t xml:space="preserve">). Сервис должен исправить данную проблему. </w:t>
      </w:r>
      <w:r w:rsidR="00C173BD" w:rsidRPr="00C173BD">
        <w:rPr>
          <w:rFonts w:ascii="Times New Roman" w:eastAsia="Times New Roman" w:hAnsi="Times New Roman" w:cs="Times New Roman"/>
          <w:sz w:val="24"/>
          <w:szCs w:val="24"/>
          <w:lang w:eastAsia="ru-RU"/>
        </w:rPr>
        <w:t>Ключевой процесс</w:t>
      </w:r>
      <w:r w:rsidR="00F820F3">
        <w:rPr>
          <w:rFonts w:ascii="Times New Roman" w:eastAsia="Times New Roman" w:hAnsi="Times New Roman" w:cs="Times New Roman"/>
          <w:sz w:val="24"/>
          <w:szCs w:val="24"/>
          <w:lang w:eastAsia="ru-RU"/>
        </w:rPr>
        <w:t xml:space="preserve"> (</w:t>
      </w:r>
      <w:r w:rsidR="00F820F3">
        <w:rPr>
          <w:rFonts w:ascii="Times New Roman" w:eastAsia="Times New Roman" w:hAnsi="Times New Roman" w:cs="Times New Roman"/>
          <w:sz w:val="24"/>
          <w:szCs w:val="24"/>
          <w:lang w:eastAsia="ru-RU"/>
        </w:rPr>
        <w:fldChar w:fldCharType="begin"/>
      </w:r>
      <w:r w:rsidR="00F820F3">
        <w:rPr>
          <w:rFonts w:ascii="Times New Roman" w:eastAsia="Times New Roman" w:hAnsi="Times New Roman" w:cs="Times New Roman"/>
          <w:sz w:val="24"/>
          <w:szCs w:val="24"/>
          <w:lang w:eastAsia="ru-RU"/>
        </w:rPr>
        <w:instrText xml:space="preserve"> REF _Ref213010354 \h </w:instrText>
      </w:r>
      <w:r w:rsidR="00F820F3">
        <w:rPr>
          <w:rFonts w:ascii="Times New Roman" w:eastAsia="Times New Roman" w:hAnsi="Times New Roman" w:cs="Times New Roman"/>
          <w:sz w:val="24"/>
          <w:szCs w:val="24"/>
          <w:lang w:eastAsia="ru-RU"/>
        </w:rPr>
      </w:r>
      <w:r w:rsidR="00F820F3">
        <w:rPr>
          <w:rFonts w:ascii="Times New Roman" w:eastAsia="Times New Roman" w:hAnsi="Times New Roman" w:cs="Times New Roman"/>
          <w:sz w:val="24"/>
          <w:szCs w:val="24"/>
          <w:lang w:eastAsia="ru-RU"/>
        </w:rPr>
        <w:fldChar w:fldCharType="separate"/>
      </w:r>
      <w:r w:rsidR="00F820F3" w:rsidRPr="00903DDB">
        <w:rPr>
          <w:rFonts w:ascii="Times New Roman" w:hAnsi="Times New Roman" w:cs="Times New Roman"/>
          <w:sz w:val="24"/>
        </w:rPr>
        <w:t xml:space="preserve">Рисунок </w:t>
      </w:r>
      <w:r w:rsidR="00F820F3" w:rsidRPr="00903DDB">
        <w:rPr>
          <w:rFonts w:ascii="Times New Roman" w:hAnsi="Times New Roman" w:cs="Times New Roman"/>
          <w:noProof/>
          <w:sz w:val="24"/>
        </w:rPr>
        <w:t>6</w:t>
      </w:r>
      <w:r w:rsidR="00F820F3">
        <w:rPr>
          <w:rFonts w:ascii="Times New Roman" w:eastAsia="Times New Roman" w:hAnsi="Times New Roman" w:cs="Times New Roman"/>
          <w:sz w:val="24"/>
          <w:szCs w:val="24"/>
          <w:lang w:eastAsia="ru-RU"/>
        </w:rPr>
        <w:fldChar w:fldCharType="end"/>
      </w:r>
      <w:r w:rsidR="00F820F3">
        <w:rPr>
          <w:rFonts w:ascii="Times New Roman" w:eastAsia="Times New Roman" w:hAnsi="Times New Roman" w:cs="Times New Roman"/>
          <w:sz w:val="24"/>
          <w:szCs w:val="24"/>
          <w:lang w:eastAsia="ru-RU"/>
        </w:rPr>
        <w:t>)</w:t>
      </w:r>
      <w:r w:rsidR="00C173BD" w:rsidRPr="00C173BD">
        <w:rPr>
          <w:rFonts w:ascii="Times New Roman" w:eastAsia="Times New Roman" w:hAnsi="Times New Roman" w:cs="Times New Roman"/>
          <w:sz w:val="24"/>
          <w:szCs w:val="24"/>
          <w:lang w:eastAsia="ru-RU"/>
        </w:rPr>
        <w:t xml:space="preserve"> работы сервиса «Центр регулярных платежей НСПК» основан на применении смарт-контрактов и объединяет все этапы жизненного цикла подписки — от её обнаружения и регистрации до исполнения, аналитики и последующей оптимизации. Платформа функционирует как единый центр управления регулярными платежами, где доверие между пользователем, поставщиком услуг, банками и НСПК обеспечивается не только нормативными соглашениями, но и технологически — через распределённый реестр и интеллектуальные алгоритмы.</w:t>
      </w:r>
    </w:p>
    <w:p w:rsidR="007B796F" w:rsidRPr="00C173BD" w:rsidRDefault="007B796F" w:rsidP="007B796F">
      <w:pPr>
        <w:spacing w:before="100" w:beforeAutospacing="1" w:after="100" w:afterAutospacing="1" w:line="276" w:lineRule="auto"/>
        <w:jc w:val="center"/>
        <w:rPr>
          <w:rFonts w:ascii="Times New Roman" w:eastAsia="Times New Roman" w:hAnsi="Times New Roman" w:cs="Times New Roman"/>
          <w:sz w:val="24"/>
          <w:szCs w:val="24"/>
          <w:lang w:eastAsia="ru-RU"/>
        </w:rPr>
      </w:pPr>
      <w:r w:rsidRPr="00C173BD">
        <w:rPr>
          <w:rFonts w:ascii="Times New Roman" w:eastAsia="Times New Roman" w:hAnsi="Times New Roman" w:cs="Times New Roman"/>
          <w:noProof/>
          <w:sz w:val="24"/>
          <w:szCs w:val="24"/>
          <w:lang w:eastAsia="ru-RU"/>
        </w:rPr>
        <w:drawing>
          <wp:inline distT="0" distB="0" distL="0" distR="0" wp14:anchorId="10EB74E5" wp14:editId="33F03D0C">
            <wp:extent cx="5940425" cy="3063240"/>
            <wp:effectExtent l="0" t="0" r="3175" b="381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063240"/>
                    </a:xfrm>
                    <a:prstGeom prst="rect">
                      <a:avLst/>
                    </a:prstGeom>
                  </pic:spPr>
                </pic:pic>
              </a:graphicData>
            </a:graphic>
          </wp:inline>
        </w:drawing>
      </w:r>
    </w:p>
    <w:p w:rsidR="007B796F" w:rsidRPr="00C173BD" w:rsidRDefault="007B796F" w:rsidP="007B796F">
      <w:pPr>
        <w:spacing w:before="100" w:beforeAutospacing="1" w:after="360" w:line="276" w:lineRule="auto"/>
        <w:jc w:val="center"/>
        <w:rPr>
          <w:rFonts w:ascii="Times New Roman" w:eastAsia="Times New Roman" w:hAnsi="Times New Roman" w:cs="Times New Roman"/>
          <w:i/>
          <w:iCs/>
          <w:sz w:val="24"/>
        </w:rPr>
      </w:pPr>
      <w:bookmarkStart w:id="11" w:name="_Ref213010572"/>
      <w:r w:rsidRPr="00C173BD">
        <w:rPr>
          <w:rFonts w:ascii="Times New Roman" w:eastAsia="Times New Roman" w:hAnsi="Times New Roman" w:cs="Times New Roman"/>
          <w:i/>
          <w:iCs/>
          <w:sz w:val="24"/>
        </w:rPr>
        <w:t xml:space="preserve">Рисунок </w:t>
      </w:r>
      <w:r w:rsidRPr="00C173BD">
        <w:rPr>
          <w:rFonts w:ascii="Times New Roman" w:eastAsia="Times New Roman" w:hAnsi="Times New Roman" w:cs="Times New Roman"/>
          <w:i/>
          <w:iCs/>
          <w:sz w:val="24"/>
        </w:rPr>
        <w:fldChar w:fldCharType="begin"/>
      </w:r>
      <w:r w:rsidRPr="00C173BD">
        <w:rPr>
          <w:rFonts w:ascii="Times New Roman" w:eastAsia="Times New Roman" w:hAnsi="Times New Roman" w:cs="Times New Roman"/>
          <w:i/>
          <w:iCs/>
          <w:sz w:val="24"/>
        </w:rPr>
        <w:instrText xml:space="preserve"> SEQ Рисунок \* Arabic </w:instrText>
      </w:r>
      <w:r w:rsidRPr="00C173BD">
        <w:rPr>
          <w:rFonts w:ascii="Times New Roman" w:eastAsia="Times New Roman" w:hAnsi="Times New Roman" w:cs="Times New Roman"/>
          <w:i/>
          <w:iCs/>
          <w:sz w:val="24"/>
        </w:rPr>
        <w:fldChar w:fldCharType="separate"/>
      </w:r>
      <w:r>
        <w:rPr>
          <w:rFonts w:ascii="Times New Roman" w:eastAsia="Times New Roman" w:hAnsi="Times New Roman" w:cs="Times New Roman"/>
          <w:i/>
          <w:iCs/>
          <w:noProof/>
          <w:sz w:val="24"/>
        </w:rPr>
        <w:t>5</w:t>
      </w:r>
      <w:r w:rsidRPr="00C173BD">
        <w:rPr>
          <w:rFonts w:ascii="Times New Roman" w:eastAsia="Times New Roman" w:hAnsi="Times New Roman" w:cs="Times New Roman"/>
          <w:i/>
          <w:iCs/>
          <w:sz w:val="24"/>
        </w:rPr>
        <w:fldChar w:fldCharType="end"/>
      </w:r>
      <w:bookmarkEnd w:id="11"/>
      <w:r w:rsidRPr="00C173BD">
        <w:rPr>
          <w:rFonts w:ascii="Times New Roman" w:eastAsia="Times New Roman" w:hAnsi="Times New Roman" w:cs="Times New Roman"/>
          <w:i/>
          <w:iCs/>
          <w:sz w:val="24"/>
        </w:rPr>
        <w:t xml:space="preserve"> - Схема существующих процессов (AS IS)</w:t>
      </w:r>
    </w:p>
    <w:p w:rsidR="007B796F" w:rsidRDefault="007B796F" w:rsidP="007B796F">
      <w:pPr>
        <w:spacing w:before="100" w:beforeAutospacing="1" w:after="100" w:afterAutospacing="1" w:line="276" w:lineRule="auto"/>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1 — А→В.</w:t>
      </w:r>
      <w:r w:rsidRPr="00C173BD">
        <w:rPr>
          <w:rFonts w:ascii="Times New Roman" w:eastAsia="Times New Roman" w:hAnsi="Times New Roman" w:cs="Times New Roman"/>
          <w:sz w:val="24"/>
          <w:szCs w:val="24"/>
          <w:lang w:eastAsia="ru-RU"/>
        </w:rPr>
        <w:t xml:space="preserve"> Пользователь передаёт поставщику данные карты/счёта для подписки. Цель — подключить </w:t>
      </w:r>
      <w:proofErr w:type="spellStart"/>
      <w:r w:rsidRPr="00C173BD">
        <w:rPr>
          <w:rFonts w:ascii="Times New Roman" w:eastAsia="Times New Roman" w:hAnsi="Times New Roman" w:cs="Times New Roman"/>
          <w:sz w:val="24"/>
          <w:szCs w:val="24"/>
          <w:lang w:eastAsia="ru-RU"/>
        </w:rPr>
        <w:t>автосписания</w:t>
      </w:r>
      <w:proofErr w:type="spellEnd"/>
      <w:r w:rsidRPr="00C173BD">
        <w:rPr>
          <w:rFonts w:ascii="Times New Roman" w:eastAsia="Times New Roman" w:hAnsi="Times New Roman" w:cs="Times New Roman"/>
          <w:sz w:val="24"/>
          <w:szCs w:val="24"/>
          <w:lang w:eastAsia="ru-RU"/>
        </w:rPr>
        <w:t xml:space="preserve">.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у поставщика создан профиль подписки.</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t>2 — В→Г.</w:t>
      </w:r>
      <w:r w:rsidRPr="00C173BD">
        <w:rPr>
          <w:rFonts w:ascii="Times New Roman" w:eastAsia="Times New Roman" w:hAnsi="Times New Roman" w:cs="Times New Roman"/>
          <w:sz w:val="24"/>
          <w:szCs w:val="24"/>
          <w:lang w:eastAsia="ru-RU"/>
        </w:rPr>
        <w:t xml:space="preserve"> Поставщик настраивает у эквайера </w:t>
      </w:r>
      <w:proofErr w:type="spellStart"/>
      <w:r w:rsidRPr="00C173BD">
        <w:rPr>
          <w:rFonts w:ascii="Times New Roman" w:eastAsia="Times New Roman" w:hAnsi="Times New Roman" w:cs="Times New Roman"/>
          <w:sz w:val="24"/>
          <w:szCs w:val="24"/>
          <w:lang w:eastAsia="ru-RU"/>
        </w:rPr>
        <w:t>автосписания</w:t>
      </w:r>
      <w:proofErr w:type="spellEnd"/>
      <w:r w:rsidRPr="00C173BD">
        <w:rPr>
          <w:rFonts w:ascii="Times New Roman" w:eastAsia="Times New Roman" w:hAnsi="Times New Roman" w:cs="Times New Roman"/>
          <w:sz w:val="24"/>
          <w:szCs w:val="24"/>
          <w:lang w:eastAsia="ru-RU"/>
        </w:rPr>
        <w:t xml:space="preserve">. Цель — обеспечить регулярные платежи.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шлюз принимает параметры расписания.</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lastRenderedPageBreak/>
        <w:t>3 — Г→Б.</w:t>
      </w:r>
      <w:r w:rsidRPr="00C173BD">
        <w:rPr>
          <w:rFonts w:ascii="Times New Roman" w:eastAsia="Times New Roman" w:hAnsi="Times New Roman" w:cs="Times New Roman"/>
          <w:sz w:val="24"/>
          <w:szCs w:val="24"/>
          <w:lang w:eastAsia="ru-RU"/>
        </w:rPr>
        <w:t xml:space="preserve"> Эквайер инициирует авторизацию/списание в банке клиента. Цель — списать сумму по подписке.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банк клиента подтверждает/отклоняет операцию.</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t>4 — Б→Д.</w:t>
      </w:r>
      <w:r w:rsidRPr="00C173BD">
        <w:rPr>
          <w:rFonts w:ascii="Times New Roman" w:eastAsia="Times New Roman" w:hAnsi="Times New Roman" w:cs="Times New Roman"/>
          <w:sz w:val="24"/>
          <w:szCs w:val="24"/>
          <w:lang w:eastAsia="ru-RU"/>
        </w:rPr>
        <w:t xml:space="preserve"> Банк клиента переводит средства в банк поставщика. Цель — расчёты между банками.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деньги поступают в банк поставщика.</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t>5 — Д→В.</w:t>
      </w:r>
      <w:r w:rsidRPr="00C173BD">
        <w:rPr>
          <w:rFonts w:ascii="Times New Roman" w:eastAsia="Times New Roman" w:hAnsi="Times New Roman" w:cs="Times New Roman"/>
          <w:sz w:val="24"/>
          <w:szCs w:val="24"/>
          <w:lang w:eastAsia="ru-RU"/>
        </w:rPr>
        <w:t xml:space="preserve"> Банк поставщика уведомляет поставщика о зачислении. Цель — подтвердить оплату услуги.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у поставщика статус «оплачено».</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t>6 — Б→А.</w:t>
      </w:r>
      <w:r w:rsidRPr="00C173BD">
        <w:rPr>
          <w:rFonts w:ascii="Times New Roman" w:eastAsia="Times New Roman" w:hAnsi="Times New Roman" w:cs="Times New Roman"/>
          <w:sz w:val="24"/>
          <w:szCs w:val="24"/>
          <w:lang w:eastAsia="ru-RU"/>
        </w:rPr>
        <w:t xml:space="preserve"> Банк клиента уведомляет пользователя о списании. Цель — информирование клиента.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пользователь видит операцию в выписке.</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t>7 — А→Б.</w:t>
      </w:r>
      <w:r w:rsidRPr="00C173BD">
        <w:rPr>
          <w:rFonts w:ascii="Times New Roman" w:eastAsia="Times New Roman" w:hAnsi="Times New Roman" w:cs="Times New Roman"/>
          <w:sz w:val="24"/>
          <w:szCs w:val="24"/>
          <w:lang w:eastAsia="ru-RU"/>
        </w:rPr>
        <w:t xml:space="preserve"> Пользователь обращается в банк по спору/отмене </w:t>
      </w:r>
      <w:proofErr w:type="spellStart"/>
      <w:r w:rsidRPr="00C173BD">
        <w:rPr>
          <w:rFonts w:ascii="Times New Roman" w:eastAsia="Times New Roman" w:hAnsi="Times New Roman" w:cs="Times New Roman"/>
          <w:sz w:val="24"/>
          <w:szCs w:val="24"/>
          <w:lang w:eastAsia="ru-RU"/>
        </w:rPr>
        <w:t>автосписаний</w:t>
      </w:r>
      <w:proofErr w:type="spellEnd"/>
      <w:r w:rsidRPr="00C173BD">
        <w:rPr>
          <w:rFonts w:ascii="Times New Roman" w:eastAsia="Times New Roman" w:hAnsi="Times New Roman" w:cs="Times New Roman"/>
          <w:sz w:val="24"/>
          <w:szCs w:val="24"/>
          <w:lang w:eastAsia="ru-RU"/>
        </w:rPr>
        <w:t xml:space="preserve">. Цель — оспорить транзакцию/изменить настройки.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банк запускает разбирательство/блокировку.</w:t>
      </w:r>
      <w:r w:rsidRPr="00C173BD">
        <w:rPr>
          <w:rFonts w:ascii="Times New Roman" w:eastAsia="Times New Roman" w:hAnsi="Times New Roman" w:cs="Times New Roman"/>
          <w:sz w:val="24"/>
          <w:szCs w:val="24"/>
          <w:lang w:eastAsia="ru-RU"/>
        </w:rPr>
        <w:br/>
      </w:r>
      <w:r w:rsidRPr="00C173BD">
        <w:rPr>
          <w:rFonts w:ascii="Times New Roman" w:eastAsia="Times New Roman" w:hAnsi="Times New Roman" w:cs="Times New Roman"/>
          <w:b/>
          <w:bCs/>
          <w:sz w:val="24"/>
          <w:szCs w:val="24"/>
          <w:lang w:eastAsia="ru-RU"/>
        </w:rPr>
        <w:t>8 — Б→Е.</w:t>
      </w:r>
      <w:r w:rsidRPr="00C173BD">
        <w:rPr>
          <w:rFonts w:ascii="Times New Roman" w:eastAsia="Times New Roman" w:hAnsi="Times New Roman" w:cs="Times New Roman"/>
          <w:sz w:val="24"/>
          <w:szCs w:val="24"/>
          <w:lang w:eastAsia="ru-RU"/>
        </w:rPr>
        <w:t xml:space="preserve"> Банк отправляет регулятору отчётность. Цель — соблюдение требований. </w:t>
      </w:r>
      <w:r w:rsidRPr="00631DDC">
        <w:rPr>
          <w:rFonts w:ascii="Times New Roman" w:eastAsia="Times New Roman" w:hAnsi="Times New Roman" w:cs="Times New Roman"/>
          <w:b/>
          <w:sz w:val="24"/>
          <w:szCs w:val="24"/>
          <w:lang w:eastAsia="ru-RU"/>
        </w:rPr>
        <w:t>Результат</w:t>
      </w:r>
      <w:r w:rsidRPr="00C173BD">
        <w:rPr>
          <w:rFonts w:ascii="Times New Roman" w:eastAsia="Times New Roman" w:hAnsi="Times New Roman" w:cs="Times New Roman"/>
          <w:sz w:val="24"/>
          <w:szCs w:val="24"/>
          <w:lang w:eastAsia="ru-RU"/>
        </w:rPr>
        <w:t xml:space="preserve"> — у регулятора есть сведения по операциям.</w:t>
      </w:r>
    </w:p>
    <w:p w:rsidR="007B796F" w:rsidRPr="00C173BD" w:rsidRDefault="004D320F" w:rsidP="007B796F">
      <w:pPr>
        <w:spacing w:before="100" w:beforeAutospacing="1" w:after="100" w:afterAutospacing="1" w:line="276" w:lineRule="auto"/>
        <w:jc w:val="center"/>
        <w:rPr>
          <w:rFonts w:ascii="Times New Roman" w:eastAsia="Times New Roman" w:hAnsi="Times New Roman" w:cs="Times New Roman"/>
          <w:sz w:val="24"/>
          <w:szCs w:val="24"/>
          <w:lang w:eastAsia="ru-RU"/>
        </w:rPr>
      </w:pPr>
      <w:r w:rsidRPr="004D320F">
        <w:rPr>
          <w:rFonts w:ascii="Times New Roman" w:eastAsia="Times New Roman" w:hAnsi="Times New Roman" w:cs="Times New Roman"/>
          <w:noProof/>
          <w:sz w:val="24"/>
          <w:szCs w:val="24"/>
          <w:lang w:eastAsia="ru-RU"/>
        </w:rPr>
        <w:drawing>
          <wp:inline distT="0" distB="0" distL="0" distR="0" wp14:anchorId="093C40ED" wp14:editId="3B138503">
            <wp:extent cx="5940425" cy="332041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320415"/>
                    </a:xfrm>
                    <a:prstGeom prst="rect">
                      <a:avLst/>
                    </a:prstGeom>
                  </pic:spPr>
                </pic:pic>
              </a:graphicData>
            </a:graphic>
          </wp:inline>
        </w:drawing>
      </w:r>
    </w:p>
    <w:p w:rsidR="007B796F" w:rsidRPr="00903DDB" w:rsidRDefault="007B796F" w:rsidP="007B796F">
      <w:pPr>
        <w:pStyle w:val="a8"/>
        <w:spacing w:after="360"/>
        <w:jc w:val="center"/>
        <w:rPr>
          <w:rFonts w:ascii="Times New Roman" w:eastAsia="Times New Roman" w:hAnsi="Times New Roman" w:cs="Times New Roman"/>
          <w:i w:val="0"/>
          <w:color w:val="auto"/>
          <w:sz w:val="36"/>
          <w:szCs w:val="24"/>
        </w:rPr>
      </w:pPr>
      <w:bookmarkStart w:id="12" w:name="_Ref213010354"/>
      <w:r w:rsidRPr="00903DDB">
        <w:rPr>
          <w:rFonts w:ascii="Times New Roman" w:hAnsi="Times New Roman" w:cs="Times New Roman"/>
          <w:color w:val="auto"/>
          <w:sz w:val="24"/>
        </w:rPr>
        <w:t xml:space="preserve">Рисунок </w:t>
      </w:r>
      <w:r w:rsidRPr="00903DDB">
        <w:rPr>
          <w:rFonts w:ascii="Times New Roman" w:hAnsi="Times New Roman" w:cs="Times New Roman"/>
          <w:color w:val="auto"/>
          <w:sz w:val="24"/>
        </w:rPr>
        <w:fldChar w:fldCharType="begin"/>
      </w:r>
      <w:r w:rsidRPr="00903DDB">
        <w:rPr>
          <w:rFonts w:ascii="Times New Roman" w:hAnsi="Times New Roman" w:cs="Times New Roman"/>
          <w:color w:val="auto"/>
          <w:sz w:val="24"/>
        </w:rPr>
        <w:instrText xml:space="preserve"> SEQ Рисунок \* ARABIC </w:instrText>
      </w:r>
      <w:r w:rsidRPr="00903DDB">
        <w:rPr>
          <w:rFonts w:ascii="Times New Roman" w:hAnsi="Times New Roman" w:cs="Times New Roman"/>
          <w:color w:val="auto"/>
          <w:sz w:val="24"/>
        </w:rPr>
        <w:fldChar w:fldCharType="separate"/>
      </w:r>
      <w:r w:rsidRPr="00903DDB">
        <w:rPr>
          <w:rFonts w:ascii="Times New Roman" w:hAnsi="Times New Roman" w:cs="Times New Roman"/>
          <w:noProof/>
          <w:color w:val="auto"/>
          <w:sz w:val="24"/>
        </w:rPr>
        <w:t>6</w:t>
      </w:r>
      <w:r w:rsidRPr="00903DDB">
        <w:rPr>
          <w:rFonts w:ascii="Times New Roman" w:hAnsi="Times New Roman" w:cs="Times New Roman"/>
          <w:color w:val="auto"/>
          <w:sz w:val="24"/>
        </w:rPr>
        <w:fldChar w:fldCharType="end"/>
      </w:r>
      <w:bookmarkEnd w:id="12"/>
      <w:r w:rsidRPr="00903DDB">
        <w:rPr>
          <w:rFonts w:ascii="Times New Roman" w:hAnsi="Times New Roman" w:cs="Times New Roman"/>
          <w:color w:val="auto"/>
          <w:sz w:val="24"/>
        </w:rPr>
        <w:t>. Схема ключевого процесса сервиса (</w:t>
      </w:r>
      <w:r w:rsidRPr="00903DDB">
        <w:rPr>
          <w:rFonts w:ascii="Times New Roman" w:hAnsi="Times New Roman" w:cs="Times New Roman"/>
          <w:color w:val="auto"/>
          <w:sz w:val="24"/>
          <w:lang w:val="en-US"/>
        </w:rPr>
        <w:t>TO</w:t>
      </w:r>
      <w:r w:rsidRPr="00903DDB">
        <w:rPr>
          <w:rFonts w:ascii="Times New Roman" w:hAnsi="Times New Roman" w:cs="Times New Roman"/>
          <w:color w:val="auto"/>
          <w:sz w:val="24"/>
        </w:rPr>
        <w:t xml:space="preserve"> </w:t>
      </w:r>
      <w:r w:rsidRPr="00903DDB">
        <w:rPr>
          <w:rFonts w:ascii="Times New Roman" w:hAnsi="Times New Roman" w:cs="Times New Roman"/>
          <w:color w:val="auto"/>
          <w:sz w:val="24"/>
          <w:lang w:val="en-US"/>
        </w:rPr>
        <w:t>BE</w:t>
      </w:r>
      <w:r w:rsidRPr="00903DDB">
        <w:rPr>
          <w:rFonts w:ascii="Times New Roman" w:hAnsi="Times New Roman" w:cs="Times New Roman"/>
          <w:color w:val="auto"/>
          <w:sz w:val="24"/>
        </w:rPr>
        <w:t>)</w:t>
      </w:r>
    </w:p>
    <w:p w:rsidR="00F73C16" w:rsidRDefault="00F73C16" w:rsidP="00F73C16">
      <w:pPr>
        <w:pStyle w:val="a9"/>
        <w:spacing w:line="276" w:lineRule="auto"/>
        <w:jc w:val="both"/>
      </w:pPr>
      <w:r w:rsidRPr="00F73C16">
        <w:rPr>
          <w:b/>
        </w:rPr>
        <w:t>1 —</w:t>
      </w:r>
      <w:r>
        <w:t xml:space="preserve"> </w:t>
      </w:r>
      <w:r>
        <w:rPr>
          <w:rStyle w:val="aa"/>
        </w:rPr>
        <w:t>А→Б.</w:t>
      </w:r>
      <w:r>
        <w:t xml:space="preserve"> Клиент инициирует оплату подписки через свой банк, передавая реквизиты поставщика, сумму и периодичность платежа.</w:t>
      </w:r>
      <w:r w:rsidR="00E227FD">
        <w:t xml:space="preserve"> </w:t>
      </w:r>
      <w:r>
        <w:rPr>
          <w:rStyle w:val="aa"/>
        </w:rPr>
        <w:t>Результат:</w:t>
      </w:r>
      <w:r>
        <w:t xml:space="preserve"> банк-клиента формирует распоряжение на списание и проверяет базовые KYC/AML параметры.</w:t>
      </w:r>
    </w:p>
    <w:p w:rsidR="00F73C16" w:rsidRDefault="00F73C16" w:rsidP="00F73C16">
      <w:pPr>
        <w:pStyle w:val="a9"/>
        <w:spacing w:line="276" w:lineRule="auto"/>
        <w:jc w:val="both"/>
      </w:pPr>
      <w:r w:rsidRPr="00F73C16">
        <w:rPr>
          <w:b/>
        </w:rPr>
        <w:t>2 —</w:t>
      </w:r>
      <w:r>
        <w:t xml:space="preserve"> </w:t>
      </w:r>
      <w:r>
        <w:rPr>
          <w:rStyle w:val="aa"/>
        </w:rPr>
        <w:t>Б→Ж.</w:t>
      </w:r>
      <w:r>
        <w:t xml:space="preserve"> Банк-клиента направляет в сервис обезличенные данные о подписке, чтобы пройти </w:t>
      </w:r>
      <w:proofErr w:type="spellStart"/>
      <w:r>
        <w:t>предкомплаенс</w:t>
      </w:r>
      <w:proofErr w:type="spellEnd"/>
      <w:r>
        <w:t>-проверку и получить рекомендации по маршруту платежа.</w:t>
      </w:r>
      <w:r w:rsidR="00E227FD">
        <w:t xml:space="preserve"> </w:t>
      </w:r>
      <w:r>
        <w:rPr>
          <w:rStyle w:val="aa"/>
        </w:rPr>
        <w:t>Результат:</w:t>
      </w:r>
      <w:r>
        <w:t xml:space="preserve"> сервис принимает запрос, проверяет корректность данных и фиксирует платеж в системе.</w:t>
      </w:r>
    </w:p>
    <w:p w:rsidR="00F73C16" w:rsidRDefault="00F73C16" w:rsidP="00F73C16">
      <w:pPr>
        <w:pStyle w:val="a9"/>
        <w:spacing w:line="276" w:lineRule="auto"/>
        <w:jc w:val="both"/>
      </w:pPr>
      <w:r w:rsidRPr="00F73C16">
        <w:rPr>
          <w:b/>
        </w:rPr>
        <w:t>3 —</w:t>
      </w:r>
      <w:r>
        <w:t xml:space="preserve"> </w:t>
      </w:r>
      <w:r>
        <w:rPr>
          <w:rStyle w:val="aa"/>
        </w:rPr>
        <w:t>Б→Г.</w:t>
      </w:r>
      <w:r>
        <w:t xml:space="preserve"> Банк-клиента отправляет платёжное поручение эквайеру для проведения расчёта с поставщиком услуги. </w:t>
      </w:r>
      <w:r>
        <w:rPr>
          <w:rStyle w:val="aa"/>
        </w:rPr>
        <w:t>Результат:</w:t>
      </w:r>
      <w:r>
        <w:t xml:space="preserve"> эквайер получает поручение и готовит обработку транзакции.</w:t>
      </w:r>
    </w:p>
    <w:p w:rsidR="00F73C16" w:rsidRDefault="00F73C16" w:rsidP="00F73C16">
      <w:pPr>
        <w:pStyle w:val="a9"/>
        <w:spacing w:line="276" w:lineRule="auto"/>
        <w:jc w:val="both"/>
      </w:pPr>
      <w:r w:rsidRPr="00F73C16">
        <w:rPr>
          <w:b/>
        </w:rPr>
        <w:lastRenderedPageBreak/>
        <w:t>4 —</w:t>
      </w:r>
      <w:r>
        <w:t xml:space="preserve"> </w:t>
      </w:r>
      <w:r>
        <w:rPr>
          <w:rStyle w:val="aa"/>
        </w:rPr>
        <w:t>Г→Д.</w:t>
      </w:r>
      <w:r>
        <w:t xml:space="preserve"> Эквайер передаёт средства и расчётное сообщение банку-поставщика, обеспечивая зачисление платежа. </w:t>
      </w:r>
      <w:r>
        <w:rPr>
          <w:rStyle w:val="aa"/>
        </w:rPr>
        <w:t>Результат:</w:t>
      </w:r>
      <w:r>
        <w:t xml:space="preserve"> банк-поставщика получает уведомление о поступлении и формирует проводку по счёту поставщика.</w:t>
      </w:r>
    </w:p>
    <w:p w:rsidR="00F73C16" w:rsidRDefault="00F73C16" w:rsidP="00F73C16">
      <w:pPr>
        <w:pStyle w:val="a9"/>
        <w:spacing w:line="276" w:lineRule="auto"/>
        <w:jc w:val="both"/>
      </w:pPr>
      <w:r w:rsidRPr="00F73C16">
        <w:rPr>
          <w:b/>
        </w:rPr>
        <w:t>5 —</w:t>
      </w:r>
      <w:r>
        <w:t xml:space="preserve"> </w:t>
      </w:r>
      <w:r>
        <w:rPr>
          <w:rStyle w:val="aa"/>
        </w:rPr>
        <w:t>Д→В.</w:t>
      </w:r>
      <w:r>
        <w:t xml:space="preserve"> Банк-поставщика зачисляет средства поставщику услуги и уведомляет его об успешной оплате. </w:t>
      </w:r>
      <w:r>
        <w:rPr>
          <w:rStyle w:val="aa"/>
        </w:rPr>
        <w:t>Результат:</w:t>
      </w:r>
      <w:r>
        <w:t xml:space="preserve"> подписка клиента активируется или продлевается.</w:t>
      </w:r>
    </w:p>
    <w:p w:rsidR="00F73C16" w:rsidRDefault="00F73C16" w:rsidP="00F73C16">
      <w:pPr>
        <w:pStyle w:val="a9"/>
        <w:spacing w:line="276" w:lineRule="auto"/>
        <w:jc w:val="both"/>
      </w:pPr>
      <w:r w:rsidRPr="00F73C16">
        <w:rPr>
          <w:b/>
        </w:rPr>
        <w:t>6 —</w:t>
      </w:r>
      <w:r>
        <w:t xml:space="preserve"> </w:t>
      </w:r>
      <w:r>
        <w:rPr>
          <w:rStyle w:val="aa"/>
        </w:rPr>
        <w:t>Б→А.</w:t>
      </w:r>
      <w:r>
        <w:t xml:space="preserve"> Банк-клиента уведомляет клиента о результате платежа (успешно/отклонено), предоставляя квитанцию и чек операции. </w:t>
      </w:r>
      <w:r>
        <w:rPr>
          <w:rStyle w:val="aa"/>
        </w:rPr>
        <w:t>Результат:</w:t>
      </w:r>
      <w:r>
        <w:t xml:space="preserve"> клиент получает подтверждение об оплате услуги.</w:t>
      </w:r>
    </w:p>
    <w:p w:rsidR="00F73C16" w:rsidRDefault="00F73C16" w:rsidP="00F73C16">
      <w:pPr>
        <w:pStyle w:val="a9"/>
        <w:spacing w:line="276" w:lineRule="auto"/>
        <w:jc w:val="both"/>
      </w:pPr>
      <w:r w:rsidRPr="00F73C16">
        <w:rPr>
          <w:b/>
        </w:rPr>
        <w:t>7 —</w:t>
      </w:r>
      <w:r>
        <w:t xml:space="preserve"> </w:t>
      </w:r>
      <w:r>
        <w:rPr>
          <w:rStyle w:val="aa"/>
        </w:rPr>
        <w:t>Ж→З.</w:t>
      </w:r>
      <w:r>
        <w:t xml:space="preserve"> Сервис взаимодействует с провайдером данных для обновления справочников тарифов, условий подписок и категорий поставщиков. </w:t>
      </w:r>
      <w:r>
        <w:rPr>
          <w:rStyle w:val="aa"/>
        </w:rPr>
        <w:t>Результат:</w:t>
      </w:r>
      <w:r>
        <w:t xml:space="preserve"> база данных сервиса обогащена актуальной информацией для аналитики и оптимизации подписок.</w:t>
      </w:r>
    </w:p>
    <w:p w:rsidR="00F73C16" w:rsidRDefault="00F73C16" w:rsidP="00F73C16">
      <w:pPr>
        <w:pStyle w:val="a9"/>
        <w:spacing w:line="276" w:lineRule="auto"/>
        <w:jc w:val="both"/>
      </w:pPr>
      <w:r w:rsidRPr="00F73C16">
        <w:rPr>
          <w:b/>
        </w:rPr>
        <w:t>8 —</w:t>
      </w:r>
      <w:r>
        <w:t xml:space="preserve"> </w:t>
      </w:r>
      <w:r>
        <w:rPr>
          <w:rStyle w:val="aa"/>
        </w:rPr>
        <w:t>Ж→Г.</w:t>
      </w:r>
      <w:r>
        <w:t xml:space="preserve"> Сервис направляет эквайеру результаты предиктивной оценки риска и классификаторы поставщика, чтобы облегчить проверку и мониторинг транзакции. </w:t>
      </w:r>
      <w:r>
        <w:rPr>
          <w:rStyle w:val="aa"/>
        </w:rPr>
        <w:t>Результат:</w:t>
      </w:r>
      <w:r>
        <w:t xml:space="preserve"> эквайер получает дополнительные параметры для скоринга и контроля операций.</w:t>
      </w:r>
    </w:p>
    <w:p w:rsidR="00F73C16" w:rsidRDefault="00F73C16" w:rsidP="00F73C16">
      <w:pPr>
        <w:pStyle w:val="a9"/>
        <w:spacing w:line="276" w:lineRule="auto"/>
        <w:jc w:val="both"/>
      </w:pPr>
      <w:r w:rsidRPr="00F73C16">
        <w:rPr>
          <w:b/>
        </w:rPr>
        <w:t>9 —</w:t>
      </w:r>
      <w:r>
        <w:t xml:space="preserve"> </w:t>
      </w:r>
      <w:r>
        <w:rPr>
          <w:rStyle w:val="aa"/>
        </w:rPr>
        <w:t>Г→Д.</w:t>
      </w:r>
      <w:r>
        <w:t xml:space="preserve"> Эквайер передаёт банку-поставщика результаты проверки, а также данные о классификации платежа (тип услуги, категория подписки). </w:t>
      </w:r>
      <w:r>
        <w:rPr>
          <w:rStyle w:val="aa"/>
        </w:rPr>
        <w:t>Результат:</w:t>
      </w:r>
      <w:r>
        <w:t xml:space="preserve"> обеспечивается прозрачность расчётов и соблюдение нормативных требований.</w:t>
      </w:r>
    </w:p>
    <w:p w:rsidR="00F73C16" w:rsidRDefault="00F73C16" w:rsidP="00F73C16">
      <w:pPr>
        <w:pStyle w:val="a9"/>
        <w:spacing w:line="276" w:lineRule="auto"/>
        <w:jc w:val="both"/>
      </w:pPr>
      <w:r w:rsidRPr="00F73C16">
        <w:rPr>
          <w:b/>
        </w:rPr>
        <w:t>10 —</w:t>
      </w:r>
      <w:r>
        <w:t xml:space="preserve"> </w:t>
      </w:r>
      <w:r>
        <w:rPr>
          <w:rStyle w:val="aa"/>
        </w:rPr>
        <w:t>Д→Ж.</w:t>
      </w:r>
      <w:r>
        <w:t xml:space="preserve"> Банк-поставщика отправляет сервису статусы исполнения (проведено, отклонено, ожидает подтверждения) для обновления жизненного цикла подписки. </w:t>
      </w:r>
      <w:r>
        <w:rPr>
          <w:rStyle w:val="aa"/>
        </w:rPr>
        <w:t>Результат:</w:t>
      </w:r>
      <w:r>
        <w:t xml:space="preserve"> сервис фиксирует результат операции в реестре.</w:t>
      </w:r>
    </w:p>
    <w:p w:rsidR="00F73C16" w:rsidRDefault="00F73C16" w:rsidP="00F73C16">
      <w:pPr>
        <w:pStyle w:val="a9"/>
        <w:spacing w:line="276" w:lineRule="auto"/>
        <w:jc w:val="both"/>
      </w:pPr>
      <w:r w:rsidRPr="00F73C16">
        <w:rPr>
          <w:b/>
        </w:rPr>
        <w:t>11 —</w:t>
      </w:r>
      <w:r>
        <w:t xml:space="preserve"> </w:t>
      </w:r>
      <w:r>
        <w:rPr>
          <w:rStyle w:val="aa"/>
        </w:rPr>
        <w:t>Ж→Б.</w:t>
      </w:r>
      <w:r>
        <w:t xml:space="preserve"> Сервис возвращает банку-клиента консолидированные статусы подписки, рекомендации по оптимизации расходов и аналитические данные. </w:t>
      </w:r>
      <w:r>
        <w:rPr>
          <w:rStyle w:val="aa"/>
        </w:rPr>
        <w:t>Результат:</w:t>
      </w:r>
      <w:r>
        <w:t xml:space="preserve"> банк обновляет карточку клиента и отражает изменения в интерфейсе.</w:t>
      </w:r>
    </w:p>
    <w:p w:rsidR="00F73C16" w:rsidRDefault="00F73C16" w:rsidP="00F73C16">
      <w:pPr>
        <w:pStyle w:val="a9"/>
        <w:spacing w:line="276" w:lineRule="auto"/>
        <w:jc w:val="both"/>
      </w:pPr>
      <w:r w:rsidRPr="00F73C16">
        <w:rPr>
          <w:b/>
        </w:rPr>
        <w:t>12 —</w:t>
      </w:r>
      <w:r>
        <w:t xml:space="preserve"> </w:t>
      </w:r>
      <w:r>
        <w:rPr>
          <w:rStyle w:val="aa"/>
        </w:rPr>
        <w:t>Ж→А.</w:t>
      </w:r>
      <w:r>
        <w:t xml:space="preserve"> Сервис передаёт клиенту через интерфейс банка персональные рекомендации по управлению подписками — например, предложения по объединению, паузе или отмене. </w:t>
      </w:r>
      <w:r>
        <w:rPr>
          <w:rStyle w:val="aa"/>
        </w:rPr>
        <w:t>Результат:</w:t>
      </w:r>
      <w:r>
        <w:t xml:space="preserve"> клиент получает аналитику и возможность оптимизировать свои расходы.</w:t>
      </w:r>
    </w:p>
    <w:p w:rsidR="00F73C16" w:rsidRDefault="00F73C16" w:rsidP="00F73C16">
      <w:pPr>
        <w:pStyle w:val="a9"/>
        <w:spacing w:line="276" w:lineRule="auto"/>
        <w:jc w:val="both"/>
      </w:pPr>
      <w:r w:rsidRPr="00F73C16">
        <w:rPr>
          <w:b/>
        </w:rPr>
        <w:t>13 —</w:t>
      </w:r>
      <w:r>
        <w:t xml:space="preserve"> </w:t>
      </w:r>
      <w:r>
        <w:rPr>
          <w:rStyle w:val="aa"/>
        </w:rPr>
        <w:t>Ж→Е.</w:t>
      </w:r>
      <w:r>
        <w:t xml:space="preserve"> Сервис формирует агрегированные отчёты для регулятора, включая статистику подписок, динамику платежей и сигналы по аномалиям. </w:t>
      </w:r>
      <w:r>
        <w:rPr>
          <w:rStyle w:val="aa"/>
        </w:rPr>
        <w:t>Результат:</w:t>
      </w:r>
      <w:r>
        <w:t xml:space="preserve"> регулятор получает актуальную отчётность и сигналы для анализа рынка и предотвращения нарушений.</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Первым этапом жизненного цикла является обнаружение и регистрация подписок. После подключения платёжных инструментов и предоставления цифрового согласия сервис передаёт историю операций пользователя в модуль искусственного интеллекта — </w:t>
      </w:r>
      <w:r w:rsidRPr="00C173BD">
        <w:rPr>
          <w:rFonts w:ascii="Times New Roman" w:eastAsia="Times New Roman" w:hAnsi="Times New Roman" w:cs="Times New Roman"/>
          <w:b/>
          <w:sz w:val="24"/>
          <w:szCs w:val="24"/>
          <w:lang w:eastAsia="ru-RU"/>
        </w:rPr>
        <w:t>ИИ-детектор</w:t>
      </w:r>
      <w:r w:rsidRPr="00C173BD">
        <w:rPr>
          <w:rFonts w:ascii="Times New Roman" w:eastAsia="Times New Roman" w:hAnsi="Times New Roman" w:cs="Times New Roman"/>
          <w:sz w:val="24"/>
          <w:szCs w:val="24"/>
          <w:lang w:eastAsia="ru-RU"/>
        </w:rPr>
        <w:t xml:space="preserve">. Этот компонент анализирует транзакционные паттерны и выявляет повторяющиеся платежи, классифицируя их по категориям услуг: связь, </w:t>
      </w:r>
      <w:proofErr w:type="spellStart"/>
      <w:r w:rsidRPr="00C173BD">
        <w:rPr>
          <w:rFonts w:ascii="Times New Roman" w:eastAsia="Times New Roman" w:hAnsi="Times New Roman" w:cs="Times New Roman"/>
          <w:sz w:val="24"/>
          <w:szCs w:val="24"/>
          <w:lang w:eastAsia="ru-RU"/>
        </w:rPr>
        <w:t>медиасервисы</w:t>
      </w:r>
      <w:proofErr w:type="spellEnd"/>
      <w:r w:rsidRPr="00C173BD">
        <w:rPr>
          <w:rFonts w:ascii="Times New Roman" w:eastAsia="Times New Roman" w:hAnsi="Times New Roman" w:cs="Times New Roman"/>
          <w:sz w:val="24"/>
          <w:szCs w:val="24"/>
          <w:lang w:eastAsia="ru-RU"/>
        </w:rPr>
        <w:t xml:space="preserve">, </w:t>
      </w:r>
      <w:r w:rsidRPr="00C173BD">
        <w:rPr>
          <w:rFonts w:ascii="Times New Roman" w:eastAsia="Times New Roman" w:hAnsi="Times New Roman" w:cs="Times New Roman"/>
          <w:sz w:val="24"/>
          <w:szCs w:val="24"/>
          <w:lang w:eastAsia="ru-RU"/>
        </w:rPr>
        <w:lastRenderedPageBreak/>
        <w:t>облачные хранилища, страхование, транспорт, образование и коммунальные платежи. ИИ-детектор способен определять подписки даже при отсутствии прямой интеграции поставщика с НСПК, используя данные, предоставленные банком клиента по договору информационного обмена. В будущем, по мере развития модели «открытых данных», функциональность будет расширена и позволит подключать дополнительные категории поставщиков, включая организации жилищно-коммунального хозяйства, страховые компании и муниципальные сервисы. После анализа ИИ-детектор формирует список предполагаемых подписок и направляет его пользователю для подтверждения. При согласии создаётся смарт-контракт — цифровой мандат, который фиксирует сумму, периодичность, источник средств, условия продления и возможность отмены. Он подписывается квалифицированной электронной подписью и размещается в распределённом реестре НСПК, приобретая юридическую силу и неизменность.</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Вторым этапом является исполнение обязательств. На основании параметров смарт-контракта модуль </w:t>
      </w:r>
      <w:proofErr w:type="spellStart"/>
      <w:r w:rsidRPr="00C173BD">
        <w:rPr>
          <w:rFonts w:ascii="Times New Roman" w:eastAsia="Times New Roman" w:hAnsi="Times New Roman" w:cs="Times New Roman"/>
          <w:sz w:val="24"/>
          <w:szCs w:val="24"/>
          <w:lang w:eastAsia="ru-RU"/>
        </w:rPr>
        <w:t>оркестрации</w:t>
      </w:r>
      <w:proofErr w:type="spellEnd"/>
      <w:r w:rsidRPr="00C173BD">
        <w:rPr>
          <w:rFonts w:ascii="Times New Roman" w:eastAsia="Times New Roman" w:hAnsi="Times New Roman" w:cs="Times New Roman"/>
          <w:sz w:val="24"/>
          <w:szCs w:val="24"/>
          <w:lang w:eastAsia="ru-RU"/>
        </w:rPr>
        <w:t xml:space="preserve"> НСПК в назначенный срок инициирует списание средств, проверяя наличие средств и активность платёжного инструмента. Операции выполняются через инфраструктуру НСПК — включая Систему быстрых платежей и платёжные шлюзы банков. Если основной источник оплаты недоступен, активируется предусмотренный контрактом резервный способ — альтернативный счёт, карта или электронный кошелёк. Все события — планирование, проведение, подтверждение или ошибка списания — автоматически фиксируются в распределённом реестре и доступны участникам в режиме реального времени. Благодаря этому обеспечивается прозрачность, исключаются спорные операции и снижается нагрузка на службу поддержки банков.</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Особое значение в экосистеме сервиса имеет интеграция с крупными технологическими компаниями (</w:t>
      </w:r>
      <w:proofErr w:type="spellStart"/>
      <w:r w:rsidRPr="00C173BD">
        <w:rPr>
          <w:rFonts w:ascii="Times New Roman" w:eastAsia="Times New Roman" w:hAnsi="Times New Roman" w:cs="Times New Roman"/>
          <w:sz w:val="24"/>
          <w:szCs w:val="24"/>
          <w:lang w:eastAsia="ru-RU"/>
        </w:rPr>
        <w:t>бигтехами</w:t>
      </w:r>
      <w:proofErr w:type="spellEnd"/>
      <w:r w:rsidRPr="00C173BD">
        <w:rPr>
          <w:rFonts w:ascii="Times New Roman" w:eastAsia="Times New Roman" w:hAnsi="Times New Roman" w:cs="Times New Roman"/>
          <w:sz w:val="24"/>
          <w:szCs w:val="24"/>
          <w:lang w:eastAsia="ru-RU"/>
        </w:rPr>
        <w:t xml:space="preserve">) — цифровыми платформами, стриминговыми сервисами, телеком- и IT-компаниями, образовательными и медийными ресурсами. Такие поставщики могут подключаться к Центру регулярных платежей напрямую через API НСПК либо через обслуживающие их банки. Это даёт им единый доступ к национальной платёжной инфраструктуре, снижает затраты на собственные </w:t>
      </w:r>
      <w:proofErr w:type="spellStart"/>
      <w:r w:rsidRPr="00C173BD">
        <w:rPr>
          <w:rFonts w:ascii="Times New Roman" w:eastAsia="Times New Roman" w:hAnsi="Times New Roman" w:cs="Times New Roman"/>
          <w:sz w:val="24"/>
          <w:szCs w:val="24"/>
          <w:lang w:eastAsia="ru-RU"/>
        </w:rPr>
        <w:t>биллинговые</w:t>
      </w:r>
      <w:proofErr w:type="spellEnd"/>
      <w:r w:rsidRPr="00C173BD">
        <w:rPr>
          <w:rFonts w:ascii="Times New Roman" w:eastAsia="Times New Roman" w:hAnsi="Times New Roman" w:cs="Times New Roman"/>
          <w:sz w:val="24"/>
          <w:szCs w:val="24"/>
          <w:lang w:eastAsia="ru-RU"/>
        </w:rPr>
        <w:t xml:space="preserve"> системы и повышает предсказуемость поступлений. </w:t>
      </w:r>
      <w:proofErr w:type="spellStart"/>
      <w:r w:rsidRPr="00C173BD">
        <w:rPr>
          <w:rFonts w:ascii="Times New Roman" w:eastAsia="Times New Roman" w:hAnsi="Times New Roman" w:cs="Times New Roman"/>
          <w:sz w:val="24"/>
          <w:szCs w:val="24"/>
          <w:lang w:eastAsia="ru-RU"/>
        </w:rPr>
        <w:t>Бигтехи</w:t>
      </w:r>
      <w:proofErr w:type="spellEnd"/>
      <w:r w:rsidRPr="00C173BD">
        <w:rPr>
          <w:rFonts w:ascii="Times New Roman" w:eastAsia="Times New Roman" w:hAnsi="Times New Roman" w:cs="Times New Roman"/>
          <w:sz w:val="24"/>
          <w:szCs w:val="24"/>
          <w:lang w:eastAsia="ru-RU"/>
        </w:rPr>
        <w:t xml:space="preserve"> получают возможность размещать свои подписки в </w:t>
      </w:r>
      <w:proofErr w:type="spellStart"/>
      <w:r w:rsidRPr="00C173BD">
        <w:rPr>
          <w:rFonts w:ascii="Times New Roman" w:eastAsia="Times New Roman" w:hAnsi="Times New Roman" w:cs="Times New Roman"/>
          <w:sz w:val="24"/>
          <w:szCs w:val="24"/>
          <w:lang w:eastAsia="ru-RU"/>
        </w:rPr>
        <w:t>маркетплейсе</w:t>
      </w:r>
      <w:proofErr w:type="spellEnd"/>
      <w:r w:rsidRPr="00C173BD">
        <w:rPr>
          <w:rFonts w:ascii="Times New Roman" w:eastAsia="Times New Roman" w:hAnsi="Times New Roman" w:cs="Times New Roman"/>
          <w:sz w:val="24"/>
          <w:szCs w:val="24"/>
          <w:lang w:eastAsia="ru-RU"/>
        </w:rPr>
        <w:t xml:space="preserve"> НСПК, где пользователи могут подключать услуги в один клик, а также использовать аналитику сервиса для оптимизации тарифов, расчёта удержания клиентов и формирования персонализированных предложений.</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Третьим этапом является </w:t>
      </w:r>
      <w:r w:rsidRPr="00C173BD">
        <w:rPr>
          <w:rFonts w:ascii="Times New Roman" w:eastAsia="Times New Roman" w:hAnsi="Times New Roman" w:cs="Times New Roman"/>
          <w:b/>
          <w:sz w:val="24"/>
          <w:szCs w:val="24"/>
          <w:lang w:eastAsia="ru-RU"/>
        </w:rPr>
        <w:t>аналитика и оптимизация подписок</w:t>
      </w:r>
      <w:r w:rsidRPr="00C173BD">
        <w:rPr>
          <w:rFonts w:ascii="Times New Roman" w:eastAsia="Times New Roman" w:hAnsi="Times New Roman" w:cs="Times New Roman"/>
          <w:sz w:val="24"/>
          <w:szCs w:val="24"/>
          <w:lang w:eastAsia="ru-RU"/>
        </w:rPr>
        <w:t xml:space="preserve">, выполняемая модулем </w:t>
      </w:r>
      <w:r w:rsidRPr="00C173BD">
        <w:rPr>
          <w:rFonts w:ascii="Times New Roman" w:eastAsia="Times New Roman" w:hAnsi="Times New Roman" w:cs="Times New Roman"/>
          <w:b/>
          <w:sz w:val="24"/>
          <w:szCs w:val="24"/>
          <w:lang w:eastAsia="ru-RU"/>
        </w:rPr>
        <w:t>ИИ-аналитик</w:t>
      </w:r>
      <w:r w:rsidRPr="00C173BD">
        <w:rPr>
          <w:rFonts w:ascii="Times New Roman" w:eastAsia="Times New Roman" w:hAnsi="Times New Roman" w:cs="Times New Roman"/>
          <w:sz w:val="24"/>
          <w:szCs w:val="24"/>
          <w:lang w:eastAsia="ru-RU"/>
        </w:rPr>
        <w:t xml:space="preserve">. Он регулярно анализирует активные смарт-контракты, выявляя </w:t>
      </w:r>
      <w:proofErr w:type="spellStart"/>
      <w:r w:rsidRPr="00C173BD">
        <w:rPr>
          <w:rFonts w:ascii="Times New Roman" w:eastAsia="Times New Roman" w:hAnsi="Times New Roman" w:cs="Times New Roman"/>
          <w:sz w:val="24"/>
          <w:szCs w:val="24"/>
          <w:lang w:eastAsia="ru-RU"/>
        </w:rPr>
        <w:t>дублирующиеся</w:t>
      </w:r>
      <w:proofErr w:type="spellEnd"/>
      <w:r w:rsidRPr="00C173BD">
        <w:rPr>
          <w:rFonts w:ascii="Times New Roman" w:eastAsia="Times New Roman" w:hAnsi="Times New Roman" w:cs="Times New Roman"/>
          <w:sz w:val="24"/>
          <w:szCs w:val="24"/>
          <w:lang w:eastAsia="ru-RU"/>
        </w:rPr>
        <w:t xml:space="preserve"> или неиспользуемые подписки, а также оценивает структуру расходов пользователя. На основе полученных данных ИИ-аналитик предлагает конкретные действия: отмену лишних услуг, объединение нескольких подписок в один пакет, переход на более выгодный тариф или временную паузу списаний. Для корпоративных клиентов и крупных поставщиков формируются агрегированные отчёты с ключевыми показателями эффективности, которые могут использоваться для оптимизации бизнес-моделей. Эти данные могут также </w:t>
      </w:r>
      <w:proofErr w:type="spellStart"/>
      <w:r w:rsidRPr="00C173BD">
        <w:rPr>
          <w:rFonts w:ascii="Times New Roman" w:eastAsia="Times New Roman" w:hAnsi="Times New Roman" w:cs="Times New Roman"/>
          <w:sz w:val="24"/>
          <w:szCs w:val="24"/>
          <w:lang w:eastAsia="ru-RU"/>
        </w:rPr>
        <w:t>обезличенно</w:t>
      </w:r>
      <w:proofErr w:type="spellEnd"/>
      <w:r w:rsidRPr="00C173BD">
        <w:rPr>
          <w:rFonts w:ascii="Times New Roman" w:eastAsia="Times New Roman" w:hAnsi="Times New Roman" w:cs="Times New Roman"/>
          <w:sz w:val="24"/>
          <w:szCs w:val="24"/>
          <w:lang w:eastAsia="ru-RU"/>
        </w:rPr>
        <w:t xml:space="preserve"> передаваться в банки и регуляторные органы в рамках соглашений о совместной аналитике и мониторинге платежной активности.</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lastRenderedPageBreak/>
        <w:t xml:space="preserve">Таким образом, «Центр регулярных платежей НСПК» формирует замкнутый и юридически значимый цикл управления подписками, где ИИ-детектор отвечает за интеллектуальное обнаружение платежей, смарт-контракты — за их прозрачное и автоматическое исполнение, а ИИ-аналитик — за оптимизацию и развитие пользовательского опыта. Благодаря расширяемой архитектуре и интеграции с </w:t>
      </w:r>
      <w:proofErr w:type="spellStart"/>
      <w:r w:rsidRPr="00C173BD">
        <w:rPr>
          <w:rFonts w:ascii="Times New Roman" w:eastAsia="Times New Roman" w:hAnsi="Times New Roman" w:cs="Times New Roman"/>
          <w:sz w:val="24"/>
          <w:szCs w:val="24"/>
          <w:lang w:eastAsia="ru-RU"/>
        </w:rPr>
        <w:t>бигтехами</w:t>
      </w:r>
      <w:proofErr w:type="spellEnd"/>
      <w:r w:rsidRPr="00C173BD">
        <w:rPr>
          <w:rFonts w:ascii="Times New Roman" w:eastAsia="Times New Roman" w:hAnsi="Times New Roman" w:cs="Times New Roman"/>
          <w:sz w:val="24"/>
          <w:szCs w:val="24"/>
          <w:lang w:eastAsia="ru-RU"/>
        </w:rPr>
        <w:t xml:space="preserve">, сервис становится не просто платёжным инструментом, а инфраструктурным стандартом взаимодействия в сфере регулярных платежей. В перспективе, с развитием модели </w:t>
      </w:r>
      <w:r w:rsidRPr="00C173BD">
        <w:rPr>
          <w:rFonts w:ascii="Times New Roman" w:eastAsia="Times New Roman" w:hAnsi="Times New Roman" w:cs="Times New Roman"/>
          <w:b/>
          <w:sz w:val="24"/>
          <w:szCs w:val="24"/>
          <w:lang w:eastAsia="ru-RU"/>
        </w:rPr>
        <w:t>«открытых данных»</w:t>
      </w:r>
      <w:r w:rsidR="00C40238" w:rsidRPr="00C40238">
        <w:rPr>
          <w:rFonts w:ascii="Times New Roman" w:eastAsia="Times New Roman" w:hAnsi="Times New Roman" w:cs="Times New Roman"/>
          <w:b/>
          <w:sz w:val="24"/>
          <w:szCs w:val="24"/>
          <w:lang w:eastAsia="ru-RU"/>
        </w:rPr>
        <w:t xml:space="preserve"> </w:t>
      </w:r>
      <w:r w:rsidR="00C40238" w:rsidRPr="00C40238">
        <w:rPr>
          <w:rFonts w:ascii="Times New Roman" w:eastAsia="Times New Roman" w:hAnsi="Times New Roman" w:cs="Times New Roman"/>
          <w:sz w:val="24"/>
          <w:szCs w:val="24"/>
          <w:lang w:eastAsia="ru-RU"/>
        </w:rPr>
        <w:t>[5]</w:t>
      </w:r>
      <w:r w:rsidRPr="00C173BD">
        <w:rPr>
          <w:rFonts w:ascii="Times New Roman" w:eastAsia="Times New Roman" w:hAnsi="Times New Roman" w:cs="Times New Roman"/>
          <w:sz w:val="24"/>
          <w:szCs w:val="24"/>
          <w:lang w:eastAsia="ru-RU"/>
        </w:rPr>
        <w:t xml:space="preserve"> и участием новых категорий поставщиков, таких как ЖКХ, страховые и государственные сервисы, Центр регулярных платежей НСПК сможет охватить весь спектр массовых периодических операций, превращаясь в национальную экосистему доверенных подписок и автоматизированных финансовых обязательств.</w:t>
      </w:r>
    </w:p>
    <w:p w:rsidR="00C173BD" w:rsidRPr="001B07B7" w:rsidRDefault="00C173BD" w:rsidP="001B07B7">
      <w:pPr>
        <w:keepNext/>
        <w:keepLines/>
        <w:numPr>
          <w:ilvl w:val="0"/>
          <w:numId w:val="6"/>
        </w:numPr>
        <w:spacing w:before="440" w:after="440" w:line="276" w:lineRule="auto"/>
        <w:ind w:left="714" w:hanging="357"/>
        <w:jc w:val="center"/>
        <w:outlineLvl w:val="0"/>
        <w:rPr>
          <w:rFonts w:ascii="Times New Roman" w:eastAsiaTheme="majorEastAsia" w:hAnsi="Times New Roman" w:cs="Times New Roman"/>
          <w:b/>
          <w:sz w:val="32"/>
          <w:szCs w:val="32"/>
        </w:rPr>
      </w:pPr>
      <w:r w:rsidRPr="001B07B7">
        <w:rPr>
          <w:rFonts w:ascii="Times New Roman" w:eastAsiaTheme="majorEastAsia" w:hAnsi="Times New Roman" w:cs="Times New Roman"/>
          <w:b/>
          <w:sz w:val="32"/>
          <w:szCs w:val="32"/>
        </w:rPr>
        <w:t>Реклама и маркетинг</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sz w:val="24"/>
          <w:szCs w:val="24"/>
          <w:lang w:eastAsia="ru-RU"/>
        </w:rPr>
        <w:t>Целевая аудитория</w:t>
      </w:r>
      <w:r w:rsidRPr="00C173BD">
        <w:rPr>
          <w:rFonts w:ascii="Times New Roman" w:eastAsia="Times New Roman" w:hAnsi="Times New Roman" w:cs="Times New Roman"/>
          <w:sz w:val="24"/>
          <w:szCs w:val="24"/>
          <w:lang w:eastAsia="ru-RU"/>
        </w:rPr>
        <w:t xml:space="preserve"> сервиса «Центр регулярных платежей НСПК» охватывает широкий спектр пользователей — от частных лиц до крупных корпоративных клиентов, которым важно иметь надёжный, безопасный и интеллектуальный инструмент для управления регулярными расходами. Сервис рассчитан на несколько основных групп потребителей: частных пользователей, семьи, малый и средний бизнес, крупные компании, а также поставщиков услуг — включая телеком-операторов, стриминговые платформы, страховые организации, образовательные сервисы и структуры ЖКХ. Для всех участников ключевым преимуществом становится возможность централизованно контролировать подписки, оптимизировать расходы и гарантировать прозрачность всех платежей.</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Образ целевого потребителя.</w:t>
      </w:r>
      <w:r w:rsidRPr="00C173BD">
        <w:rPr>
          <w:rFonts w:ascii="Times New Roman" w:eastAsia="Times New Roman" w:hAnsi="Times New Roman" w:cs="Times New Roman"/>
          <w:sz w:val="24"/>
          <w:szCs w:val="24"/>
          <w:lang w:eastAsia="ru-RU"/>
        </w:rPr>
        <w:t xml:space="preserve"> Для физических лиц — это пользователь, который активно пользуется цифровыми сервисами, имеет несколько подписок (на контент, связь, облачные хранилища, транспорт или ЖКХ) и хочет избавиться от хаоса </w:t>
      </w:r>
      <w:proofErr w:type="spellStart"/>
      <w:r w:rsidRPr="00C173BD">
        <w:rPr>
          <w:rFonts w:ascii="Times New Roman" w:eastAsia="Times New Roman" w:hAnsi="Times New Roman" w:cs="Times New Roman"/>
          <w:sz w:val="24"/>
          <w:szCs w:val="24"/>
          <w:lang w:eastAsia="ru-RU"/>
        </w:rPr>
        <w:t>автосписаний</w:t>
      </w:r>
      <w:proofErr w:type="spellEnd"/>
      <w:r w:rsidRPr="00C173BD">
        <w:rPr>
          <w:rFonts w:ascii="Times New Roman" w:eastAsia="Times New Roman" w:hAnsi="Times New Roman" w:cs="Times New Roman"/>
          <w:sz w:val="24"/>
          <w:szCs w:val="24"/>
          <w:lang w:eastAsia="ru-RU"/>
        </w:rPr>
        <w:t>, не теряя удобства. Для семей — это инструмент объединения всех регулярных платежей в одном интерфейсе, что помогает избежать дублирования оплат и улучшить управление бюджетом. Для бизнеса — это корпоративный клиент, заинтересованный в автоматизации платежей, аналитике расходов и повышении финансовой дисциплины. Для поставщиков услуг (</w:t>
      </w:r>
      <w:proofErr w:type="spellStart"/>
      <w:r w:rsidRPr="00C173BD">
        <w:rPr>
          <w:rFonts w:ascii="Times New Roman" w:eastAsia="Times New Roman" w:hAnsi="Times New Roman" w:cs="Times New Roman"/>
          <w:sz w:val="24"/>
          <w:szCs w:val="24"/>
          <w:lang w:eastAsia="ru-RU"/>
        </w:rPr>
        <w:t>подпискодателей</w:t>
      </w:r>
      <w:proofErr w:type="spellEnd"/>
      <w:r w:rsidRPr="00C173BD">
        <w:rPr>
          <w:rFonts w:ascii="Times New Roman" w:eastAsia="Times New Roman" w:hAnsi="Times New Roman" w:cs="Times New Roman"/>
          <w:sz w:val="24"/>
          <w:szCs w:val="24"/>
          <w:lang w:eastAsia="ru-RU"/>
        </w:rPr>
        <w:t>) — это платформа, через которую можно стабильно получать оплату, снижать уровень отказов и формировать предсказуемый денежный поток.</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Каналы информирования и мотивация использования.</w:t>
      </w:r>
      <w:r w:rsidRPr="00C173BD">
        <w:rPr>
          <w:rFonts w:ascii="Times New Roman" w:eastAsia="Times New Roman" w:hAnsi="Times New Roman" w:cs="Times New Roman"/>
          <w:sz w:val="24"/>
          <w:szCs w:val="24"/>
          <w:lang w:eastAsia="ru-RU"/>
        </w:rPr>
        <w:t xml:space="preserve"> Физические лица будут узнавать о сервисе через интеграции в мобильных и интернет-банках, уведомления в платёжных приложениях, коммуникации в цифровых экосистемах и через публичный </w:t>
      </w:r>
      <w:proofErr w:type="spellStart"/>
      <w:r w:rsidRPr="00C173BD">
        <w:rPr>
          <w:rFonts w:ascii="Times New Roman" w:eastAsia="Times New Roman" w:hAnsi="Times New Roman" w:cs="Times New Roman"/>
          <w:sz w:val="24"/>
          <w:szCs w:val="24"/>
          <w:lang w:eastAsia="ru-RU"/>
        </w:rPr>
        <w:t>маркетплейс</w:t>
      </w:r>
      <w:proofErr w:type="spellEnd"/>
      <w:r w:rsidRPr="00C173BD">
        <w:rPr>
          <w:rFonts w:ascii="Times New Roman" w:eastAsia="Times New Roman" w:hAnsi="Times New Roman" w:cs="Times New Roman"/>
          <w:sz w:val="24"/>
          <w:szCs w:val="24"/>
          <w:lang w:eastAsia="ru-RU"/>
        </w:rPr>
        <w:t xml:space="preserve"> НСПК, где представлены все подписки с возможностью подключения в один клик. Для пользователей стимулом станет простота и безопасность — контроль подписок без переходов между сервисами, автоматическая оптимизация расходов и прозрачность исполнения платежей, обеспеченная смарт-контрактами. Корпоративные клиенты узнают о сервисе через партнёрские программы банков и </w:t>
      </w:r>
      <w:proofErr w:type="spellStart"/>
      <w:r w:rsidRPr="00C173BD">
        <w:rPr>
          <w:rFonts w:ascii="Times New Roman" w:eastAsia="Times New Roman" w:hAnsi="Times New Roman" w:cs="Times New Roman"/>
          <w:sz w:val="24"/>
          <w:szCs w:val="24"/>
          <w:lang w:eastAsia="ru-RU"/>
        </w:rPr>
        <w:t>финтех</w:t>
      </w:r>
      <w:proofErr w:type="spellEnd"/>
      <w:r w:rsidRPr="00C173BD">
        <w:rPr>
          <w:rFonts w:ascii="Times New Roman" w:eastAsia="Times New Roman" w:hAnsi="Times New Roman" w:cs="Times New Roman"/>
          <w:sz w:val="24"/>
          <w:szCs w:val="24"/>
          <w:lang w:eastAsia="ru-RU"/>
        </w:rPr>
        <w:t xml:space="preserve">-платформ, а также в ходе отраслевых мероприятий, организуемых НСПК. Их мотивация — экономия времени и ресурсов на управлении регулярными расходами, а также получение аналитики </w:t>
      </w:r>
      <w:r w:rsidRPr="00C173BD">
        <w:rPr>
          <w:rFonts w:ascii="Times New Roman" w:eastAsia="Times New Roman" w:hAnsi="Times New Roman" w:cs="Times New Roman"/>
          <w:b/>
          <w:sz w:val="24"/>
          <w:szCs w:val="24"/>
          <w:lang w:eastAsia="ru-RU"/>
        </w:rPr>
        <w:t>от ИИ-</w:t>
      </w:r>
      <w:r w:rsidRPr="00C173BD">
        <w:rPr>
          <w:rFonts w:ascii="Times New Roman" w:eastAsia="Times New Roman" w:hAnsi="Times New Roman" w:cs="Times New Roman"/>
          <w:b/>
          <w:sz w:val="24"/>
          <w:szCs w:val="24"/>
          <w:lang w:eastAsia="ru-RU"/>
        </w:rPr>
        <w:lastRenderedPageBreak/>
        <w:t>агента</w:t>
      </w:r>
      <w:r w:rsidRPr="00C173BD">
        <w:rPr>
          <w:rFonts w:ascii="Times New Roman" w:eastAsia="Times New Roman" w:hAnsi="Times New Roman" w:cs="Times New Roman"/>
          <w:sz w:val="24"/>
          <w:szCs w:val="24"/>
          <w:lang w:eastAsia="ru-RU"/>
        </w:rPr>
        <w:t>, которая помогает прогнозировать бюджет и повышать эффективность платежных процессов. Поставщики услуг и крупные технологические компании (</w:t>
      </w:r>
      <w:proofErr w:type="spellStart"/>
      <w:r w:rsidRPr="00C173BD">
        <w:rPr>
          <w:rFonts w:ascii="Times New Roman" w:eastAsia="Times New Roman" w:hAnsi="Times New Roman" w:cs="Times New Roman"/>
          <w:sz w:val="24"/>
          <w:szCs w:val="24"/>
          <w:lang w:eastAsia="ru-RU"/>
        </w:rPr>
        <w:t>бигтехи</w:t>
      </w:r>
      <w:proofErr w:type="spellEnd"/>
      <w:r w:rsidRPr="00C173BD">
        <w:rPr>
          <w:rFonts w:ascii="Times New Roman" w:eastAsia="Times New Roman" w:hAnsi="Times New Roman" w:cs="Times New Roman"/>
          <w:sz w:val="24"/>
          <w:szCs w:val="24"/>
          <w:lang w:eastAsia="ru-RU"/>
        </w:rPr>
        <w:t xml:space="preserve">) будут вовлекаться через банки, прямые коммуникации с НСПК, отраслевые конференции и собственные каналы продвижения. Для них ключевым стимулом станет доступ к национальной платёжной инфраструктуре, возможность работать с миллионами клиентов через единый API, гарантированное исполнение смарт-контрактов и участие в официальном </w:t>
      </w:r>
      <w:proofErr w:type="spellStart"/>
      <w:r w:rsidRPr="00C173BD">
        <w:rPr>
          <w:rFonts w:ascii="Times New Roman" w:eastAsia="Times New Roman" w:hAnsi="Times New Roman" w:cs="Times New Roman"/>
          <w:sz w:val="24"/>
          <w:szCs w:val="24"/>
          <w:lang w:eastAsia="ru-RU"/>
        </w:rPr>
        <w:t>маркетплейсе</w:t>
      </w:r>
      <w:proofErr w:type="spellEnd"/>
      <w:r w:rsidRPr="00C173BD">
        <w:rPr>
          <w:rFonts w:ascii="Times New Roman" w:eastAsia="Times New Roman" w:hAnsi="Times New Roman" w:cs="Times New Roman"/>
          <w:sz w:val="24"/>
          <w:szCs w:val="24"/>
          <w:lang w:eastAsia="ru-RU"/>
        </w:rPr>
        <w:t xml:space="preserve"> подписок с повышенным уровнем доверия.</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Длительность интереса и удержание участников.</w:t>
      </w:r>
      <w:r w:rsidRPr="00C173BD">
        <w:rPr>
          <w:rFonts w:ascii="Times New Roman" w:eastAsia="Times New Roman" w:hAnsi="Times New Roman" w:cs="Times New Roman"/>
          <w:sz w:val="24"/>
          <w:szCs w:val="24"/>
          <w:lang w:eastAsia="ru-RU"/>
        </w:rPr>
        <w:t xml:space="preserve"> Пользователи будут возвращаться к сервису регулярно, поскольку он решает постоянную задачу — контроль и оптимизацию ежемесячных расходов. Сервис не является одноразовым инструментом, а становится частью повседневной финансовой экосистемы: ИИ-детектор помогает находить новые подписки и несанкционированные списания, а ИИ-аналитик — оптимизировать существующие. Для бизнеса и поставщиков услуг это долгосрочное партнёрство, так как через Центр регулярных платежей проходят стабильные денежные потоки, а сама инфраструктура НСПК обеспечивает юридическую защиту и надёжность исполнения.</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Привлекательные стороны для разных участников.</w:t>
      </w:r>
      <w:r w:rsidRPr="00C173BD">
        <w:rPr>
          <w:rFonts w:ascii="Times New Roman" w:eastAsia="Times New Roman" w:hAnsi="Times New Roman" w:cs="Times New Roman"/>
          <w:sz w:val="24"/>
          <w:szCs w:val="24"/>
          <w:lang w:eastAsia="ru-RU"/>
        </w:rPr>
        <w:t xml:space="preserve"> Для физических лиц — это единый интерфейс управления подписками, защита от лишних списаний и персональные рекомендации </w:t>
      </w:r>
      <w:r w:rsidRPr="00C173BD">
        <w:rPr>
          <w:rFonts w:ascii="Times New Roman" w:eastAsia="Times New Roman" w:hAnsi="Times New Roman" w:cs="Times New Roman"/>
          <w:b/>
          <w:sz w:val="24"/>
          <w:szCs w:val="24"/>
          <w:lang w:eastAsia="ru-RU"/>
        </w:rPr>
        <w:t>ИИ-аналитика</w:t>
      </w:r>
      <w:r w:rsidRPr="00C173BD">
        <w:rPr>
          <w:rFonts w:ascii="Times New Roman" w:eastAsia="Times New Roman" w:hAnsi="Times New Roman" w:cs="Times New Roman"/>
          <w:sz w:val="24"/>
          <w:szCs w:val="24"/>
          <w:lang w:eastAsia="ru-RU"/>
        </w:rPr>
        <w:t xml:space="preserve">. Для корпоративных клиентов — автоматизация, аналитика и возможность гибкого контроля бюджета. Для поставщиков услуг и </w:t>
      </w:r>
      <w:proofErr w:type="spellStart"/>
      <w:r w:rsidRPr="00C173BD">
        <w:rPr>
          <w:rFonts w:ascii="Times New Roman" w:eastAsia="Times New Roman" w:hAnsi="Times New Roman" w:cs="Times New Roman"/>
          <w:sz w:val="24"/>
          <w:szCs w:val="24"/>
          <w:lang w:eastAsia="ru-RU"/>
        </w:rPr>
        <w:t>бигтехов</w:t>
      </w:r>
      <w:proofErr w:type="spellEnd"/>
      <w:r w:rsidRPr="00C173BD">
        <w:rPr>
          <w:rFonts w:ascii="Times New Roman" w:eastAsia="Times New Roman" w:hAnsi="Times New Roman" w:cs="Times New Roman"/>
          <w:sz w:val="24"/>
          <w:szCs w:val="24"/>
          <w:lang w:eastAsia="ru-RU"/>
        </w:rPr>
        <w:t xml:space="preserve"> — единая точка интеграции с банковской системой страны, снижение затрат на биллинг, гарантированные поступления и доступ к обезличенной аналитике рынка подписок. Для банков — снижение нагрузки на службу поддержки, уменьшение числа спорных операций и повышение лояльности клиентов. Для государства и регуляторов — прозрачность оборотов и возможность аналитического мониторинга через обезличенные данные.</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b/>
          <w:bCs/>
          <w:sz w:val="24"/>
          <w:szCs w:val="24"/>
          <w:lang w:eastAsia="ru-RU"/>
        </w:rPr>
        <w:t>Конкурентная среда.</w:t>
      </w:r>
      <w:r w:rsidRPr="00C173BD">
        <w:rPr>
          <w:rFonts w:ascii="Times New Roman" w:eastAsia="Times New Roman" w:hAnsi="Times New Roman" w:cs="Times New Roman"/>
          <w:sz w:val="24"/>
          <w:szCs w:val="24"/>
          <w:lang w:eastAsia="ru-RU"/>
        </w:rPr>
        <w:t xml:space="preserve"> Главные конкуренты сервиса — банковские </w:t>
      </w:r>
      <w:proofErr w:type="spellStart"/>
      <w:r w:rsidRPr="00C173BD">
        <w:rPr>
          <w:rFonts w:ascii="Times New Roman" w:eastAsia="Times New Roman" w:hAnsi="Times New Roman" w:cs="Times New Roman"/>
          <w:sz w:val="24"/>
          <w:szCs w:val="24"/>
          <w:lang w:eastAsia="ru-RU"/>
        </w:rPr>
        <w:t>автоплатежи</w:t>
      </w:r>
      <w:proofErr w:type="spellEnd"/>
      <w:r w:rsidRPr="00C173BD">
        <w:rPr>
          <w:rFonts w:ascii="Times New Roman" w:eastAsia="Times New Roman" w:hAnsi="Times New Roman" w:cs="Times New Roman"/>
          <w:sz w:val="24"/>
          <w:szCs w:val="24"/>
          <w:lang w:eastAsia="ru-RU"/>
        </w:rPr>
        <w:t xml:space="preserve">, ограниченные агрегаторы подписок (такие как </w:t>
      </w:r>
      <w:proofErr w:type="spellStart"/>
      <w:r w:rsidRPr="00C173BD">
        <w:rPr>
          <w:rFonts w:ascii="Times New Roman" w:eastAsia="Times New Roman" w:hAnsi="Times New Roman" w:cs="Times New Roman"/>
          <w:sz w:val="24"/>
          <w:szCs w:val="24"/>
          <w:lang w:eastAsia="ru-RU"/>
        </w:rPr>
        <w:t>App</w:t>
      </w:r>
      <w:proofErr w:type="spellEnd"/>
      <w:r w:rsidRPr="00C173BD">
        <w:rPr>
          <w:rFonts w:ascii="Times New Roman" w:eastAsia="Times New Roman" w:hAnsi="Times New Roman" w:cs="Times New Roman"/>
          <w:sz w:val="24"/>
          <w:szCs w:val="24"/>
          <w:lang w:eastAsia="ru-RU"/>
        </w:rPr>
        <w:t xml:space="preserve"> </w:t>
      </w:r>
      <w:proofErr w:type="spellStart"/>
      <w:r w:rsidRPr="00C173BD">
        <w:rPr>
          <w:rFonts w:ascii="Times New Roman" w:eastAsia="Times New Roman" w:hAnsi="Times New Roman" w:cs="Times New Roman"/>
          <w:sz w:val="24"/>
          <w:szCs w:val="24"/>
          <w:lang w:eastAsia="ru-RU"/>
        </w:rPr>
        <w:t>Store</w:t>
      </w:r>
      <w:proofErr w:type="spellEnd"/>
      <w:r w:rsidRPr="00C173BD">
        <w:rPr>
          <w:rFonts w:ascii="Times New Roman" w:eastAsia="Times New Roman" w:hAnsi="Times New Roman" w:cs="Times New Roman"/>
          <w:sz w:val="24"/>
          <w:szCs w:val="24"/>
          <w:lang w:eastAsia="ru-RU"/>
        </w:rPr>
        <w:t xml:space="preserve">, </w:t>
      </w:r>
      <w:proofErr w:type="spellStart"/>
      <w:r w:rsidRPr="00C173BD">
        <w:rPr>
          <w:rFonts w:ascii="Times New Roman" w:eastAsia="Times New Roman" w:hAnsi="Times New Roman" w:cs="Times New Roman"/>
          <w:sz w:val="24"/>
          <w:szCs w:val="24"/>
          <w:lang w:eastAsia="ru-RU"/>
        </w:rPr>
        <w:t>Google</w:t>
      </w:r>
      <w:proofErr w:type="spellEnd"/>
      <w:r w:rsidRPr="00C173BD">
        <w:rPr>
          <w:rFonts w:ascii="Times New Roman" w:eastAsia="Times New Roman" w:hAnsi="Times New Roman" w:cs="Times New Roman"/>
          <w:sz w:val="24"/>
          <w:szCs w:val="24"/>
          <w:lang w:eastAsia="ru-RU"/>
        </w:rPr>
        <w:t xml:space="preserve"> </w:t>
      </w:r>
      <w:proofErr w:type="spellStart"/>
      <w:r w:rsidRPr="00C173BD">
        <w:rPr>
          <w:rFonts w:ascii="Times New Roman" w:eastAsia="Times New Roman" w:hAnsi="Times New Roman" w:cs="Times New Roman"/>
          <w:sz w:val="24"/>
          <w:szCs w:val="24"/>
          <w:lang w:eastAsia="ru-RU"/>
        </w:rPr>
        <w:t>Play</w:t>
      </w:r>
      <w:proofErr w:type="spellEnd"/>
      <w:r w:rsidRPr="00C173BD">
        <w:rPr>
          <w:rFonts w:ascii="Times New Roman" w:eastAsia="Times New Roman" w:hAnsi="Times New Roman" w:cs="Times New Roman"/>
          <w:sz w:val="24"/>
          <w:szCs w:val="24"/>
          <w:lang w:eastAsia="ru-RU"/>
        </w:rPr>
        <w:t xml:space="preserve">) и частичные решения отдельных банков, ориентированные на собственную клиентскую базу. Однако ни одно из них не объединяет три ключевых элемента, на которых построен Центр регулярных платежей НСПК: национальную платёжную инфраструктуру, интеллектуальные модули </w:t>
      </w:r>
      <w:r w:rsidRPr="00C173BD">
        <w:rPr>
          <w:rFonts w:ascii="Times New Roman" w:eastAsia="Times New Roman" w:hAnsi="Times New Roman" w:cs="Times New Roman"/>
          <w:b/>
          <w:sz w:val="24"/>
          <w:szCs w:val="24"/>
          <w:lang w:eastAsia="ru-RU"/>
        </w:rPr>
        <w:t>ИИ-детектора</w:t>
      </w:r>
      <w:r w:rsidRPr="00C173BD">
        <w:rPr>
          <w:rFonts w:ascii="Times New Roman" w:eastAsia="Times New Roman" w:hAnsi="Times New Roman" w:cs="Times New Roman"/>
          <w:sz w:val="24"/>
          <w:szCs w:val="24"/>
          <w:lang w:eastAsia="ru-RU"/>
        </w:rPr>
        <w:t xml:space="preserve"> и </w:t>
      </w:r>
      <w:r w:rsidRPr="00C173BD">
        <w:rPr>
          <w:rFonts w:ascii="Times New Roman" w:eastAsia="Times New Roman" w:hAnsi="Times New Roman" w:cs="Times New Roman"/>
          <w:b/>
          <w:sz w:val="24"/>
          <w:szCs w:val="24"/>
          <w:lang w:eastAsia="ru-RU"/>
        </w:rPr>
        <w:t>ИИ-аналитика</w:t>
      </w:r>
      <w:r w:rsidRPr="00C173BD">
        <w:rPr>
          <w:rFonts w:ascii="Times New Roman" w:eastAsia="Times New Roman" w:hAnsi="Times New Roman" w:cs="Times New Roman"/>
          <w:sz w:val="24"/>
          <w:szCs w:val="24"/>
          <w:lang w:eastAsia="ru-RU"/>
        </w:rPr>
        <w:t xml:space="preserve">, а также юридически прозрачную модель смарт-контрактов. Именно эта комбинация делает сервис уникальным на российском рынке и позволяет сформировать новую экосистему доверенных регулярных платежей, которая объединяет пользователей, бизнес, </w:t>
      </w:r>
      <w:proofErr w:type="spellStart"/>
      <w:r w:rsidRPr="00C173BD">
        <w:rPr>
          <w:rFonts w:ascii="Times New Roman" w:eastAsia="Times New Roman" w:hAnsi="Times New Roman" w:cs="Times New Roman"/>
          <w:sz w:val="24"/>
          <w:szCs w:val="24"/>
          <w:lang w:eastAsia="ru-RU"/>
        </w:rPr>
        <w:t>бигтехов</w:t>
      </w:r>
      <w:proofErr w:type="spellEnd"/>
      <w:r w:rsidRPr="00C173BD">
        <w:rPr>
          <w:rFonts w:ascii="Times New Roman" w:eastAsia="Times New Roman" w:hAnsi="Times New Roman" w:cs="Times New Roman"/>
          <w:sz w:val="24"/>
          <w:szCs w:val="24"/>
          <w:lang w:eastAsia="ru-RU"/>
        </w:rPr>
        <w:t xml:space="preserve"> и государственные структуры в рамках единого цифрового стандарта.</w:t>
      </w:r>
    </w:p>
    <w:p w:rsidR="00C173BD" w:rsidRPr="001B07B7" w:rsidRDefault="00C173BD" w:rsidP="001B07B7">
      <w:pPr>
        <w:keepNext/>
        <w:keepLines/>
        <w:numPr>
          <w:ilvl w:val="0"/>
          <w:numId w:val="6"/>
        </w:numPr>
        <w:spacing w:before="440" w:after="440" w:line="276" w:lineRule="auto"/>
        <w:ind w:left="714" w:hanging="357"/>
        <w:jc w:val="center"/>
        <w:outlineLvl w:val="0"/>
        <w:rPr>
          <w:rFonts w:ascii="Times New Roman" w:eastAsiaTheme="majorEastAsia" w:hAnsi="Times New Roman" w:cs="Times New Roman"/>
          <w:b/>
          <w:sz w:val="32"/>
          <w:szCs w:val="32"/>
        </w:rPr>
      </w:pPr>
      <w:r w:rsidRPr="001B07B7">
        <w:rPr>
          <w:rFonts w:ascii="Times New Roman" w:eastAsiaTheme="majorEastAsia" w:hAnsi="Times New Roman" w:cs="Times New Roman"/>
          <w:b/>
          <w:sz w:val="32"/>
          <w:szCs w:val="32"/>
        </w:rPr>
        <w:t>Выводы</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Сервис «Центр регулярных платежей НСПК» — это единая платформа, объединяющая функции платёжного центра, </w:t>
      </w:r>
      <w:proofErr w:type="spellStart"/>
      <w:r w:rsidRPr="00C173BD">
        <w:rPr>
          <w:rFonts w:ascii="Times New Roman" w:eastAsia="Times New Roman" w:hAnsi="Times New Roman" w:cs="Times New Roman"/>
          <w:sz w:val="24"/>
          <w:szCs w:val="24"/>
          <w:lang w:eastAsia="ru-RU"/>
        </w:rPr>
        <w:t>маркетплейса</w:t>
      </w:r>
      <w:proofErr w:type="spellEnd"/>
      <w:r w:rsidRPr="00C173BD">
        <w:rPr>
          <w:rFonts w:ascii="Times New Roman" w:eastAsia="Times New Roman" w:hAnsi="Times New Roman" w:cs="Times New Roman"/>
          <w:sz w:val="24"/>
          <w:szCs w:val="24"/>
          <w:lang w:eastAsia="ru-RU"/>
        </w:rPr>
        <w:t xml:space="preserve"> подписок и интеллектуального финансового помощника. Он ясен для всех участников, потому что каждый получает конкретную пользу: пользователи — контроль и экономию, компании — автоматизацию и </w:t>
      </w:r>
      <w:r w:rsidRPr="00C173BD">
        <w:rPr>
          <w:rFonts w:ascii="Times New Roman" w:eastAsia="Times New Roman" w:hAnsi="Times New Roman" w:cs="Times New Roman"/>
          <w:sz w:val="24"/>
          <w:szCs w:val="24"/>
          <w:lang w:eastAsia="ru-RU"/>
        </w:rPr>
        <w:lastRenderedPageBreak/>
        <w:t xml:space="preserve">аналитику, поставщики услуг и </w:t>
      </w:r>
      <w:proofErr w:type="spellStart"/>
      <w:r w:rsidRPr="00C173BD">
        <w:rPr>
          <w:rFonts w:ascii="Times New Roman" w:eastAsia="Times New Roman" w:hAnsi="Times New Roman" w:cs="Times New Roman"/>
          <w:sz w:val="24"/>
          <w:szCs w:val="24"/>
          <w:lang w:eastAsia="ru-RU"/>
        </w:rPr>
        <w:t>бигтехи</w:t>
      </w:r>
      <w:proofErr w:type="spellEnd"/>
      <w:r w:rsidRPr="00C173BD">
        <w:rPr>
          <w:rFonts w:ascii="Times New Roman" w:eastAsia="Times New Roman" w:hAnsi="Times New Roman" w:cs="Times New Roman"/>
          <w:sz w:val="24"/>
          <w:szCs w:val="24"/>
          <w:lang w:eastAsia="ru-RU"/>
        </w:rPr>
        <w:t xml:space="preserve"> — стабильные поступления и доступ к платёжной инфраструктуре НСПК, банки — снижение издержек и повышение лояльности клиентов.</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Понятность и доверие обеспечиваются смарт-контрактами, которые делают каждый платёж прозрачным и юридически защищённым, а также работой ИИ-агентов: </w:t>
      </w:r>
      <w:r w:rsidRPr="00C173BD">
        <w:rPr>
          <w:rFonts w:ascii="Times New Roman" w:eastAsia="Times New Roman" w:hAnsi="Times New Roman" w:cs="Times New Roman"/>
          <w:b/>
          <w:bCs/>
          <w:sz w:val="24"/>
          <w:szCs w:val="24"/>
          <w:lang w:eastAsia="ru-RU"/>
        </w:rPr>
        <w:t>ИИ-детектор</w:t>
      </w:r>
      <w:r w:rsidRPr="00C173BD">
        <w:rPr>
          <w:rFonts w:ascii="Times New Roman" w:eastAsia="Times New Roman" w:hAnsi="Times New Roman" w:cs="Times New Roman"/>
          <w:sz w:val="24"/>
          <w:szCs w:val="24"/>
          <w:lang w:eastAsia="ru-RU"/>
        </w:rPr>
        <w:t xml:space="preserve"> выявляет подписки, а </w:t>
      </w:r>
      <w:r w:rsidRPr="00C173BD">
        <w:rPr>
          <w:rFonts w:ascii="Times New Roman" w:eastAsia="Times New Roman" w:hAnsi="Times New Roman" w:cs="Times New Roman"/>
          <w:b/>
          <w:bCs/>
          <w:sz w:val="24"/>
          <w:szCs w:val="24"/>
          <w:lang w:eastAsia="ru-RU"/>
        </w:rPr>
        <w:t>ИИ-аналитик</w:t>
      </w:r>
      <w:r w:rsidRPr="00C173BD">
        <w:rPr>
          <w:rFonts w:ascii="Times New Roman" w:eastAsia="Times New Roman" w:hAnsi="Times New Roman" w:cs="Times New Roman"/>
          <w:sz w:val="24"/>
          <w:szCs w:val="24"/>
          <w:lang w:eastAsia="ru-RU"/>
        </w:rPr>
        <w:t xml:space="preserve"> помогает оптимизировать расходы.</w:t>
      </w:r>
    </w:p>
    <w:p w:rsidR="00C173BD" w:rsidRPr="00C173BD" w:rsidRDefault="00C173BD" w:rsidP="0030438D">
      <w:pPr>
        <w:spacing w:before="100" w:beforeAutospacing="1" w:after="100" w:afterAutospacing="1" w:line="276" w:lineRule="auto"/>
        <w:ind w:firstLine="709"/>
        <w:jc w:val="both"/>
        <w:rPr>
          <w:rFonts w:ascii="Times New Roman" w:eastAsia="Times New Roman" w:hAnsi="Times New Roman" w:cs="Times New Roman"/>
          <w:sz w:val="24"/>
          <w:szCs w:val="24"/>
          <w:lang w:eastAsia="ru-RU"/>
        </w:rPr>
      </w:pPr>
      <w:r w:rsidRPr="00C173BD">
        <w:rPr>
          <w:rFonts w:ascii="Times New Roman" w:eastAsia="Times New Roman" w:hAnsi="Times New Roman" w:cs="Times New Roman"/>
          <w:sz w:val="24"/>
          <w:szCs w:val="24"/>
          <w:lang w:eastAsia="ru-RU"/>
        </w:rPr>
        <w:t xml:space="preserve">Я бы лично пользовался этим сервисом, потому что он избавляет от хаоса </w:t>
      </w:r>
      <w:proofErr w:type="spellStart"/>
      <w:r w:rsidRPr="00C173BD">
        <w:rPr>
          <w:rFonts w:ascii="Times New Roman" w:eastAsia="Times New Roman" w:hAnsi="Times New Roman" w:cs="Times New Roman"/>
          <w:sz w:val="24"/>
          <w:szCs w:val="24"/>
          <w:lang w:eastAsia="ru-RU"/>
        </w:rPr>
        <w:t>автосписаний</w:t>
      </w:r>
      <w:proofErr w:type="spellEnd"/>
      <w:r w:rsidRPr="00C173BD">
        <w:rPr>
          <w:rFonts w:ascii="Times New Roman" w:eastAsia="Times New Roman" w:hAnsi="Times New Roman" w:cs="Times New Roman"/>
          <w:sz w:val="24"/>
          <w:szCs w:val="24"/>
          <w:lang w:eastAsia="ru-RU"/>
        </w:rPr>
        <w:t>, делает управление подписками простым и безопасным, а финансы — осознанными. Это не просто платёжный инструмент, а надёжный финансовый помощник, который помогает экономить и контролировать каждую регулярную трату.</w:t>
      </w:r>
    </w:p>
    <w:p w:rsidR="008363BE" w:rsidRDefault="008363BE">
      <w:pPr>
        <w:rPr>
          <w:rFonts w:ascii="Times New Roman" w:hAnsi="Times New Roman" w:cs="Times New Roman"/>
          <w:sz w:val="24"/>
        </w:rPr>
      </w:pPr>
      <w:r>
        <w:rPr>
          <w:rFonts w:ascii="Times New Roman" w:hAnsi="Times New Roman" w:cs="Times New Roman"/>
          <w:sz w:val="24"/>
        </w:rPr>
        <w:br w:type="page"/>
      </w:r>
    </w:p>
    <w:p w:rsidR="00C173BD" w:rsidRDefault="008363BE" w:rsidP="00AE4679">
      <w:pPr>
        <w:pStyle w:val="1"/>
        <w:spacing w:before="440" w:after="440"/>
        <w:jc w:val="center"/>
        <w:rPr>
          <w:rFonts w:ascii="Times New Roman" w:hAnsi="Times New Roman" w:cs="Times New Roman"/>
          <w:b/>
          <w:color w:val="auto"/>
        </w:rPr>
      </w:pPr>
      <w:r w:rsidRPr="000F5043">
        <w:rPr>
          <w:rFonts w:ascii="Times New Roman" w:hAnsi="Times New Roman" w:cs="Times New Roman"/>
          <w:b/>
          <w:color w:val="auto"/>
        </w:rPr>
        <w:lastRenderedPageBreak/>
        <w:t>Список использованной литературы</w:t>
      </w:r>
    </w:p>
    <w:p w:rsidR="00183666" w:rsidRDefault="00702383" w:rsidP="00183666">
      <w:pPr>
        <w:pStyle w:val="a7"/>
        <w:numPr>
          <w:ilvl w:val="0"/>
          <w:numId w:val="9"/>
        </w:numPr>
        <w:jc w:val="both"/>
        <w:rPr>
          <w:rFonts w:ascii="Times New Roman" w:hAnsi="Times New Roman" w:cs="Times New Roman"/>
          <w:sz w:val="24"/>
        </w:rPr>
      </w:pPr>
      <w:hyperlink r:id="rId14" w:history="1">
        <w:r w:rsidR="00183666" w:rsidRPr="00183666">
          <w:rPr>
            <w:rStyle w:val="ab"/>
            <w:rFonts w:ascii="Times New Roman" w:hAnsi="Times New Roman" w:cs="Times New Roman"/>
            <w:sz w:val="24"/>
          </w:rPr>
          <w:t>https://www.traktat.com/blog/juridicheskie-perevody-v-jepohu-mezhdunarodnyh-sankcij-riski-tochnost-otvetstvennost/</w:t>
        </w:r>
      </w:hyperlink>
    </w:p>
    <w:p w:rsidR="00183666" w:rsidRDefault="00702383" w:rsidP="00183666">
      <w:pPr>
        <w:pStyle w:val="a7"/>
        <w:numPr>
          <w:ilvl w:val="0"/>
          <w:numId w:val="9"/>
        </w:numPr>
        <w:jc w:val="both"/>
        <w:rPr>
          <w:rFonts w:ascii="Times New Roman" w:hAnsi="Times New Roman" w:cs="Times New Roman"/>
          <w:sz w:val="24"/>
        </w:rPr>
      </w:pPr>
      <w:hyperlink r:id="rId15" w:history="1">
        <w:r w:rsidR="00183666" w:rsidRPr="00183666">
          <w:rPr>
            <w:rStyle w:val="ab"/>
            <w:rFonts w:ascii="Times New Roman" w:hAnsi="Times New Roman" w:cs="Times New Roman"/>
            <w:sz w:val="24"/>
          </w:rPr>
          <w:t>https://globalsanctions.com/%D1%81%D0%B0%D0%BD%D0%BA%D1%86%D0%B8%D0%BE%D0%BD%D0%BD%D1%8B%D0%B5-%D0%B3%D0%BE%D1%81%D1%83%D0%B4%D0%B0%D1%80%D1%81%D1%82%D0%B2%D0%B0/%D1%81%D1%88%D0%B0/%D1%81%D0%B0%D0%BD%D0%BA%D1%86%D0%B8%D0%BE%D0%BD%D0%BD%D1%8B%D0%B5-%D1%81%D0%BF%D0%B8%D1%81%D0%BA%D0%B8-%D1%81%D1%88%D0%B0/?lang=ru</w:t>
        </w:r>
      </w:hyperlink>
    </w:p>
    <w:p w:rsidR="00183666" w:rsidRDefault="00702383" w:rsidP="00183666">
      <w:pPr>
        <w:pStyle w:val="a7"/>
        <w:numPr>
          <w:ilvl w:val="0"/>
          <w:numId w:val="9"/>
        </w:numPr>
        <w:jc w:val="both"/>
        <w:rPr>
          <w:rFonts w:ascii="Times New Roman" w:hAnsi="Times New Roman" w:cs="Times New Roman"/>
          <w:sz w:val="24"/>
        </w:rPr>
      </w:pPr>
      <w:hyperlink r:id="rId16" w:history="1">
        <w:r w:rsidR="00161551" w:rsidRPr="00161551">
          <w:rPr>
            <w:rStyle w:val="ab"/>
            <w:rFonts w:ascii="Times New Roman" w:hAnsi="Times New Roman" w:cs="Times New Roman"/>
            <w:sz w:val="24"/>
          </w:rPr>
          <w:t>https://shop.renlife.ru/articles/tipichnye-oshibki-pri-obmene-valyuty</w:t>
        </w:r>
      </w:hyperlink>
    </w:p>
    <w:p w:rsidR="00161551" w:rsidRDefault="00702383" w:rsidP="00183666">
      <w:pPr>
        <w:pStyle w:val="a7"/>
        <w:numPr>
          <w:ilvl w:val="0"/>
          <w:numId w:val="9"/>
        </w:numPr>
        <w:jc w:val="both"/>
        <w:rPr>
          <w:rFonts w:ascii="Times New Roman" w:hAnsi="Times New Roman" w:cs="Times New Roman"/>
          <w:sz w:val="24"/>
        </w:rPr>
      </w:pPr>
      <w:hyperlink r:id="rId17" w:history="1">
        <w:r w:rsidR="00461E93" w:rsidRPr="00461E93">
          <w:rPr>
            <w:rStyle w:val="ab"/>
            <w:rFonts w:ascii="Times New Roman" w:hAnsi="Times New Roman" w:cs="Times New Roman"/>
            <w:sz w:val="24"/>
          </w:rPr>
          <w:t>https://cyberleninka.ru/article/n/onlayn-podpiski-i-zaschita-prav-potrebiteley-novye-vyzovy-dlya-grazhdanskogo-prava</w:t>
        </w:r>
      </w:hyperlink>
    </w:p>
    <w:p w:rsidR="00461E93" w:rsidRPr="00183666" w:rsidRDefault="00702383" w:rsidP="00183666">
      <w:pPr>
        <w:pStyle w:val="a7"/>
        <w:numPr>
          <w:ilvl w:val="0"/>
          <w:numId w:val="9"/>
        </w:numPr>
        <w:jc w:val="both"/>
        <w:rPr>
          <w:rFonts w:ascii="Times New Roman" w:hAnsi="Times New Roman" w:cs="Times New Roman"/>
          <w:sz w:val="24"/>
        </w:rPr>
      </w:pPr>
      <w:hyperlink r:id="rId18" w:history="1">
        <w:r w:rsidR="00C40238" w:rsidRPr="00C40238">
          <w:rPr>
            <w:rStyle w:val="ab"/>
            <w:rFonts w:ascii="Times New Roman" w:hAnsi="Times New Roman" w:cs="Times New Roman"/>
            <w:sz w:val="24"/>
          </w:rPr>
          <w:t>https://www.cbr.ru/Content/Document/File/142114/concept_09-11-2022.pdf</w:t>
        </w:r>
      </w:hyperlink>
    </w:p>
    <w:p w:rsidR="008363BE" w:rsidRPr="008363BE" w:rsidRDefault="008363BE" w:rsidP="00183666"/>
    <w:p w:rsidR="007F6D68" w:rsidRPr="00990133" w:rsidRDefault="007F6D68" w:rsidP="0030438D">
      <w:pPr>
        <w:spacing w:after="200" w:line="276" w:lineRule="auto"/>
        <w:ind w:firstLine="709"/>
        <w:jc w:val="both"/>
        <w:rPr>
          <w:rFonts w:ascii="Times New Roman" w:eastAsia="MS Mincho" w:hAnsi="Times New Roman" w:cs="Times New Roman"/>
          <w:sz w:val="24"/>
          <w:szCs w:val="24"/>
        </w:rPr>
      </w:pPr>
    </w:p>
    <w:p w:rsidR="007F6D68" w:rsidRPr="003643AB" w:rsidRDefault="007F6D68" w:rsidP="0030438D">
      <w:pPr>
        <w:spacing w:after="200" w:line="276" w:lineRule="auto"/>
        <w:ind w:firstLine="709"/>
        <w:jc w:val="both"/>
        <w:rPr>
          <w:rFonts w:ascii="Times New Roman" w:eastAsia="MS Mincho" w:hAnsi="Times New Roman" w:cs="Times New Roman"/>
          <w:sz w:val="24"/>
          <w:szCs w:val="24"/>
        </w:rPr>
      </w:pPr>
    </w:p>
    <w:p w:rsidR="007F6D68" w:rsidRDefault="007F6D68" w:rsidP="0030438D">
      <w:pPr>
        <w:spacing w:line="276" w:lineRule="auto"/>
      </w:pPr>
    </w:p>
    <w:p w:rsidR="00B33441" w:rsidRDefault="00B33441" w:rsidP="0030438D">
      <w:pPr>
        <w:spacing w:line="276" w:lineRule="auto"/>
      </w:pPr>
    </w:p>
    <w:sectPr w:rsidR="00B33441" w:rsidSect="00291D2D">
      <w:footerReference w:type="default" r:id="rId19"/>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02383" w:rsidRDefault="00702383">
      <w:pPr>
        <w:spacing w:after="0" w:line="240" w:lineRule="auto"/>
      </w:pPr>
      <w:r>
        <w:separator/>
      </w:r>
    </w:p>
  </w:endnote>
  <w:endnote w:type="continuationSeparator" w:id="0">
    <w:p w:rsidR="00702383" w:rsidRDefault="007023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Narrow">
    <w:panose1 w:val="020B0606020202030204"/>
    <w:charset w:val="CC"/>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31911784"/>
      <w:docPartObj>
        <w:docPartGallery w:val="Page Numbers (Bottom of Page)"/>
        <w:docPartUnique/>
      </w:docPartObj>
    </w:sdtPr>
    <w:sdtEndPr>
      <w:rPr>
        <w:sz w:val="24"/>
      </w:rPr>
    </w:sdtEndPr>
    <w:sdtContent>
      <w:p w:rsidR="00291D2D" w:rsidRDefault="00D81BBB">
        <w:pPr>
          <w:pStyle w:val="a5"/>
          <w:jc w:val="center"/>
        </w:pPr>
        <w:r>
          <w:fldChar w:fldCharType="begin"/>
        </w:r>
        <w:r>
          <w:instrText>PAGE   \* MERGEFORMAT</w:instrText>
        </w:r>
        <w:r>
          <w:fldChar w:fldCharType="separate"/>
        </w:r>
        <w:r>
          <w:t>2</w:t>
        </w:r>
        <w:r>
          <w:fldChar w:fldCharType="end"/>
        </w:r>
      </w:p>
    </w:sdtContent>
  </w:sdt>
  <w:p w:rsidR="00291D2D" w:rsidRDefault="0070238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02383" w:rsidRDefault="00702383">
      <w:pPr>
        <w:spacing w:after="0" w:line="240" w:lineRule="auto"/>
      </w:pPr>
      <w:r>
        <w:separator/>
      </w:r>
    </w:p>
  </w:footnote>
  <w:footnote w:type="continuationSeparator" w:id="0">
    <w:p w:rsidR="00702383" w:rsidRDefault="007023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6A4F3A"/>
    <w:multiLevelType w:val="hybridMultilevel"/>
    <w:tmpl w:val="55F27C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32360718"/>
    <w:multiLevelType w:val="hybridMultilevel"/>
    <w:tmpl w:val="55F27C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40A252F"/>
    <w:multiLevelType w:val="hybridMultilevel"/>
    <w:tmpl w:val="50D2F230"/>
    <w:lvl w:ilvl="0" w:tplc="5BA8B9F8">
      <w:start w:val="1"/>
      <w:numFmt w:val="decimal"/>
      <w:lvlText w:val="%1."/>
      <w:lvlJc w:val="left"/>
      <w:pPr>
        <w:ind w:left="720" w:hanging="360"/>
      </w:pPr>
      <w:rPr>
        <w:rFonts w:ascii="Times New Roman" w:hAnsi="Times New Roman"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CA71C5C"/>
    <w:multiLevelType w:val="multilevel"/>
    <w:tmpl w:val="7AD83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E71310B"/>
    <w:multiLevelType w:val="multilevel"/>
    <w:tmpl w:val="39D29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0B2D16"/>
    <w:multiLevelType w:val="multilevel"/>
    <w:tmpl w:val="AAF873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BE6F71"/>
    <w:multiLevelType w:val="hybridMultilevel"/>
    <w:tmpl w:val="3B9AEFA6"/>
    <w:lvl w:ilvl="0" w:tplc="5BA8B9F8">
      <w:start w:val="1"/>
      <w:numFmt w:val="decimal"/>
      <w:lvlText w:val="%1."/>
      <w:lvlJc w:val="left"/>
      <w:pPr>
        <w:ind w:left="720" w:hanging="360"/>
      </w:pPr>
      <w:rPr>
        <w:rFonts w:ascii="Times New Roman" w:hAnsi="Times New Roman"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D3758AC"/>
    <w:multiLevelType w:val="multilevel"/>
    <w:tmpl w:val="F0E89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D52A5A"/>
    <w:multiLevelType w:val="hybridMultilevel"/>
    <w:tmpl w:val="0D0E4432"/>
    <w:lvl w:ilvl="0" w:tplc="5BA8B9F8">
      <w:start w:val="1"/>
      <w:numFmt w:val="decimal"/>
      <w:lvlText w:val="%1."/>
      <w:lvlJc w:val="left"/>
      <w:pPr>
        <w:ind w:left="720" w:hanging="360"/>
      </w:pPr>
      <w:rPr>
        <w:rFonts w:ascii="Times New Roman" w:hAnsi="Times New Roman" w:cs="Times New Roman" w:hint="default"/>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5"/>
  </w:num>
  <w:num w:numId="3">
    <w:abstractNumId w:val="4"/>
  </w:num>
  <w:num w:numId="4">
    <w:abstractNumId w:val="3"/>
  </w:num>
  <w:num w:numId="5">
    <w:abstractNumId w:val="7"/>
  </w:num>
  <w:num w:numId="6">
    <w:abstractNumId w:val="0"/>
  </w:num>
  <w:num w:numId="7">
    <w:abstractNumId w:val="6"/>
  </w:num>
  <w:num w:numId="8">
    <w:abstractNumId w:val="2"/>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4E5"/>
    <w:rsid w:val="0002125F"/>
    <w:rsid w:val="000C5C82"/>
    <w:rsid w:val="000F5043"/>
    <w:rsid w:val="00100697"/>
    <w:rsid w:val="00117B97"/>
    <w:rsid w:val="00124EBD"/>
    <w:rsid w:val="00135F0F"/>
    <w:rsid w:val="0014577A"/>
    <w:rsid w:val="00161551"/>
    <w:rsid w:val="00183666"/>
    <w:rsid w:val="001947D3"/>
    <w:rsid w:val="001B07B7"/>
    <w:rsid w:val="001C6543"/>
    <w:rsid w:val="001C7415"/>
    <w:rsid w:val="001E1C99"/>
    <w:rsid w:val="002069E2"/>
    <w:rsid w:val="00232F81"/>
    <w:rsid w:val="0023535C"/>
    <w:rsid w:val="00247B4F"/>
    <w:rsid w:val="002B588D"/>
    <w:rsid w:val="0030438D"/>
    <w:rsid w:val="00306C95"/>
    <w:rsid w:val="00392901"/>
    <w:rsid w:val="003A28CA"/>
    <w:rsid w:val="003B1AEE"/>
    <w:rsid w:val="003F665E"/>
    <w:rsid w:val="004249D2"/>
    <w:rsid w:val="00430FC9"/>
    <w:rsid w:val="00461E93"/>
    <w:rsid w:val="0046311B"/>
    <w:rsid w:val="0047349E"/>
    <w:rsid w:val="004D320F"/>
    <w:rsid w:val="004F0293"/>
    <w:rsid w:val="005174EF"/>
    <w:rsid w:val="00553D49"/>
    <w:rsid w:val="00561364"/>
    <w:rsid w:val="005A245E"/>
    <w:rsid w:val="005E410D"/>
    <w:rsid w:val="00631DDC"/>
    <w:rsid w:val="00646928"/>
    <w:rsid w:val="00675818"/>
    <w:rsid w:val="006D3824"/>
    <w:rsid w:val="00702383"/>
    <w:rsid w:val="00703778"/>
    <w:rsid w:val="00704CF3"/>
    <w:rsid w:val="00716F7C"/>
    <w:rsid w:val="0072140F"/>
    <w:rsid w:val="007B796F"/>
    <w:rsid w:val="007F6693"/>
    <w:rsid w:val="007F6D68"/>
    <w:rsid w:val="008307C6"/>
    <w:rsid w:val="008362EE"/>
    <w:rsid w:val="008363BE"/>
    <w:rsid w:val="008A0EA9"/>
    <w:rsid w:val="00903DDB"/>
    <w:rsid w:val="009510E4"/>
    <w:rsid w:val="0099362A"/>
    <w:rsid w:val="009A00C5"/>
    <w:rsid w:val="00AA1C70"/>
    <w:rsid w:val="00AC3D77"/>
    <w:rsid w:val="00AD61ED"/>
    <w:rsid w:val="00AE4679"/>
    <w:rsid w:val="00AF1D3F"/>
    <w:rsid w:val="00B33441"/>
    <w:rsid w:val="00BA2DF1"/>
    <w:rsid w:val="00BA46E1"/>
    <w:rsid w:val="00BC1E82"/>
    <w:rsid w:val="00BE779F"/>
    <w:rsid w:val="00BE79A5"/>
    <w:rsid w:val="00C05297"/>
    <w:rsid w:val="00C173BD"/>
    <w:rsid w:val="00C40238"/>
    <w:rsid w:val="00CD1EEC"/>
    <w:rsid w:val="00CF5DEF"/>
    <w:rsid w:val="00D12107"/>
    <w:rsid w:val="00D371B1"/>
    <w:rsid w:val="00D44BF3"/>
    <w:rsid w:val="00D81BBB"/>
    <w:rsid w:val="00DD77BF"/>
    <w:rsid w:val="00E227FD"/>
    <w:rsid w:val="00EA19C2"/>
    <w:rsid w:val="00EB589F"/>
    <w:rsid w:val="00F10A82"/>
    <w:rsid w:val="00F7339A"/>
    <w:rsid w:val="00F73C16"/>
    <w:rsid w:val="00F820F3"/>
    <w:rsid w:val="00F867AE"/>
    <w:rsid w:val="00FB24E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AF119"/>
  <w15:chartTrackingRefBased/>
  <w15:docId w15:val="{A8CBC810-9FE4-4E70-845B-A3E9BADF8A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D61ED"/>
  </w:style>
  <w:style w:type="paragraph" w:styleId="1">
    <w:name w:val="heading 1"/>
    <w:basedOn w:val="a"/>
    <w:next w:val="a"/>
    <w:link w:val="10"/>
    <w:uiPriority w:val="9"/>
    <w:qFormat/>
    <w:rsid w:val="008363B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Код"/>
    <w:basedOn w:val="a"/>
    <w:link w:val="a4"/>
    <w:qFormat/>
    <w:rsid w:val="0046311B"/>
    <w:pPr>
      <w:pBdr>
        <w:top w:val="single" w:sz="6" w:space="16" w:color="D6D9DF"/>
        <w:left w:val="single" w:sz="6" w:space="19" w:color="D6D9DF"/>
        <w:bottom w:val="single" w:sz="6" w:space="17" w:color="D6D9DF"/>
        <w:right w:val="single" w:sz="6" w:space="19" w:color="D6D9DF"/>
      </w:pBdr>
      <w:shd w:val="clear" w:color="auto" w:fill="F4F5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jc w:val="both"/>
    </w:pPr>
    <w:rPr>
      <w:rFonts w:ascii="Courier New" w:eastAsia="Times New Roman" w:hAnsi="Courier New" w:cs="Courier New"/>
      <w:color w:val="383A42"/>
      <w:kern w:val="2"/>
      <w:sz w:val="21"/>
      <w:szCs w:val="21"/>
      <w:bdr w:val="none" w:sz="0" w:space="0" w:color="auto" w:frame="1"/>
      <w:lang w:val="en-US" w:eastAsia="ru-RU"/>
      <w14:ligatures w14:val="standardContextual"/>
    </w:rPr>
  </w:style>
  <w:style w:type="character" w:customStyle="1" w:styleId="a4">
    <w:name w:val="Код Знак"/>
    <w:basedOn w:val="a0"/>
    <w:link w:val="a3"/>
    <w:rsid w:val="0046311B"/>
    <w:rPr>
      <w:rFonts w:ascii="Courier New" w:eastAsia="Times New Roman" w:hAnsi="Courier New" w:cs="Courier New"/>
      <w:color w:val="383A42"/>
      <w:kern w:val="2"/>
      <w:sz w:val="21"/>
      <w:szCs w:val="21"/>
      <w:bdr w:val="none" w:sz="0" w:space="0" w:color="auto" w:frame="1"/>
      <w:shd w:val="clear" w:color="auto" w:fill="F4F5F8"/>
      <w:lang w:val="en-US" w:eastAsia="ru-RU"/>
      <w14:ligatures w14:val="standardContextual"/>
    </w:rPr>
  </w:style>
  <w:style w:type="paragraph" w:styleId="a5">
    <w:name w:val="footer"/>
    <w:basedOn w:val="a"/>
    <w:link w:val="a6"/>
    <w:uiPriority w:val="99"/>
    <w:unhideWhenUsed/>
    <w:rsid w:val="007F6D68"/>
    <w:pPr>
      <w:tabs>
        <w:tab w:val="center" w:pos="4677"/>
        <w:tab w:val="right" w:pos="9355"/>
      </w:tabs>
      <w:spacing w:after="0" w:line="240" w:lineRule="auto"/>
    </w:pPr>
  </w:style>
  <w:style w:type="character" w:customStyle="1" w:styleId="a6">
    <w:name w:val="Нижний колонтитул Знак"/>
    <w:basedOn w:val="a0"/>
    <w:link w:val="a5"/>
    <w:uiPriority w:val="99"/>
    <w:rsid w:val="007F6D68"/>
  </w:style>
  <w:style w:type="paragraph" w:styleId="a7">
    <w:name w:val="List Paragraph"/>
    <w:basedOn w:val="a"/>
    <w:uiPriority w:val="34"/>
    <w:qFormat/>
    <w:rsid w:val="00C173BD"/>
    <w:pPr>
      <w:ind w:left="720"/>
      <w:contextualSpacing/>
    </w:pPr>
  </w:style>
  <w:style w:type="paragraph" w:styleId="a8">
    <w:name w:val="caption"/>
    <w:basedOn w:val="a"/>
    <w:next w:val="a"/>
    <w:uiPriority w:val="35"/>
    <w:unhideWhenUsed/>
    <w:qFormat/>
    <w:rsid w:val="00BA46E1"/>
    <w:pPr>
      <w:spacing w:after="200" w:line="240" w:lineRule="auto"/>
    </w:pPr>
    <w:rPr>
      <w:i/>
      <w:iCs/>
      <w:color w:val="44546A" w:themeColor="text2"/>
      <w:sz w:val="18"/>
      <w:szCs w:val="18"/>
    </w:rPr>
  </w:style>
  <w:style w:type="paragraph" w:styleId="a9">
    <w:name w:val="Normal (Web)"/>
    <w:basedOn w:val="a"/>
    <w:uiPriority w:val="99"/>
    <w:unhideWhenUsed/>
    <w:rsid w:val="0064692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a">
    <w:name w:val="Strong"/>
    <w:basedOn w:val="a0"/>
    <w:uiPriority w:val="22"/>
    <w:qFormat/>
    <w:rsid w:val="00646928"/>
    <w:rPr>
      <w:b/>
      <w:bCs/>
    </w:rPr>
  </w:style>
  <w:style w:type="character" w:customStyle="1" w:styleId="10">
    <w:name w:val="Заголовок 1 Знак"/>
    <w:basedOn w:val="a0"/>
    <w:link w:val="1"/>
    <w:uiPriority w:val="9"/>
    <w:rsid w:val="008363BE"/>
    <w:rPr>
      <w:rFonts w:asciiTheme="majorHAnsi" w:eastAsiaTheme="majorEastAsia" w:hAnsiTheme="majorHAnsi" w:cstheme="majorBidi"/>
      <w:color w:val="2F5496" w:themeColor="accent1" w:themeShade="BF"/>
      <w:sz w:val="32"/>
      <w:szCs w:val="32"/>
    </w:rPr>
  </w:style>
  <w:style w:type="character" w:styleId="ab">
    <w:name w:val="Hyperlink"/>
    <w:basedOn w:val="a0"/>
    <w:uiPriority w:val="99"/>
    <w:unhideWhenUsed/>
    <w:rsid w:val="0099362A"/>
    <w:rPr>
      <w:color w:val="0563C1" w:themeColor="hyperlink"/>
      <w:u w:val="single"/>
    </w:rPr>
  </w:style>
  <w:style w:type="character" w:styleId="ac">
    <w:name w:val="Unresolved Mention"/>
    <w:basedOn w:val="a0"/>
    <w:uiPriority w:val="99"/>
    <w:semiHidden/>
    <w:unhideWhenUsed/>
    <w:rsid w:val="009936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8290726">
      <w:bodyDiv w:val="1"/>
      <w:marLeft w:val="0"/>
      <w:marRight w:val="0"/>
      <w:marTop w:val="0"/>
      <w:marBottom w:val="0"/>
      <w:divBdr>
        <w:top w:val="none" w:sz="0" w:space="0" w:color="auto"/>
        <w:left w:val="none" w:sz="0" w:space="0" w:color="auto"/>
        <w:bottom w:val="none" w:sz="0" w:space="0" w:color="auto"/>
        <w:right w:val="none" w:sz="0" w:space="0" w:color="auto"/>
      </w:divBdr>
    </w:div>
    <w:div w:id="451483726">
      <w:bodyDiv w:val="1"/>
      <w:marLeft w:val="0"/>
      <w:marRight w:val="0"/>
      <w:marTop w:val="0"/>
      <w:marBottom w:val="0"/>
      <w:divBdr>
        <w:top w:val="none" w:sz="0" w:space="0" w:color="auto"/>
        <w:left w:val="none" w:sz="0" w:space="0" w:color="auto"/>
        <w:bottom w:val="none" w:sz="0" w:space="0" w:color="auto"/>
        <w:right w:val="none" w:sz="0" w:space="0" w:color="auto"/>
      </w:divBdr>
    </w:div>
    <w:div w:id="466557801">
      <w:bodyDiv w:val="1"/>
      <w:marLeft w:val="0"/>
      <w:marRight w:val="0"/>
      <w:marTop w:val="0"/>
      <w:marBottom w:val="0"/>
      <w:divBdr>
        <w:top w:val="none" w:sz="0" w:space="0" w:color="auto"/>
        <w:left w:val="none" w:sz="0" w:space="0" w:color="auto"/>
        <w:bottom w:val="none" w:sz="0" w:space="0" w:color="auto"/>
        <w:right w:val="none" w:sz="0" w:space="0" w:color="auto"/>
      </w:divBdr>
    </w:div>
    <w:div w:id="484855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cbr.ru/Content/Document/File/142114/concept_09-11-2022.pdf"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cyberleninka.ru/article/n/onlayn-podpiski-i-zaschita-prav-potrebiteley-novye-vyzovy-dlya-grazhdanskogo-prava" TargetMode="External"/><Relationship Id="rId2" Type="http://schemas.openxmlformats.org/officeDocument/2006/relationships/numbering" Target="numbering.xml"/><Relationship Id="rId16" Type="http://schemas.openxmlformats.org/officeDocument/2006/relationships/hyperlink" Target="https://shop.renlife.ru/articles/tipichnye-oshibki-pri-obmene-valyuty"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lobalsanctions.com/%D1%81%D0%B0%D0%BD%D0%BA%D1%86%D0%B8%D0%BE%D0%BD%D0%BD%D1%8B%D0%B5-%D0%B3%D0%BE%D1%81%D1%83%D0%B4%D0%B0%D1%80%D1%81%D1%82%D0%B2%D0%B0/%D1%81%D1%88%D0%B0/%D1%81%D0%B0%D0%BD%D0%BA%D1%86%D0%B8%D0%BE%D0%BD%D0%BD%D1%8B%D0%B5-%D1%81%D0%BF%D0%B8%D1%81%D0%BA%D0%B8-%D1%81%D1%88%D0%B0/?lang=ru" TargetMode="Externa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traktat.com/blog/juridicheskie-perevody-v-jepohu-mezhdunarodnyh-sankcij-riski-tochnost-otvetstvennos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90A8D9-53CC-4D01-A74F-A7CCA129CA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31</Pages>
  <Words>9567</Words>
  <Characters>54536</Characters>
  <Application>Microsoft Office Word</Application>
  <DocSecurity>0</DocSecurity>
  <Lines>454</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Korgi</dc:creator>
  <cp:keywords/>
  <dc:description/>
  <cp:lastModifiedBy>Korgi</cp:lastModifiedBy>
  <cp:revision>13</cp:revision>
  <dcterms:created xsi:type="dcterms:W3CDTF">2025-11-16T14:19:00Z</dcterms:created>
  <dcterms:modified xsi:type="dcterms:W3CDTF">2025-11-16T14:53:00Z</dcterms:modified>
</cp:coreProperties>
</file>