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882DD">
      <w:pPr>
        <w:jc w:val="center"/>
      </w:pPr>
      <w:r>
        <w:rPr>
          <w:rFonts w:ascii="Times New Roman" w:hAnsi="Times New Roman"/>
          <w:b/>
          <w:sz w:val="28"/>
        </w:rPr>
        <w:t>НИУ ВШЭ, РЭШ</w:t>
      </w:r>
      <w:r>
        <w:rPr>
          <w:rFonts w:ascii="Times New Roman" w:hAnsi="Times New Roman"/>
          <w:b/>
          <w:sz w:val="28"/>
        </w:rPr>
        <w:br w:type="textWrapping"/>
      </w:r>
    </w:p>
    <w:p w14:paraId="5EE39C2C">
      <w:pPr>
        <w:jc w:val="center"/>
      </w:pPr>
      <w:r>
        <w:rPr>
          <w:rFonts w:ascii="Times New Roman" w:hAnsi="Times New Roman"/>
          <w:sz w:val="28"/>
        </w:rPr>
        <w:t>Факультет экономических наук</w:t>
      </w:r>
      <w:r>
        <w:rPr>
          <w:rFonts w:ascii="Times New Roman" w:hAnsi="Times New Roman"/>
          <w:sz w:val="28"/>
        </w:rPr>
        <w:br w:type="textWrapping"/>
      </w:r>
    </w:p>
    <w:p w14:paraId="2FA3C305">
      <w:pPr>
        <w:jc w:val="center"/>
      </w:pPr>
      <w:r>
        <w:rPr>
          <w:rFonts w:ascii="Times New Roman" w:hAnsi="Times New Roman"/>
          <w:sz w:val="28"/>
        </w:rPr>
        <w:t>Второй курс бакалавриата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br w:type="textWrapping"/>
      </w:r>
    </w:p>
    <w:p w14:paraId="50D6D7F8">
      <w:r>
        <w:br w:type="textWrapping"/>
      </w:r>
      <w:r>
        <w:br w:type="textWrapping"/>
      </w:r>
    </w:p>
    <w:p w14:paraId="0C5555B7">
      <w:pPr>
        <w:jc w:val="center"/>
      </w:pPr>
      <w:r>
        <w:rPr>
          <w:rFonts w:ascii="Times New Roman" w:hAnsi="Times New Roman"/>
          <w:b/>
          <w:sz w:val="32"/>
        </w:rPr>
        <w:t>ЭССЕ</w:t>
      </w:r>
      <w:r>
        <w:rPr>
          <w:rFonts w:ascii="Times New Roman" w:hAnsi="Times New Roman"/>
          <w:b/>
          <w:sz w:val="32"/>
        </w:rPr>
        <w:br w:type="textWrapping"/>
      </w:r>
      <w:r>
        <w:rPr>
          <w:rFonts w:ascii="Times New Roman" w:hAnsi="Times New Roman"/>
          <w:b/>
          <w:sz w:val="32"/>
        </w:rPr>
        <w:br w:type="textWrapping"/>
      </w:r>
    </w:p>
    <w:p w14:paraId="4B441196">
      <w:pPr>
        <w:jc w:val="center"/>
      </w:pP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b/>
          <w:sz w:val="28"/>
        </w:rPr>
        <w:t>сервис «</w:t>
      </w:r>
      <w:r>
        <w:rPr>
          <w:rFonts w:ascii="Times New Roman" w:hAnsi="Times New Roman"/>
          <w:b/>
          <w:sz w:val="28"/>
          <w:lang w:val="ru-RU"/>
        </w:rPr>
        <w:t>Лояльность</w:t>
      </w:r>
      <w:r>
        <w:rPr>
          <w:rFonts w:ascii="Times New Roman" w:hAnsi="Times New Roman"/>
          <w:b/>
          <w:sz w:val="28"/>
        </w:rPr>
        <w:t>»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b/>
          <w:sz w:val="28"/>
        </w:rPr>
        <w:br w:type="textWrapping"/>
      </w:r>
    </w:p>
    <w:p w14:paraId="4D73C236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0B8B93C7">
      <w:pPr>
        <w:jc w:val="right"/>
      </w:pPr>
      <w:r>
        <w:rPr>
          <w:rFonts w:ascii="Times New Roman" w:hAnsi="Times New Roman"/>
          <w:sz w:val="28"/>
        </w:rPr>
        <w:t>ИФТП 25/26 - 44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t>@sanyokchief</w:t>
      </w:r>
    </w:p>
    <w:p w14:paraId="08CF1679"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4DA267B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 2025</w:t>
      </w:r>
    </w:p>
    <w:p w14:paraId="6E7D332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439657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 xml:space="preserve">Многие проекты страдают от низкого </w:t>
      </w:r>
      <w:r>
        <w:rPr>
          <w:rFonts w:hint="default" w:ascii="Times New Roman" w:hAnsi="Times New Roman"/>
          <w:sz w:val="28"/>
          <w:lang w:val="en-US"/>
        </w:rPr>
        <w:t xml:space="preserve">repeat purchase rate. </w:t>
      </w:r>
      <w:r>
        <w:rPr>
          <w:rFonts w:hint="default" w:ascii="Times New Roman" w:hAnsi="Times New Roman"/>
          <w:sz w:val="28"/>
          <w:lang w:val="ru-RU"/>
        </w:rPr>
        <w:t xml:space="preserve">Одним из главных способов повышения </w:t>
      </w:r>
      <w:r>
        <w:rPr>
          <w:rFonts w:hint="default" w:ascii="Times New Roman" w:hAnsi="Times New Roman"/>
          <w:sz w:val="28"/>
          <w:lang w:val="en-US"/>
        </w:rPr>
        <w:t xml:space="preserve">RPR </w:t>
      </w:r>
      <w:r>
        <w:rPr>
          <w:rFonts w:hint="default" w:ascii="Times New Roman" w:hAnsi="Times New Roman"/>
          <w:sz w:val="28"/>
          <w:lang w:val="ru-RU"/>
        </w:rPr>
        <w:t xml:space="preserve">без изменения самого продукта является программа лояльности. Чтобы клиент не уходил к другим продавцам, нужно чтобы клиент знал, что у него есть бонусы. Сервис в решении будет напоминать клиенту о том, какие бонусы у него есть. </w:t>
      </w:r>
    </w:p>
    <w:p w14:paraId="389EA68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 xml:space="preserve">Клиенты часто не совершают повторных покупок, поскольку не знают о накопленных бонусах в программе лояльности, не получают уведомления об акциях в магазинах. </w:t>
      </w:r>
      <w:r>
        <w:rPr>
          <w:rFonts w:hint="default" w:ascii="Times New Roman" w:hAnsi="Times New Roman"/>
          <w:sz w:val="28"/>
          <w:lang w:val="ru-RU"/>
        </w:rPr>
        <w:tab/>
      </w:r>
    </w:p>
    <w:p w14:paraId="7F87C01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 xml:space="preserve">Основные выгодополучатели сервиса - предприниматели, использующие программу лояльности, в основном </w:t>
      </w:r>
      <w:r>
        <w:rPr>
          <w:rFonts w:hint="default" w:ascii="Times New Roman" w:hAnsi="Times New Roman"/>
          <w:sz w:val="28"/>
          <w:lang w:val="en-US"/>
        </w:rPr>
        <w:t>B2C</w:t>
      </w:r>
      <w:r>
        <w:rPr>
          <w:rFonts w:hint="default" w:ascii="Times New Roman" w:hAnsi="Times New Roman"/>
          <w:sz w:val="28"/>
          <w:lang w:val="ru-RU"/>
        </w:rPr>
        <w:t xml:space="preserve"> бизнес. </w:t>
      </w:r>
    </w:p>
    <w:p w14:paraId="3BBE2DB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 xml:space="preserve">Клиенты магазинов оформляют карты лояльности, но после оформления забывают, что у них есть бонусы в этих магазинах, поэтому не привязаны к конкретному магазину и могут уйти к конкурентам. 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 xml:space="preserve"> Клиенты не дают согласие на отправление СМС при оформлении карты. Фирмы не могут уведомлять клиентов об акциях, потому что клиенты не дают им разрешение на отправку сообщений.</w:t>
      </w:r>
    </w:p>
    <w:p w14:paraId="74A9A92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 xml:space="preserve">Идея сервиса состоит в том, чтобы поместить карты лояльности в приложение банка (куда клиент заходит достаточно часто),  отображать количество баллов клиента в программе лояльности, уведомлять клиента об акциях и обновлениях в магазинах. </w:t>
      </w:r>
    </w:p>
    <w:p w14:paraId="32DAC16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 xml:space="preserve">Участники: 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Клиенты 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>Магазины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Сервер 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Банки </w:t>
      </w:r>
    </w:p>
    <w:p w14:paraId="74ED9E6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Клиенты - это клиенты магазинов. Они зарегистрировались в программе лояльности одного из Магазинов-партнёров. У них есть счёт в одном из Банков-партнёров. Ячейка с их номером телефона хранится на Сервере. Клиент пользуется всеми акциями Магазинов, пользуется всеми преимущетсвами программы лояльности.</w:t>
      </w:r>
    </w:p>
    <w:p w14:paraId="07925FB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Магазины - это фирмы, которые предлагают программу лояльности клиентам. Каждый магазин имеет договорённость с Сервером, Магазин может попросить Сервер изменить ячейку Клиента. Сервер изменяет количество бонусов или списать с ячейки какое-то количество бонусов. Получают большую прибыль за счёт того, что клиент приходит большее количество раз. Платит Сервису за то, что тот подключил его ко всей системе</w:t>
      </w:r>
    </w:p>
    <w:p w14:paraId="69B7337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Сервер - это хранилище данных, в котором записаны бонусы всех Клиентов в разных Магазинах. Сервер отправляет данные по бонусам Клиентов в Банк, в котором у Клиента есть счёт. Получает плату от Магазинов, платит Банкам за интеграцию.</w:t>
      </w:r>
    </w:p>
    <w:p w14:paraId="040B88B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Банки - буквально банки, которым Сервер отправляет данные по программам лояльности Клиентов. В приложении Банка отражаются баллы по программе лояльности в разных Магазинах. Клиент может зайти в приложение банка, увидеть баллы по всем картам лояльности. Банк уведомляет Клиента по акциям в Магазинах. Получают доход от Сервера.</w:t>
      </w:r>
    </w:p>
    <w:p w14:paraId="543CE11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 xml:space="preserve">Основной процесс. </w:t>
      </w:r>
    </w:p>
    <w:p w14:paraId="619DF3A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Клиент Банка-партнёра приходит в Магазин. Он регистрируется в программе лояльности Магазина. Магазин спрашивает у него только номер телефона.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Касса отправляет на Сервер этот номер телефона и баллы, начисленные на ячейку по  номеру телефона. Взаимодействие будет происходить на основе </w:t>
      </w:r>
      <w:r>
        <w:rPr>
          <w:rFonts w:hint="default" w:ascii="Times New Roman" w:hAnsi="Times New Roman"/>
          <w:sz w:val="28"/>
          <w:lang w:val="en-US"/>
        </w:rPr>
        <w:t xml:space="preserve">HTTP API. </w:t>
      </w:r>
      <w:r>
        <w:rPr>
          <w:rFonts w:hint="default" w:ascii="Times New Roman" w:hAnsi="Times New Roman"/>
          <w:sz w:val="28"/>
          <w:lang w:val="ru-RU"/>
        </w:rPr>
        <w:t xml:space="preserve">То есть программа в ККТ при подтверждении оплаты отправляет Серверу запрос </w:t>
      </w:r>
      <w:r>
        <w:rPr>
          <w:rFonts w:hint="default" w:ascii="Times New Roman" w:hAnsi="Times New Roman"/>
          <w:sz w:val="28"/>
          <w:lang w:val="en-US"/>
        </w:rPr>
        <w:t xml:space="preserve">HTTP PUT. </w:t>
      </w:r>
      <w:r>
        <w:rPr>
          <w:rFonts w:hint="default" w:ascii="Times New Roman" w:hAnsi="Times New Roman"/>
          <w:sz w:val="28"/>
          <w:lang w:val="ru-RU"/>
        </w:rPr>
        <w:t xml:space="preserve">Чтобы Клиент мог узнать свои баллы в программе лояльности используется </w:t>
      </w:r>
      <w:r>
        <w:rPr>
          <w:rFonts w:hint="default" w:ascii="Times New Roman" w:hAnsi="Times New Roman"/>
          <w:sz w:val="28"/>
          <w:lang w:val="en-US"/>
        </w:rPr>
        <w:t>HTTP GET.</w:t>
      </w:r>
      <w:r>
        <w:rPr>
          <w:rFonts w:hint="default" w:ascii="Times New Roman" w:hAnsi="Times New Roman"/>
          <w:sz w:val="28"/>
          <w:lang w:val="ru-RU"/>
        </w:rPr>
        <w:t xml:space="preserve"> Для авторизации используем технологии авторизации</w:t>
      </w:r>
      <w:r>
        <w:rPr>
          <w:rFonts w:hint="default" w:ascii="Times New Roman" w:hAnsi="Times New Roman"/>
          <w:sz w:val="28"/>
          <w:lang w:val="en-US"/>
        </w:rPr>
        <w:t xml:space="preserve">: OAuth 2.0, HTTPS. </w:t>
      </w:r>
      <w:r>
        <w:rPr>
          <w:rFonts w:hint="default" w:ascii="Times New Roman" w:hAnsi="Times New Roman"/>
          <w:sz w:val="28"/>
          <w:lang w:val="ru-RU"/>
        </w:rPr>
        <w:t xml:space="preserve">Ключи будут передаваться Кассе при открытии магазина или в определённое время, когда токен для работы </w:t>
      </w:r>
      <w:r>
        <w:rPr>
          <w:rFonts w:hint="default" w:ascii="Times New Roman" w:hAnsi="Times New Roman"/>
          <w:sz w:val="28"/>
          <w:lang w:val="en-US"/>
        </w:rPr>
        <w:t xml:space="preserve">OAuth </w:t>
      </w:r>
      <w:r>
        <w:rPr>
          <w:rFonts w:hint="default" w:ascii="Times New Roman" w:hAnsi="Times New Roman"/>
          <w:sz w:val="28"/>
          <w:lang w:val="ru-RU"/>
        </w:rPr>
        <w:t xml:space="preserve">будет истекать. Так и сам магазин будет проверять, что с кассой работает человек, которому разрешено работать с этим. 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Сервер создаёт новую запись по этому номеру телефона. Сервер хранит Все номера телефонов, которые были зарегистрированы хотя бы в одной программе лояльности. Хранение можно организовать так: каждому Магазину присваивается </w:t>
      </w:r>
      <w:r>
        <w:rPr>
          <w:rFonts w:hint="default" w:ascii="Times New Roman" w:hAnsi="Times New Roman"/>
          <w:sz w:val="28"/>
          <w:lang w:val="en-US"/>
        </w:rPr>
        <w:t>ID</w:t>
      </w:r>
      <w:r>
        <w:rPr>
          <w:rFonts w:hint="default" w:ascii="Times New Roman" w:hAnsi="Times New Roman"/>
          <w:sz w:val="28"/>
          <w:lang w:val="ru-RU"/>
        </w:rPr>
        <w:t>, пароль в виде хэша.</w:t>
      </w:r>
      <w:r>
        <w:rPr>
          <w:rFonts w:hint="default" w:ascii="Times New Roman" w:hAnsi="Times New Roman"/>
          <w:sz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lang w:val="ru-RU"/>
        </w:rPr>
        <w:t>На каждого клиента есть файл с названием - номером телефона. В файле хранятся в виде таблицы 2</w:t>
      </w:r>
      <w:r>
        <w:rPr>
          <w:rFonts w:hint="default" w:ascii="Times New Roman" w:hAnsi="Times New Roman"/>
          <w:sz w:val="28"/>
          <w:lang w:val="en-US"/>
        </w:rPr>
        <w:t xml:space="preserve">*n </w:t>
      </w:r>
      <w:r>
        <w:rPr>
          <w:rFonts w:hint="default" w:ascii="Times New Roman" w:hAnsi="Times New Roman"/>
          <w:sz w:val="28"/>
          <w:lang w:val="ru-RU"/>
        </w:rPr>
        <w:t xml:space="preserve">данные о всех Магазинах, где номер телефона зарегистрирован в программе лояльности. Напротив </w:t>
      </w:r>
      <w:r>
        <w:rPr>
          <w:rFonts w:hint="default" w:ascii="Times New Roman" w:hAnsi="Times New Roman"/>
          <w:sz w:val="28"/>
          <w:lang w:val="en-US"/>
        </w:rPr>
        <w:t xml:space="preserve">id </w:t>
      </w:r>
      <w:r>
        <w:rPr>
          <w:rFonts w:hint="default" w:ascii="Times New Roman" w:hAnsi="Times New Roman"/>
          <w:sz w:val="28"/>
          <w:lang w:val="ru-RU"/>
        </w:rPr>
        <w:t>магазина будет отмечено количество баллов в программе лояльности. При обработке запросов Сервер будет расшифровывать данные, которые были переданы от Магазина с помощью ключа</w:t>
      </w:r>
      <w:r>
        <w:rPr>
          <w:rFonts w:hint="default" w:ascii="Times New Roman" w:hAnsi="Times New Roman"/>
          <w:sz w:val="28"/>
          <w:lang w:val="en-US"/>
        </w:rPr>
        <w:t xml:space="preserve"> HTTPS</w:t>
      </w:r>
      <w:r>
        <w:rPr>
          <w:rFonts w:hint="default" w:ascii="Times New Roman" w:hAnsi="Times New Roman"/>
          <w:sz w:val="28"/>
          <w:lang w:val="ru-RU"/>
        </w:rPr>
        <w:t>, который выдан при открытии ККТ</w:t>
      </w:r>
      <w:r>
        <w:rPr>
          <w:rFonts w:hint="default" w:ascii="Times New Roman" w:hAnsi="Times New Roman"/>
          <w:sz w:val="28"/>
          <w:lang w:val="en-US"/>
        </w:rPr>
        <w:t>;</w:t>
      </w:r>
      <w:r>
        <w:rPr>
          <w:rFonts w:hint="default" w:ascii="Times New Roman" w:hAnsi="Times New Roman"/>
          <w:sz w:val="28"/>
          <w:lang w:val="ru-RU"/>
        </w:rPr>
        <w:t xml:space="preserve"> проверять токен для системы </w:t>
      </w:r>
      <w:r>
        <w:rPr>
          <w:rFonts w:hint="default" w:ascii="Times New Roman" w:hAnsi="Times New Roman"/>
          <w:sz w:val="28"/>
          <w:lang w:val="en-US"/>
        </w:rPr>
        <w:t xml:space="preserve">OAuth 2.0, </w:t>
      </w:r>
      <w:r>
        <w:rPr>
          <w:rFonts w:hint="default" w:ascii="Times New Roman" w:hAnsi="Times New Roman"/>
          <w:sz w:val="28"/>
          <w:lang w:val="ru-RU"/>
        </w:rPr>
        <w:t xml:space="preserve">исполнять запросы </w:t>
      </w:r>
      <w:r>
        <w:rPr>
          <w:rFonts w:hint="default" w:ascii="Times New Roman" w:hAnsi="Times New Roman"/>
          <w:sz w:val="28"/>
          <w:lang w:val="en-US"/>
        </w:rPr>
        <w:t xml:space="preserve">HTTP GET </w:t>
      </w:r>
      <w:r>
        <w:rPr>
          <w:rFonts w:hint="default" w:ascii="Times New Roman" w:hAnsi="Times New Roman"/>
          <w:sz w:val="28"/>
          <w:lang w:val="ru-RU"/>
        </w:rPr>
        <w:t xml:space="preserve">и </w:t>
      </w:r>
      <w:r>
        <w:rPr>
          <w:rFonts w:hint="default" w:ascii="Times New Roman" w:hAnsi="Times New Roman"/>
          <w:sz w:val="28"/>
          <w:lang w:val="en-US"/>
        </w:rPr>
        <w:t>HTTP PUT.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>Далее Сервер взаимодействует с Банком клиента. Чтобы данные с Сервера появились в приложении Банка, которым пользуется Клиент, нужно, чтобы Клиент сделал об этом запрос Банку. То есть в приложении Банка должна быть добавлена опция: отобразить все данные по программам лояльности.  Если Клиент использует опцию, то Банк посылает на Сервер сообщение с номером телефона, привязанным к счёту. Тогда Сервер отправляет файл с данными Клиента в Банк. Суммируя все запросы от Банка, клиент получает данные о том, какие номера телефонов привязаны к конкретному Банку.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Взаимодействие будет производиться с помощью </w:t>
      </w:r>
      <w:r>
        <w:rPr>
          <w:rFonts w:hint="default" w:ascii="Times New Roman" w:hAnsi="Times New Roman"/>
          <w:sz w:val="28"/>
          <w:lang w:val="en-US"/>
        </w:rPr>
        <w:t xml:space="preserve">HTTP API </w:t>
      </w:r>
      <w:r>
        <w:rPr>
          <w:rFonts w:hint="default" w:ascii="Times New Roman" w:hAnsi="Times New Roman"/>
          <w:sz w:val="28"/>
          <w:lang w:val="ru-RU"/>
        </w:rPr>
        <w:t>по той же схеме авторизации и передачи сообщений, которая используется при взаимодействии Магазина и Сервера.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При подключении Банка к системе Сервера - в Банк должна быть использована информация по соответствиям </w:t>
      </w:r>
      <w:r>
        <w:rPr>
          <w:rFonts w:hint="default" w:ascii="Times New Roman" w:hAnsi="Times New Roman"/>
          <w:sz w:val="28"/>
          <w:lang w:val="en-US"/>
        </w:rPr>
        <w:t xml:space="preserve">ID </w:t>
      </w:r>
      <w:r>
        <w:rPr>
          <w:rFonts w:hint="default" w:ascii="Times New Roman" w:hAnsi="Times New Roman"/>
          <w:sz w:val="28"/>
          <w:lang w:val="ru-RU"/>
        </w:rPr>
        <w:t>магазина и их названиям.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При изменении данных на Сервере нужно отправить в банк обращение  для изменения данных в приложении Банка у Клиента.  Для этого Сервер отправляет в Банк запрос </w:t>
      </w:r>
      <w:r>
        <w:rPr>
          <w:rFonts w:hint="default" w:ascii="Times New Roman" w:hAnsi="Times New Roman"/>
          <w:sz w:val="28"/>
          <w:lang w:val="en-US"/>
        </w:rPr>
        <w:t xml:space="preserve">HTTP PUT </w:t>
      </w:r>
      <w:r>
        <w:rPr>
          <w:rFonts w:hint="default" w:ascii="Times New Roman" w:hAnsi="Times New Roman"/>
          <w:sz w:val="28"/>
          <w:lang w:val="ru-RU"/>
        </w:rPr>
        <w:t xml:space="preserve">с номером телефона клиента, </w:t>
      </w:r>
      <w:r>
        <w:rPr>
          <w:rFonts w:hint="default" w:ascii="Times New Roman" w:hAnsi="Times New Roman"/>
          <w:sz w:val="28"/>
          <w:lang w:val="en-US"/>
        </w:rPr>
        <w:t xml:space="preserve">ID </w:t>
      </w:r>
      <w:r>
        <w:rPr>
          <w:rFonts w:hint="default" w:ascii="Times New Roman" w:hAnsi="Times New Roman"/>
          <w:sz w:val="28"/>
          <w:lang w:val="ru-RU"/>
        </w:rPr>
        <w:t>магазина, количеством баллов, которое теперь находится на счёте у клиента.</w:t>
      </w:r>
    </w:p>
    <w:p w14:paraId="47426DF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Если Магазин хочет отправить Клиентам сообщение в текстовом виде (например, сообщение об акции), которое они по итогу получат в приложении банка, то Магазин передаёт сообщение по тем же каналам в Сервер. Сервер, имея данные о соответствии клиентов и Банков, отправляет сообщение в нужные Банки, указывая </w:t>
      </w:r>
      <w:r>
        <w:rPr>
          <w:rFonts w:hint="default" w:ascii="Times New Roman" w:hAnsi="Times New Roman"/>
          <w:sz w:val="28"/>
          <w:lang w:val="en-US"/>
        </w:rPr>
        <w:t xml:space="preserve">ID </w:t>
      </w:r>
      <w:r>
        <w:rPr>
          <w:rFonts w:hint="default" w:ascii="Times New Roman" w:hAnsi="Times New Roman"/>
          <w:sz w:val="28"/>
          <w:lang w:val="ru-RU"/>
        </w:rPr>
        <w:t>магазина, который хочет передать сообщение.</w:t>
      </w:r>
    </w:p>
    <w:p w14:paraId="2A32BB1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en-US"/>
        </w:rPr>
      </w:pPr>
      <w:r>
        <w:rPr>
          <w:rFonts w:hint="default" w:ascii="Times New Roman" w:hAnsi="Times New Roman"/>
          <w:sz w:val="28"/>
          <w:lang w:val="en-US"/>
        </w:rPr>
        <w:drawing>
          <wp:inline distT="0" distB="0" distL="114300" distR="114300">
            <wp:extent cx="4281805" cy="3678555"/>
            <wp:effectExtent l="0" t="0" r="0" b="0"/>
            <wp:docPr id="3" name="Изображение 3" descr="Схема as is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хема as is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180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207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 xml:space="preserve">Схема </w:t>
      </w:r>
      <w:r>
        <w:rPr>
          <w:rFonts w:hint="default" w:ascii="Times New Roman" w:hAnsi="Times New Roman"/>
          <w:sz w:val="28"/>
          <w:lang w:val="en-US"/>
        </w:rPr>
        <w:t>as is</w:t>
      </w:r>
    </w:p>
    <w:p w14:paraId="682AE17E">
      <w:pPr>
        <w:numPr>
          <w:ilvl w:val="0"/>
          <w:numId w:val="7"/>
        </w:numPr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При покупке Магазин запрашивает данные о количестве бонусных баллов уклиента, на случай,  если клиент решит их списать. </w:t>
      </w:r>
    </w:p>
    <w:p w14:paraId="2F2AC34F">
      <w:pPr>
        <w:numPr>
          <w:ilvl w:val="0"/>
          <w:numId w:val="8"/>
        </w:numPr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Если клиент их списал или получил дополнительные баллы, то Магазин отправляет запрос на изменение количества баллов у клиента.</w:t>
      </w:r>
    </w:p>
    <w:p w14:paraId="7D3C5D04">
      <w:pPr>
        <w:numPr>
          <w:ilvl w:val="0"/>
          <w:numId w:val="8"/>
        </w:numPr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Магазин может сам сообщить Клиенту об акциях и событиях в Магазине при покупке. </w:t>
      </w:r>
    </w:p>
    <w:p w14:paraId="14245AF8">
      <w:pPr>
        <w:numPr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</w:p>
    <w:p w14:paraId="16E4DAC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6153150" cy="2893695"/>
            <wp:effectExtent l="0" t="0" r="0" b="0"/>
            <wp:docPr id="5" name="Изображение 5" descr="Схема to b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хема to b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CC5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</w:p>
    <w:p w14:paraId="59B8EB0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 xml:space="preserve">Схема </w:t>
      </w:r>
      <w:r>
        <w:rPr>
          <w:rFonts w:hint="default" w:ascii="Times New Roman" w:hAnsi="Times New Roman"/>
          <w:sz w:val="28"/>
          <w:lang w:val="en-US"/>
        </w:rPr>
        <w:t>to be</w:t>
      </w:r>
    </w:p>
    <w:p w14:paraId="00D29FB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sz w:val="28"/>
          <w:lang w:val="en-US"/>
        </w:rPr>
      </w:pPr>
    </w:p>
    <w:p w14:paraId="4E82D16F">
      <w:pPr>
        <w:numPr>
          <w:ilvl w:val="0"/>
          <w:numId w:val="9"/>
        </w:numPr>
        <w:ind w:left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Магазин сам сообщает Клиенту об акциях, событиях в Магазине при покупке. </w:t>
      </w:r>
    </w:p>
    <w:p w14:paraId="0D1866F5">
      <w:pPr>
        <w:numPr>
          <w:ilvl w:val="0"/>
          <w:numId w:val="7"/>
        </w:numPr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При покупке Магазин запрашивает данные о количестве бонусных баллов уклиента, на случай,  если клиент решит их списать. </w:t>
      </w:r>
    </w:p>
    <w:p w14:paraId="251AE018">
      <w:pPr>
        <w:numPr>
          <w:ilvl w:val="0"/>
          <w:numId w:val="7"/>
        </w:numPr>
        <w:ind w:left="0" w:leftChars="0" w:firstLine="0" w:firstLineChars="0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Если клиент их списал или получил дополнительные баллы, то Магазин отправляет запрос на изменение количества баллов у клиента.</w:t>
      </w:r>
    </w:p>
    <w:p w14:paraId="2651AF0F">
      <w:pPr>
        <w:numPr>
          <w:ilvl w:val="0"/>
          <w:numId w:val="7"/>
        </w:numPr>
        <w:jc w:val="both"/>
        <w:rPr>
          <w:rFonts w:hint="default" w:ascii="Times New Roman" w:hAnsi="Times New Roman"/>
          <w:sz w:val="28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 xml:space="preserve">Сервер отправляет в Банк данные, которые могут подействовать как реклама для Клиента. Данные должны говорить о том, какие выгоды может получить клиент при следующем посещении Магазина. </w:t>
      </w:r>
    </w:p>
    <w:p w14:paraId="67E01D10">
      <w:pPr>
        <w:numPr>
          <w:ilvl w:val="0"/>
          <w:numId w:val="7"/>
        </w:numPr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Банк передаёт данные в Банковское приложение, которым пользуется Клиент. </w:t>
      </w:r>
    </w:p>
    <w:p w14:paraId="25DD7BCA">
      <w:pPr>
        <w:numPr>
          <w:ilvl w:val="0"/>
          <w:numId w:val="7"/>
        </w:numPr>
        <w:jc w:val="both"/>
        <w:rPr>
          <w:rFonts w:hint="default" w:ascii="Times New Roman" w:hAnsi="Times New Roman"/>
          <w:sz w:val="28"/>
          <w:lang w:val="en-US"/>
        </w:rPr>
      </w:pPr>
      <w:r>
        <w:rPr>
          <w:rFonts w:hint="default" w:ascii="Times New Roman" w:hAnsi="Times New Roman"/>
          <w:sz w:val="28"/>
          <w:lang w:val="ru-RU"/>
        </w:rPr>
        <w:t xml:space="preserve">Клиент видит сообщения об акциях в Магазине, видит, что он может получить скидку в Магазине. </w:t>
      </w:r>
    </w:p>
    <w:p w14:paraId="1ED2E131">
      <w:pPr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br w:type="page"/>
      </w:r>
    </w:p>
    <w:p w14:paraId="1A936F5A">
      <w:pPr>
        <w:numPr>
          <w:numId w:val="0"/>
        </w:numPr>
        <w:spacing w:after="200" w:line="276" w:lineRule="auto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drawing>
          <wp:inline distT="0" distB="0" distL="114300" distR="114300">
            <wp:extent cx="6147435" cy="5191760"/>
            <wp:effectExtent l="0" t="0" r="5715" b="8890"/>
            <wp:docPr id="7" name="Изображение 7" descr="Схема блять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хема блять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DCED">
      <w:pPr>
        <w:numPr>
          <w:numId w:val="0"/>
        </w:numPr>
        <w:spacing w:after="200" w:line="276" w:lineRule="auto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Схема внутреннего устройства сервиса.</w:t>
      </w:r>
    </w:p>
    <w:p w14:paraId="4D2BB8DE">
      <w:pPr>
        <w:numPr>
          <w:ilvl w:val="0"/>
          <w:numId w:val="10"/>
        </w:numPr>
        <w:spacing w:after="200" w:line="276" w:lineRule="auto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Данные (об изменении количества бонусов у клиента с конкретным номером телефона) попадают на Сервер из Магазина.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>2. Магазин запрашивает данные о том, сколько бонусов у Клиента, используя его номер телефона. Сервер смотрит количество бонусов из файла-таблицы  по Клиенту. Из Файла он достаёт количество бонусов, которое есть у клиента в этом Магазине.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3. Клиент хочет получить данные по программам лояльности. Клиент уведомляет об этом банк. Банк направляет в Сервер файл с номером телефона Клиента. Сервер записывает, что такой-то номер телефона относится к Банку. 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>4. Магазин хочет отправить клиентам сообщение. Магазин отправляет сообщение на Сервер. Сервер просматривает файлы Клиентов и находит тех, кто зарегистрирован в программе лояльности Магазина. Сервис Просматривает, в какие банки, нужно направить сообщение, чтобы все Клиенты получили сообщение. - в них Сервис и направляет сообщение.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5. Сервис Получил данные об изменении бонусов у Клиента, он изменил знанение в файлах по Клиенту, теперь ему нужно доставить сообщение об изменении в бонусах в Банк Клиента. Поэтому Сервис смотрит, в каком банке зарегистрирован номер Клиента. 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>6. Сервер отправляет Банку данные по изменениям в баллах клиентов, о сообщениях, которые нужно доставить для Клиентов.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 xml:space="preserve">Целевая аудитория сервиса - малый и средний бизнес, страдающий от неэффективности программы лояльности. 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>Потребители будут узнавать о сервисе с помощью рекламы в интернете и с помощью приложения банков, которые могут предлагать предпринимателям использовать Сервис, так как Банки могут иметь с этого доход, им тоже выгоден Сервис.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>Вероятно, Сервис очень выгоден для всех, но он будет использоваться до того момента, пока банки не станут сами договаривать об обслуживании программ лояльности.</w:t>
      </w:r>
      <w:r>
        <w:rPr>
          <w:rFonts w:hint="default" w:ascii="Times New Roman" w:hAnsi="Times New Roman"/>
          <w:sz w:val="28"/>
          <w:lang w:val="ru-RU"/>
        </w:rPr>
        <w:br w:type="textWrapping"/>
      </w:r>
      <w:r>
        <w:rPr>
          <w:rFonts w:hint="default" w:ascii="Times New Roman" w:hAnsi="Times New Roman"/>
          <w:sz w:val="28"/>
          <w:lang w:val="ru-RU"/>
        </w:rPr>
        <w:t>Для Клиентов Сервис помогает экономить, используя акции, программы лояльности в Магазинах. Для Магазинов это выгодно, так как повышает эффективность программы лояльности. Сервер может получать плату от магазина за подключение к сервису и его использование. Банк может получать деньги от Сервера за то, что они повышают продажи в Магазинах.</w:t>
      </w:r>
    </w:p>
    <w:p w14:paraId="079A8AA8">
      <w:pPr>
        <w:numPr>
          <w:numId w:val="0"/>
        </w:numPr>
        <w:spacing w:after="200" w:line="276" w:lineRule="auto"/>
        <w:jc w:val="both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Я бы пользовался сервисом, потому что мне кажется очень удобным, что все карты по программам лояльности находятся в одном приложении, известно, где из магазинов можно получить лучшую скидку.</w:t>
      </w:r>
    </w:p>
    <w:p w14:paraId="69A0AD59">
      <w:pPr>
        <w:numPr>
          <w:numId w:val="0"/>
        </w:numPr>
        <w:spacing w:after="200" w:line="276" w:lineRule="auto"/>
        <w:jc w:val="both"/>
        <w:rPr>
          <w:rFonts w:hint="default" w:ascii="Times New Roman" w:hAnsi="Times New Roman"/>
          <w:sz w:val="28"/>
          <w:lang w:val="ru-RU"/>
        </w:rPr>
      </w:pPr>
    </w:p>
    <w:p w14:paraId="60008C4A">
      <w:pPr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br w:type="page"/>
      </w:r>
    </w:p>
    <w:p w14:paraId="2272BB29">
      <w:pPr>
        <w:jc w:val="center"/>
      </w:pPr>
      <w:r>
        <w:rPr>
          <w:rFonts w:ascii="Times New Roman" w:hAnsi="Times New Roman"/>
          <w:b/>
          <w:sz w:val="28"/>
        </w:rPr>
        <w:t>НИУ ВШЭ, РЭШ</w:t>
      </w:r>
      <w:r>
        <w:rPr>
          <w:rFonts w:ascii="Times New Roman" w:hAnsi="Times New Roman"/>
          <w:b/>
          <w:sz w:val="28"/>
        </w:rPr>
        <w:br w:type="textWrapping"/>
      </w:r>
    </w:p>
    <w:p w14:paraId="37805115">
      <w:pPr>
        <w:jc w:val="center"/>
      </w:pPr>
      <w:r>
        <w:rPr>
          <w:rFonts w:ascii="Times New Roman" w:hAnsi="Times New Roman"/>
          <w:sz w:val="28"/>
        </w:rPr>
        <w:t>Факультет экономических наук</w:t>
      </w:r>
      <w:r>
        <w:rPr>
          <w:rFonts w:ascii="Times New Roman" w:hAnsi="Times New Roman"/>
          <w:sz w:val="28"/>
        </w:rPr>
        <w:br w:type="textWrapping"/>
      </w:r>
    </w:p>
    <w:p w14:paraId="175F1FDF">
      <w:pPr>
        <w:jc w:val="center"/>
      </w:pPr>
      <w:r>
        <w:rPr>
          <w:rFonts w:ascii="Times New Roman" w:hAnsi="Times New Roman"/>
          <w:sz w:val="28"/>
        </w:rPr>
        <w:t>Второй курс бакалавриата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br w:type="textWrapping"/>
      </w:r>
    </w:p>
    <w:p w14:paraId="0B02E7DE">
      <w:r>
        <w:br w:type="textWrapping"/>
      </w:r>
      <w:r>
        <w:br w:type="textWrapping"/>
      </w:r>
    </w:p>
    <w:p w14:paraId="4030E9AC">
      <w:pPr>
        <w:jc w:val="center"/>
      </w:pPr>
      <w:r>
        <w:rPr>
          <w:rFonts w:ascii="Times New Roman" w:hAnsi="Times New Roman"/>
          <w:b/>
          <w:sz w:val="32"/>
        </w:rPr>
        <w:t>ЭССЕ</w:t>
      </w:r>
      <w:r>
        <w:rPr>
          <w:rFonts w:ascii="Times New Roman" w:hAnsi="Times New Roman"/>
          <w:b/>
          <w:sz w:val="32"/>
        </w:rPr>
        <w:br w:type="textWrapping"/>
      </w:r>
      <w:r>
        <w:rPr>
          <w:rFonts w:ascii="Times New Roman" w:hAnsi="Times New Roman"/>
          <w:b/>
          <w:sz w:val="32"/>
        </w:rPr>
        <w:br w:type="textWrapping"/>
      </w:r>
    </w:p>
    <w:p w14:paraId="5DA69061">
      <w:pPr>
        <w:jc w:val="center"/>
      </w:pP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b/>
          <w:sz w:val="28"/>
        </w:rPr>
        <w:t>сервис «</w:t>
      </w:r>
      <w:r>
        <w:rPr>
          <w:rFonts w:ascii="Times New Roman" w:hAnsi="Times New Roman"/>
          <w:b/>
          <w:sz w:val="28"/>
          <w:lang w:val="ru-RU"/>
        </w:rPr>
        <w:t>ЦФА</w:t>
      </w:r>
      <w:r>
        <w:rPr>
          <w:rFonts w:hint="default" w:ascii="Times New Roman" w:hAnsi="Times New Roman"/>
          <w:b/>
          <w:sz w:val="28"/>
          <w:lang w:val="ru-RU"/>
        </w:rPr>
        <w:t xml:space="preserve"> ДЛЯ ВСЕХ</w:t>
      </w:r>
      <w:r>
        <w:rPr>
          <w:rFonts w:ascii="Times New Roman" w:hAnsi="Times New Roman"/>
          <w:b/>
          <w:sz w:val="28"/>
        </w:rPr>
        <w:t>»</w:t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b/>
          <w:sz w:val="28"/>
        </w:rPr>
        <w:br w:type="textWrapping"/>
      </w:r>
      <w:r>
        <w:rPr>
          <w:rFonts w:ascii="Times New Roman" w:hAnsi="Times New Roman"/>
          <w:b/>
          <w:sz w:val="28"/>
        </w:rPr>
        <w:br w:type="textWrapping"/>
      </w:r>
    </w:p>
    <w:p w14:paraId="642437B8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36D34204">
      <w:pPr>
        <w:jc w:val="right"/>
      </w:pPr>
      <w:r>
        <w:rPr>
          <w:rFonts w:ascii="Times New Roman" w:hAnsi="Times New Roman"/>
          <w:sz w:val="28"/>
        </w:rPr>
        <w:t>ИФТП 25/26 - 44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t>@sanyokchief</w:t>
      </w:r>
    </w:p>
    <w:p w14:paraId="1D07C0E0"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56B2499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 2025</w:t>
      </w:r>
    </w:p>
    <w:p w14:paraId="1C94C533">
      <w:pPr>
        <w:jc w:val="center"/>
        <w:rPr>
          <w:rFonts w:ascii="Times New Roman" w:hAnsi="Times New Roman"/>
          <w:sz w:val="28"/>
        </w:rPr>
      </w:pPr>
    </w:p>
    <w:p w14:paraId="2A6B19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</w:rPr>
        <w:t>ЦФА - модный, новый спопсоб привлечения финансирования, новый способ быстрого оформления контрактов.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 </w:t>
      </w:r>
      <w:r>
        <w:rPr>
          <w:rFonts w:ascii="Times New Roman" w:hAnsi="Times New Roman" w:eastAsia="Times New Roman" w:cs="Times New Roman"/>
          <w:rtl w:val="0"/>
        </w:rPr>
        <w:t>Так как это новый инструмент, люди боятся его использовать. Нужно что-то, что поможет предпринимателям использовать ЦФА с пониманием дела, с уверенностью в том, как это помогает бизнесу.</w:t>
      </w:r>
    </w:p>
    <w:p w14:paraId="4BC836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Предприниматели хотят использовать ЦФА, но не могут, потому что им страшно. </w:t>
      </w:r>
    </w:p>
    <w:p w14:paraId="5337CD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hint="default"/>
          <w:lang w:val="en-US"/>
        </w:rPr>
      </w:pPr>
      <w:r>
        <w:drawing>
          <wp:inline distT="0" distB="0" distL="114300" distR="114300">
            <wp:extent cx="3782695" cy="2005965"/>
            <wp:effectExtent l="0" t="0" r="8255" b="3810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269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lang w:val="ru-RU"/>
        </w:rPr>
        <w:t>Схема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as is </w:t>
      </w:r>
    </w:p>
    <w:p w14:paraId="5BA610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hint="default"/>
          <w:rtl w:val="0"/>
          <w:lang w:val="ru-RU"/>
        </w:rPr>
      </w:pPr>
      <w:r>
        <w:rPr>
          <w:rFonts w:hint="default"/>
          <w:rtl w:val="0"/>
          <w:lang w:val="ru-RU"/>
        </w:rPr>
        <w:t>Клиент сейчас сам вынужден выпускать ОИСы на многих площадках.</w:t>
      </w:r>
    </w:p>
    <w:p w14:paraId="2E352D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</w:pPr>
      <w:r>
        <w:drawing>
          <wp:inline distT="0" distB="0" distL="114300" distR="114300">
            <wp:extent cx="4400550" cy="3956050"/>
            <wp:effectExtent l="0" t="0" r="0" b="635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63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Схема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to be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rtl w:val="0"/>
          <w:lang w:val="ru-RU"/>
        </w:rPr>
        <w:t>Сервис будет выпускать ЦФА на разных площадках по заказу Клиента.</w:t>
      </w:r>
    </w:p>
    <w:p w14:paraId="22ED21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Times New Roman"/>
          <w:rtl w:val="0"/>
          <w:lang w:val="ru-RU"/>
        </w:rPr>
        <w:t>Получилось Козёл Баран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Продублирую свои 2 карточки  идей 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jc w:val="center"/>
        <w:rPr>
          <w:b/>
        </w:rPr>
      </w:pPr>
      <w:r>
        <w:rPr>
          <w:b/>
          <w:rtl w:val="0"/>
        </w:rPr>
        <w:t xml:space="preserve">Карточка 2 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1. </w:t>
      </w:r>
      <w:r>
        <w:rPr>
          <w:rFonts w:ascii="Times New Roman" w:hAnsi="Times New Roman" w:eastAsia="Times New Roman" w:cs="Times New Roman"/>
          <w:b/>
          <w:rtl w:val="0"/>
        </w:rPr>
        <w:t>В какой сфере вы хотите искать проблемы и решения и почему?</w:t>
      </w:r>
    </w:p>
    <w:p w14:paraId="35C17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Сфера оформления ЦФА. ЦФА - модный, новый спопсоб привлечения финансирования, новый способ быстрого оформления контрактов. 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tl w:val="0"/>
        </w:rPr>
        <w:t xml:space="preserve">2. </w:t>
      </w:r>
      <w:r>
        <w:rPr>
          <w:rFonts w:ascii="Times New Roman" w:hAnsi="Times New Roman" w:eastAsia="Times New Roman" w:cs="Times New Roman"/>
          <w:b/>
          <w:rtl w:val="0"/>
        </w:rPr>
        <w:t>О каких проблемах в выбранной вами сфере вам известно? Охарактеризуйте их кратко</w:t>
      </w:r>
    </w:p>
    <w:p w14:paraId="00000023">
      <w:pPr>
        <w:spacing w:before="240" w:after="240" w:line="273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rtl w:val="0"/>
        </w:rPr>
        <w:t>Так как это новый инструмент, люди боятся его использовать. Нужно что-то, что поможет предпринимателям использовать ЦФА с пониманием дела, с уверенностью в том, как это помогает бизнесу.</w:t>
      </w:r>
      <w:r>
        <w:rPr>
          <w:rFonts w:ascii="Times New Roman" w:hAnsi="Times New Roman" w:eastAsia="Times New Roman" w:cs="Times New Roman"/>
          <w:rtl w:val="0"/>
        </w:rPr>
        <w:br w:type="textWrapping"/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>3. Как эти известные проблемы – КЛИЕНТСКИЕ БОЛИ - решаются?</w:t>
      </w:r>
    </w:p>
    <w:p w14:paraId="00000025">
      <w:pPr>
        <w:spacing w:before="240" w:after="240" w:line="27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Существуют документы, в которых описано, как созданы ЦФА, есть рекомендации по их использованию. 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Есть одна фирма, помогающая фирмам оформить ЦФА - ЦФА.центр - консалтинговая фирма.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>4. Из каких источников вы получили данные о проблемах и решениях в этой сфере?</w:t>
      </w:r>
    </w:p>
    <w:p w14:paraId="00000027">
      <w:pPr>
        <w:spacing w:before="240" w:after="240" w:line="273" w:lineRule="auto"/>
        <w:rPr>
          <w:rFonts w:ascii="Times New Roman" w:hAnsi="Times New Roman" w:eastAsia="Times New Roman" w:cs="Times New Roman"/>
        </w:rPr>
      </w:pPr>
      <w:r>
        <w:fldChar w:fldCharType="begin"/>
      </w:r>
      <w:r>
        <w:instrText xml:space="preserve">HYPERLINK "https://expert.ru/finance/tsifrovym-aktivam-ne-khvataet-razmakha/"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u w:val="single"/>
          <w:rtl w:val="0"/>
        </w:rPr>
        <w:t>https://expert.ru/finance/tsifrovym-aktivam-ne-khvataet-razmakha/</w:t>
      </w:r>
      <w:r>
        <w:fldChar w:fldCharType="end"/>
      </w: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rtl w:val="0"/>
        </w:rPr>
        <w:br w:type="textWrapping"/>
      </w:r>
    </w:p>
    <w:p w14:paraId="00000028">
      <w:pPr>
        <w:spacing w:before="240" w:after="240" w:line="273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>5. Почему известные вам способы решения проблем не являются «идеальными»?</w:t>
      </w:r>
    </w:p>
    <w:p w14:paraId="00000029">
      <w:pPr>
        <w:spacing w:before="240" w:after="240" w:line="27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Они медленные, требуют долгого изучения ( в случае, если не отпускать на аутсорс выпуск цфа), </w:t>
      </w:r>
    </w:p>
    <w:p w14:paraId="0000002A">
      <w:pPr>
        <w:spacing w:before="240" w:after="240" w:line="27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дорогие (если обращаться к экспертам ЦФА.центра) 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>6. Вы придумали способы решения (ТАБЛЕТКА ОТ КЛИЕНТСКОЙ БОЛИ)? Отлично! Очень кратко охарактеризуйте их.</w:t>
      </w:r>
    </w:p>
    <w:p w14:paraId="33B2C4FE">
      <w:pPr>
        <w:spacing w:before="240" w:after="240" w:line="273" w:lineRule="auto"/>
        <w:ind w:left="110" w:hanging="110" w:hangingChars="5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Решение - Сервис для предпринимателей по выпуску ЦФА на многих ОИСах. </w:t>
      </w:r>
    </w:p>
    <w:p w14:paraId="328344E1">
      <w:pPr>
        <w:spacing w:before="240" w:after="240" w:line="273" w:lineRule="auto"/>
        <w:ind w:left="110" w:hanging="110" w:hangingChars="5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>Сервис будет предоставлять услуги по выпуску ЦФА и последующему мониторингу их состояния на нескольких ОИСах</w:t>
      </w:r>
    </w:p>
    <w:p w14:paraId="0000002D">
      <w:pPr>
        <w:spacing w:before="240" w:after="240" w:line="27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Рассмотрим, как будет работать Сервис. </w:t>
      </w:r>
    </w:p>
    <w:p w14:paraId="0000002E">
      <w:pPr>
        <w:numPr>
          <w:ilvl w:val="0"/>
          <w:numId w:val="11"/>
        </w:numPr>
        <w:spacing w:before="240" w:after="0" w:afterAutospacing="0" w:line="273" w:lineRule="auto"/>
        <w:ind w:left="720" w:hanging="360"/>
        <w:rPr>
          <w:u w:val="none"/>
        </w:rPr>
      </w:pPr>
      <w:r>
        <w:rPr>
          <w:rFonts w:ascii="Times New Roman" w:hAnsi="Times New Roman" w:eastAsia="Times New Roman" w:cs="Times New Roman"/>
          <w:rtl w:val="0"/>
        </w:rPr>
        <w:t xml:space="preserve">Клиент - предприниматель. Он обращается в Сервис. </w:t>
      </w:r>
    </w:p>
    <w:p w14:paraId="0000002F">
      <w:pPr>
        <w:numPr>
          <w:ilvl w:val="0"/>
          <w:numId w:val="11"/>
        </w:numPr>
        <w:spacing w:before="0" w:beforeAutospacing="0" w:after="0" w:afterAutospacing="0" w:line="273" w:lineRule="auto"/>
        <w:ind w:left="720" w:hanging="360"/>
        <w:rPr>
          <w:u w:val="none"/>
        </w:rPr>
      </w:pPr>
      <w:r>
        <w:rPr>
          <w:rFonts w:ascii="Times New Roman" w:hAnsi="Times New Roman" w:eastAsia="Times New Roman" w:cs="Times New Roman"/>
          <w:rtl w:val="0"/>
        </w:rPr>
        <w:t>Клиент оформляет на Сервис Машиночитаемую доверенность (МЧД). -  Для этого ему нужно оформить Квалифицированную электронную подпись.</w:t>
      </w:r>
    </w:p>
    <w:p w14:paraId="00000030">
      <w:pPr>
        <w:numPr>
          <w:ilvl w:val="0"/>
          <w:numId w:val="11"/>
        </w:numPr>
        <w:spacing w:before="0" w:beforeAutospacing="0" w:after="0" w:afterAutospacing="0" w:line="273" w:lineRule="auto"/>
        <w:ind w:left="720" w:hanging="360"/>
      </w:pPr>
      <w:r>
        <w:rPr>
          <w:rFonts w:ascii="Times New Roman" w:hAnsi="Times New Roman" w:eastAsia="Times New Roman" w:cs="Times New Roman"/>
          <w:rtl w:val="0"/>
        </w:rPr>
        <w:t>Клиент получает доступ в личный кабинет.</w:t>
      </w:r>
    </w:p>
    <w:p w14:paraId="00000031">
      <w:pPr>
        <w:numPr>
          <w:ilvl w:val="0"/>
          <w:numId w:val="11"/>
        </w:numPr>
        <w:spacing w:before="0" w:beforeAutospacing="0" w:after="0" w:afterAutospacing="0" w:line="273" w:lineRule="auto"/>
        <w:ind w:left="720" w:hanging="360"/>
        <w:rPr>
          <w:u w:val="none"/>
        </w:rPr>
      </w:pPr>
      <w:r>
        <w:rPr>
          <w:rFonts w:ascii="Times New Roman" w:hAnsi="Times New Roman" w:eastAsia="Times New Roman" w:cs="Times New Roman"/>
          <w:rtl w:val="0"/>
        </w:rPr>
        <w:t>В Личном кабинете он видит лекции от лучших экспертов в сфере выпуска ЦФА. Лекции сняты командой Сервиса.</w:t>
      </w:r>
    </w:p>
    <w:p w14:paraId="00000032">
      <w:pPr>
        <w:numPr>
          <w:ilvl w:val="0"/>
          <w:numId w:val="11"/>
        </w:numPr>
        <w:spacing w:before="0" w:beforeAutospacing="0" w:after="0" w:afterAutospacing="0" w:line="273" w:lineRule="auto"/>
        <w:ind w:left="720" w:hanging="360"/>
        <w:rPr>
          <w:u w:val="none"/>
        </w:rPr>
      </w:pPr>
      <w:r>
        <w:rPr>
          <w:rFonts w:ascii="Times New Roman" w:hAnsi="Times New Roman" w:eastAsia="Times New Roman" w:cs="Times New Roman"/>
          <w:rtl w:val="0"/>
        </w:rPr>
        <w:t>Клиент в личном кабинете отмечает, в каких ОИСах он хочет выпустить ЦФА. Он может посоветоваться с Консультационным центром Сервиса.</w:t>
      </w:r>
    </w:p>
    <w:p w14:paraId="00000033">
      <w:pPr>
        <w:numPr>
          <w:ilvl w:val="0"/>
          <w:numId w:val="11"/>
        </w:numPr>
        <w:spacing w:before="0" w:beforeAutospacing="0" w:after="0" w:afterAutospacing="0" w:line="273" w:lineRule="auto"/>
        <w:ind w:left="720" w:hanging="360"/>
        <w:rPr>
          <w:u w:val="none"/>
        </w:rPr>
      </w:pPr>
      <w:r>
        <w:rPr>
          <w:rFonts w:ascii="Times New Roman" w:hAnsi="Times New Roman" w:eastAsia="Times New Roman" w:cs="Times New Roman"/>
          <w:rtl w:val="0"/>
        </w:rPr>
        <w:t>Сервис свзяывается с ОИСами и на основании доверенности открывает счёт в ОИСе.</w:t>
      </w:r>
    </w:p>
    <w:p w14:paraId="00000034">
      <w:pPr>
        <w:numPr>
          <w:ilvl w:val="0"/>
          <w:numId w:val="11"/>
        </w:numPr>
        <w:spacing w:before="0" w:beforeAutospacing="0" w:after="0" w:afterAutospacing="0" w:line="273" w:lineRule="auto"/>
        <w:ind w:left="720" w:hanging="360"/>
        <w:rPr>
          <w:u w:val="none"/>
        </w:rPr>
      </w:pPr>
      <w:r>
        <w:rPr>
          <w:rFonts w:ascii="Times New Roman" w:hAnsi="Times New Roman" w:eastAsia="Times New Roman" w:cs="Times New Roman"/>
          <w:rtl w:val="0"/>
        </w:rPr>
        <w:t xml:space="preserve">Сервис выпускает ЦФА на всех нужных ОИСах. </w:t>
      </w:r>
    </w:p>
    <w:p w14:paraId="00000035">
      <w:pPr>
        <w:numPr>
          <w:ilvl w:val="0"/>
          <w:numId w:val="11"/>
        </w:numPr>
        <w:spacing w:before="0" w:beforeAutospacing="0" w:after="240" w:line="273" w:lineRule="auto"/>
        <w:ind w:left="720" w:hanging="360"/>
        <w:rPr>
          <w:u w:val="none"/>
        </w:rPr>
      </w:pPr>
      <w:r>
        <w:rPr>
          <w:rFonts w:ascii="Times New Roman" w:hAnsi="Times New Roman" w:eastAsia="Times New Roman" w:cs="Times New Roman"/>
          <w:rtl w:val="0"/>
        </w:rPr>
        <w:t>Сервис предоставляет отчет Клиенту о том, как поживают его ЦФА.</w:t>
      </w:r>
      <w:r>
        <w:rPr>
          <w:rFonts w:ascii="Times New Roman" w:hAnsi="Times New Roman" w:eastAsia="Times New Roman" w:cs="Times New Roman"/>
          <w:rtl w:val="0"/>
        </w:rPr>
        <w:br w:type="textWrapping"/>
      </w:r>
    </w:p>
    <w:p w14:paraId="4CA7F9A6">
      <w:pPr>
        <w:spacing w:before="240" w:after="240" w:line="273" w:lineRule="auto"/>
        <w:ind w:left="0" w:firstLine="0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</w:rPr>
        <w:t xml:space="preserve">Быстрый доступ к единой отчетности по всем активам, оперативное взаимодействие с ОИС, без необходимости разбираться в тонкостях каждого оператора. Автоматический сбор информации о статусе актива: текущая стоимость, рейтинг, ликвидность, движение средств. </w:t>
      </w:r>
      <w:r>
        <w:rPr>
          <w:rFonts w:ascii="Times New Roman" w:hAnsi="Times New Roman" w:eastAsia="Times New Roman" w:cs="Times New Roman"/>
          <w:rtl w:val="0"/>
        </w:rPr>
        <w:br w:type="textWrapping"/>
      </w:r>
    </w:p>
    <w:p w14:paraId="12A5DC0A">
      <w:pPr>
        <w:spacing w:before="240" w:after="240" w:line="273" w:lineRule="auto"/>
        <w:ind w:left="0" w:firstLine="0"/>
        <w:rPr>
          <w:rFonts w:hint="default" w:ascii="Times New Roman" w:hAnsi="Times New Roman" w:eastAsia="Times New Roman" w:cs="Times New Roman"/>
          <w:b/>
          <w:bCs/>
          <w:rtl w:val="0"/>
          <w:lang w:val="ru-RU"/>
        </w:rPr>
      </w:pPr>
      <w:r>
        <w:rPr>
          <w:rFonts w:ascii="Times New Roman" w:hAnsi="Times New Roman" w:eastAsia="Times New Roman" w:cs="Times New Roman"/>
          <w:b/>
          <w:bCs/>
          <w:rtl w:val="0"/>
          <w:lang w:val="ru-RU"/>
        </w:rPr>
        <w:t>Разберём</w:t>
      </w:r>
      <w:r>
        <w:rPr>
          <w:rFonts w:hint="default" w:ascii="Times New Roman" w:hAnsi="Times New Roman" w:eastAsia="Times New Roman" w:cs="Times New Roman"/>
          <w:b/>
          <w:bCs/>
          <w:rtl w:val="0"/>
          <w:lang w:val="ru-RU"/>
        </w:rPr>
        <w:t xml:space="preserve"> каждый пункт.</w:t>
      </w:r>
    </w:p>
    <w:p w14:paraId="295BB6B4">
      <w:pPr>
        <w:numPr>
          <w:ilvl w:val="0"/>
          <w:numId w:val="12"/>
        </w:numPr>
        <w:spacing w:before="240" w:after="240" w:line="273" w:lineRule="auto"/>
        <w:ind w:left="0" w:firstLine="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>Эмитентом ЦФА может быть и ИП и юр лица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 xml:space="preserve">: 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малый, средний, крупный бизнес. </w:t>
      </w:r>
    </w:p>
    <w:p w14:paraId="454CD4DA">
      <w:pPr>
        <w:numPr>
          <w:ilvl w:val="0"/>
          <w:numId w:val="12"/>
        </w:numPr>
        <w:spacing w:before="240" w:after="240" w:line="273" w:lineRule="auto"/>
        <w:ind w:left="0" w:firstLine="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Машиночитаемая доверенность (МЧД) - обязательная часть плана, так как иначе Сервис не сможет подать Решение об эмиссии ЦФА. При такой доверенности нужно прописать полномочия сервиса в МЧД. Эти полномочия имеют следующие коды </w:t>
      </w:r>
    </w:p>
    <w:p w14:paraId="580ED963">
      <w:pPr>
        <w:numPr>
          <w:ilvl w:val="0"/>
          <w:numId w:val="0"/>
        </w:numPr>
        <w:spacing w:before="240" w:after="240" w:line="273" w:lineRule="auto"/>
        <w:ind w:leftChars="0"/>
        <w:rPr>
          <w:rFonts w:hint="default" w:ascii="Times New Roman" w:hAnsi="Times New Roman" w:eastAsia="Times New Roman"/>
          <w:rtl w:val="0"/>
          <w:lang w:val="ru-RU"/>
        </w:rPr>
      </w:pPr>
      <w:r>
        <w:rPr>
          <w:rFonts w:hint="default" w:ascii="Times New Roman" w:hAnsi="Times New Roman" w:eastAsia="Times New Roman"/>
          <w:rtl w:val="0"/>
          <w:lang w:val="ru-RU"/>
        </w:rPr>
        <w:t>- 2.3.1.1.2.2.7 — Подписывать решения о выпуске ЦФА</w:t>
      </w:r>
    </w:p>
    <w:p w14:paraId="6A851382">
      <w:pPr>
        <w:numPr>
          <w:ilvl w:val="0"/>
          <w:numId w:val="0"/>
        </w:numPr>
        <w:spacing w:before="240" w:after="240" w:line="273" w:lineRule="auto"/>
        <w:ind w:leftChars="0"/>
        <w:rPr>
          <w:rFonts w:hint="default" w:ascii="Times New Roman" w:hAnsi="Times New Roman" w:eastAsia="Times New Roman"/>
          <w:rtl w:val="0"/>
          <w:lang w:val="ru-RU"/>
        </w:rPr>
      </w:pPr>
      <w:r>
        <w:rPr>
          <w:rFonts w:hint="default" w:ascii="Times New Roman" w:hAnsi="Times New Roman" w:eastAsia="Times New Roman"/>
          <w:rtl w:val="0"/>
          <w:lang w:val="ru-RU"/>
        </w:rPr>
        <w:t>- 2.3.1.1.2.2.9 — Направлять оператору ИС, оператору обмена, номинальному держателю документы и заявки по ЦФА</w:t>
      </w:r>
    </w:p>
    <w:p w14:paraId="5BCAB91F">
      <w:pPr>
        <w:numPr>
          <w:ilvl w:val="0"/>
          <w:numId w:val="0"/>
        </w:numPr>
        <w:spacing w:before="240" w:after="240" w:line="273" w:lineRule="auto"/>
        <w:ind w:leftChars="0"/>
        <w:rPr>
          <w:rFonts w:hint="default" w:ascii="Times New Roman" w:hAnsi="Times New Roman" w:eastAsia="Times New Roman"/>
          <w:rtl w:val="0"/>
          <w:lang w:val="ru-RU"/>
        </w:rPr>
      </w:pPr>
      <w:r>
        <w:rPr>
          <w:rFonts w:hint="default" w:ascii="Times New Roman" w:hAnsi="Times New Roman" w:eastAsia="Times New Roman"/>
          <w:rtl w:val="0"/>
          <w:lang w:val="ru-RU"/>
        </w:rPr>
        <w:t>- 2.3.1.1.2.2.16 — Подписывать электронные документы, связанные с ЦФА</w:t>
      </w:r>
    </w:p>
    <w:p w14:paraId="6CBDB544">
      <w:pPr>
        <w:numPr>
          <w:ilvl w:val="0"/>
          <w:numId w:val="0"/>
        </w:numPr>
        <w:spacing w:before="240" w:after="240" w:line="273" w:lineRule="auto"/>
        <w:ind w:leftChars="0"/>
        <w:rPr>
          <w:rFonts w:hint="default" w:ascii="Times New Roman" w:hAnsi="Times New Roman" w:eastAsia="Times New Roman"/>
          <w:rtl w:val="0"/>
          <w:lang w:val="ru-RU"/>
        </w:rPr>
      </w:pPr>
      <w:r>
        <w:rPr>
          <w:rFonts w:hint="default" w:ascii="Times New Roman" w:hAnsi="Times New Roman" w:eastAsia="Times New Roman"/>
          <w:rtl w:val="0"/>
          <w:lang w:val="ru-RU"/>
        </w:rPr>
        <w:t>- 2.3.1.1.2.2.19 — Заключать договоры по выпуску и размещению ЦФА</w:t>
      </w:r>
    </w:p>
    <w:p w14:paraId="5F86ADFE">
      <w:pPr>
        <w:numPr>
          <w:ilvl w:val="0"/>
          <w:numId w:val="0"/>
        </w:numPr>
        <w:spacing w:before="240" w:after="240" w:line="273" w:lineRule="auto"/>
        <w:ind w:leftChars="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/>
          <w:rtl w:val="0"/>
          <w:lang w:val="ru-RU"/>
        </w:rPr>
        <w:t>- 2.3.1.1.2.2.8 — Инициировать и выполнять корпоративные действия по ЦФА.</w:t>
      </w:r>
      <w:r>
        <w:rPr>
          <w:rFonts w:hint="default" w:ascii="Times New Roman" w:hAnsi="Times New Roman" w:eastAsia="Times New Roman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/>
          <w:rtl w:val="0"/>
          <w:lang w:val="ru-RU"/>
        </w:rPr>
        <w:t>Если Сервис будет действовать согласно полномочиям и не будет, например, писать в Решении о выпуске ЦФА что-то несоответствующее воле Клиента, то он не может попасть под юридическую ответственность.</w:t>
      </w:r>
    </w:p>
    <w:p w14:paraId="2BD1BC94">
      <w:pPr>
        <w:numPr>
          <w:ilvl w:val="0"/>
          <w:numId w:val="12"/>
        </w:numPr>
        <w:spacing w:before="240" w:after="240" w:line="273" w:lineRule="auto"/>
        <w:ind w:left="0" w:leftChars="0" w:firstLine="0" w:firstLineChars="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Клиент получает доступ к управлению действиями сервиса. </w:t>
      </w:r>
    </w:p>
    <w:p w14:paraId="3CA0A5CA">
      <w:pPr>
        <w:numPr>
          <w:ilvl w:val="0"/>
          <w:numId w:val="12"/>
        </w:numPr>
        <w:spacing w:before="240" w:after="240" w:line="273" w:lineRule="auto"/>
        <w:ind w:left="0" w:leftChars="0" w:firstLine="0" w:firstLineChars="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>Лекции нужны, чтобы посоветовать Эмитенту как лучше заполнять Решение о выпуске ЦФА.</w:t>
      </w:r>
    </w:p>
    <w:p w14:paraId="3A5E4380">
      <w:pPr>
        <w:numPr>
          <w:ilvl w:val="0"/>
          <w:numId w:val="12"/>
        </w:numPr>
        <w:spacing w:before="240" w:after="240" w:line="273" w:lineRule="auto"/>
        <w:ind w:left="0" w:leftChars="0" w:firstLine="0" w:firstLineChars="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>Далее Клиент отмечает, в каких ОИСах он хочет выпустить ЦФА. В приложении Сервиса должны быть подсказки об особенностях каждого ОИСа.  Так как данные, нужные для Решения о выпуске ЦФА - разные в разных ОИСах, то Сервис предлагает Клиенту заполнить все из них, объединяя повторяющиеся. Таким образом, Сервис имеет готовые Решения о выпуске для всех нужных ОИСов, где нужно опубликовать ЦФА. - Сервис для каждого ОИСа сделает именное Решение, используя вопросы, которые тот требует.</w:t>
      </w:r>
    </w:p>
    <w:p w14:paraId="282E46C8">
      <w:pPr>
        <w:numPr>
          <w:ilvl w:val="0"/>
          <w:numId w:val="12"/>
        </w:numPr>
        <w:spacing w:before="240" w:after="240" w:line="273" w:lineRule="auto"/>
        <w:ind w:left="0" w:leftChars="0" w:firstLine="0" w:firstLineChars="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Чтобы выпустить ЦФА нужно до этого заключить договор с ОИСом о том, как проходит порядок взаимодействия с ОИСом, который Сервис подписывает от лица Клиента. После этого Сервис подаёт Решение о выпуске ЦФА. </w:t>
      </w:r>
    </w:p>
    <w:p w14:paraId="6566F24D">
      <w:pPr>
        <w:numPr>
          <w:ilvl w:val="0"/>
          <w:numId w:val="12"/>
        </w:numPr>
        <w:spacing w:before="240" w:after="240" w:line="273" w:lineRule="auto"/>
        <w:ind w:left="0" w:leftChars="0" w:firstLine="0" w:firstLineChars="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После принятия заявки, ОИС делает ЦФА видимым для Инвесторов. Далее если достаточное количество инвесторов захотят купить актив, то эмиссия произойдёт и ОИС получит комиссию, которую возьмёт с тех денег, которые перейдут фирме после эмиссии ЦФА. </w:t>
      </w:r>
    </w:p>
    <w:p w14:paraId="6C32727F">
      <w:pPr>
        <w:numPr>
          <w:ilvl w:val="0"/>
          <w:numId w:val="12"/>
        </w:numPr>
        <w:spacing w:before="240" w:after="240" w:line="273" w:lineRule="auto"/>
        <w:ind w:left="0" w:leftChars="0" w:firstLine="0" w:firstLineChars="0"/>
        <w:rPr>
          <w:rFonts w:hint="default" w:ascii="Times New Roman" w:hAnsi="Times New Roman" w:eastAsia="Times New Roman" w:cs="Times New Roman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>Сервис собирает информацию о ЦФА, о его рейтинге, о том, сколько людей его купило, сколько остаётся до эмиссии ЦФА. После эмиссии - цены на вторичном рынке. Для предпринимателей ЦФА это также прекрассный способ проверить гипотезы о том, что нужно рынку, во что люди готовы вкладываться. - информация очень важна в целях проверки гипотезы.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Times New Roman"/>
          <w:rtl w:val="0"/>
          <w:lang w:val="ru-RU"/>
        </w:rPr>
        <w:t>В погашении ЦФА деньги Клиенту нужно положить на кошелёк в ОИСе. Остальные условия смарт-контракта будут исполнены сами и здесь посредник уже не нужен.</w:t>
      </w:r>
    </w:p>
    <w:p w14:paraId="0E12DE82">
      <w:pPr>
        <w:spacing w:before="240" w:after="240" w:line="273" w:lineRule="auto"/>
        <w:ind w:left="0" w:firstLine="0"/>
        <w:rPr>
          <w:rFonts w:hint="default" w:ascii="Times New Roman" w:hAnsi="Times New Roman" w:eastAsia="Times New Roman" w:cs="Times New Roman"/>
          <w:rtl w:val="0"/>
          <w:lang w:val="ru-RU"/>
        </w:rPr>
      </w:pPr>
    </w:p>
    <w:p w14:paraId="74732307">
      <w:pPr>
        <w:spacing w:before="240" w:after="240" w:line="273" w:lineRule="auto"/>
        <w:ind w:left="0" w:firstLine="0"/>
        <w:rPr>
          <w:rFonts w:hint="default" w:ascii="Times New Roman" w:hAnsi="Times New Roman" w:eastAsia="Times New Roman" w:cs="Times New Roman"/>
          <w:rtl w:val="0"/>
          <w:lang w:val="ru-RU"/>
        </w:rPr>
      </w:pP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tl w:val="0"/>
        </w:rPr>
        <w:t xml:space="preserve">7. </w:t>
      </w:r>
      <w:r>
        <w:rPr>
          <w:rFonts w:ascii="Times New Roman" w:hAnsi="Times New Roman" w:eastAsia="Times New Roman" w:cs="Times New Roman"/>
          <w:b/>
          <w:rtl w:val="0"/>
        </w:rPr>
        <w:t>Почему ваши идеи и предлагаемые способы решения должны сработать?</w:t>
      </w:r>
      <w:r>
        <w:rPr>
          <w:rFonts w:ascii="Times New Roman" w:hAnsi="Times New Roman" w:eastAsia="Times New Roman" w:cs="Times New Roman"/>
          <w:b/>
          <w:rtl w:val="0"/>
        </w:rPr>
        <w:br w:type="textWrapping"/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Спрос на сервис должен быть, потому что ЦФА - это перспективно. Сервис должен сработать и помочь рынку, потому что это облегчит фирмам доступ к рынку ЦФА. </w:t>
      </w:r>
      <w:r>
        <w:br w:type="page"/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jc w:val="center"/>
        <w:rPr>
          <w:b/>
        </w:rPr>
      </w:pPr>
      <w:r>
        <w:rPr>
          <w:b/>
          <w:rtl w:val="0"/>
        </w:rPr>
        <w:t xml:space="preserve">Карточка 3 </w:t>
      </w:r>
      <w:bookmarkStart w:id="0" w:name="_GoBack"/>
      <w:bookmarkEnd w:id="0"/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 xml:space="preserve">1. </w:t>
      </w:r>
      <w:r>
        <w:rPr>
          <w:rFonts w:ascii="Times New Roman" w:hAnsi="Times New Roman" w:eastAsia="Times New Roman" w:cs="Times New Roman"/>
          <w:b/>
          <w:rtl w:val="0"/>
        </w:rPr>
        <w:t>В какой сфере вы хотите искать проблемы и решения и почему?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</w:pPr>
      <w:r>
        <w:rPr>
          <w:rFonts w:ascii="Times New Roman" w:hAnsi="Times New Roman" w:eastAsia="Times New Roman" w:cs="Times New Roman"/>
          <w:rtl w:val="0"/>
        </w:rPr>
        <w:t xml:space="preserve">Проблема общедоступности заключения Гибридных ЦФА. Смарт-контракты, заключающиеся в рамках Гибридных ЦФА, могут быть очень полезны людям. </w:t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tl w:val="0"/>
        </w:rPr>
        <w:t xml:space="preserve">2. </w:t>
      </w:r>
      <w:r>
        <w:rPr>
          <w:rFonts w:ascii="Times New Roman" w:hAnsi="Times New Roman" w:eastAsia="Times New Roman" w:cs="Times New Roman"/>
          <w:b/>
          <w:rtl w:val="0"/>
        </w:rPr>
        <w:t>О каких проблемах в выбранной вами сфере вам известно? Охарактеризуйте их кратко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ОИСы не торгуют смарт-контрактами в настоящее время. Поэтому чтобы заключить смарт-контракт эмитент и вторая сторона должны быть подключены к одному ОИСу. Это ограничивает свободу выбора ОИСов.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3. </w:t>
      </w:r>
      <w:r>
        <w:rPr>
          <w:rFonts w:ascii="Times New Roman" w:hAnsi="Times New Roman" w:eastAsia="Times New Roman" w:cs="Times New Roman"/>
          <w:b/>
          <w:rtl w:val="0"/>
        </w:rPr>
        <w:t>Как эти известные проблемы – КЛИЕНТСКИЕ БОЛИ - решаются?</w:t>
      </w:r>
    </w:p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Клиент может создать аккаунт в ОИСе фирмы-эмитента, тогда клиент и фирма смогут заключить смарт-контракт. 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Можно подождать того момента, когда ОИСы начнут торговать ЦФА.</w:t>
      </w: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rtl w:val="0"/>
        </w:rPr>
        <w:t xml:space="preserve">4. </w:t>
      </w:r>
      <w:r>
        <w:rPr>
          <w:rFonts w:ascii="Times New Roman" w:hAnsi="Times New Roman" w:eastAsia="Times New Roman" w:cs="Times New Roman"/>
          <w:b/>
          <w:rtl w:val="0"/>
        </w:rPr>
        <w:t>Из каких источников вы получили данные о проблемах и решениях в этой сфере?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ascii="Times New Roman" w:hAnsi="Times New Roman" w:eastAsia="Times New Roman" w:cs="Times New Roman"/>
        </w:rPr>
      </w:pPr>
      <w:r>
        <w:fldChar w:fldCharType="begin"/>
      </w:r>
      <w:r>
        <w:instrText xml:space="preserve">HYPERLINK "https://expert.ru/finance/tsifrovym-aktivam-ne-khvataet-razmakha/"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u w:val="single"/>
          <w:rtl w:val="0"/>
        </w:rPr>
        <w:t>https://expert.ru/finance/tsifrovym-aktivam-ne-khvataet-razmakha/</w:t>
      </w:r>
      <w:r>
        <w:fldChar w:fldCharType="end"/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Также, в курсе молодого бойца есть несколько лекций по смарт-контрактам, которые я не смог посмотреть полностью, потому что запись лекции 14 прерывается на середине.</w:t>
      </w: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rtl w:val="0"/>
        </w:rPr>
        <w:t xml:space="preserve">5. </w:t>
      </w:r>
      <w:r>
        <w:rPr>
          <w:rFonts w:ascii="Times New Roman" w:hAnsi="Times New Roman" w:eastAsia="Times New Roman" w:cs="Times New Roman"/>
          <w:b/>
          <w:rtl w:val="0"/>
        </w:rPr>
        <w:t>Почему известные вам способы решения проблем не являются «идеальными»?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Такой способ (создание аккаунтов во всех возможных ОИСах) не удобен клиентам. В будущем, где смарт-контракты станут главным способом заключения договоров - такой способ не подходит.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 xml:space="preserve">Ждать действий от ОИСов можно сколько угодно. Либо банки создадут общий DLS, на котором будут писаться все смарт-контракты, что может ограничить свободу создания смарт-контракта, либо ОИСы всё-таки создадут биржу ЦФА, из-за которой будут терять доход от переводов.  - первый вариант выглядит не самым надёжным,  а второй - не выгодным для ОИСов, </w:t>
      </w: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rtl w:val="0"/>
        </w:rPr>
        <w:t xml:space="preserve">6. </w:t>
      </w:r>
      <w:r>
        <w:rPr>
          <w:rFonts w:ascii="Times New Roman" w:hAnsi="Times New Roman" w:eastAsia="Times New Roman" w:cs="Times New Roman"/>
          <w:b/>
          <w:rtl w:val="0"/>
        </w:rPr>
        <w:t>Вы придумали способы решения (ТАБЛЕТКА ОТ КЛИЕНТСКОЙ БОЛИ)? Отлично! Очень кратко охарактеризуйте их.</w:t>
      </w:r>
    </w:p>
    <w:p w14:paraId="54D70B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hint="default" w:ascii="Times New Roman" w:hAnsi="Times New Roman" w:eastAsia="Times New Roman" w:cs="Arial"/>
          <w:rtl w:val="0"/>
          <w:lang w:val="ru-RU"/>
        </w:rPr>
      </w:pPr>
      <w:r>
        <w:rPr>
          <w:rFonts w:ascii="Times New Roman" w:hAnsi="Times New Roman" w:eastAsia="Times New Roman" w:cs="Times New Roman"/>
          <w:b/>
          <w:rtl w:val="0"/>
        </w:rPr>
        <w:t xml:space="preserve">Решение </w:t>
      </w:r>
      <w:r>
        <w:rPr>
          <w:rFonts w:ascii="Times New Roman" w:hAnsi="Times New Roman" w:eastAsia="Times New Roman" w:cs="Times New Roman"/>
          <w:rtl w:val="0"/>
        </w:rPr>
        <w:t>- Сервис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 для инвесторов</w:t>
      </w:r>
      <w:r>
        <w:rPr>
          <w:rFonts w:ascii="Times New Roman" w:hAnsi="Times New Roman" w:eastAsia="Times New Roman" w:cs="Times New Roman"/>
          <w:rtl w:val="0"/>
        </w:rPr>
        <w:t xml:space="preserve"> по </w:t>
      </w:r>
      <w:r>
        <w:rPr>
          <w:rFonts w:ascii="Times New Roman" w:hAnsi="Times New Roman" w:eastAsia="Times New Roman" w:cs="Times New Roman"/>
          <w:rtl w:val="0"/>
          <w:lang w:val="ru-RU"/>
        </w:rPr>
        <w:t>покупке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 ЦФА </w:t>
      </w:r>
      <w:r>
        <w:rPr>
          <w:rFonts w:ascii="Times New Roman" w:hAnsi="Times New Roman" w:eastAsia="Times New Roman" w:cs="Times New Roman"/>
          <w:rtl w:val="0"/>
        </w:rPr>
        <w:t xml:space="preserve">любого ОИСа через фирму, имеющую счёт в каждом ОИСе. </w:t>
      </w:r>
      <w:r>
        <w:rPr>
          <w:rFonts w:ascii="Times New Roman" w:hAnsi="Times New Roman" w:eastAsia="Times New Roman" w:cs="Times New Roman"/>
          <w:rtl w:val="0"/>
          <w:lang w:val="ru-RU"/>
        </w:rPr>
        <w:t>Агрегатор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 ЦФА со всех ОИСов для инвесторов.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hint="default" w:ascii="Times New Roman" w:hAnsi="Times New Roman" w:eastAsia="Times New Roman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/>
          <w:rtl w:val="0"/>
          <w:lang w:val="ru-RU"/>
        </w:rPr>
        <w:t>Определим сначала какие ЦФА может купить Инвестор. Инвестор подаёт нам документы и мы узнаём - на каких площадках он квалинвестор, а на каких нет. Мы даём клиенту доступ только к тем активам, которые он бы мог купить без нас. Если у Сервиса нет квалифицированного инвестора на одной из площадок, то ЦФА для квалинвесторов с этого ОИСа - недоступны. (но при определённых вложениях и определённых успехах, можно достичь большого количества активов, что поможет Сервису достичь квалинвестора на многих площадках).</w:t>
      </w:r>
      <w:r>
        <w:rPr>
          <w:rFonts w:hint="default" w:ascii="Times New Roman" w:hAnsi="Times New Roman" w:eastAsia="Times New Roman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/>
          <w:rtl w:val="0"/>
          <w:lang w:val="ru-RU"/>
        </w:rPr>
        <w:t xml:space="preserve">Инвестор выбирает в приложении сервиса, какие выпуски ЦФА его интересуют. </w:t>
      </w:r>
      <w:r>
        <w:rPr>
          <w:rFonts w:hint="default" w:ascii="Times New Roman" w:hAnsi="Times New Roman" w:eastAsia="Times New Roman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Arial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Arial"/>
          <w:rtl w:val="0"/>
          <w:lang w:val="ru-RU"/>
        </w:rPr>
        <w:t>1) ЦФА, связанные с денежным требованием</w:t>
      </w:r>
      <w:r>
        <w:rPr>
          <w:rFonts w:hint="default" w:ascii="Times New Roman" w:hAnsi="Times New Roman" w:eastAsia="Times New Roman" w:cs="Arial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Arial"/>
          <w:rtl w:val="0"/>
          <w:lang w:val="ru-RU"/>
        </w:rPr>
        <w:t>2) ЦФА, обеспеченные реальными активами</w:t>
      </w:r>
      <w:r>
        <w:rPr>
          <w:rFonts w:hint="default" w:ascii="Times New Roman" w:hAnsi="Times New Roman" w:eastAsia="Times New Roman" w:cs="Arial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Arial"/>
          <w:rtl w:val="0"/>
          <w:lang w:val="ru-RU"/>
        </w:rPr>
        <w:t>3) ЦФА, связанные с участием в капитале</w:t>
      </w:r>
      <w:r>
        <w:rPr>
          <w:rFonts w:hint="default" w:ascii="Times New Roman" w:hAnsi="Times New Roman" w:eastAsia="Times New Roman" w:cs="Arial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Arial"/>
          <w:rtl w:val="0"/>
          <w:lang w:val="ru-RU"/>
        </w:rPr>
        <w:t>4) Гибридные ЦФА</w:t>
      </w:r>
    </w:p>
    <w:p w14:paraId="5860F6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hint="default" w:ascii="Times New Roman" w:hAnsi="Times New Roman" w:eastAsia="Times New Roman" w:cs="Arial"/>
          <w:rtl w:val="0"/>
          <w:lang w:val="ru-RU"/>
        </w:rPr>
      </w:pPr>
      <w:r>
        <w:rPr>
          <w:rFonts w:ascii="Times New Roman" w:hAnsi="Times New Roman" w:eastAsia="Times New Roman" w:cs="Times New Roman"/>
          <w:rtl w:val="0"/>
          <w:lang w:val="ru-RU"/>
        </w:rPr>
        <w:t>Разберём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 как сервис будет работать с каждым типом Активов.</w:t>
      </w:r>
      <w:r>
        <w:rPr>
          <w:rFonts w:hint="default" w:ascii="Times New Roman" w:hAnsi="Times New Roman" w:eastAsia="Times New Roman" w:cs="Times New Roman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1) </w:t>
      </w:r>
      <w:r>
        <w:rPr>
          <w:rFonts w:hint="default" w:ascii="Times New Roman" w:hAnsi="Times New Roman" w:eastAsia="Times New Roman" w:cs="Arial"/>
          <w:rtl w:val="0"/>
          <w:lang w:val="ru-RU"/>
        </w:rPr>
        <w:t xml:space="preserve">ЦФА, связанные с денежным требованием. </w:t>
      </w:r>
      <w:r>
        <w:rPr>
          <w:rFonts w:hint="default" w:ascii="Times New Roman" w:hAnsi="Times New Roman" w:eastAsia="Times New Roman" w:cs="Arial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Arial"/>
          <w:rtl w:val="0"/>
          <w:lang w:val="ru-RU"/>
        </w:rPr>
        <w:t>Они похожи на облигации и образ работы с ними хорошо понятен. Инвестор оплачивает ЦФА, которые хочет купить. Эти деньги переходят на счёт Сервиса в банке. Сервис пересылает эти деньги (за исключением комиссии) на кошелёк в ОИСе, обслуживающем нужное ЦФА, покупает ЦФА. При получении купонного дохода - Сервис переводит доход Инвестору (с комиссией). По запросу Инвестора Сервис продаёт ЦФА, которые записаны за аккаунтом клиента.</w:t>
      </w:r>
    </w:p>
    <w:p w14:paraId="7B8CCFC8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hint="default" w:ascii="Times New Roman" w:hAnsi="Times New Roman" w:eastAsia="Times New Roman" w:cs="Arial"/>
          <w:rtl w:val="0"/>
          <w:lang w:val="ru-RU"/>
        </w:rPr>
      </w:pPr>
      <w:r>
        <w:rPr>
          <w:rFonts w:hint="default" w:ascii="Times New Roman" w:hAnsi="Times New Roman" w:eastAsia="Times New Roman" w:cs="Arial"/>
          <w:rtl w:val="0"/>
          <w:lang w:val="ru-RU"/>
        </w:rPr>
        <w:t>ЦФА, обеспеченные реальными активами</w:t>
      </w:r>
      <w:r>
        <w:rPr>
          <w:rFonts w:hint="default" w:ascii="Times New Roman" w:hAnsi="Times New Roman" w:eastAsia="Times New Roman" w:cs="Arial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Arial"/>
          <w:rtl w:val="0"/>
          <w:lang w:val="ru-RU"/>
        </w:rPr>
        <w:t>Инвестор также получает доход через посредника. В основном актив даёт такой же денежный доход, который Сервис просто пересылает Инвестору. При дефолте может случиться, что Инвестор может получить право на сам актив. В немногочисленных случаях дефолтов по такого рода активам распределяют именно выручку от продажи актива, а не сам актив. Но если вдруг права перейдут к Сервису, как к держателю актива, то Сервис передаст актив Инвестору, инвестор должен будет уплатить налог, который нужно заплатить, чтобы передать актив в виде формальной купле-продажи.</w:t>
      </w:r>
    </w:p>
    <w:p w14:paraId="182FE807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hint="default" w:ascii="Times New Roman" w:hAnsi="Times New Roman" w:eastAsia="Times New Roman" w:cs="Arial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rtl w:val="0"/>
          <w:lang w:val="ru-RU"/>
        </w:rPr>
        <w:t xml:space="preserve">  </w:t>
      </w:r>
      <w:r>
        <w:rPr>
          <w:rFonts w:hint="default" w:ascii="Times New Roman" w:hAnsi="Times New Roman" w:eastAsia="Times New Roman" w:cs="Arial"/>
          <w:rtl w:val="0"/>
          <w:lang w:val="ru-RU"/>
        </w:rPr>
        <w:t>ЦФА, связанные с участием в капитале</w:t>
      </w:r>
      <w:r>
        <w:rPr>
          <w:rFonts w:hint="default" w:ascii="Times New Roman" w:hAnsi="Times New Roman" w:eastAsia="Times New Roman" w:cs="Arial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Arial"/>
          <w:rtl w:val="0"/>
          <w:lang w:val="ru-RU"/>
        </w:rPr>
        <w:t xml:space="preserve">Также через посредника Инвестор получает доход, участвует в управлении. Сервис на голосованиях (которые проводятся на платформе ОИСа) голосует так, как ему говорит Инвестор. </w:t>
      </w:r>
      <w:r>
        <w:rPr>
          <w:rFonts w:hint="default" w:ascii="Times New Roman" w:hAnsi="Times New Roman" w:eastAsia="Times New Roman" w:cs="Arial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Arial"/>
          <w:rtl w:val="0"/>
          <w:lang w:val="ru-RU"/>
        </w:rPr>
        <w:t xml:space="preserve">Если Инвестор - мажоритарий и несёт субсидиарную ответственность, то по закону именно бенефициар несёт субсидиарную ответственность, а сервис - не несёт. </w:t>
      </w:r>
    </w:p>
    <w:p w14:paraId="38A9F944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hint="default" w:ascii="Times New Roman" w:hAnsi="Times New Roman" w:eastAsia="Times New Roman" w:cs="Arial"/>
          <w:rtl w:val="0"/>
          <w:lang w:val="ru-RU"/>
        </w:rPr>
      </w:pPr>
      <w:r>
        <w:rPr>
          <w:rFonts w:hint="default" w:ascii="Times New Roman" w:hAnsi="Times New Roman" w:eastAsia="Times New Roman" w:cs="Arial"/>
          <w:rtl w:val="0"/>
          <w:lang w:val="ru-RU"/>
        </w:rPr>
        <w:t>Гибридные ЦФА</w:t>
      </w:r>
      <w:r>
        <w:rPr>
          <w:rFonts w:hint="default" w:ascii="Times New Roman" w:hAnsi="Times New Roman" w:eastAsia="Times New Roman" w:cs="Arial"/>
          <w:rtl w:val="0"/>
          <w:lang w:val="ru-RU"/>
        </w:rPr>
        <w:br w:type="textWrapping"/>
      </w:r>
      <w:r>
        <w:rPr>
          <w:rFonts w:hint="default" w:ascii="Times New Roman" w:hAnsi="Times New Roman" w:eastAsia="Times New Roman" w:cs="Arial"/>
          <w:rtl w:val="0"/>
          <w:lang w:val="ru-RU"/>
        </w:rPr>
        <w:t xml:space="preserve">Инвестор не несёт никакой юридической отвественности при использовании такого вида ЦФА. </w:t>
      </w:r>
    </w:p>
    <w:p w14:paraId="6A2B356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hint="default" w:ascii="Times New Roman" w:hAnsi="Times New Roman" w:eastAsia="Times New Roman" w:cs="Arial"/>
          <w:rtl w:val="0"/>
          <w:lang w:val="ru-RU"/>
        </w:rPr>
      </w:pPr>
      <w:r>
        <w:rPr>
          <w:rFonts w:hint="default" w:ascii="Times New Roman" w:hAnsi="Times New Roman" w:eastAsia="Times New Roman" w:cs="Arial"/>
          <w:rtl w:val="0"/>
          <w:lang w:val="ru-RU"/>
        </w:rPr>
        <w:t>Таким образом, Сервис может сам владеть активом, не передавая его Инвестору, но давая ему те же права, не опасаясь юр. ответственности.</w:t>
      </w: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73" w:lineRule="auto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tl w:val="0"/>
        </w:rPr>
        <w:t xml:space="preserve">7. </w:t>
      </w:r>
      <w:r>
        <w:rPr>
          <w:rFonts w:ascii="Times New Roman" w:hAnsi="Times New Roman" w:eastAsia="Times New Roman" w:cs="Times New Roman"/>
          <w:b/>
          <w:rtl w:val="0"/>
        </w:rPr>
        <w:t>Почему ваши идеи и предлагаемые способы решения должны сработать?</w:t>
      </w:r>
      <w:r>
        <w:rPr>
          <w:rFonts w:ascii="Times New Roman" w:hAnsi="Times New Roman" w:eastAsia="Times New Roman" w:cs="Times New Roman"/>
          <w:b/>
          <w:rtl w:val="0"/>
        </w:rPr>
        <w:br w:type="textWrapping"/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Смарт-контракты - будущее, которое будет работать абсолютно везде. Смарт контракты будут использовать для всех сделок, в которых сейчас требуется доверие.  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 xml:space="preserve">Два основных варианта, которые ОИСы рассматривают - оба неудобны им. При создании такого сервиса - затраты от ОИСов переложатся на клиентов и разработчиков сервиса, но зато развитие рынка ЦФА будет быстрее. </w:t>
      </w:r>
    </w:p>
    <w:p w14:paraId="154394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hint="default" w:ascii="Times New Roman" w:hAnsi="Times New Roman" w:eastAsia="Times New Roman" w:cs="Times New Roman"/>
          <w:rtl w:val="0"/>
          <w:lang w:val="ru-RU"/>
        </w:rPr>
      </w:pPr>
    </w:p>
    <w:p w14:paraId="4E7A63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 w:line="256" w:lineRule="auto"/>
        <w:rPr>
          <w:rFonts w:hint="default" w:ascii="Times New Roman" w:hAnsi="Times New Roman"/>
          <w:sz w:val="28"/>
          <w:lang w:val="ru-RU"/>
        </w:rPr>
      </w:pPr>
      <w:r>
        <w:rPr>
          <w:rFonts w:ascii="Times New Roman" w:hAnsi="Times New Roman" w:eastAsia="Times New Roman" w:cs="Times New Roman"/>
          <w:rtl w:val="0"/>
        </w:rPr>
        <w:br w:type="textWrapping"/>
      </w:r>
    </w:p>
    <w:sectPr>
      <w:pgSz w:w="12240" w:h="15840"/>
      <w:pgMar w:top="1133" w:right="850" w:bottom="1133" w:left="169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A02B8A"/>
    <w:multiLevelType w:val="singleLevel"/>
    <w:tmpl w:val="FDA02B8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61858C1C"/>
    <w:multiLevelType w:val="singleLevel"/>
    <w:tmpl w:val="61858C1C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653C1ECC"/>
    <w:multiLevelType w:val="singleLevel"/>
    <w:tmpl w:val="653C1ECC"/>
    <w:lvl w:ilvl="0" w:tentative="0">
      <w:start w:val="2"/>
      <w:numFmt w:val="decimal"/>
      <w:suff w:val="space"/>
      <w:lvlText w:val="%1."/>
      <w:lvlJc w:val="left"/>
    </w:lvl>
  </w:abstractNum>
  <w:abstractNum w:abstractNumId="10">
    <w:nsid w:val="6B7182D5"/>
    <w:multiLevelType w:val="singleLevel"/>
    <w:tmpl w:val="6B7182D5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1">
    <w:nsid w:val="6D7F0441"/>
    <w:multiLevelType w:val="singleLevel"/>
    <w:tmpl w:val="6D7F0441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76907B69"/>
    <w:multiLevelType w:val="singleLevel"/>
    <w:tmpl w:val="76907B6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11"/>
  </w:num>
  <w:num w:numId="8">
    <w:abstractNumId w:val="9"/>
  </w:num>
  <w:num w:numId="9">
    <w:abstractNumId w:val="12"/>
  </w:num>
  <w:num w:numId="10">
    <w:abstractNumId w:val="0"/>
  </w:num>
  <w:num w:numId="11">
    <w:abstractNumId w:val="7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E4297C"/>
    <w:rsid w:val="3C3A4F34"/>
    <w:rsid w:val="4B59226D"/>
    <w:rsid w:val="50324026"/>
    <w:rsid w:val="644424A1"/>
    <w:rsid w:val="6B0841E6"/>
    <w:rsid w:val="7766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sanyo</cp:lastModifiedBy>
  <dcterms:modified xsi:type="dcterms:W3CDTF">2025-11-11T20:55:25Z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F40983E43880417191E49764E5C6C20E_12</vt:lpwstr>
  </property>
</Properties>
</file>