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30513C" w14:textId="77777777" w:rsidR="00A93F33" w:rsidRDefault="00AA76D8">
      <w:pPr>
        <w:pStyle w:val="normal"/>
        <w:spacing w:after="320" w:line="3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CA93AE6" w14:textId="77777777" w:rsidR="00A93F33" w:rsidRDefault="00AA76D8">
      <w:pPr>
        <w:pStyle w:val="normal"/>
        <w:spacing w:after="320" w:line="3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34543B3" w14:textId="77777777" w:rsidR="00A93F33" w:rsidRDefault="00AA76D8">
      <w:pPr>
        <w:pStyle w:val="normal"/>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3430212" w14:textId="77777777" w:rsidR="00A93F33" w:rsidRDefault="00AA76D8">
      <w:pPr>
        <w:pStyle w:val="normal"/>
        <w:spacing w:line="254"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5CB3306C" w14:textId="77777777" w:rsidR="00A93F33" w:rsidRDefault="00AA76D8">
      <w:pPr>
        <w:pStyle w:val="normal"/>
        <w:spacing w:line="254"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61558ECD" w14:textId="77777777" w:rsidR="00A93F33" w:rsidRDefault="00AA76D8">
      <w:pPr>
        <w:pStyle w:val="normal"/>
        <w:spacing w:line="254"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2A543A12" w14:textId="77777777" w:rsidR="00A93F33" w:rsidRDefault="00AA76D8">
      <w:pPr>
        <w:pStyle w:val="normal"/>
        <w:spacing w:line="254"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7C449815" w14:textId="77777777" w:rsidR="00A93F33" w:rsidRDefault="00AA76D8">
      <w:pPr>
        <w:pStyle w:val="normal"/>
        <w:spacing w:line="254"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6E8B4BC5" w14:textId="77777777" w:rsidR="00A93F33" w:rsidRDefault="00AA76D8">
      <w:pPr>
        <w:pStyle w:val="normal"/>
        <w:spacing w:line="254"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70E6C55E" w14:textId="77777777" w:rsidR="00A93F33" w:rsidRDefault="00AA76D8">
      <w:pPr>
        <w:pStyle w:val="normal"/>
        <w:spacing w:line="254"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602E8A47" w14:textId="77777777" w:rsidR="00A93F33" w:rsidRPr="006960E4" w:rsidRDefault="00AA76D8">
      <w:pPr>
        <w:pStyle w:val="normal"/>
        <w:spacing w:before="40" w:line="254" w:lineRule="auto"/>
        <w:jc w:val="center"/>
        <w:rPr>
          <w:rFonts w:ascii="Arial Narrow" w:eastAsia="Times New Roman" w:hAnsi="Arial Narrow" w:cs="Times New Roman"/>
          <w:b/>
          <w:sz w:val="28"/>
          <w:szCs w:val="28"/>
        </w:rPr>
      </w:pPr>
      <w:r w:rsidRPr="006960E4">
        <w:rPr>
          <w:rFonts w:ascii="Arial Narrow" w:eastAsia="Times New Roman" w:hAnsi="Arial Narrow" w:cs="Times New Roman"/>
          <w:b/>
          <w:sz w:val="28"/>
          <w:szCs w:val="28"/>
        </w:rPr>
        <w:t>«Управляй эффективно»</w:t>
      </w:r>
    </w:p>
    <w:p w14:paraId="4773C6D5" w14:textId="77777777" w:rsidR="00A93F33" w:rsidRPr="006960E4" w:rsidRDefault="00AA76D8">
      <w:pPr>
        <w:pStyle w:val="normal"/>
        <w:spacing w:before="40" w:line="254" w:lineRule="auto"/>
        <w:jc w:val="center"/>
        <w:rPr>
          <w:rFonts w:ascii="Arial Narrow" w:eastAsia="Times New Roman" w:hAnsi="Arial Narrow" w:cs="Times New Roman"/>
          <w:b/>
          <w:sz w:val="24"/>
          <w:szCs w:val="24"/>
        </w:rPr>
      </w:pPr>
      <w:r w:rsidRPr="006960E4">
        <w:rPr>
          <w:rFonts w:ascii="Arial Narrow" w:eastAsia="Times New Roman" w:hAnsi="Arial Narrow" w:cs="Times New Roman"/>
          <w:b/>
          <w:sz w:val="24"/>
          <w:szCs w:val="24"/>
        </w:rPr>
        <w:t>Команда № 51 @taisia_vor</w:t>
      </w:r>
    </w:p>
    <w:p w14:paraId="3F9FABBA" w14:textId="77777777" w:rsidR="00A93F33" w:rsidRPr="006960E4" w:rsidRDefault="00AA76D8">
      <w:pPr>
        <w:pStyle w:val="normal"/>
        <w:spacing w:before="40" w:line="254" w:lineRule="auto"/>
        <w:jc w:val="center"/>
        <w:rPr>
          <w:rFonts w:ascii="Arial Narrow" w:eastAsia="Times New Roman" w:hAnsi="Arial Narrow" w:cs="Times New Roman"/>
          <w:sz w:val="24"/>
          <w:szCs w:val="24"/>
        </w:rPr>
      </w:pPr>
      <w:r w:rsidRPr="006960E4">
        <w:rPr>
          <w:rFonts w:ascii="Arial Narrow" w:eastAsia="Times New Roman" w:hAnsi="Arial Narrow" w:cs="Times New Roman"/>
          <w:sz w:val="24"/>
          <w:szCs w:val="24"/>
        </w:rPr>
        <w:t>МГИМО МИД России</w:t>
      </w:r>
    </w:p>
    <w:p w14:paraId="6B8BC9F2" w14:textId="77777777" w:rsidR="00A93F33" w:rsidRPr="006960E4" w:rsidRDefault="00AA76D8">
      <w:pPr>
        <w:pStyle w:val="normal"/>
        <w:ind w:firstLine="720"/>
        <w:jc w:val="center"/>
        <w:rPr>
          <w:rFonts w:ascii="Arial Narrow" w:eastAsia="Times New Roman" w:hAnsi="Arial Narrow" w:cs="Times New Roman"/>
          <w:sz w:val="24"/>
          <w:szCs w:val="24"/>
        </w:rPr>
      </w:pPr>
      <w:r w:rsidRPr="006960E4">
        <w:rPr>
          <w:rFonts w:ascii="Arial Narrow" w:eastAsia="Times New Roman" w:hAnsi="Arial Narrow" w:cs="Times New Roman"/>
          <w:sz w:val="24"/>
          <w:szCs w:val="24"/>
        </w:rPr>
        <w:t>Факультет международных экономических отношений (МЭО)</w:t>
      </w:r>
    </w:p>
    <w:p w14:paraId="6CCF3EC6" w14:textId="77777777" w:rsidR="00A93F33" w:rsidRPr="006960E4" w:rsidRDefault="00AA76D8">
      <w:pPr>
        <w:pStyle w:val="normal"/>
        <w:ind w:firstLine="720"/>
        <w:jc w:val="center"/>
        <w:rPr>
          <w:rFonts w:ascii="Arial Narrow" w:eastAsia="Times New Roman" w:hAnsi="Arial Narrow" w:cs="Times New Roman"/>
          <w:sz w:val="24"/>
          <w:szCs w:val="24"/>
        </w:rPr>
      </w:pPr>
      <w:r w:rsidRPr="006960E4">
        <w:rPr>
          <w:rFonts w:ascii="Arial Narrow" w:eastAsia="Times New Roman" w:hAnsi="Arial Narrow" w:cs="Times New Roman"/>
          <w:sz w:val="24"/>
          <w:szCs w:val="24"/>
        </w:rPr>
        <w:t>Четвертый курс бакалавриата</w:t>
      </w:r>
    </w:p>
    <w:p w14:paraId="65A8277D" w14:textId="46E6682A" w:rsidR="00A93F33" w:rsidRPr="006960E4" w:rsidRDefault="00AA76D8">
      <w:pPr>
        <w:pStyle w:val="normal"/>
        <w:ind w:firstLine="720"/>
        <w:jc w:val="center"/>
        <w:rPr>
          <w:rFonts w:ascii="Arial Narrow" w:eastAsia="Times New Roman" w:hAnsi="Arial Narrow" w:cs="Times New Roman"/>
          <w:sz w:val="24"/>
          <w:szCs w:val="24"/>
        </w:rPr>
      </w:pPr>
      <w:r w:rsidRPr="006960E4">
        <w:rPr>
          <w:rFonts w:ascii="Arial Narrow" w:eastAsia="Times New Roman" w:hAnsi="Arial Narrow" w:cs="Times New Roman"/>
          <w:sz w:val="24"/>
          <w:szCs w:val="24"/>
        </w:rPr>
        <w:t>«</w:t>
      </w:r>
      <w:r w:rsidR="00B17D92">
        <w:rPr>
          <w:rFonts w:ascii="Arial Narrow" w:eastAsia="Times New Roman" w:hAnsi="Arial Narrow" w:cs="Times New Roman"/>
          <w:sz w:val="24"/>
          <w:szCs w:val="24"/>
        </w:rPr>
        <w:t>Описание проблемы разрозненности личных финансов и потери</w:t>
      </w:r>
      <w:r w:rsidRPr="006960E4">
        <w:rPr>
          <w:rFonts w:ascii="Arial Narrow" w:eastAsia="Times New Roman" w:hAnsi="Arial Narrow" w:cs="Times New Roman"/>
          <w:sz w:val="24"/>
          <w:szCs w:val="24"/>
        </w:rPr>
        <w:t xml:space="preserve"> контроля над денежными потоками и ее решение: сервис Гид»</w:t>
      </w:r>
    </w:p>
    <w:p w14:paraId="7EFFE676" w14:textId="77777777" w:rsidR="00A93F33" w:rsidRPr="006960E4" w:rsidRDefault="00A93F33">
      <w:pPr>
        <w:pStyle w:val="normal"/>
        <w:spacing w:before="240" w:after="240" w:line="254" w:lineRule="auto"/>
        <w:jc w:val="both"/>
        <w:rPr>
          <w:rFonts w:ascii="Arial Narrow" w:eastAsia="Times New Roman" w:hAnsi="Arial Narrow" w:cs="Times New Roman"/>
        </w:rPr>
      </w:pPr>
    </w:p>
    <w:p w14:paraId="3A3926F7" w14:textId="77777777" w:rsidR="00A93F33" w:rsidRDefault="00AA76D8">
      <w:pPr>
        <w:pStyle w:val="normal"/>
        <w:spacing w:line="25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D98B35D" w14:textId="77777777" w:rsidR="00A93F33" w:rsidRDefault="00A93F33">
      <w:pPr>
        <w:pStyle w:val="1"/>
        <w:keepNext w:val="0"/>
        <w:keepLines w:val="0"/>
        <w:spacing w:after="440" w:line="240" w:lineRule="auto"/>
        <w:jc w:val="center"/>
        <w:rPr>
          <w:rFonts w:ascii="Times New Roman" w:eastAsia="Times New Roman" w:hAnsi="Times New Roman" w:cs="Times New Roman"/>
          <w:b/>
          <w:sz w:val="32"/>
          <w:szCs w:val="32"/>
        </w:rPr>
        <w:sectPr w:rsidR="00A93F33" w:rsidSect="00924990">
          <w:footerReference w:type="default" r:id="rId9"/>
          <w:pgSz w:w="11909" w:h="16834"/>
          <w:pgMar w:top="1134" w:right="851" w:bottom="1134" w:left="1701" w:header="720" w:footer="720" w:gutter="0"/>
          <w:pgNumType w:start="1"/>
          <w:cols w:space="720"/>
          <w:titlePg/>
        </w:sectPr>
      </w:pPr>
      <w:bookmarkStart w:id="0" w:name="_heading=h.2pz7q2tb78lp" w:colFirst="0" w:colLast="0"/>
      <w:bookmarkEnd w:id="0"/>
    </w:p>
    <w:p w14:paraId="2625C443" w14:textId="77777777" w:rsidR="00A93F33" w:rsidRDefault="00AA76D8" w:rsidP="007374F6">
      <w:pPr>
        <w:pStyle w:val="1"/>
        <w:keepNext w:val="0"/>
        <w:keepLines w:val="0"/>
        <w:spacing w:after="440" w:line="240" w:lineRule="auto"/>
        <w:jc w:val="center"/>
        <w:rPr>
          <w:rFonts w:ascii="Times New Roman" w:eastAsia="Times New Roman" w:hAnsi="Times New Roman" w:cs="Times New Roman"/>
          <w:b/>
          <w:sz w:val="32"/>
          <w:szCs w:val="32"/>
        </w:rPr>
      </w:pPr>
      <w:bookmarkStart w:id="1" w:name="_heading=h.bgoz6ps9wewp" w:colFirst="0" w:colLast="0"/>
      <w:bookmarkEnd w:id="1"/>
      <w:r>
        <w:rPr>
          <w:rFonts w:ascii="Times New Roman" w:eastAsia="Times New Roman" w:hAnsi="Times New Roman" w:cs="Times New Roman"/>
          <w:b/>
          <w:sz w:val="32"/>
          <w:szCs w:val="32"/>
        </w:rPr>
        <w:lastRenderedPageBreak/>
        <w:t>1. Описание проблемы</w:t>
      </w:r>
    </w:p>
    <w:p w14:paraId="11E71124" w14:textId="63A8CC99" w:rsidR="00A93F33" w:rsidRPr="00924990" w:rsidRDefault="00AA76D8" w:rsidP="00924990">
      <w:pPr>
        <w:pStyle w:val="normal"/>
        <w:shd w:val="clear" w:color="auto" w:fill="FFFFFF"/>
        <w:spacing w:before="240" w:after="240"/>
        <w:ind w:firstLine="709"/>
        <w:jc w:val="both"/>
        <w:rPr>
          <w:rFonts w:ascii="Times New Roman" w:eastAsia="Times New Roman" w:hAnsi="Times New Roman" w:cs="Times New Roman"/>
          <w:sz w:val="24"/>
          <w:szCs w:val="24"/>
          <w:lang w:val="en-US"/>
        </w:rPr>
      </w:pPr>
      <w:r w:rsidRPr="005E76BA">
        <w:rPr>
          <w:rFonts w:ascii="Times New Roman" w:eastAsia="Times New Roman" w:hAnsi="Times New Roman" w:cs="Times New Roman"/>
          <w:sz w:val="24"/>
          <w:szCs w:val="24"/>
        </w:rPr>
        <w:t>Проблема</w:t>
      </w:r>
      <w:r>
        <w:rPr>
          <w:rFonts w:ascii="Times New Roman" w:eastAsia="Times New Roman" w:hAnsi="Times New Roman" w:cs="Times New Roman"/>
          <w:sz w:val="24"/>
          <w:szCs w:val="24"/>
        </w:rPr>
        <w:t xml:space="preserve"> — разрозненность личных финансов и потеря контроля над денежными потоками</w:t>
      </w:r>
      <w:r w:rsidR="00924990">
        <w:rPr>
          <w:rFonts w:ascii="Times New Roman" w:eastAsia="Times New Roman" w:hAnsi="Times New Roman" w:cs="Times New Roman"/>
          <w:sz w:val="24"/>
          <w:szCs w:val="24"/>
          <w:lang w:val="en-US"/>
        </w:rPr>
        <w:t>.</w:t>
      </w:r>
    </w:p>
    <w:p w14:paraId="68893A8A" w14:textId="77777777" w:rsidR="00A93F33" w:rsidRDefault="00AA76D8" w:rsidP="00924990">
      <w:pPr>
        <w:pStyle w:val="3"/>
        <w:keepNext w:val="0"/>
        <w:keepLines w:val="0"/>
        <w:shd w:val="clear" w:color="auto" w:fill="FFFFFF"/>
        <w:spacing w:before="240" w:after="240"/>
        <w:ind w:firstLine="709"/>
        <w:jc w:val="both"/>
        <w:rPr>
          <w:rFonts w:ascii="Times New Roman" w:eastAsia="Times New Roman" w:hAnsi="Times New Roman" w:cs="Times New Roman"/>
          <w:color w:val="000000"/>
          <w:sz w:val="24"/>
          <w:szCs w:val="24"/>
        </w:rPr>
      </w:pPr>
      <w:bookmarkStart w:id="2" w:name="_heading=h.5ysxa6hezcs3" w:colFirst="0" w:colLast="0"/>
      <w:bookmarkEnd w:id="2"/>
      <w:r>
        <w:rPr>
          <w:rFonts w:ascii="Times New Roman" w:eastAsia="Times New Roman" w:hAnsi="Times New Roman" w:cs="Times New Roman"/>
          <w:color w:val="000000"/>
          <w:sz w:val="24"/>
          <w:szCs w:val="24"/>
        </w:rPr>
        <w:t>В современной финансовой экосистеме сложилась парадоксальная ситуация: чем более осознанно человек подходит к управлению своими финансами, тем в большее количество банков он вынужден обращаться. Проблема фрагментации финансов затрагивает несколько категорий пользователей.</w:t>
      </w:r>
    </w:p>
    <w:p w14:paraId="73979D44" w14:textId="77777777" w:rsidR="00A93F33" w:rsidRDefault="00AA76D8" w:rsidP="00924990">
      <w:pPr>
        <w:pStyle w:val="3"/>
        <w:keepNext w:val="0"/>
        <w:keepLines w:val="0"/>
        <w:shd w:val="clear" w:color="auto" w:fill="FFFFFF"/>
        <w:spacing w:before="240" w:after="240"/>
        <w:ind w:firstLine="709"/>
        <w:jc w:val="both"/>
        <w:rPr>
          <w:rFonts w:ascii="Times New Roman" w:eastAsia="Times New Roman" w:hAnsi="Times New Roman" w:cs="Times New Roman"/>
          <w:color w:val="000000"/>
          <w:sz w:val="24"/>
          <w:szCs w:val="24"/>
        </w:rPr>
      </w:pPr>
      <w:bookmarkStart w:id="3" w:name="_heading=h.anpu52bijafh" w:colFirst="0" w:colLast="0"/>
      <w:bookmarkEnd w:id="3"/>
      <w:r>
        <w:rPr>
          <w:rFonts w:ascii="Times New Roman" w:eastAsia="Times New Roman" w:hAnsi="Times New Roman" w:cs="Times New Roman"/>
          <w:color w:val="000000"/>
          <w:sz w:val="24"/>
          <w:szCs w:val="24"/>
        </w:rPr>
        <w:t>Первая и наиболее многочисленная группа — это так называемые «мультибанкиры»: физические лица, сознательно пользующиеся продуктами 3-5 банков одновременно. Обычно это технологически подкованные люди в возрасте 25-45 лет с доходом выше среднего, которые выбирают лучшие продукты на рынке: один банк — для кешбэка, другой — для выгодной ипотеки, третий — для высокого процента на остаток. Они рациональны в своем выборе, но расплачиваются за это постоянной необходимостью поддерживать «ментальную карту» своих финансов.</w:t>
      </w:r>
    </w:p>
    <w:p w14:paraId="1A793171" w14:textId="77777777" w:rsidR="00A93F33" w:rsidRDefault="00AA76D8" w:rsidP="00924990">
      <w:pPr>
        <w:pStyle w:val="3"/>
        <w:keepNext w:val="0"/>
        <w:keepLines w:val="0"/>
        <w:shd w:val="clear" w:color="auto" w:fill="FFFFFF"/>
        <w:spacing w:before="240" w:after="240"/>
        <w:ind w:firstLine="709"/>
        <w:jc w:val="both"/>
        <w:rPr>
          <w:rFonts w:ascii="Times New Roman" w:eastAsia="Times New Roman" w:hAnsi="Times New Roman" w:cs="Times New Roman"/>
          <w:color w:val="000000"/>
          <w:sz w:val="24"/>
          <w:szCs w:val="24"/>
        </w:rPr>
      </w:pPr>
      <w:bookmarkStart w:id="4" w:name="_heading=h.xk2q02cctfdg" w:colFirst="0" w:colLast="0"/>
      <w:bookmarkEnd w:id="4"/>
      <w:r>
        <w:rPr>
          <w:rFonts w:ascii="Times New Roman" w:eastAsia="Times New Roman" w:hAnsi="Times New Roman" w:cs="Times New Roman"/>
          <w:color w:val="000000"/>
          <w:sz w:val="24"/>
          <w:szCs w:val="24"/>
        </w:rPr>
        <w:t>Вторая категория — семьи, ведущие совместный бюджет. В таких семьях часто складывается сложная финансовая архитектура: у каждого супруга есть личные счета в разных банках, плюс общие семейные счета для совместных расходов, плюс отдельные счета для детей. Планирование общего бюджета превращается в настоящую бухгалтерию, где нужно постоянно сверять остатки и перемещать средства.</w:t>
      </w:r>
    </w:p>
    <w:p w14:paraId="366A79B8" w14:textId="77777777" w:rsidR="00A93F33" w:rsidRDefault="00AA76D8" w:rsidP="00924990">
      <w:pPr>
        <w:pStyle w:val="3"/>
        <w:keepNext w:val="0"/>
        <w:keepLines w:val="0"/>
        <w:shd w:val="clear" w:color="auto" w:fill="FFFFFF"/>
        <w:spacing w:before="240" w:after="240"/>
        <w:ind w:firstLine="709"/>
        <w:jc w:val="both"/>
        <w:rPr>
          <w:rFonts w:ascii="Times New Roman" w:eastAsia="Times New Roman" w:hAnsi="Times New Roman" w:cs="Times New Roman"/>
          <w:color w:val="000000"/>
          <w:sz w:val="24"/>
          <w:szCs w:val="24"/>
        </w:rPr>
      </w:pPr>
      <w:bookmarkStart w:id="5" w:name="_heading=h.xv8780viwq0u" w:colFirst="0" w:colLast="0"/>
      <w:bookmarkEnd w:id="5"/>
      <w:r>
        <w:rPr>
          <w:rFonts w:ascii="Times New Roman" w:eastAsia="Times New Roman" w:hAnsi="Times New Roman" w:cs="Times New Roman"/>
          <w:color w:val="000000"/>
          <w:sz w:val="24"/>
          <w:szCs w:val="24"/>
        </w:rPr>
        <w:t>Третья группа — владельцы малого бизнеса и фрилансеры. Для них проблема фрагментации стоит особенно остро: они вынуждены разделять личные и бизнес-финансы, использовать разные счета для операционной деятельности, налогов и личных нужд. При этом они часто работают с несколькими банками-партнерами одновременно, что создает настоящий лабиринт из финансовых потоков.</w:t>
      </w:r>
    </w:p>
    <w:p w14:paraId="2DCC4E21" w14:textId="77777777" w:rsidR="00A93F33" w:rsidRDefault="00AA76D8" w:rsidP="004C7DF6">
      <w:pPr>
        <w:pStyle w:val="2"/>
        <w:keepNext w:val="0"/>
        <w:keepLines w:val="0"/>
        <w:shd w:val="clear" w:color="auto" w:fill="FFFFFF"/>
        <w:spacing w:before="440" w:after="440"/>
        <w:ind w:left="567"/>
        <w:jc w:val="both"/>
        <w:rPr>
          <w:rFonts w:ascii="Times New Roman" w:eastAsia="Times New Roman" w:hAnsi="Times New Roman" w:cs="Times New Roman"/>
          <w:b/>
          <w:sz w:val="28"/>
          <w:szCs w:val="28"/>
        </w:rPr>
      </w:pPr>
      <w:bookmarkStart w:id="6" w:name="_heading=h.19bsgift3hpm" w:colFirst="0" w:colLast="0"/>
      <w:bookmarkEnd w:id="6"/>
      <w:r>
        <w:rPr>
          <w:rFonts w:ascii="Times New Roman" w:eastAsia="Times New Roman" w:hAnsi="Times New Roman" w:cs="Times New Roman"/>
          <w:b/>
          <w:sz w:val="28"/>
          <w:szCs w:val="28"/>
        </w:rPr>
        <w:t>1.1. Реальные «страдания» потребителя</w:t>
      </w:r>
    </w:p>
    <w:p w14:paraId="11DE0A01" w14:textId="77777777" w:rsidR="00A93F33" w:rsidRDefault="00AA76D8" w:rsidP="004C7DF6">
      <w:pPr>
        <w:pStyle w:val="normal"/>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Проблема фрагментации имеет вполне измеримые негативные последствия, которые регулярно испытывают на себе миллионы пользователей.</w:t>
      </w:r>
    </w:p>
    <w:p w14:paraId="0E327CD1" w14:textId="77777777" w:rsidR="00A93F33" w:rsidRDefault="00AA76D8" w:rsidP="004C7DF6">
      <w:pPr>
        <w:pStyle w:val="normal"/>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Например, можно понести финансовые потери из-за путаницы с автоплатежами. Представьте себе пользователя, который имеет три кредитные карты в разных банках. Он настроил автоплатеж для ежемесячной оплаты, но забыл, с какой именно карты происходит списание. В результате он кладет деньги не на ту карту, платеж не проходит, банк начисляет дополнительный процент за просрочку, а кредитная история ухудшается.</w:t>
      </w:r>
    </w:p>
    <w:p w14:paraId="41EB1719" w14:textId="77777777" w:rsidR="00A93F33" w:rsidRDefault="00AA76D8" w:rsidP="004C7DF6">
      <w:pPr>
        <w:pStyle w:val="normal"/>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Другой пример: излишний стресс при крупных покупках. Семейная пара приходит в магазин бытовой техники, чтобы купить новую холодильную камеру. Выбрали за 85 000 рублей. Если они не подготовили карту к покупке заранее, то стоя у кассы, они начинают лихорадочно складывать остатки: на карте мужа в Тинькоффе 40 000, на карте жены в Сбере 30 000, плюс еще 20 000 на ее же карте в Альфа-Банке. Пока они производят эти </w:t>
      </w:r>
      <w:r>
        <w:rPr>
          <w:rFonts w:ascii="Times New Roman" w:eastAsia="Times New Roman" w:hAnsi="Times New Roman" w:cs="Times New Roman"/>
          <w:sz w:val="24"/>
          <w:szCs w:val="24"/>
        </w:rPr>
        <w:lastRenderedPageBreak/>
        <w:t>расчеты, за их спинами выстраивается очередь, кассир нетерпеливо поглядывает, возникает чувство неловкости и спешки. В такой обстановке легко принять неверное решение или просто отказаться от покупки из-за стресса.</w:t>
      </w:r>
    </w:p>
    <w:p w14:paraId="72E1E442" w14:textId="77777777" w:rsidR="00A93F33" w:rsidRDefault="00AA76D8" w:rsidP="004C7DF6">
      <w:pPr>
        <w:pStyle w:val="normal"/>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Ещё один пример, про неэффективное использование средств в бизнесе. Предположим, что фрилансер видит на своем расчетном счете в Банке А остаток 70 000 рублей, которых недостаточно для планируемой покупки нового компьютера за 100 000. При этом на его личном накопительном счете в Банке Б лежит 300 000 рублей, которые он отложил на отдых и забыл. Теперь, вместо того чтобы временно использовать часть этих средств для развития бизнеса, он либо откладывает покупку, либо берет кредит, неся дополнительные расходы. Он просто не видит общей картины своих активов для принятия взвешенного решения.</w:t>
      </w:r>
    </w:p>
    <w:p w14:paraId="5EFEB16F" w14:textId="77777777" w:rsidR="00A93F33" w:rsidRDefault="00AA76D8" w:rsidP="004C7DF6">
      <w:pPr>
        <w:pStyle w:val="normal"/>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Примеры иллюстрируют, что технологический прогресс в банковской сфере, хоть и предоставив широкий выбор финансовых продуктов по выгодным условиям, одновременно создал новую проблему — проблему управленческой сложности. И именно ее решает сервис «Гид», возвращая пользователям простоту и контроль над их же финансами.</w:t>
      </w:r>
    </w:p>
    <w:p w14:paraId="6BE9DA18" w14:textId="77777777" w:rsidR="00A93F33" w:rsidRDefault="00A93F33" w:rsidP="004C7DF6">
      <w:pPr>
        <w:pStyle w:val="1"/>
        <w:keepNext w:val="0"/>
        <w:keepLines w:val="0"/>
        <w:spacing w:after="440"/>
        <w:ind w:firstLine="709"/>
        <w:jc w:val="both"/>
        <w:rPr>
          <w:rFonts w:ascii="Times New Roman" w:eastAsia="Times New Roman" w:hAnsi="Times New Roman" w:cs="Times New Roman"/>
          <w:b/>
          <w:sz w:val="32"/>
          <w:szCs w:val="32"/>
        </w:rPr>
        <w:sectPr w:rsidR="00A93F33">
          <w:pgSz w:w="11909" w:h="16834"/>
          <w:pgMar w:top="1133" w:right="850" w:bottom="1133" w:left="1700" w:header="720" w:footer="720" w:gutter="0"/>
          <w:cols w:space="720"/>
        </w:sectPr>
      </w:pPr>
      <w:bookmarkStart w:id="7" w:name="_heading=h.l7nfownlyp0d" w:colFirst="0" w:colLast="0"/>
      <w:bookmarkEnd w:id="7"/>
    </w:p>
    <w:p w14:paraId="0560C4B5" w14:textId="77777777" w:rsidR="00A93F33" w:rsidRDefault="00AA76D8" w:rsidP="007374F6">
      <w:pPr>
        <w:pStyle w:val="1"/>
        <w:keepNext w:val="0"/>
        <w:keepLines w:val="0"/>
        <w:spacing w:after="440" w:line="240" w:lineRule="auto"/>
        <w:jc w:val="center"/>
        <w:rPr>
          <w:rFonts w:ascii="Times New Roman" w:eastAsia="Times New Roman" w:hAnsi="Times New Roman" w:cs="Times New Roman"/>
          <w:b/>
          <w:sz w:val="32"/>
          <w:szCs w:val="32"/>
        </w:rPr>
      </w:pPr>
      <w:bookmarkStart w:id="8" w:name="_heading=h.qjbk0bodtor8" w:colFirst="0" w:colLast="0"/>
      <w:bookmarkEnd w:id="8"/>
      <w:r>
        <w:rPr>
          <w:rFonts w:ascii="Times New Roman" w:eastAsia="Times New Roman" w:hAnsi="Times New Roman" w:cs="Times New Roman"/>
          <w:b/>
          <w:sz w:val="32"/>
          <w:szCs w:val="32"/>
        </w:rPr>
        <w:lastRenderedPageBreak/>
        <w:t>2. Идея сервиса</w:t>
      </w:r>
    </w:p>
    <w:p w14:paraId="6C66FC23" w14:textId="77777777" w:rsidR="00A93F33" w:rsidRDefault="00AA76D8" w:rsidP="004C7DF6">
      <w:pPr>
        <w:pStyle w:val="normal"/>
        <w:ind w:firstLine="709"/>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Сервис «Гид» — это </w:t>
      </w:r>
      <w:r>
        <w:rPr>
          <w:rFonts w:ascii="Times New Roman" w:eastAsia="Times New Roman" w:hAnsi="Times New Roman" w:cs="Times New Roman"/>
          <w:b/>
          <w:sz w:val="24"/>
          <w:szCs w:val="24"/>
          <w:highlight w:val="white"/>
        </w:rPr>
        <w:t>виртуальный финансовый менеджер</w:t>
      </w:r>
      <w:r>
        <w:rPr>
          <w:rFonts w:ascii="Times New Roman" w:eastAsia="Times New Roman" w:hAnsi="Times New Roman" w:cs="Times New Roman"/>
          <w:sz w:val="24"/>
          <w:szCs w:val="24"/>
          <w:highlight w:val="white"/>
        </w:rPr>
        <w:t>, который создает единую точку контроля над всеми вашими счетами в разных банках. Система автоматически агрегирует остатки и транзакции через безопасные Open Banking API, предоставляя консолидированную картину финансов. Ключевая инновация — функция «Умный кошелек», которая автоматически поддерживает ликвидность на основной карте за счет свободных средств с других счетов. Дополнительно сервис предлагает виртуальное целеполагание для управления накоплениями без физического перемещения денег.</w:t>
      </w:r>
    </w:p>
    <w:p w14:paraId="45E3C73F" w14:textId="77777777" w:rsidR="00A93F33" w:rsidRDefault="00AA76D8" w:rsidP="004C7DF6">
      <w:pPr>
        <w:pStyle w:val="3"/>
        <w:keepNext w:val="0"/>
        <w:keepLines w:val="0"/>
        <w:shd w:val="clear" w:color="auto" w:fill="FFFFFF"/>
        <w:spacing w:before="240" w:after="240"/>
        <w:ind w:firstLine="709"/>
        <w:jc w:val="both"/>
        <w:rPr>
          <w:rFonts w:ascii="Times New Roman" w:eastAsia="Times New Roman" w:hAnsi="Times New Roman" w:cs="Times New Roman"/>
          <w:color w:val="000000"/>
          <w:sz w:val="24"/>
          <w:szCs w:val="24"/>
        </w:rPr>
      </w:pPr>
      <w:bookmarkStart w:id="9" w:name="_heading=h.o27ecx4spjxd" w:colFirst="0" w:colLast="0"/>
      <w:bookmarkEnd w:id="9"/>
      <w:r>
        <w:rPr>
          <w:rFonts w:ascii="Times New Roman" w:eastAsia="Times New Roman" w:hAnsi="Times New Roman" w:cs="Times New Roman"/>
          <w:color w:val="000000"/>
          <w:sz w:val="24"/>
          <w:szCs w:val="24"/>
        </w:rPr>
        <w:t>Концепция «Гида» предлагает радикально новый подход к управлению разрозненными финансами, в отличие от традиционных методов, требующих постоянного ручного вмешательства. Когда пользователь подключает свои счета из разных банков, он получает полноценного финансового помощника, который берет на себя рутинные операции и защищает долгосрочные цели:</w:t>
      </w:r>
    </w:p>
    <w:p w14:paraId="4E5F9187" w14:textId="77777777" w:rsidR="00A93F33" w:rsidRDefault="00AA76D8" w:rsidP="004C7DF6">
      <w:pPr>
        <w:pStyle w:val="normal"/>
        <w:shd w:val="clear" w:color="auto" w:fill="FFFFFF"/>
        <w:spacing w:before="240" w:after="240"/>
        <w:ind w:left="1080"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Система постоянно анализирует остатки на всех счетах в режиме реального времени.</w:t>
      </w:r>
    </w:p>
    <w:p w14:paraId="435ED97C" w14:textId="77777777" w:rsidR="00A93F33" w:rsidRDefault="00AA76D8" w:rsidP="004C7DF6">
      <w:pPr>
        <w:pStyle w:val="normal"/>
        <w:shd w:val="clear" w:color="auto" w:fill="FFFFFF"/>
        <w:spacing w:before="240" w:after="240"/>
        <w:ind w:left="1080"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При оплате картой, где средств недостаточно, сервис мгновенно предлагает пополнить её с другого счета.</w:t>
      </w:r>
    </w:p>
    <w:p w14:paraId="28CA440A" w14:textId="77777777" w:rsidR="00A93F33" w:rsidRDefault="00AA76D8" w:rsidP="004C7DF6">
      <w:pPr>
        <w:pStyle w:val="normal"/>
        <w:shd w:val="clear" w:color="auto" w:fill="FFFFFF"/>
        <w:spacing w:before="240" w:after="240"/>
        <w:ind w:left="1080"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В одном месте можно увидеть консолидированный баланс (сколько всего денег), распределение по банкам и целям, график предстоящих платежей, что даёт возможность пользователю принимать финансовые решения за 30 секунд вместо минимум 15 минут ручного анализа.</w:t>
      </w:r>
    </w:p>
    <w:p w14:paraId="72A0ECE0" w14:textId="77777777" w:rsidR="00A93F33" w:rsidRDefault="00AA76D8" w:rsidP="004C7DF6">
      <w:pPr>
        <w:pStyle w:val="3"/>
        <w:keepNext w:val="0"/>
        <w:keepLines w:val="0"/>
        <w:shd w:val="clear" w:color="auto" w:fill="FFFFFF"/>
        <w:spacing w:before="240" w:after="240"/>
        <w:ind w:firstLine="709"/>
        <w:jc w:val="both"/>
        <w:rPr>
          <w:rFonts w:ascii="Times New Roman" w:eastAsia="Times New Roman" w:hAnsi="Times New Roman" w:cs="Times New Roman"/>
          <w:color w:val="000000"/>
          <w:sz w:val="24"/>
          <w:szCs w:val="24"/>
        </w:rPr>
      </w:pPr>
      <w:bookmarkStart w:id="10" w:name="_heading=h.5izxwkj7l2mh" w:colFirst="0" w:colLast="0"/>
      <w:bookmarkEnd w:id="10"/>
      <w:r>
        <w:rPr>
          <w:rFonts w:ascii="Times New Roman" w:eastAsia="Times New Roman" w:hAnsi="Times New Roman" w:cs="Times New Roman"/>
          <w:color w:val="000000"/>
          <w:sz w:val="24"/>
          <w:szCs w:val="24"/>
        </w:rPr>
        <w:t>Это решение работает на трех уровнях: операционном (автоматическое поддержание ликвидности), тактическом (визуализация всех финансов в едином интерфейсе) и стратегическом (защита финансовых целей). Такой комплексный подход позволяет не просто упростить управление счетами, а основательно изменить опыт взаимодействия человека с его финансами — от постоянного стресса и неопределенности к уверенности и контролю. Пользователь продолжает получать выгоды от использования продуктов разных банков, но избавляется необходимости постоянно держать в голове сложную финансовую карту и вручную поддерживать ее актуальность.</w:t>
      </w:r>
    </w:p>
    <w:p w14:paraId="22AC44E3" w14:textId="77777777" w:rsidR="00A93F33" w:rsidRDefault="00A93F33">
      <w:pPr>
        <w:pStyle w:val="1"/>
        <w:keepNext w:val="0"/>
        <w:keepLines w:val="0"/>
        <w:spacing w:after="440" w:line="240" w:lineRule="auto"/>
        <w:jc w:val="center"/>
        <w:rPr>
          <w:rFonts w:ascii="Times New Roman" w:eastAsia="Times New Roman" w:hAnsi="Times New Roman" w:cs="Times New Roman"/>
          <w:b/>
          <w:sz w:val="32"/>
          <w:szCs w:val="32"/>
        </w:rPr>
        <w:sectPr w:rsidR="00A93F33">
          <w:pgSz w:w="11909" w:h="16834"/>
          <w:pgMar w:top="1133" w:right="850" w:bottom="1133" w:left="1700" w:header="720" w:footer="720" w:gutter="0"/>
          <w:cols w:space="720"/>
        </w:sectPr>
      </w:pPr>
      <w:bookmarkStart w:id="11" w:name="_heading=h.bowhn37oig1a" w:colFirst="0" w:colLast="0"/>
      <w:bookmarkEnd w:id="11"/>
    </w:p>
    <w:p w14:paraId="45DB8784" w14:textId="77777777" w:rsidR="00A93F33" w:rsidRDefault="00AA76D8" w:rsidP="007374F6">
      <w:pPr>
        <w:pStyle w:val="1"/>
        <w:keepNext w:val="0"/>
        <w:keepLines w:val="0"/>
        <w:spacing w:after="440" w:line="240" w:lineRule="auto"/>
        <w:jc w:val="center"/>
        <w:rPr>
          <w:rFonts w:ascii="Times New Roman" w:eastAsia="Times New Roman" w:hAnsi="Times New Roman" w:cs="Times New Roman"/>
          <w:b/>
          <w:sz w:val="32"/>
          <w:szCs w:val="32"/>
        </w:rPr>
      </w:pPr>
      <w:bookmarkStart w:id="12" w:name="_heading=h.ae4c2z43iguy" w:colFirst="0" w:colLast="0"/>
      <w:bookmarkEnd w:id="12"/>
      <w:r>
        <w:rPr>
          <w:rFonts w:ascii="Times New Roman" w:eastAsia="Times New Roman" w:hAnsi="Times New Roman" w:cs="Times New Roman"/>
          <w:b/>
          <w:sz w:val="32"/>
          <w:szCs w:val="32"/>
        </w:rPr>
        <w:lastRenderedPageBreak/>
        <w:t>3. Участники сервиса</w:t>
      </w:r>
    </w:p>
    <w:p w14:paraId="11EA9EA2" w14:textId="77777777" w:rsidR="00A93F33" w:rsidRDefault="00AA76D8" w:rsidP="004C7DF6">
      <w:pPr>
        <w:pStyle w:val="4"/>
        <w:keepNext w:val="0"/>
        <w:keepLines w:val="0"/>
        <w:shd w:val="clear" w:color="auto" w:fill="FFFFFF"/>
        <w:spacing w:before="240" w:after="240"/>
        <w:ind w:firstLine="709"/>
        <w:jc w:val="both"/>
        <w:rPr>
          <w:rFonts w:ascii="Times New Roman" w:eastAsia="Times New Roman" w:hAnsi="Times New Roman" w:cs="Times New Roman"/>
          <w:color w:val="000000"/>
        </w:rPr>
      </w:pPr>
      <w:bookmarkStart w:id="13" w:name="_heading=h.7zun4ywbg4di" w:colFirst="0" w:colLast="0"/>
      <w:bookmarkEnd w:id="13"/>
      <w:r>
        <w:rPr>
          <w:rFonts w:ascii="Times New Roman" w:eastAsia="Times New Roman" w:hAnsi="Times New Roman" w:cs="Times New Roman"/>
          <w:color w:val="000000"/>
        </w:rPr>
        <w:t>Сервис «Гид» функционирует как сложная экосистема, где каждый участник играет важную роль в создании ценности для конечного пользователя. Взаимодействие между участниками построено по принципу открытого партнерства, где технологические компании, финансовые институты и регуляторные органы совместно создают продукт, превосходящий возможности любого отдельного игрока на рынке. Понимание роли каждого участника позволяет увидеть полную картину того, как сервис обеспечивает безопасное и эффективное управление ликвидностью в контексте мультибанкинговых взаимоотношений.</w:t>
      </w:r>
    </w:p>
    <w:p w14:paraId="70D471DC" w14:textId="77777777" w:rsidR="00A93F33" w:rsidRDefault="00AA76D8" w:rsidP="004C7DF6">
      <w:pPr>
        <w:pStyle w:val="4"/>
        <w:keepNext w:val="0"/>
        <w:keepLines w:val="0"/>
        <w:shd w:val="clear" w:color="auto" w:fill="FFFFFF"/>
        <w:spacing w:before="240" w:after="240"/>
        <w:ind w:firstLine="709"/>
        <w:jc w:val="both"/>
        <w:rPr>
          <w:rFonts w:ascii="Times New Roman" w:eastAsia="Times New Roman" w:hAnsi="Times New Roman" w:cs="Times New Roman"/>
          <w:b/>
          <w:color w:val="000000"/>
        </w:rPr>
      </w:pPr>
      <w:bookmarkStart w:id="14" w:name="_heading=h.qaow44ry1i1g" w:colFirst="0" w:colLast="0"/>
      <w:bookmarkEnd w:id="14"/>
      <w:r>
        <w:rPr>
          <w:rFonts w:ascii="Times New Roman" w:eastAsia="Times New Roman" w:hAnsi="Times New Roman" w:cs="Times New Roman"/>
          <w:b/>
          <w:color w:val="000000"/>
        </w:rPr>
        <w:t>Участниками сервиса являются:</w:t>
      </w:r>
    </w:p>
    <w:p w14:paraId="2120E9ED" w14:textId="0B48C5AF" w:rsidR="00A93F33" w:rsidRDefault="00FB05DB" w:rsidP="004C7DF6">
      <w:pPr>
        <w:pStyle w:val="normal"/>
        <w:shd w:val="clear" w:color="auto" w:fill="FFFFFF"/>
        <w:spacing w:before="120"/>
        <w:ind w:left="1080" w:firstLine="709"/>
        <w:jc w:val="both"/>
        <w:rPr>
          <w:rFonts w:ascii="Times New Roman" w:eastAsia="Times New Roman" w:hAnsi="Times New Roman" w:cs="Times New Roman"/>
          <w:sz w:val="24"/>
          <w:szCs w:val="24"/>
        </w:rPr>
      </w:pPr>
      <w:r>
        <w:rPr>
          <w:rFonts w:ascii="Roboto" w:eastAsia="Roboto" w:hAnsi="Roboto" w:cs="Roboto"/>
          <w:color w:val="0F1115"/>
          <w:sz w:val="24"/>
          <w:szCs w:val="24"/>
        </w:rPr>
        <w:t>А</w:t>
      </w:r>
      <w:r w:rsidR="00AA76D8">
        <w:rPr>
          <w:rFonts w:ascii="Roboto" w:eastAsia="Roboto" w:hAnsi="Roboto" w:cs="Roboto"/>
          <w:color w:val="0F1115"/>
          <w:sz w:val="24"/>
          <w:szCs w:val="24"/>
        </w:rPr>
        <w:t>.</w:t>
      </w:r>
      <w:r w:rsidR="00AA76D8">
        <w:rPr>
          <w:rFonts w:ascii="Times New Roman" w:eastAsia="Times New Roman" w:hAnsi="Times New Roman" w:cs="Times New Roman"/>
          <w:color w:val="0F1115"/>
          <w:sz w:val="14"/>
          <w:szCs w:val="14"/>
        </w:rPr>
        <w:t xml:space="preserve"> </w:t>
      </w:r>
      <w:r w:rsidR="00AA76D8">
        <w:rPr>
          <w:rFonts w:ascii="Times New Roman" w:eastAsia="Times New Roman" w:hAnsi="Times New Roman" w:cs="Times New Roman"/>
          <w:color w:val="0F1115"/>
          <w:sz w:val="14"/>
          <w:szCs w:val="14"/>
        </w:rPr>
        <w:tab/>
      </w:r>
      <w:r w:rsidR="00AA76D8">
        <w:rPr>
          <w:rFonts w:ascii="Times New Roman" w:eastAsia="Times New Roman" w:hAnsi="Times New Roman" w:cs="Times New Roman"/>
          <w:sz w:val="24"/>
          <w:szCs w:val="24"/>
        </w:rPr>
        <w:t>Банки-партнеры</w:t>
      </w:r>
    </w:p>
    <w:p w14:paraId="06BAFD3F" w14:textId="4DE0C252" w:rsidR="00A93F33" w:rsidRDefault="00FB05DB" w:rsidP="004C7DF6">
      <w:pPr>
        <w:pStyle w:val="normal"/>
        <w:shd w:val="clear" w:color="auto" w:fill="FFFFFF"/>
        <w:ind w:left="1080" w:firstLine="709"/>
        <w:jc w:val="both"/>
        <w:rPr>
          <w:rFonts w:ascii="Times New Roman" w:eastAsia="Times New Roman" w:hAnsi="Times New Roman" w:cs="Times New Roman"/>
          <w:sz w:val="24"/>
          <w:szCs w:val="24"/>
        </w:rPr>
      </w:pPr>
      <w:r>
        <w:rPr>
          <w:rFonts w:ascii="Roboto" w:eastAsia="Roboto" w:hAnsi="Roboto" w:cs="Roboto"/>
          <w:color w:val="0F1115"/>
          <w:sz w:val="24"/>
          <w:szCs w:val="24"/>
        </w:rPr>
        <w:t>Б</w:t>
      </w:r>
      <w:r w:rsidR="00AA76D8">
        <w:rPr>
          <w:rFonts w:ascii="Roboto" w:eastAsia="Roboto" w:hAnsi="Roboto" w:cs="Roboto"/>
          <w:color w:val="0F1115"/>
          <w:sz w:val="24"/>
          <w:szCs w:val="24"/>
        </w:rPr>
        <w:t>.</w:t>
      </w:r>
      <w:r w:rsidR="00AA76D8">
        <w:rPr>
          <w:rFonts w:ascii="Times New Roman" w:eastAsia="Times New Roman" w:hAnsi="Times New Roman" w:cs="Times New Roman"/>
          <w:color w:val="0F1115"/>
          <w:sz w:val="14"/>
          <w:szCs w:val="14"/>
        </w:rPr>
        <w:t xml:space="preserve"> </w:t>
      </w:r>
      <w:r w:rsidR="00AA76D8">
        <w:rPr>
          <w:rFonts w:ascii="Times New Roman" w:eastAsia="Times New Roman" w:hAnsi="Times New Roman" w:cs="Times New Roman"/>
          <w:color w:val="0F1115"/>
          <w:sz w:val="14"/>
          <w:szCs w:val="14"/>
        </w:rPr>
        <w:tab/>
      </w:r>
      <w:r w:rsidR="00AA76D8">
        <w:rPr>
          <w:rFonts w:ascii="Times New Roman" w:eastAsia="Times New Roman" w:hAnsi="Times New Roman" w:cs="Times New Roman"/>
          <w:sz w:val="24"/>
          <w:szCs w:val="24"/>
        </w:rPr>
        <w:t>Пользователи (физические и юридические лица)</w:t>
      </w:r>
    </w:p>
    <w:p w14:paraId="4E920CB0" w14:textId="005EFB59" w:rsidR="00A93F33" w:rsidRDefault="00FB05DB" w:rsidP="004C7DF6">
      <w:pPr>
        <w:pStyle w:val="normal"/>
        <w:shd w:val="clear" w:color="auto" w:fill="FFFFFF"/>
        <w:ind w:left="1080" w:firstLine="709"/>
        <w:jc w:val="both"/>
        <w:rPr>
          <w:rFonts w:ascii="Times New Roman" w:eastAsia="Times New Roman" w:hAnsi="Times New Roman" w:cs="Times New Roman"/>
          <w:sz w:val="24"/>
          <w:szCs w:val="24"/>
        </w:rPr>
      </w:pPr>
      <w:r>
        <w:rPr>
          <w:rFonts w:ascii="Roboto" w:eastAsia="Roboto" w:hAnsi="Roboto" w:cs="Roboto"/>
          <w:color w:val="0F1115"/>
          <w:sz w:val="24"/>
          <w:szCs w:val="24"/>
        </w:rPr>
        <w:t>В</w:t>
      </w:r>
      <w:r w:rsidR="00AA76D8">
        <w:rPr>
          <w:rFonts w:ascii="Roboto" w:eastAsia="Roboto" w:hAnsi="Roboto" w:cs="Roboto"/>
          <w:color w:val="0F1115"/>
          <w:sz w:val="24"/>
          <w:szCs w:val="24"/>
        </w:rPr>
        <w:t>.</w:t>
      </w:r>
      <w:r w:rsidR="00AA76D8">
        <w:rPr>
          <w:rFonts w:ascii="Times New Roman" w:eastAsia="Times New Roman" w:hAnsi="Times New Roman" w:cs="Times New Roman"/>
          <w:color w:val="0F1115"/>
          <w:sz w:val="14"/>
          <w:szCs w:val="14"/>
        </w:rPr>
        <w:t xml:space="preserve"> </w:t>
      </w:r>
      <w:r w:rsidR="00AA76D8">
        <w:rPr>
          <w:rFonts w:ascii="Times New Roman" w:eastAsia="Times New Roman" w:hAnsi="Times New Roman" w:cs="Times New Roman"/>
          <w:color w:val="0F1115"/>
          <w:sz w:val="14"/>
          <w:szCs w:val="14"/>
        </w:rPr>
        <w:tab/>
      </w:r>
      <w:r w:rsidR="00AA76D8">
        <w:rPr>
          <w:rFonts w:ascii="Times New Roman" w:eastAsia="Times New Roman" w:hAnsi="Times New Roman" w:cs="Times New Roman"/>
          <w:sz w:val="24"/>
          <w:szCs w:val="24"/>
        </w:rPr>
        <w:t>Национальная система платежных карт (НСПК)</w:t>
      </w:r>
    </w:p>
    <w:p w14:paraId="53FD9B9F" w14:textId="0206D5CA" w:rsidR="00A93F33" w:rsidRDefault="00FB05DB" w:rsidP="004C7DF6">
      <w:pPr>
        <w:pStyle w:val="normal"/>
        <w:shd w:val="clear" w:color="auto" w:fill="FFFFFF"/>
        <w:ind w:left="1080" w:firstLine="709"/>
        <w:jc w:val="both"/>
        <w:rPr>
          <w:rFonts w:ascii="Times New Roman" w:eastAsia="Times New Roman" w:hAnsi="Times New Roman" w:cs="Times New Roman"/>
          <w:sz w:val="24"/>
          <w:szCs w:val="24"/>
        </w:rPr>
      </w:pPr>
      <w:r>
        <w:rPr>
          <w:rFonts w:ascii="Roboto" w:eastAsia="Roboto" w:hAnsi="Roboto" w:cs="Roboto"/>
          <w:color w:val="0F1115"/>
          <w:sz w:val="24"/>
          <w:szCs w:val="24"/>
        </w:rPr>
        <w:t>Г</w:t>
      </w:r>
      <w:r w:rsidR="00AA76D8">
        <w:rPr>
          <w:rFonts w:ascii="Roboto" w:eastAsia="Roboto" w:hAnsi="Roboto" w:cs="Roboto"/>
          <w:color w:val="0F1115"/>
          <w:sz w:val="24"/>
          <w:szCs w:val="24"/>
        </w:rPr>
        <w:t>.</w:t>
      </w:r>
      <w:r w:rsidR="00AA76D8">
        <w:rPr>
          <w:rFonts w:ascii="Times New Roman" w:eastAsia="Times New Roman" w:hAnsi="Times New Roman" w:cs="Times New Roman"/>
          <w:color w:val="0F1115"/>
          <w:sz w:val="14"/>
          <w:szCs w:val="14"/>
        </w:rPr>
        <w:t xml:space="preserve"> </w:t>
      </w:r>
      <w:r w:rsidR="00AA76D8">
        <w:rPr>
          <w:rFonts w:ascii="Times New Roman" w:eastAsia="Times New Roman" w:hAnsi="Times New Roman" w:cs="Times New Roman"/>
          <w:color w:val="0F1115"/>
          <w:sz w:val="14"/>
          <w:szCs w:val="14"/>
        </w:rPr>
        <w:tab/>
      </w:r>
      <w:r w:rsidR="00AA76D8">
        <w:rPr>
          <w:rFonts w:ascii="Times New Roman" w:eastAsia="Times New Roman" w:hAnsi="Times New Roman" w:cs="Times New Roman"/>
          <w:sz w:val="24"/>
          <w:szCs w:val="24"/>
        </w:rPr>
        <w:t>Технологические партнеры</w:t>
      </w:r>
    </w:p>
    <w:p w14:paraId="4347FAE1" w14:textId="657ABE26" w:rsidR="00A93F33" w:rsidRDefault="00FB05DB" w:rsidP="004C7DF6">
      <w:pPr>
        <w:pStyle w:val="normal"/>
        <w:shd w:val="clear" w:color="auto" w:fill="FFFFFF"/>
        <w:spacing w:after="240"/>
        <w:ind w:left="1080" w:firstLine="709"/>
        <w:jc w:val="both"/>
        <w:rPr>
          <w:rFonts w:ascii="Times New Roman" w:eastAsia="Times New Roman" w:hAnsi="Times New Roman" w:cs="Times New Roman"/>
          <w:sz w:val="24"/>
          <w:szCs w:val="24"/>
        </w:rPr>
      </w:pPr>
      <w:r>
        <w:rPr>
          <w:rFonts w:ascii="Roboto" w:eastAsia="Roboto" w:hAnsi="Roboto" w:cs="Roboto"/>
          <w:color w:val="0F1115"/>
          <w:sz w:val="24"/>
          <w:szCs w:val="24"/>
        </w:rPr>
        <w:t>Д</w:t>
      </w:r>
      <w:r w:rsidR="00AA76D8">
        <w:rPr>
          <w:rFonts w:ascii="Roboto" w:eastAsia="Roboto" w:hAnsi="Roboto" w:cs="Roboto"/>
          <w:color w:val="0F1115"/>
          <w:sz w:val="24"/>
          <w:szCs w:val="24"/>
        </w:rPr>
        <w:t>.</w:t>
      </w:r>
      <w:r w:rsidR="00AA76D8">
        <w:rPr>
          <w:rFonts w:ascii="Times New Roman" w:eastAsia="Times New Roman" w:hAnsi="Times New Roman" w:cs="Times New Roman"/>
          <w:color w:val="0F1115"/>
          <w:sz w:val="14"/>
          <w:szCs w:val="14"/>
        </w:rPr>
        <w:t xml:space="preserve"> </w:t>
      </w:r>
      <w:r w:rsidR="00AA76D8">
        <w:rPr>
          <w:rFonts w:ascii="Times New Roman" w:eastAsia="Times New Roman" w:hAnsi="Times New Roman" w:cs="Times New Roman"/>
          <w:color w:val="0F1115"/>
          <w:sz w:val="14"/>
          <w:szCs w:val="14"/>
        </w:rPr>
        <w:tab/>
      </w:r>
      <w:r w:rsidR="00AA76D8">
        <w:rPr>
          <w:rFonts w:ascii="Times New Roman" w:eastAsia="Times New Roman" w:hAnsi="Times New Roman" w:cs="Times New Roman"/>
          <w:sz w:val="24"/>
          <w:szCs w:val="24"/>
        </w:rPr>
        <w:t>Банк России (как регулятор)</w:t>
      </w:r>
    </w:p>
    <w:p w14:paraId="3B705498" w14:textId="77777777" w:rsidR="00A93F33" w:rsidRDefault="00AA76D8" w:rsidP="00B03C14">
      <w:pPr>
        <w:pStyle w:val="2"/>
        <w:keepNext w:val="0"/>
        <w:keepLines w:val="0"/>
        <w:shd w:val="clear" w:color="auto" w:fill="FFFFFF"/>
        <w:spacing w:before="440" w:after="200"/>
        <w:ind w:left="567"/>
        <w:jc w:val="both"/>
        <w:rPr>
          <w:rFonts w:ascii="Times New Roman" w:eastAsia="Times New Roman" w:hAnsi="Times New Roman" w:cs="Times New Roman"/>
          <w:b/>
          <w:sz w:val="28"/>
          <w:szCs w:val="28"/>
        </w:rPr>
      </w:pPr>
      <w:bookmarkStart w:id="15" w:name="_heading=h.3imi755drrom" w:colFirst="0" w:colLast="0"/>
      <w:bookmarkEnd w:id="15"/>
      <w:r>
        <w:rPr>
          <w:rFonts w:ascii="Times New Roman" w:eastAsia="Times New Roman" w:hAnsi="Times New Roman" w:cs="Times New Roman"/>
          <w:b/>
          <w:sz w:val="28"/>
          <w:szCs w:val="28"/>
        </w:rPr>
        <w:t>3.1. Описание участников</w:t>
      </w:r>
    </w:p>
    <w:p w14:paraId="5F6A104D" w14:textId="364AD3DC" w:rsidR="00A93F33" w:rsidRDefault="00B03C14" w:rsidP="00A17689">
      <w:pPr>
        <w:pStyle w:val="normal"/>
        <w:shd w:val="clear" w:color="auto" w:fill="FFFFFF"/>
        <w:spacing w:before="240" w:after="240"/>
        <w:ind w:firstLine="709"/>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А</w:t>
      </w:r>
      <w:r w:rsidR="00AA76D8">
        <w:rPr>
          <w:rFonts w:ascii="Times New Roman" w:eastAsia="Times New Roman" w:hAnsi="Times New Roman" w:cs="Times New Roman"/>
          <w:b/>
          <w:sz w:val="24"/>
          <w:szCs w:val="24"/>
        </w:rPr>
        <w:t>. Банки-партнеры</w:t>
      </w:r>
    </w:p>
    <w:p w14:paraId="030045F3" w14:textId="77777777" w:rsidR="00A93F33" w:rsidRDefault="00AA76D8" w:rsidP="00A17689">
      <w:pPr>
        <w:pStyle w:val="normal"/>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роли банков-партнеров выступают кредитные организации, имеющие лицензию Банка России и предоставляющие доступ к данным счетов своих клиентов по их согласию. Это могут быть как крупные банки с государственным участием (Сбербанк, ВТБ), так и частные финансовые институты (Тинькофф Банк, Альфа-Банк) и региональные кредитные организации. Каждый банк-партнер обеспечивает техническую возможность доступа к информации об остатках и транзакциях через стандартизированные API-интерфейсы.</w:t>
      </w:r>
    </w:p>
    <w:p w14:paraId="3C8824F0" w14:textId="77777777" w:rsidR="00A93F33" w:rsidRDefault="00AA76D8" w:rsidP="00A17689">
      <w:pPr>
        <w:pStyle w:val="normal"/>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Функционально банки-партнеры выполняют две ключевые задачи: предоставляют данные по запросам сервиса «Гид» и исполняют платежные поручения в рамках автоматического перераспределения средств. Они обеспечивают безопасность передачи информации и соблюдение требований законодательства о защите персональных данных.</w:t>
      </w:r>
    </w:p>
    <w:p w14:paraId="4DFDE4BB" w14:textId="77777777" w:rsidR="00A93F33" w:rsidRDefault="00AA76D8" w:rsidP="00A17689">
      <w:pPr>
        <w:pStyle w:val="normal"/>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Выгода для банков-партнеров заключается в увеличении лояльности клиентов, которые получают удобный инструмент управления счетами без необходимости уходить из банка. Дополнительно банки снижают операционные издержки на обслуживание запросов, связанных с переводами между счетами, и получают ценные аналитические данные о поведении своих клиентов в конкурентном окружении.</w:t>
      </w:r>
    </w:p>
    <w:p w14:paraId="203CA6BD" w14:textId="125BCE06" w:rsidR="00A93F33" w:rsidRDefault="00B03C14" w:rsidP="00A17689">
      <w:pPr>
        <w:pStyle w:val="normal"/>
        <w:shd w:val="clear" w:color="auto" w:fill="FFFFFF"/>
        <w:spacing w:before="240" w:after="240"/>
        <w:ind w:firstLine="709"/>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Б</w:t>
      </w:r>
      <w:r w:rsidR="00AA76D8">
        <w:rPr>
          <w:rFonts w:ascii="Times New Roman" w:eastAsia="Times New Roman" w:hAnsi="Times New Roman" w:cs="Times New Roman"/>
          <w:b/>
          <w:sz w:val="24"/>
          <w:szCs w:val="24"/>
        </w:rPr>
        <w:t>. Конечные пользователи</w:t>
      </w:r>
    </w:p>
    <w:p w14:paraId="51D55B1A" w14:textId="77777777" w:rsidR="00A93F33" w:rsidRDefault="00AA76D8" w:rsidP="00A17689">
      <w:pPr>
        <w:pStyle w:val="normal"/>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Конечными пользователями сервиса выступают физические лица — клиенты банков, имеющие счета в нескольких финансовых организациях. Это могут быть активные </w:t>
      </w:r>
      <w:r>
        <w:rPr>
          <w:rFonts w:ascii="Times New Roman" w:eastAsia="Times New Roman" w:hAnsi="Times New Roman" w:cs="Times New Roman"/>
          <w:sz w:val="24"/>
          <w:szCs w:val="24"/>
        </w:rPr>
        <w:lastRenderedPageBreak/>
        <w:t>пользователи банковских услуг в возрасте 25-45 лет, семейные пары, ведущие совместный бюджет, фрилансеры и владельцы малого бизнеса. Объединяющей характеристикой является наличие финансовых активов, распределенных между разными банками, и потребность в эффективном управлении этими активами.</w:t>
      </w:r>
    </w:p>
    <w:p w14:paraId="0114E85D" w14:textId="77777777" w:rsidR="00A93F33" w:rsidRDefault="00AA76D8" w:rsidP="00A17689">
      <w:pPr>
        <w:pStyle w:val="normal"/>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Также конечными пользователями могут считаться юридические лица (ИП и малый бизнес), но в меньшей доле, поскольку фокус сервиса на данный момент направлен на B2C.</w:t>
      </w:r>
    </w:p>
    <w:p w14:paraId="1A22EB30" w14:textId="77777777" w:rsidR="00A93F33" w:rsidRDefault="00AA76D8" w:rsidP="00A17689">
      <w:pPr>
        <w:pStyle w:val="normal"/>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Пользователи предоставляют информированное согласие на доступ к своим финансовым данным, настраивают правила автоматического управления ликвидностью, подтверждают операции через биометрическую аутентификацию и формируют фидбек для улучшения сервиса.</w:t>
      </w:r>
    </w:p>
    <w:p w14:paraId="48A55B24" w14:textId="77777777" w:rsidR="00A93F33" w:rsidRDefault="00AA76D8" w:rsidP="00A17689">
      <w:pPr>
        <w:pStyle w:val="normal"/>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Основная выгода для пользователей — радикальное упрощение управления личными финансами. Они получают единую точку контроля над всеми своими счетами, избавляются от рутины ручных переводов и минимизируют риски овердрафтов и просрочек платежей. Сервис экономит пользователям несколько часов в месяц и снижает финансовый стресс, обеспечивая проактивный контроль за ликвидностью.</w:t>
      </w:r>
    </w:p>
    <w:p w14:paraId="0AA65D18" w14:textId="5A21ED3B" w:rsidR="00A93F33" w:rsidRDefault="00B03C14" w:rsidP="00A17689">
      <w:pPr>
        <w:pStyle w:val="normal"/>
        <w:shd w:val="clear" w:color="auto" w:fill="FFFFFF"/>
        <w:spacing w:before="240" w:after="240"/>
        <w:ind w:firstLine="709"/>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В</w:t>
      </w:r>
      <w:r w:rsidR="00AA76D8">
        <w:rPr>
          <w:rFonts w:ascii="Times New Roman" w:eastAsia="Times New Roman" w:hAnsi="Times New Roman" w:cs="Times New Roman"/>
          <w:b/>
          <w:sz w:val="24"/>
          <w:szCs w:val="24"/>
        </w:rPr>
        <w:t>. Национальная система платежных карт (НСПК)</w:t>
      </w:r>
    </w:p>
    <w:p w14:paraId="2B4E17D2" w14:textId="77777777" w:rsidR="00A93F33" w:rsidRDefault="00AA76D8" w:rsidP="00A17689">
      <w:pPr>
        <w:pStyle w:val="normal"/>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НСПК выступает технологическим партнером, обеспечивающим инфраструктуру для проведения операций, например, посредством СБП. В рамках сервиса «Гид» НСПК отвечает за верификацию транзакций, обеспечение работы Системы быстрых платежей для мгновенных переводов между банками и предоставление данных для анализа платежной активности.</w:t>
      </w:r>
    </w:p>
    <w:p w14:paraId="6DF48C4F" w14:textId="77777777" w:rsidR="00A93F33" w:rsidRDefault="00AA76D8" w:rsidP="00A17689">
      <w:pPr>
        <w:pStyle w:val="normal"/>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Ключевые функции НСПК включают подтверждение корректности финансовых операций, обеспечение безопасности транзакций и предоставление дополнительных данных для ML-анализа поведения пользователей. НСПК выступает гарантом надежности проводимых через сервис операций.</w:t>
      </w:r>
    </w:p>
    <w:p w14:paraId="59B7954E" w14:textId="77777777" w:rsidR="00A93F33" w:rsidRDefault="00AA76D8" w:rsidP="00A17689">
      <w:pPr>
        <w:pStyle w:val="normal"/>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Участие в сервисе позволяет НСПК увеличить объем транзакций, проходящих через ее инфраструктуру, и укрепить позиции как технологического лидера на финансовом рынке. Дополнительно НСПК получает доступ к агрегированным данным, позволяющим оптимизировать работу платежной системы в целом.</w:t>
      </w:r>
    </w:p>
    <w:p w14:paraId="72E7ACAC" w14:textId="51DA0310" w:rsidR="00A93F33" w:rsidRDefault="00B03C14" w:rsidP="00A17689">
      <w:pPr>
        <w:pStyle w:val="normal"/>
        <w:shd w:val="clear" w:color="auto" w:fill="FFFFFF"/>
        <w:spacing w:before="240" w:after="240"/>
        <w:ind w:firstLine="709"/>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Г</w:t>
      </w:r>
      <w:r w:rsidR="00AA76D8">
        <w:rPr>
          <w:rFonts w:ascii="Times New Roman" w:eastAsia="Times New Roman" w:hAnsi="Times New Roman" w:cs="Times New Roman"/>
          <w:b/>
          <w:sz w:val="24"/>
          <w:szCs w:val="24"/>
        </w:rPr>
        <w:t>. Технологические партнеры</w:t>
      </w:r>
    </w:p>
    <w:p w14:paraId="3CD82C6F" w14:textId="77777777" w:rsidR="00A93F33" w:rsidRDefault="00AA76D8" w:rsidP="00A17689">
      <w:pPr>
        <w:pStyle w:val="normal"/>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эту категорию входят компании, предоставляющие специализированные технологические решения: облачные платформы (Yandex Cloud, SberCloud), разработчики ML-решений (Yandex Data Factory, SberAI), компании кибербезопасности (Киберпротект, InfoWatch) и системные интеграторы (КРОК, Ланит). Каждый технологический партнер отвечает за свой сегмент функционирования сервиса.</w:t>
      </w:r>
    </w:p>
    <w:p w14:paraId="4C2D722B" w14:textId="77777777" w:rsidR="00A93F33" w:rsidRDefault="00AA76D8" w:rsidP="00A17689">
      <w:pPr>
        <w:pStyle w:val="normal"/>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Технологические партнеры обеспечивают хостинг и масштабируемость платформы, разрабатывают и внедряют алгоритмы машинного обучения для анализа </w:t>
      </w:r>
      <w:r>
        <w:rPr>
          <w:rFonts w:ascii="Times New Roman" w:eastAsia="Times New Roman" w:hAnsi="Times New Roman" w:cs="Times New Roman"/>
          <w:sz w:val="24"/>
          <w:szCs w:val="24"/>
        </w:rPr>
        <w:lastRenderedPageBreak/>
        <w:t>финансовых данных, гарантируют безопасность хранения и передачи информации, осуществляют интеграцию с банковскими системами.</w:t>
      </w:r>
    </w:p>
    <w:p w14:paraId="0681BF48" w14:textId="77777777" w:rsidR="00A93F33" w:rsidRDefault="00AA76D8" w:rsidP="00A17689">
      <w:pPr>
        <w:pStyle w:val="normal"/>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Выгода для технологических партнеров заключается в получении стабильного долгосрочного дохода, возможности отработать свои решения в высоконагруженной финансовой среде и укреплении репутации на рынке. Участие в таком проекте позволяет им демонстрировать свои компетенции потенциальным заказчикам из финансового сектора.</w:t>
      </w:r>
    </w:p>
    <w:p w14:paraId="3A93D099" w14:textId="26F76727" w:rsidR="00A93F33" w:rsidRDefault="00B03C14" w:rsidP="00A17689">
      <w:pPr>
        <w:pStyle w:val="normal"/>
        <w:shd w:val="clear" w:color="auto" w:fill="FFFFFF"/>
        <w:spacing w:before="240" w:after="240"/>
        <w:ind w:firstLine="709"/>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Д</w:t>
      </w:r>
      <w:r w:rsidR="00AA76D8">
        <w:rPr>
          <w:rFonts w:ascii="Times New Roman" w:eastAsia="Times New Roman" w:hAnsi="Times New Roman" w:cs="Times New Roman"/>
          <w:b/>
          <w:sz w:val="24"/>
          <w:szCs w:val="24"/>
        </w:rPr>
        <w:t>. Банк России (как регулятор)</w:t>
      </w:r>
    </w:p>
    <w:p w14:paraId="53B65433" w14:textId="77777777" w:rsidR="00A93F33" w:rsidRDefault="00AA76D8" w:rsidP="00A17689">
      <w:pPr>
        <w:pStyle w:val="normal"/>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Центральный банк РФ выступает в роли ключевого регулятора и методологического центра сервиса. В его функции входит установление стандартов Open Banking API, определение требований к безопасности финансовых данных и надзор за соблюдением нормативных требований всеми участниками системы. ЦБ РФ обеспечивает легитимность всего процесса агрегации финансовой информации, устанавливая технические стандарты и процедуры авторизации доступа к данным.</w:t>
      </w:r>
    </w:p>
    <w:p w14:paraId="14C90178" w14:textId="77777777" w:rsidR="00A93F33" w:rsidRDefault="00AA76D8" w:rsidP="00A17689">
      <w:pPr>
        <w:pStyle w:val="normal"/>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От участия в сервисе Центральный банк получает возможность более эффективно выполнять свои надзорные функции, повышая прозрачность финансового рынка. Получая агрегированные данные о финансовых потоках населения, регулятор может лучше анализировать макроэкономические тенденции и своевременно реагировать на возникающие риски. Кроме того, ЦБ укрепляет свою репутацию как прогрессивного регулятора, способствующего развитию финансовых инноваций в России.</w:t>
      </w:r>
    </w:p>
    <w:p w14:paraId="7E4A235E" w14:textId="77777777" w:rsidR="00A93F33" w:rsidRDefault="00AA76D8" w:rsidP="00A17689">
      <w:pPr>
        <w:pStyle w:val="normal"/>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Таким образом, регулятор обеспечивает правовое поле, банки предоставляют данные и инфраструктуру, НСПК гарантирует надежность транзакций, технологические партнеры создают интеллектуальную платформу, а конечные пользователи получают готовую ценность в виде простого и безопасного управления всеми своими финансами. Такая архитектура взаимодействия делает сервис «Гид» устойчивым к рыночным колебаниям и технологическим вызовам.</w:t>
      </w:r>
    </w:p>
    <w:p w14:paraId="7D3BD7FD" w14:textId="77777777" w:rsidR="00A93F33" w:rsidRDefault="00A93F33">
      <w:pPr>
        <w:pStyle w:val="1"/>
        <w:keepNext w:val="0"/>
        <w:keepLines w:val="0"/>
        <w:spacing w:after="440" w:line="240" w:lineRule="auto"/>
        <w:jc w:val="center"/>
        <w:rPr>
          <w:rFonts w:ascii="Times New Roman" w:eastAsia="Times New Roman" w:hAnsi="Times New Roman" w:cs="Times New Roman"/>
          <w:b/>
          <w:sz w:val="32"/>
          <w:szCs w:val="32"/>
        </w:rPr>
        <w:sectPr w:rsidR="00A93F33">
          <w:pgSz w:w="11909" w:h="16834"/>
          <w:pgMar w:top="1133" w:right="850" w:bottom="1133" w:left="1700" w:header="720" w:footer="720" w:gutter="0"/>
          <w:cols w:space="720"/>
        </w:sectPr>
      </w:pPr>
      <w:bookmarkStart w:id="16" w:name="_heading=h.p477qpb4ur14" w:colFirst="0" w:colLast="0"/>
      <w:bookmarkEnd w:id="16"/>
    </w:p>
    <w:p w14:paraId="7BD9F513" w14:textId="77777777" w:rsidR="00A93F33" w:rsidRDefault="00AA76D8" w:rsidP="001E338C">
      <w:pPr>
        <w:pStyle w:val="1"/>
        <w:keepNext w:val="0"/>
        <w:keepLines w:val="0"/>
        <w:spacing w:after="440"/>
        <w:jc w:val="center"/>
        <w:rPr>
          <w:rFonts w:ascii="Times New Roman" w:eastAsia="Times New Roman" w:hAnsi="Times New Roman" w:cs="Times New Roman"/>
          <w:b/>
          <w:sz w:val="32"/>
          <w:szCs w:val="32"/>
        </w:rPr>
      </w:pPr>
      <w:bookmarkStart w:id="17" w:name="_heading=h.54ovyvhlrm1c" w:colFirst="0" w:colLast="0"/>
      <w:bookmarkEnd w:id="17"/>
      <w:r>
        <w:rPr>
          <w:rFonts w:ascii="Times New Roman" w:eastAsia="Times New Roman" w:hAnsi="Times New Roman" w:cs="Times New Roman"/>
          <w:b/>
          <w:sz w:val="32"/>
          <w:szCs w:val="32"/>
        </w:rPr>
        <w:lastRenderedPageBreak/>
        <w:t>4. Процессы в сервисе и их описание</w:t>
      </w:r>
    </w:p>
    <w:p w14:paraId="739BD6F4" w14:textId="77777777" w:rsidR="00A93F33" w:rsidRDefault="00AA76D8" w:rsidP="002969CF">
      <w:pPr>
        <w:pStyle w:val="normal"/>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Ключевым процессом сервиса Гид является </w:t>
      </w:r>
      <w:r>
        <w:rPr>
          <w:rFonts w:ascii="Times New Roman" w:eastAsia="Times New Roman" w:hAnsi="Times New Roman" w:cs="Times New Roman"/>
          <w:b/>
          <w:sz w:val="24"/>
          <w:szCs w:val="24"/>
        </w:rPr>
        <w:t xml:space="preserve">автоматическое поддержание ликвидности. </w:t>
      </w:r>
      <w:r>
        <w:rPr>
          <w:rFonts w:ascii="Times New Roman" w:eastAsia="Times New Roman" w:hAnsi="Times New Roman" w:cs="Times New Roman"/>
          <w:sz w:val="24"/>
          <w:szCs w:val="24"/>
        </w:rPr>
        <w:t>Он выражается в том, что система постоянно мониторит остатки на всех счетах пользователя и автоматически поддерживает заданный минимальный баланс на основной карте за счет свободных средств с других счетов.</w:t>
      </w:r>
    </w:p>
    <w:p w14:paraId="3C9254FD" w14:textId="77777777" w:rsidR="00A93F33" w:rsidRDefault="00AA76D8" w:rsidP="002969CF">
      <w:pPr>
        <w:pStyle w:val="normal"/>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Для лучшего понимания взаимодействия всех акторов в процессе на данный момент, обратимся к Рисунку 1.</w:t>
      </w:r>
    </w:p>
    <w:p w14:paraId="54D33B9C" w14:textId="77777777" w:rsidR="00A93F33" w:rsidRDefault="00AA76D8">
      <w:pPr>
        <w:pStyle w:val="normal"/>
        <w:shd w:val="clear" w:color="auto" w:fill="FFFFFF"/>
        <w:spacing w:before="340" w:after="240"/>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lang w:val="en-US"/>
        </w:rPr>
        <w:drawing>
          <wp:inline distT="114300" distB="114300" distL="114300" distR="114300" wp14:anchorId="7F612D91" wp14:editId="4E1E06D7">
            <wp:extent cx="4841587" cy="35433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l="10034" r="8450" b="4264"/>
                    <a:stretch>
                      <a:fillRect/>
                    </a:stretch>
                  </pic:blipFill>
                  <pic:spPr>
                    <a:xfrm>
                      <a:off x="0" y="0"/>
                      <a:ext cx="4841587" cy="3543300"/>
                    </a:xfrm>
                    <a:prstGeom prst="rect">
                      <a:avLst/>
                    </a:prstGeom>
                    <a:ln/>
                  </pic:spPr>
                </pic:pic>
              </a:graphicData>
            </a:graphic>
          </wp:inline>
        </w:drawing>
      </w:r>
    </w:p>
    <w:p w14:paraId="2707A4B5" w14:textId="0A4BAD92" w:rsidR="00EF2434" w:rsidRPr="00EF2434" w:rsidRDefault="00EF2434" w:rsidP="00EF2434">
      <w:pPr>
        <w:pStyle w:val="ad"/>
        <w:spacing w:after="360"/>
        <w:jc w:val="center"/>
        <w:rPr>
          <w:rFonts w:ascii="Times New Roman" w:hAnsi="Times New Roman" w:cs="Times New Roman"/>
          <w:b w:val="0"/>
          <w:i/>
          <w:sz w:val="24"/>
          <w:szCs w:val="24"/>
          <w:lang w:val="ru-RU"/>
        </w:rPr>
      </w:pPr>
      <w:r w:rsidRPr="00EF2434">
        <w:rPr>
          <w:rFonts w:ascii="Times New Roman" w:hAnsi="Times New Roman" w:cs="Times New Roman"/>
          <w:b w:val="0"/>
          <w:i/>
          <w:sz w:val="24"/>
          <w:szCs w:val="24"/>
        </w:rPr>
        <w:t xml:space="preserve">Рисунок </w:t>
      </w:r>
      <w:r w:rsidRPr="00EF2434">
        <w:rPr>
          <w:rFonts w:ascii="Times New Roman" w:hAnsi="Times New Roman" w:cs="Times New Roman"/>
          <w:b w:val="0"/>
          <w:i/>
          <w:sz w:val="24"/>
          <w:szCs w:val="24"/>
        </w:rPr>
        <w:fldChar w:fldCharType="begin"/>
      </w:r>
      <w:r w:rsidRPr="00EF2434">
        <w:rPr>
          <w:rFonts w:ascii="Times New Roman" w:hAnsi="Times New Roman" w:cs="Times New Roman"/>
          <w:b w:val="0"/>
          <w:i/>
          <w:sz w:val="24"/>
          <w:szCs w:val="24"/>
        </w:rPr>
        <w:instrText xml:space="preserve"> SEQ Рисунок \* ARABIC </w:instrText>
      </w:r>
      <w:r w:rsidRPr="00EF2434">
        <w:rPr>
          <w:rFonts w:ascii="Times New Roman" w:hAnsi="Times New Roman" w:cs="Times New Roman"/>
          <w:b w:val="0"/>
          <w:i/>
          <w:sz w:val="24"/>
          <w:szCs w:val="24"/>
        </w:rPr>
        <w:fldChar w:fldCharType="separate"/>
      </w:r>
      <w:r w:rsidR="00EA2271">
        <w:rPr>
          <w:rFonts w:ascii="Times New Roman" w:hAnsi="Times New Roman" w:cs="Times New Roman"/>
          <w:b w:val="0"/>
          <w:i/>
          <w:noProof/>
          <w:sz w:val="24"/>
          <w:szCs w:val="24"/>
        </w:rPr>
        <w:t>1</w:t>
      </w:r>
      <w:r w:rsidRPr="00EF2434">
        <w:rPr>
          <w:rFonts w:ascii="Times New Roman" w:hAnsi="Times New Roman" w:cs="Times New Roman"/>
          <w:b w:val="0"/>
          <w:i/>
          <w:sz w:val="24"/>
          <w:szCs w:val="24"/>
        </w:rPr>
        <w:fldChar w:fldCharType="end"/>
      </w:r>
      <w:r w:rsidRPr="00EF2434">
        <w:rPr>
          <w:rFonts w:ascii="Times New Roman" w:hAnsi="Times New Roman" w:cs="Times New Roman"/>
          <w:b w:val="0"/>
          <w:i/>
          <w:sz w:val="24"/>
          <w:szCs w:val="24"/>
        </w:rPr>
        <w:t xml:space="preserve">. </w:t>
      </w:r>
      <w:r w:rsidRPr="00EF2434">
        <w:rPr>
          <w:rFonts w:ascii="Times New Roman" w:hAnsi="Times New Roman" w:cs="Times New Roman"/>
          <w:b w:val="0"/>
          <w:i/>
          <w:sz w:val="24"/>
          <w:szCs w:val="24"/>
          <w:lang w:val="en-US"/>
        </w:rPr>
        <w:t xml:space="preserve">AS IS: </w:t>
      </w:r>
      <w:r w:rsidRPr="00EF2434">
        <w:rPr>
          <w:rFonts w:ascii="Times New Roman" w:hAnsi="Times New Roman" w:cs="Times New Roman"/>
          <w:b w:val="0"/>
          <w:i/>
          <w:sz w:val="24"/>
          <w:szCs w:val="24"/>
          <w:lang w:val="ru-RU"/>
        </w:rPr>
        <w:t>схема взаимодействия акторов на данный момент</w:t>
      </w:r>
    </w:p>
    <w:p w14:paraId="6B61A056" w14:textId="6B467D8E" w:rsidR="00A93F33" w:rsidRPr="001B342B" w:rsidRDefault="00AA76D8" w:rsidP="00EF2434">
      <w:pPr>
        <w:pStyle w:val="ad"/>
        <w:rPr>
          <w:rFonts w:ascii="Times New Roman" w:eastAsia="Times New Roman" w:hAnsi="Times New Roman" w:cs="Times New Roman"/>
          <w:b w:val="0"/>
          <w:i/>
          <w:color w:val="000000" w:themeColor="text1"/>
          <w:sz w:val="24"/>
          <w:szCs w:val="24"/>
        </w:rPr>
      </w:pPr>
      <w:r w:rsidRPr="00B611AC">
        <w:rPr>
          <w:rFonts w:ascii="Times New Roman" w:eastAsia="Times New Roman" w:hAnsi="Times New Roman" w:cs="Times New Roman"/>
          <w:b w:val="0"/>
          <w:i/>
          <w:color w:val="000000" w:themeColor="text1"/>
          <w:sz w:val="24"/>
          <w:szCs w:val="24"/>
        </w:rPr>
        <w:t>Рисунок 1. AS IS: схема взаимодействия акторов на данный момент</w:t>
      </w:r>
    </w:p>
    <w:p w14:paraId="08E7D8D3" w14:textId="0460A331" w:rsidR="00A93F33" w:rsidRDefault="00AA76D8" w:rsidP="001B342B">
      <w:pPr>
        <w:pStyle w:val="normal"/>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и [2]: </w:t>
      </w:r>
      <w:r w:rsidRPr="00D1296E">
        <w:rPr>
          <w:rFonts w:ascii="Times New Roman" w:eastAsia="Times New Roman" w:hAnsi="Times New Roman" w:cs="Times New Roman"/>
          <w:sz w:val="24"/>
          <w:szCs w:val="24"/>
        </w:rPr>
        <w:t>Пользователь вручную взаимодействует с каждым банком отдельно,</w:t>
      </w:r>
      <w:r>
        <w:rPr>
          <w:rFonts w:ascii="Times New Roman" w:eastAsia="Times New Roman" w:hAnsi="Times New Roman" w:cs="Times New Roman"/>
          <w:sz w:val="24"/>
          <w:szCs w:val="24"/>
        </w:rPr>
        <w:t xml:space="preserve"> чтобы проверить остаток на счете в Банке 1 или 2 и, при необходимости, инициировать перевод средств (например, если баланс низкий на основной карте). Пользователь получает информацию о балансе и транзакциях только для конкретного  банка (1 или 2); если нужен перевод, он выполняется внутри банка.</w:t>
      </w:r>
    </w:p>
    <w:p w14:paraId="5EEC44C1" w14:textId="4F4F99F1" w:rsidR="00A93F33" w:rsidRDefault="00AA76D8" w:rsidP="001B342B">
      <w:pPr>
        <w:pStyle w:val="normal"/>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sidRPr="00D1296E">
        <w:rPr>
          <w:rFonts w:ascii="Times New Roman" w:eastAsia="Times New Roman" w:hAnsi="Times New Roman" w:cs="Times New Roman"/>
          <w:sz w:val="24"/>
          <w:szCs w:val="24"/>
        </w:rPr>
        <w:t>Обработка перевода, инициированного пользователем через НСПК.</w:t>
      </w:r>
      <w:r>
        <w:rPr>
          <w:rFonts w:ascii="Times New Roman" w:eastAsia="Times New Roman" w:hAnsi="Times New Roman" w:cs="Times New Roman"/>
          <w:sz w:val="24"/>
          <w:szCs w:val="24"/>
        </w:rPr>
        <w:t xml:space="preserve"> Средства переводятся через НСПК на целевой счет; ликвидность поддерживается, но с задержками, возможными комиссиями и без автоматизации, что не гарантирует временное вмешательство.</w:t>
      </w:r>
    </w:p>
    <w:p w14:paraId="5FAD27AA" w14:textId="16BFA219" w:rsidR="00A93F33" w:rsidRDefault="00AA76D8" w:rsidP="001B342B">
      <w:pPr>
        <w:pStyle w:val="normal"/>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sidRPr="00D1296E">
        <w:rPr>
          <w:rFonts w:ascii="Times New Roman" w:eastAsia="Times New Roman" w:hAnsi="Times New Roman" w:cs="Times New Roman"/>
          <w:sz w:val="24"/>
          <w:szCs w:val="24"/>
        </w:rPr>
        <w:t>Взаимодействие технологических партнеров с банками (</w:t>
      </w:r>
      <w:r>
        <w:rPr>
          <w:rFonts w:ascii="Times New Roman" w:eastAsia="Times New Roman" w:hAnsi="Times New Roman" w:cs="Times New Roman"/>
          <w:sz w:val="24"/>
          <w:szCs w:val="24"/>
        </w:rPr>
        <w:t xml:space="preserve">предоставление базовых инструментов (API или софт) для внутренних операций, таких как обработка </w:t>
      </w:r>
      <w:r>
        <w:rPr>
          <w:rFonts w:ascii="Times New Roman" w:eastAsia="Times New Roman" w:hAnsi="Times New Roman" w:cs="Times New Roman"/>
          <w:sz w:val="24"/>
          <w:szCs w:val="24"/>
        </w:rPr>
        <w:lastRenderedPageBreak/>
        <w:t>запросов пользователей на мониторинг балансов). Банки получают техническую поддержку для своих систем, но это не агрегирует данные между банками; пользователь все равно взаимодействует с каждым банком отдельно.</w:t>
      </w:r>
    </w:p>
    <w:p w14:paraId="361225E7" w14:textId="6F3A9E8F" w:rsidR="00A93F33" w:rsidRDefault="00AA76D8" w:rsidP="001B342B">
      <w:pPr>
        <w:pStyle w:val="normal"/>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r w:rsidRPr="00D1296E">
        <w:rPr>
          <w:rFonts w:ascii="Times New Roman" w:eastAsia="Times New Roman" w:hAnsi="Times New Roman" w:cs="Times New Roman"/>
          <w:sz w:val="24"/>
          <w:szCs w:val="24"/>
        </w:rPr>
        <w:t>Надзор Банка России над банками. Банк</w:t>
      </w:r>
      <w:r>
        <w:rPr>
          <w:rFonts w:ascii="Times New Roman" w:eastAsia="Times New Roman" w:hAnsi="Times New Roman" w:cs="Times New Roman"/>
          <w:sz w:val="24"/>
          <w:szCs w:val="24"/>
        </w:rPr>
        <w:t xml:space="preserve"> России получает данные для мониторинга финансовой стабильности; это не влияет напрямую на пользователя, но обеспечивает легальность операций без автоматизированной агрегации.</w:t>
      </w:r>
    </w:p>
    <w:p w14:paraId="78E7AB92" w14:textId="10F94977" w:rsidR="00A93F33" w:rsidRDefault="00AA76D8" w:rsidP="001B342B">
      <w:pPr>
        <w:pStyle w:val="normal"/>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Схема наглядно демонстрирует, что сейчас пользователь должен совершить много итераций, чтобы получить информацию о состоянии своего баланса и принять решение о необходимости перевода средств с одного счёта на другой.</w:t>
      </w:r>
    </w:p>
    <w:p w14:paraId="30D61610" w14:textId="40C85496" w:rsidR="00A93F33" w:rsidRDefault="00AA76D8" w:rsidP="00EF2434">
      <w:pPr>
        <w:pStyle w:val="normal"/>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Теперь рассмотрим, как будет выглядеть этот процесс после внедрения сервиса Гид (см. Рисунок 2).</w:t>
      </w:r>
    </w:p>
    <w:p w14:paraId="20193E2E" w14:textId="77777777" w:rsidR="00A93F33" w:rsidRDefault="00AA76D8">
      <w:pPr>
        <w:pStyle w:val="normal"/>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lang w:val="en-US"/>
        </w:rPr>
        <w:drawing>
          <wp:inline distT="114300" distB="114300" distL="114300" distR="114300" wp14:anchorId="70F946FC" wp14:editId="26252C6E">
            <wp:extent cx="4735800" cy="370522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l="11338" r="9036"/>
                    <a:stretch>
                      <a:fillRect/>
                    </a:stretch>
                  </pic:blipFill>
                  <pic:spPr>
                    <a:xfrm>
                      <a:off x="0" y="0"/>
                      <a:ext cx="4735800" cy="3705225"/>
                    </a:xfrm>
                    <a:prstGeom prst="rect">
                      <a:avLst/>
                    </a:prstGeom>
                    <a:ln/>
                  </pic:spPr>
                </pic:pic>
              </a:graphicData>
            </a:graphic>
          </wp:inline>
        </w:drawing>
      </w:r>
    </w:p>
    <w:p w14:paraId="72B0253A" w14:textId="6DCCD63A" w:rsidR="00A93F33" w:rsidRPr="002A67B7" w:rsidRDefault="00EF2434" w:rsidP="002A67B7">
      <w:pPr>
        <w:pStyle w:val="ad"/>
        <w:spacing w:after="360"/>
        <w:jc w:val="center"/>
        <w:rPr>
          <w:rFonts w:ascii="Times New Roman" w:eastAsia="Times New Roman" w:hAnsi="Times New Roman" w:cs="Times New Roman"/>
          <w:b w:val="0"/>
          <w:i/>
          <w:sz w:val="24"/>
          <w:szCs w:val="24"/>
        </w:rPr>
      </w:pPr>
      <w:r w:rsidRPr="00EF2434">
        <w:rPr>
          <w:rFonts w:ascii="Times New Roman" w:hAnsi="Times New Roman" w:cs="Times New Roman"/>
          <w:b w:val="0"/>
          <w:i/>
          <w:sz w:val="24"/>
          <w:szCs w:val="24"/>
        </w:rPr>
        <w:t xml:space="preserve">Рисунок </w:t>
      </w:r>
      <w:r w:rsidRPr="00EF2434">
        <w:rPr>
          <w:rFonts w:ascii="Times New Roman" w:hAnsi="Times New Roman" w:cs="Times New Roman"/>
          <w:b w:val="0"/>
          <w:i/>
          <w:sz w:val="24"/>
          <w:szCs w:val="24"/>
        </w:rPr>
        <w:fldChar w:fldCharType="begin"/>
      </w:r>
      <w:r w:rsidRPr="00EF2434">
        <w:rPr>
          <w:rFonts w:ascii="Times New Roman" w:hAnsi="Times New Roman" w:cs="Times New Roman"/>
          <w:b w:val="0"/>
          <w:i/>
          <w:sz w:val="24"/>
          <w:szCs w:val="24"/>
        </w:rPr>
        <w:instrText xml:space="preserve"> SEQ Рисунок \* ARABIC </w:instrText>
      </w:r>
      <w:r w:rsidRPr="00EF2434">
        <w:rPr>
          <w:rFonts w:ascii="Times New Roman" w:hAnsi="Times New Roman" w:cs="Times New Roman"/>
          <w:b w:val="0"/>
          <w:i/>
          <w:sz w:val="24"/>
          <w:szCs w:val="24"/>
        </w:rPr>
        <w:fldChar w:fldCharType="separate"/>
      </w:r>
      <w:r w:rsidR="00EA2271">
        <w:rPr>
          <w:rFonts w:ascii="Times New Roman" w:hAnsi="Times New Roman" w:cs="Times New Roman"/>
          <w:b w:val="0"/>
          <w:i/>
          <w:noProof/>
          <w:sz w:val="24"/>
          <w:szCs w:val="24"/>
        </w:rPr>
        <w:t>2</w:t>
      </w:r>
      <w:r w:rsidRPr="00EF2434">
        <w:rPr>
          <w:rFonts w:ascii="Times New Roman" w:hAnsi="Times New Roman" w:cs="Times New Roman"/>
          <w:b w:val="0"/>
          <w:i/>
          <w:sz w:val="24"/>
          <w:szCs w:val="24"/>
        </w:rPr>
        <w:fldChar w:fldCharType="end"/>
      </w:r>
      <w:r w:rsidR="00AA76D8" w:rsidRPr="00EF2434">
        <w:rPr>
          <w:rFonts w:ascii="Times New Roman" w:eastAsia="Times New Roman" w:hAnsi="Times New Roman" w:cs="Times New Roman"/>
          <w:b w:val="0"/>
          <w:i/>
          <w:sz w:val="24"/>
          <w:szCs w:val="24"/>
        </w:rPr>
        <w:t>. TO BE: схема взаимодействия участников после интеграции сервиса</w:t>
      </w:r>
    </w:p>
    <w:p w14:paraId="5B83B8B2" w14:textId="3212B9DA" w:rsidR="00A93F33" w:rsidRDefault="00AA76D8" w:rsidP="002A67B7">
      <w:pPr>
        <w:pStyle w:val="normal"/>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Пользователь подключает свои счета из разных банков к Гиду и задает параметры (минимальный баланс, цели накопления). После авторизации пользователь получает единую консолидированную картину финансов без необходимости ручного мониторинга.</w:t>
      </w:r>
    </w:p>
    <w:p w14:paraId="37FC6887" w14:textId="66B4BBE8" w:rsidR="00A93F33" w:rsidRDefault="00AA76D8" w:rsidP="002A67B7">
      <w:pPr>
        <w:pStyle w:val="normal"/>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и [3]: Гид взаимодействует с банками через API для сбора данных об остатках, транзакций, автоматического инициирования переводов свободных средств для поддержания ликвидности на основной карте.</w:t>
      </w:r>
    </w:p>
    <w:p w14:paraId="43299268" w14:textId="56A13E93" w:rsidR="00A93F33" w:rsidRDefault="00AA76D8" w:rsidP="002A67B7">
      <w:pPr>
        <w:pStyle w:val="normal"/>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[5]: Технологические партнеры предоставляют безопасные API и софт для интеграции, обеспечивая бесперебойную работу Гида с банками. Гид и банки получают </w:t>
      </w:r>
      <w:r>
        <w:rPr>
          <w:rFonts w:ascii="Times New Roman" w:eastAsia="Times New Roman" w:hAnsi="Times New Roman" w:cs="Times New Roman"/>
          <w:sz w:val="24"/>
          <w:szCs w:val="24"/>
        </w:rPr>
        <w:lastRenderedPageBreak/>
        <w:t>техническую инфраструктуру; это позволяет автоматизировать поддержание ликвидности с соблюдением стандартов безопасности.</w:t>
      </w:r>
    </w:p>
    <w:p w14:paraId="06274889" w14:textId="758A6710" w:rsidR="00A93F33" w:rsidRDefault="00AA76D8" w:rsidP="002A67B7">
      <w:pPr>
        <w:pStyle w:val="normal"/>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Автоматические переводы через НСПК, инициированные Гидом. Средства переводятся мгновенно через НСПК; ликвидность поддерживается без ручного вмешательства, решая основную "боль" пользователя.</w:t>
      </w:r>
    </w:p>
    <w:p w14:paraId="2C1657A2" w14:textId="77777777" w:rsidR="00A93F33" w:rsidRDefault="00AA76D8" w:rsidP="002A67B7">
      <w:pPr>
        <w:pStyle w:val="normal"/>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Надзор Банка России над Гидом и банками, которые отчитываются о транзакциях и агрегации данных в соответствии с регуляторными требованиями для обеспечения согласия. Банк России мониторит операции; это гарантирует легальность и безопасность автоматизированных переводов без нарушения норм.</w:t>
      </w:r>
    </w:p>
    <w:p w14:paraId="7D0CDF48" w14:textId="59A0CC72" w:rsidR="00A93F33" w:rsidRDefault="00AA76D8" w:rsidP="002A67B7">
      <w:pPr>
        <w:pStyle w:val="normal"/>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Таким образом, Гид становится единой точкой контроля финансового состояния пользователей, а каждый актор привносит свой вклад в создание надежного и масштабируемого сервиса, который будет соответствовать строгим требованиям финансового сектора.</w:t>
      </w:r>
    </w:p>
    <w:p w14:paraId="71DED48D" w14:textId="77777777" w:rsidR="00A93F33" w:rsidRDefault="00AA76D8">
      <w:pPr>
        <w:pStyle w:val="normal"/>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C8D07C2" w14:textId="77777777" w:rsidR="00A93F33" w:rsidRDefault="00A93F33">
      <w:pPr>
        <w:pStyle w:val="1"/>
        <w:keepNext w:val="0"/>
        <w:keepLines w:val="0"/>
        <w:spacing w:after="440" w:line="240" w:lineRule="auto"/>
        <w:jc w:val="center"/>
        <w:rPr>
          <w:rFonts w:ascii="Times New Roman" w:eastAsia="Times New Roman" w:hAnsi="Times New Roman" w:cs="Times New Roman"/>
          <w:b/>
          <w:sz w:val="32"/>
          <w:szCs w:val="32"/>
        </w:rPr>
        <w:sectPr w:rsidR="00A93F33">
          <w:pgSz w:w="11909" w:h="16834"/>
          <w:pgMar w:top="1133" w:right="850" w:bottom="1133" w:left="1700" w:header="720" w:footer="720" w:gutter="0"/>
          <w:cols w:space="720"/>
        </w:sectPr>
      </w:pPr>
      <w:bookmarkStart w:id="18" w:name="_heading=h.mmsiomr8msnh" w:colFirst="0" w:colLast="0"/>
      <w:bookmarkEnd w:id="18"/>
    </w:p>
    <w:p w14:paraId="196F4B8F" w14:textId="77777777" w:rsidR="00A93F33" w:rsidRDefault="00AA76D8" w:rsidP="00DC23A6">
      <w:pPr>
        <w:pStyle w:val="1"/>
        <w:keepNext w:val="0"/>
        <w:keepLines w:val="0"/>
        <w:spacing w:after="200"/>
        <w:jc w:val="center"/>
        <w:rPr>
          <w:rFonts w:ascii="Times New Roman" w:eastAsia="Times New Roman" w:hAnsi="Times New Roman" w:cs="Times New Roman"/>
          <w:b/>
          <w:sz w:val="32"/>
          <w:szCs w:val="32"/>
        </w:rPr>
      </w:pPr>
      <w:bookmarkStart w:id="19" w:name="_heading=h.u4jxhrz2z5zd" w:colFirst="0" w:colLast="0"/>
      <w:bookmarkEnd w:id="19"/>
      <w:r>
        <w:rPr>
          <w:rFonts w:ascii="Times New Roman" w:eastAsia="Times New Roman" w:hAnsi="Times New Roman" w:cs="Times New Roman"/>
          <w:b/>
          <w:sz w:val="32"/>
          <w:szCs w:val="32"/>
        </w:rPr>
        <w:lastRenderedPageBreak/>
        <w:t>5. Реклама и маркетинг</w:t>
      </w:r>
    </w:p>
    <w:p w14:paraId="5DB27B9F" w14:textId="77777777" w:rsidR="00A93F33" w:rsidRDefault="00AA76D8" w:rsidP="00DC23A6">
      <w:pPr>
        <w:pStyle w:val="2"/>
        <w:keepNext w:val="0"/>
        <w:keepLines w:val="0"/>
        <w:spacing w:before="200" w:after="440"/>
        <w:ind w:left="567"/>
        <w:jc w:val="both"/>
        <w:rPr>
          <w:rFonts w:ascii="Times New Roman" w:eastAsia="Times New Roman" w:hAnsi="Times New Roman" w:cs="Times New Roman"/>
          <w:b/>
          <w:sz w:val="28"/>
          <w:szCs w:val="28"/>
        </w:rPr>
      </w:pPr>
      <w:bookmarkStart w:id="20" w:name="_heading=h.pjtgsty4dk" w:colFirst="0" w:colLast="0"/>
      <w:bookmarkEnd w:id="20"/>
      <w:r>
        <w:rPr>
          <w:rFonts w:ascii="Times New Roman" w:eastAsia="Times New Roman" w:hAnsi="Times New Roman" w:cs="Times New Roman"/>
          <w:b/>
          <w:sz w:val="28"/>
          <w:szCs w:val="28"/>
        </w:rPr>
        <w:t>5.1. Целевой потребитель и его портрет</w:t>
      </w:r>
    </w:p>
    <w:p w14:paraId="233D7854" w14:textId="77777777" w:rsidR="00A93F33" w:rsidRDefault="00AA76D8" w:rsidP="002D3E28">
      <w:pPr>
        <w:pStyle w:val="normal"/>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Сервис «Гид» ориентирован на современного финансово грамотного пользователя, который активно пользуется продуктами нескольких банков одновременно. Типичный представитель целевой аудитории — это человек в возрасте 25-45 лет, чаще мужчина, работающий в IT, консалтинге или предпринимательской сфере. Его доход превышает средний уровень по региону, он ценит своё время и стремится оптимизировать рутинные процессы. Такой пользователь может одновременно иметь карту Тинькофф для кешбэка, счет в Сбере для ипотеки, вклад в Альфа-Банке и кредитную карту в ВТБ. Его главная «боль» — необходимость постоянно отслеживать остатки на разных счетах и вручную переводить деньги между ними, что отнимает несколько часов в месяц и создает постоянный фоновый стресс.</w:t>
      </w:r>
    </w:p>
    <w:p w14:paraId="083DE1C5" w14:textId="77777777" w:rsidR="00A93F33" w:rsidRDefault="00AA76D8" w:rsidP="002D3E28">
      <w:pPr>
        <w:pStyle w:val="normal"/>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Кроме индивидуальных пользователей, сервис будет востребован среди семейных пар, ведущих совместный бюджет, а также фрилансеров и владельцев малого бизнеса, у которых личные и бизнес-финансы часто распределены по разным банкам. Для них особенно важна возможность быстро увидеть общую картину без необходимости складывать цифры из разных приложений.</w:t>
      </w:r>
    </w:p>
    <w:p w14:paraId="490AFF55" w14:textId="77777777" w:rsidR="00A93F33" w:rsidRDefault="00AA76D8" w:rsidP="00885D67">
      <w:pPr>
        <w:pStyle w:val="2"/>
        <w:keepNext w:val="0"/>
        <w:keepLines w:val="0"/>
        <w:spacing w:before="440" w:after="440"/>
        <w:ind w:left="567"/>
        <w:jc w:val="both"/>
        <w:rPr>
          <w:rFonts w:ascii="Times New Roman" w:eastAsia="Times New Roman" w:hAnsi="Times New Roman" w:cs="Times New Roman"/>
          <w:b/>
          <w:sz w:val="28"/>
          <w:szCs w:val="28"/>
        </w:rPr>
      </w:pPr>
      <w:bookmarkStart w:id="21" w:name="_heading=h.kfss4fb60exr" w:colFirst="0" w:colLast="0"/>
      <w:bookmarkEnd w:id="21"/>
      <w:r>
        <w:rPr>
          <w:rFonts w:ascii="Times New Roman" w:eastAsia="Times New Roman" w:hAnsi="Times New Roman" w:cs="Times New Roman"/>
          <w:b/>
          <w:sz w:val="28"/>
          <w:szCs w:val="28"/>
        </w:rPr>
        <w:t>5.2. Каналы информирования и ценностное предложение</w:t>
      </w:r>
    </w:p>
    <w:p w14:paraId="45F245A2" w14:textId="77777777" w:rsidR="00A93F33" w:rsidRDefault="00AA76D8" w:rsidP="00885D67">
      <w:pPr>
        <w:pStyle w:val="normal"/>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Потребители будут узнавать о «Гиде» через несколько ключевых каналов. Основным станет продвижение через банки-партнеры — встроенные рекламные блоки в мобильных приложениях банков, персонализированные предложения в интернет-банке, упоминания в рассылках. Это обеспечивает высокий уровень доверия на старте. Дополнительными каналами будут контекстная реклама по запросам, связанным с управлением финансами, сотрудничество с финансовыми блогерами и экспертами, а также кросс-продажи через другие сервисы банка-оператора.</w:t>
      </w:r>
    </w:p>
    <w:p w14:paraId="7A6624F3" w14:textId="77777777" w:rsidR="00A93F33" w:rsidRDefault="00AA76D8" w:rsidP="00885D67">
      <w:pPr>
        <w:pStyle w:val="normal"/>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Главная ценность, которую несет в себе сервис для пользователей — «Гид» решает конкретную ежедневную проблему, с которой сталкивается каждый, кто пользуется несколькими банками. Вместо того чтобы вручную проверять 5-6 приложений перед крупной покупкой, беспокоиться о своевременности автоплатежей или в принципе перепроверять на всякий случай баланс перед любой оплатой картой, пользователь получает единую картину и уверенность, что система сама поддерживает необходимый баланс на его основной карте. При этом сервис не требует изменения финансовых привычек — можно продолжать пользоваться любимыми банками, но избавиться от рутины и стресса.</w:t>
      </w:r>
    </w:p>
    <w:p w14:paraId="3BA47AF5" w14:textId="77777777" w:rsidR="00A93F33" w:rsidRDefault="00AA76D8" w:rsidP="00A85CF2">
      <w:pPr>
        <w:pStyle w:val="2"/>
        <w:keepNext w:val="0"/>
        <w:keepLines w:val="0"/>
        <w:spacing w:before="440" w:after="440"/>
        <w:ind w:left="567"/>
        <w:jc w:val="both"/>
        <w:rPr>
          <w:rFonts w:ascii="Times New Roman" w:eastAsia="Times New Roman" w:hAnsi="Times New Roman" w:cs="Times New Roman"/>
          <w:b/>
          <w:sz w:val="28"/>
          <w:szCs w:val="28"/>
        </w:rPr>
      </w:pPr>
      <w:bookmarkStart w:id="22" w:name="_heading=h.boz3ob9eaujf" w:colFirst="0" w:colLast="0"/>
      <w:bookmarkEnd w:id="22"/>
      <w:r>
        <w:rPr>
          <w:rFonts w:ascii="Times New Roman" w:eastAsia="Times New Roman" w:hAnsi="Times New Roman" w:cs="Times New Roman"/>
          <w:b/>
          <w:sz w:val="28"/>
          <w:szCs w:val="28"/>
        </w:rPr>
        <w:t>5.3. Жизненный цикл использования сервиса</w:t>
      </w:r>
    </w:p>
    <w:p w14:paraId="300DEC6F" w14:textId="77777777" w:rsidR="00A93F33" w:rsidRDefault="00AA76D8" w:rsidP="00A85CF2">
      <w:pPr>
        <w:pStyle w:val="normal"/>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Цикл использования сервиса ожидается длительный, измеряемый годами. В первые 30 дней происходит активное подключение счетов и настройка правил автоматизации. Пользователь знакомится с интерфейсом, настраивает уведомления, устанавливает минимальный баланс, создает первые финансовые цели. В течение 3-6 месяцев он привыкает, и формируется устойчивая привычка и доверие к системе — пользователь перестает постоянно проверять остатки в банковских приложениях, полагаясь на «Гид». Через год сервис становится неотъемлемой частью финансовой жизни — как онлайн-банкинг и мобильные платежи сегодня.</w:t>
      </w:r>
    </w:p>
    <w:p w14:paraId="21343997" w14:textId="77777777" w:rsidR="00A93F33" w:rsidRDefault="00AA76D8" w:rsidP="00A85CF2">
      <w:pPr>
        <w:pStyle w:val="normal"/>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Долгосрочную лояльность обеспечивает постоянное развитие функционала: добавление новых видов аналитики, интеграция с дополнительными сервисами, персональные финансовые рекомендации. Но фундаментом остается надежность и безопасность — пользователь должен быть уверен, что система работает без сбоев и защищает его данные.</w:t>
      </w:r>
    </w:p>
    <w:p w14:paraId="6B921278" w14:textId="77777777" w:rsidR="00A93F33" w:rsidRDefault="00AA76D8" w:rsidP="00A85CF2">
      <w:pPr>
        <w:pStyle w:val="2"/>
        <w:keepNext w:val="0"/>
        <w:keepLines w:val="0"/>
        <w:spacing w:before="440" w:after="440"/>
        <w:ind w:left="567"/>
        <w:jc w:val="both"/>
        <w:rPr>
          <w:rFonts w:ascii="Times New Roman" w:eastAsia="Times New Roman" w:hAnsi="Times New Roman" w:cs="Times New Roman"/>
          <w:b/>
          <w:sz w:val="28"/>
          <w:szCs w:val="28"/>
        </w:rPr>
      </w:pPr>
      <w:bookmarkStart w:id="23" w:name="_heading=h.ttk0zxxy8o5a" w:colFirst="0" w:colLast="0"/>
      <w:bookmarkEnd w:id="23"/>
      <w:r>
        <w:rPr>
          <w:rFonts w:ascii="Times New Roman" w:eastAsia="Times New Roman" w:hAnsi="Times New Roman" w:cs="Times New Roman"/>
          <w:b/>
          <w:sz w:val="28"/>
          <w:szCs w:val="28"/>
        </w:rPr>
        <w:t>5.4. Ключевые преимущества для участников экосистемы</w:t>
      </w:r>
    </w:p>
    <w:p w14:paraId="5DDB83C6" w14:textId="77777777" w:rsidR="00A93F33" w:rsidRDefault="00AA76D8" w:rsidP="007B5B88">
      <w:pPr>
        <w:pStyle w:val="normal"/>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Для конечных пользователей главное преимущество — это </w:t>
      </w:r>
      <w:r w:rsidRPr="00E85A57">
        <w:rPr>
          <w:rFonts w:ascii="Times New Roman" w:eastAsia="Times New Roman" w:hAnsi="Times New Roman" w:cs="Times New Roman"/>
          <w:b/>
          <w:sz w:val="24"/>
          <w:szCs w:val="24"/>
        </w:rPr>
        <w:t>«финансовый антистресс»</w:t>
      </w:r>
      <w:r>
        <w:rPr>
          <w:rFonts w:ascii="Times New Roman" w:eastAsia="Times New Roman" w:hAnsi="Times New Roman" w:cs="Times New Roman"/>
          <w:sz w:val="24"/>
          <w:szCs w:val="24"/>
        </w:rPr>
        <w:t>. Исчезает необходимость запоминать, на какой карте сколько денег, пропадает страх перед овердрафтом или просрочкой платежа, непроизвольное смущение от «недостаточно средств на карте» на кассе. Визуализация всех финансов в едином интерфейсе дает ощущение контроля и полного понимания финансового состояния, а автоматизация рутины высвобождает время для более важных дел.</w:t>
      </w:r>
    </w:p>
    <w:p w14:paraId="495B1846" w14:textId="77777777" w:rsidR="00A93F33" w:rsidRDefault="00AA76D8" w:rsidP="007B5B88">
      <w:pPr>
        <w:pStyle w:val="normal"/>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Для банков-партнеров ценность заключается в увеличении лояльности клиентов — предоставляя такой сервис, банк позиционирует себя как технологически продвинутая организация, которая заботится об удобстве своих клиентов. Дополнительно снижается нагрузка на кол-центры, поскольку поступает меньше звонков, связанных с переводами между счетами и вопросами о балансах. Банк-оператор получает комиссионный доход, усиливает свои позиции на рынке, привлекает и способствует формированию финансово грамотной аудитории, которая наиболее ценна для кросс-продаж.</w:t>
      </w:r>
    </w:p>
    <w:p w14:paraId="46BF0AFF" w14:textId="77777777" w:rsidR="00A93F33" w:rsidRDefault="00AA76D8" w:rsidP="0008472A">
      <w:pPr>
        <w:pStyle w:val="2"/>
        <w:keepNext w:val="0"/>
        <w:keepLines w:val="0"/>
        <w:spacing w:before="440" w:after="440"/>
        <w:ind w:left="567"/>
        <w:jc w:val="both"/>
        <w:rPr>
          <w:rFonts w:ascii="Times New Roman" w:eastAsia="Times New Roman" w:hAnsi="Times New Roman" w:cs="Times New Roman"/>
          <w:b/>
          <w:sz w:val="28"/>
          <w:szCs w:val="28"/>
        </w:rPr>
      </w:pPr>
      <w:bookmarkStart w:id="24" w:name="_heading=h.k4l4e71t45xm" w:colFirst="0" w:colLast="0"/>
      <w:bookmarkEnd w:id="24"/>
      <w:r>
        <w:rPr>
          <w:rFonts w:ascii="Times New Roman" w:eastAsia="Times New Roman" w:hAnsi="Times New Roman" w:cs="Times New Roman"/>
          <w:b/>
          <w:sz w:val="28"/>
          <w:szCs w:val="28"/>
        </w:rPr>
        <w:t>5.5. Конкурентное окружение и уникальность предложения</w:t>
      </w:r>
    </w:p>
    <w:p w14:paraId="2A15C31D" w14:textId="77777777" w:rsidR="00A93F33" w:rsidRDefault="00AA76D8" w:rsidP="00B95702">
      <w:pPr>
        <w:pStyle w:val="normal"/>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Главным конкурентом «Гида» скорее является привычное ручное управление счетами, поскольку прямых аналогов на данный момент не существует. Большое количество пользователей до сих пор переключаются между приложениями банков, ведут заметки или просто пытаются запомнить, где что лежит. Поэтому в случае с внедрением «Гида» в использование основной сложностью станет инерция поведения и нежелание менять привычки.</w:t>
      </w:r>
    </w:p>
    <w:p w14:paraId="1FEAE749" w14:textId="77777777" w:rsidR="00A93F33" w:rsidRDefault="00AA76D8" w:rsidP="00B95702">
      <w:pPr>
        <w:pStyle w:val="normal"/>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Среди уже имеющихся технологических решений можно выделить приложения-агрегаторы вроде CoinKeeper или Дзен-мани, которые показывают остатки, но не дают инструментов управления. Банковские «суперапы» типа Сбербанк Онлайн тоже являются </w:t>
      </w:r>
      <w:r>
        <w:rPr>
          <w:rFonts w:ascii="Times New Roman" w:eastAsia="Times New Roman" w:hAnsi="Times New Roman" w:cs="Times New Roman"/>
          <w:sz w:val="24"/>
          <w:szCs w:val="24"/>
        </w:rPr>
        <w:lastRenderedPageBreak/>
        <w:t>конкурентами, но они работают только внутри своей экосистемы, тогда как «Гид» предлагает кросс-банковское решение.</w:t>
      </w:r>
    </w:p>
    <w:p w14:paraId="11B79465" w14:textId="77777777" w:rsidR="00A93F33" w:rsidRDefault="00AA76D8" w:rsidP="00B95702">
      <w:pPr>
        <w:pStyle w:val="normal"/>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Уникальность «Гида» заключается в том, что сервис становится полноценным участником управления вашими финансами. Переход от пассивной аналитики, которая показывает ситуацию сейчас, к активному управлению, показывающему, как добраться до цели максимально удобным маршрутом, составляет ключевое конкурентное преимущество.</w:t>
      </w:r>
    </w:p>
    <w:p w14:paraId="4AC494FF" w14:textId="77777777" w:rsidR="00A93F33" w:rsidRDefault="00A93F33">
      <w:pPr>
        <w:pStyle w:val="1"/>
        <w:keepNext w:val="0"/>
        <w:keepLines w:val="0"/>
        <w:spacing w:line="240" w:lineRule="auto"/>
        <w:jc w:val="center"/>
        <w:rPr>
          <w:rFonts w:ascii="Times New Roman" w:eastAsia="Times New Roman" w:hAnsi="Times New Roman" w:cs="Times New Roman"/>
          <w:b/>
          <w:sz w:val="32"/>
          <w:szCs w:val="32"/>
        </w:rPr>
        <w:sectPr w:rsidR="00A93F33">
          <w:pgSz w:w="11909" w:h="16834"/>
          <w:pgMar w:top="1133" w:right="850" w:bottom="1133" w:left="1700" w:header="720" w:footer="720" w:gutter="0"/>
          <w:cols w:space="720"/>
        </w:sectPr>
      </w:pPr>
      <w:bookmarkStart w:id="25" w:name="_heading=h.lkv0ehnl3p2v" w:colFirst="0" w:colLast="0"/>
      <w:bookmarkEnd w:id="25"/>
    </w:p>
    <w:p w14:paraId="7294DE37" w14:textId="77777777" w:rsidR="00A93F33" w:rsidRDefault="00AA76D8" w:rsidP="005B3A00">
      <w:pPr>
        <w:pStyle w:val="1"/>
        <w:keepNext w:val="0"/>
        <w:keepLines w:val="0"/>
        <w:spacing w:after="440"/>
        <w:jc w:val="center"/>
        <w:rPr>
          <w:rFonts w:ascii="Times New Roman" w:eastAsia="Times New Roman" w:hAnsi="Times New Roman" w:cs="Times New Roman"/>
          <w:b/>
          <w:sz w:val="32"/>
          <w:szCs w:val="32"/>
        </w:rPr>
      </w:pPr>
      <w:bookmarkStart w:id="26" w:name="_heading=h.it5hw71ue8yp" w:colFirst="0" w:colLast="0"/>
      <w:bookmarkEnd w:id="26"/>
      <w:r>
        <w:rPr>
          <w:rFonts w:ascii="Times New Roman" w:eastAsia="Times New Roman" w:hAnsi="Times New Roman" w:cs="Times New Roman"/>
          <w:b/>
          <w:sz w:val="32"/>
          <w:szCs w:val="32"/>
        </w:rPr>
        <w:lastRenderedPageBreak/>
        <w:t>6. Выводы</w:t>
      </w:r>
    </w:p>
    <w:p w14:paraId="541DCD2E" w14:textId="77777777" w:rsidR="00A93F33" w:rsidRDefault="00AA76D8" w:rsidP="005B3A00">
      <w:pPr>
        <w:pStyle w:val="normal"/>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«Гид» предлагает простое решение сложной проблемы управления счетами в разных банках. Сервис интуитивно понятен пользователям: вместо ручного перевода денег между счетами система автоматически поддерживает ликвидность на основной карте, гарантируя, что деньги всегда будут доступны там, где это необходимо. При этом все необходимые автоматические процессы настраиваются за несколько минут. Для банков-партнеров ценность заключается в удержании клиентов и снижении нагрузки на кол-центры, а регулятор получает прозрачную систему, соответствующую стандартам финансовой безопасности.</w:t>
      </w:r>
    </w:p>
    <w:p w14:paraId="16553874" w14:textId="77777777" w:rsidR="00A93F33" w:rsidRDefault="00AA76D8" w:rsidP="005B3A00">
      <w:pPr>
        <w:pStyle w:val="normal"/>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Как человек, активно пользующийся продуктами четырёх разных банков (Сбербанк, Тбанк, Альфа и РСХБ), я бы с удовольствием стала пользователем «Гида», потому что в первую очередь сервис избавляет от ежедневной рутины проверки остатков на разных счетах. Он помогает предотвращать финансовые потери из-за овердрафтов или пропущенных платежей и защищать долгосрочные цели от импульсных трат, не требуя постоянного контроля с моей стороны. Он решает актуальные боли, с которыми я сталкиваюсь на ежедневной основе. При этом я сохраняю полный контроль и в любой момент могу отменить автоматические правила или скорректировать настройки.</w:t>
      </w:r>
    </w:p>
    <w:p w14:paraId="5E636C57" w14:textId="77777777" w:rsidR="00A93F33" w:rsidRDefault="00AA76D8" w:rsidP="005B3A00">
      <w:pPr>
        <w:pStyle w:val="normal"/>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Таким образом, «Гид» превращает управление моими финансами из утомительной обязанности в </w:t>
      </w:r>
      <w:r>
        <w:rPr>
          <w:rFonts w:ascii="Times New Roman" w:eastAsia="Times New Roman" w:hAnsi="Times New Roman" w:cs="Times New Roman"/>
          <w:b/>
          <w:sz w:val="24"/>
          <w:szCs w:val="24"/>
        </w:rPr>
        <w:t>осознанный</w:t>
      </w:r>
      <w:r>
        <w:rPr>
          <w:rFonts w:ascii="Times New Roman" w:eastAsia="Times New Roman" w:hAnsi="Times New Roman" w:cs="Times New Roman"/>
          <w:sz w:val="24"/>
          <w:szCs w:val="24"/>
        </w:rPr>
        <w:t xml:space="preserve"> процесс. Такой персональный финансовый партнёр становится необходимостью для эффективного управления финансовой жизнью без постоянного стресса и потерь.</w:t>
      </w:r>
    </w:p>
    <w:p w14:paraId="27403A45" w14:textId="77777777" w:rsidR="00903AF3" w:rsidRDefault="00903AF3">
      <w:pPr>
        <w:pStyle w:val="normal"/>
        <w:spacing w:before="240" w:after="240"/>
        <w:jc w:val="both"/>
        <w:rPr>
          <w:rFonts w:ascii="Times New Roman" w:eastAsia="Times New Roman" w:hAnsi="Times New Roman" w:cs="Times New Roman"/>
          <w:sz w:val="24"/>
          <w:szCs w:val="24"/>
        </w:rPr>
        <w:sectPr w:rsidR="00903AF3">
          <w:pgSz w:w="11909" w:h="16834"/>
          <w:pgMar w:top="1133" w:right="850" w:bottom="1133" w:left="1700" w:header="720" w:footer="720" w:gutter="0"/>
          <w:cols w:space="720"/>
        </w:sectPr>
      </w:pPr>
    </w:p>
    <w:p w14:paraId="66083BC9" w14:textId="77777777" w:rsidR="00903AF3" w:rsidRDefault="00903AF3" w:rsidP="00903AF3">
      <w:pPr>
        <w:pStyle w:val="normal0"/>
        <w:spacing w:after="320" w:line="376" w:lineRule="auto"/>
        <w:jc w:val="both"/>
        <w:rPr>
          <w:rFonts w:ascii="Times New Roman" w:eastAsia="Times New Roman" w:hAnsi="Times New Roman" w:cs="Times New Roman"/>
          <w:sz w:val="24"/>
          <w:szCs w:val="24"/>
        </w:rPr>
      </w:pPr>
    </w:p>
    <w:p w14:paraId="64EA7C3D" w14:textId="77777777" w:rsidR="00903AF3" w:rsidRDefault="00903AF3" w:rsidP="00903AF3">
      <w:pPr>
        <w:pStyle w:val="normal0"/>
        <w:spacing w:after="320" w:line="3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2AD116C" w14:textId="77777777" w:rsidR="00903AF3" w:rsidRDefault="00903AF3" w:rsidP="00903AF3">
      <w:pPr>
        <w:pStyle w:val="normal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48206DF" w14:textId="77777777" w:rsidR="00903AF3" w:rsidRDefault="00903AF3" w:rsidP="00903AF3">
      <w:pPr>
        <w:pStyle w:val="normal0"/>
        <w:spacing w:line="254"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5B4E5A0C" w14:textId="77777777" w:rsidR="00903AF3" w:rsidRDefault="00903AF3" w:rsidP="00903AF3">
      <w:pPr>
        <w:pStyle w:val="normal0"/>
        <w:spacing w:line="254"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67E171AC" w14:textId="77777777" w:rsidR="00903AF3" w:rsidRDefault="00903AF3" w:rsidP="00903AF3">
      <w:pPr>
        <w:pStyle w:val="normal0"/>
        <w:spacing w:line="254"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4ED2C23A" w14:textId="77777777" w:rsidR="00903AF3" w:rsidRDefault="00903AF3" w:rsidP="00903AF3">
      <w:pPr>
        <w:pStyle w:val="normal0"/>
        <w:spacing w:line="254"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067216BF" w14:textId="77777777" w:rsidR="00903AF3" w:rsidRDefault="00903AF3" w:rsidP="00903AF3">
      <w:pPr>
        <w:pStyle w:val="normal0"/>
        <w:spacing w:line="254"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61DF5189" w14:textId="77777777" w:rsidR="00903AF3" w:rsidRDefault="00903AF3" w:rsidP="00903AF3">
      <w:pPr>
        <w:pStyle w:val="normal0"/>
        <w:spacing w:line="254"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4F47DECB" w14:textId="77777777" w:rsidR="00903AF3" w:rsidRDefault="00903AF3" w:rsidP="00903AF3">
      <w:pPr>
        <w:pStyle w:val="normal0"/>
        <w:spacing w:line="254"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133AEC6A" w14:textId="77777777" w:rsidR="00903AF3" w:rsidRPr="00B160F2" w:rsidRDefault="00903AF3" w:rsidP="00903AF3">
      <w:pPr>
        <w:pStyle w:val="normal0"/>
        <w:spacing w:before="40" w:line="254" w:lineRule="auto"/>
        <w:jc w:val="center"/>
        <w:rPr>
          <w:rFonts w:ascii="Arial Narrow" w:eastAsia="Times New Roman" w:hAnsi="Arial Narrow" w:cs="Times New Roman"/>
          <w:b/>
          <w:sz w:val="28"/>
          <w:szCs w:val="28"/>
        </w:rPr>
      </w:pPr>
      <w:r w:rsidRPr="00B160F2">
        <w:rPr>
          <w:rFonts w:ascii="Arial Narrow" w:eastAsia="Times New Roman" w:hAnsi="Arial Narrow" w:cs="Times New Roman"/>
          <w:b/>
          <w:sz w:val="28"/>
          <w:szCs w:val="28"/>
        </w:rPr>
        <w:t>«Быстрое отключение и спокойное состояние»</w:t>
      </w:r>
    </w:p>
    <w:p w14:paraId="5EF5D071" w14:textId="77777777" w:rsidR="00903AF3" w:rsidRPr="00B160F2" w:rsidRDefault="00903AF3" w:rsidP="00903AF3">
      <w:pPr>
        <w:pStyle w:val="normal0"/>
        <w:spacing w:before="40" w:line="254" w:lineRule="auto"/>
        <w:jc w:val="center"/>
        <w:rPr>
          <w:rFonts w:ascii="Arial Narrow" w:eastAsia="Times New Roman" w:hAnsi="Arial Narrow" w:cs="Times New Roman"/>
          <w:b/>
          <w:sz w:val="24"/>
          <w:szCs w:val="24"/>
        </w:rPr>
      </w:pPr>
      <w:r w:rsidRPr="00B160F2">
        <w:rPr>
          <w:rFonts w:ascii="Arial Narrow" w:eastAsia="Times New Roman" w:hAnsi="Arial Narrow" w:cs="Times New Roman"/>
          <w:b/>
          <w:sz w:val="24"/>
          <w:szCs w:val="24"/>
        </w:rPr>
        <w:t>Команда № 51 @taisia_vor</w:t>
      </w:r>
    </w:p>
    <w:p w14:paraId="174A77C3" w14:textId="77777777" w:rsidR="00903AF3" w:rsidRPr="00B160F2" w:rsidRDefault="00903AF3" w:rsidP="00903AF3">
      <w:pPr>
        <w:pStyle w:val="normal0"/>
        <w:spacing w:before="40" w:line="254" w:lineRule="auto"/>
        <w:jc w:val="center"/>
        <w:rPr>
          <w:rFonts w:ascii="Arial Narrow" w:eastAsia="Times New Roman" w:hAnsi="Arial Narrow" w:cs="Times New Roman"/>
          <w:sz w:val="24"/>
          <w:szCs w:val="24"/>
        </w:rPr>
      </w:pPr>
      <w:r w:rsidRPr="00B160F2">
        <w:rPr>
          <w:rFonts w:ascii="Arial Narrow" w:eastAsia="Times New Roman" w:hAnsi="Arial Narrow" w:cs="Times New Roman"/>
          <w:sz w:val="24"/>
          <w:szCs w:val="24"/>
        </w:rPr>
        <w:t>МГИМО МИД России</w:t>
      </w:r>
    </w:p>
    <w:p w14:paraId="1EE13F38" w14:textId="77777777" w:rsidR="00903AF3" w:rsidRPr="00B160F2" w:rsidRDefault="00903AF3" w:rsidP="00903AF3">
      <w:pPr>
        <w:pStyle w:val="normal0"/>
        <w:ind w:firstLine="720"/>
        <w:jc w:val="center"/>
        <w:rPr>
          <w:rFonts w:ascii="Arial Narrow" w:eastAsia="Times New Roman" w:hAnsi="Arial Narrow" w:cs="Times New Roman"/>
          <w:sz w:val="24"/>
          <w:szCs w:val="24"/>
        </w:rPr>
      </w:pPr>
      <w:r w:rsidRPr="00B160F2">
        <w:rPr>
          <w:rFonts w:ascii="Arial Narrow" w:eastAsia="Times New Roman" w:hAnsi="Arial Narrow" w:cs="Times New Roman"/>
          <w:sz w:val="24"/>
          <w:szCs w:val="24"/>
        </w:rPr>
        <w:t>Факультет международных экономических отношений (МЭО)</w:t>
      </w:r>
    </w:p>
    <w:p w14:paraId="424316D8" w14:textId="77777777" w:rsidR="00903AF3" w:rsidRPr="00B160F2" w:rsidRDefault="00903AF3" w:rsidP="00903AF3">
      <w:pPr>
        <w:pStyle w:val="normal0"/>
        <w:ind w:firstLine="720"/>
        <w:jc w:val="center"/>
        <w:rPr>
          <w:rFonts w:ascii="Arial Narrow" w:eastAsia="Times New Roman" w:hAnsi="Arial Narrow" w:cs="Times New Roman"/>
          <w:sz w:val="24"/>
          <w:szCs w:val="24"/>
        </w:rPr>
      </w:pPr>
      <w:r w:rsidRPr="00B160F2">
        <w:rPr>
          <w:rFonts w:ascii="Arial Narrow" w:eastAsia="Times New Roman" w:hAnsi="Arial Narrow" w:cs="Times New Roman"/>
          <w:sz w:val="24"/>
          <w:szCs w:val="24"/>
        </w:rPr>
        <w:t>Четвертый курс бакалавриата</w:t>
      </w:r>
    </w:p>
    <w:p w14:paraId="22D02B98" w14:textId="750DB846" w:rsidR="00903AF3" w:rsidRPr="00B160F2" w:rsidRDefault="00903AF3" w:rsidP="00903AF3">
      <w:pPr>
        <w:pStyle w:val="normal0"/>
        <w:ind w:firstLine="720"/>
        <w:jc w:val="center"/>
        <w:rPr>
          <w:rFonts w:ascii="Arial Narrow" w:eastAsia="Times New Roman" w:hAnsi="Arial Narrow" w:cs="Times New Roman"/>
          <w:sz w:val="24"/>
          <w:szCs w:val="24"/>
        </w:rPr>
      </w:pPr>
      <w:r w:rsidRPr="00B160F2">
        <w:rPr>
          <w:rFonts w:ascii="Arial Narrow" w:eastAsia="Times New Roman" w:hAnsi="Arial Narrow" w:cs="Times New Roman"/>
          <w:sz w:val="24"/>
          <w:szCs w:val="24"/>
        </w:rPr>
        <w:t>«</w:t>
      </w:r>
      <w:r w:rsidR="00B160F2">
        <w:rPr>
          <w:rFonts w:ascii="Arial Narrow" w:eastAsia="Times New Roman" w:hAnsi="Arial Narrow" w:cs="Times New Roman"/>
          <w:sz w:val="24"/>
          <w:szCs w:val="24"/>
        </w:rPr>
        <w:t>Описание проблемы модели</w:t>
      </w:r>
      <w:r w:rsidRPr="00B160F2">
        <w:rPr>
          <w:rFonts w:ascii="Arial Narrow" w:eastAsia="Times New Roman" w:hAnsi="Arial Narrow" w:cs="Times New Roman"/>
          <w:sz w:val="24"/>
          <w:szCs w:val="24"/>
        </w:rPr>
        <w:t xml:space="preserve"> подписок как источник</w:t>
      </w:r>
      <w:r w:rsidR="00B160F2">
        <w:rPr>
          <w:rFonts w:ascii="Arial Narrow" w:eastAsia="Times New Roman" w:hAnsi="Arial Narrow" w:cs="Times New Roman"/>
          <w:sz w:val="24"/>
          <w:szCs w:val="24"/>
        </w:rPr>
        <w:t>а</w:t>
      </w:r>
      <w:r w:rsidRPr="00B160F2">
        <w:rPr>
          <w:rFonts w:ascii="Arial Narrow" w:eastAsia="Times New Roman" w:hAnsi="Arial Narrow" w:cs="Times New Roman"/>
          <w:sz w:val="24"/>
          <w:szCs w:val="24"/>
        </w:rPr>
        <w:t xml:space="preserve"> скрытых расходов и ее решение: сервис Поток»</w:t>
      </w:r>
    </w:p>
    <w:p w14:paraId="272538DE" w14:textId="77777777" w:rsidR="00903AF3" w:rsidRDefault="00903AF3" w:rsidP="00903AF3">
      <w:pPr>
        <w:pStyle w:val="normal0"/>
        <w:spacing w:before="240" w:after="240" w:line="254" w:lineRule="auto"/>
        <w:jc w:val="both"/>
        <w:rPr>
          <w:rFonts w:ascii="Times New Roman" w:eastAsia="Times New Roman" w:hAnsi="Times New Roman" w:cs="Times New Roman"/>
        </w:rPr>
      </w:pPr>
    </w:p>
    <w:p w14:paraId="5A035D89" w14:textId="77777777" w:rsidR="00903AF3" w:rsidRDefault="00903AF3" w:rsidP="00903AF3">
      <w:pPr>
        <w:pStyle w:val="normal0"/>
        <w:spacing w:line="254" w:lineRule="auto"/>
        <w:jc w:val="both"/>
        <w:rPr>
          <w:rFonts w:ascii="Times New Roman" w:eastAsia="Times New Roman" w:hAnsi="Times New Roman" w:cs="Times New Roman"/>
          <w:sz w:val="24"/>
          <w:szCs w:val="24"/>
        </w:rPr>
        <w:sectPr w:rsidR="00903AF3">
          <w:footerReference w:type="default" r:id="rId12"/>
          <w:footerReference w:type="first" r:id="rId13"/>
          <w:pgSz w:w="11909" w:h="16834"/>
          <w:pgMar w:top="1133" w:right="850" w:bottom="1133" w:left="1700" w:header="720" w:footer="720" w:gutter="0"/>
          <w:pgNumType w:start="1"/>
          <w:cols w:space="720"/>
          <w:titlePg/>
        </w:sectPr>
      </w:pPr>
      <w:r>
        <w:rPr>
          <w:rFonts w:ascii="Times New Roman" w:eastAsia="Times New Roman" w:hAnsi="Times New Roman" w:cs="Times New Roman"/>
          <w:sz w:val="24"/>
          <w:szCs w:val="24"/>
        </w:rPr>
        <w:t xml:space="preserve"> </w:t>
      </w:r>
    </w:p>
    <w:p w14:paraId="4E283626" w14:textId="77777777" w:rsidR="00903AF3" w:rsidRDefault="00903AF3" w:rsidP="00903AF3">
      <w:pPr>
        <w:pStyle w:val="1"/>
        <w:keepNext w:val="0"/>
        <w:keepLines w:val="0"/>
        <w:spacing w:after="440" w:line="240" w:lineRule="auto"/>
        <w:jc w:val="center"/>
        <w:rPr>
          <w:rFonts w:ascii="Times New Roman" w:eastAsia="Times New Roman" w:hAnsi="Times New Roman" w:cs="Times New Roman"/>
          <w:b/>
          <w:sz w:val="32"/>
          <w:szCs w:val="32"/>
        </w:rPr>
      </w:pPr>
      <w:bookmarkStart w:id="27" w:name="_heading=h.aa6ahukuvydd" w:colFirst="0" w:colLast="0"/>
      <w:bookmarkEnd w:id="27"/>
      <w:r>
        <w:rPr>
          <w:rFonts w:ascii="Times New Roman" w:eastAsia="Times New Roman" w:hAnsi="Times New Roman" w:cs="Times New Roman"/>
          <w:b/>
          <w:sz w:val="32"/>
          <w:szCs w:val="32"/>
        </w:rPr>
        <w:lastRenderedPageBreak/>
        <w:t>1. Описание проблемы</w:t>
      </w:r>
    </w:p>
    <w:p w14:paraId="77B2206D" w14:textId="77777777" w:rsidR="00903AF3" w:rsidRDefault="00903AF3" w:rsidP="00560870">
      <w:pPr>
        <w:pStyle w:val="normal0"/>
        <w:shd w:val="clear" w:color="auto" w:fill="FFFFFF"/>
        <w:spacing w:before="240" w:after="240"/>
        <w:ind w:firstLine="709"/>
        <w:jc w:val="both"/>
        <w:rPr>
          <w:rFonts w:ascii="Times New Roman" w:eastAsia="Times New Roman" w:hAnsi="Times New Roman" w:cs="Times New Roman"/>
          <w:sz w:val="24"/>
          <w:szCs w:val="24"/>
        </w:rPr>
      </w:pPr>
      <w:bookmarkStart w:id="28" w:name="_GoBack"/>
      <w:r w:rsidRPr="00DC40A2">
        <w:rPr>
          <w:rFonts w:ascii="Times New Roman" w:eastAsia="Times New Roman" w:hAnsi="Times New Roman" w:cs="Times New Roman"/>
          <w:sz w:val="24"/>
          <w:szCs w:val="24"/>
        </w:rPr>
        <w:t>Проблема</w:t>
      </w:r>
      <w:r>
        <w:rPr>
          <w:rFonts w:ascii="Times New Roman" w:eastAsia="Times New Roman" w:hAnsi="Times New Roman" w:cs="Times New Roman"/>
          <w:sz w:val="24"/>
          <w:szCs w:val="24"/>
        </w:rPr>
        <w:t xml:space="preserve"> </w:t>
      </w:r>
      <w:bookmarkEnd w:id="28"/>
      <w:r>
        <w:rPr>
          <w:rFonts w:ascii="Times New Roman" w:eastAsia="Times New Roman" w:hAnsi="Times New Roman" w:cs="Times New Roman"/>
          <w:sz w:val="24"/>
          <w:szCs w:val="24"/>
        </w:rPr>
        <w:t>— модель подписок, которая из удобного инструмента доступа к услугам превратилась в источник скрытых расходов и постоянного стресса для миллионов пользователей.</w:t>
      </w:r>
    </w:p>
    <w:p w14:paraId="0792E086" w14:textId="77777777" w:rsidR="00903AF3" w:rsidRDefault="00903AF3" w:rsidP="00560870">
      <w:pPr>
        <w:pStyle w:val="3"/>
        <w:keepNext w:val="0"/>
        <w:keepLines w:val="0"/>
        <w:shd w:val="clear" w:color="auto" w:fill="FFFFFF"/>
        <w:spacing w:before="240" w:after="240"/>
        <w:ind w:firstLine="709"/>
        <w:jc w:val="both"/>
        <w:rPr>
          <w:rFonts w:ascii="Times New Roman" w:eastAsia="Times New Roman" w:hAnsi="Times New Roman" w:cs="Times New Roman"/>
          <w:color w:val="000000"/>
          <w:sz w:val="24"/>
          <w:szCs w:val="24"/>
        </w:rPr>
      </w:pPr>
      <w:bookmarkStart w:id="29" w:name="_heading=h.w8t8tcbnduvo" w:colFirst="0" w:colLast="0"/>
      <w:bookmarkEnd w:id="29"/>
      <w:r>
        <w:rPr>
          <w:rFonts w:ascii="Times New Roman" w:eastAsia="Times New Roman" w:hAnsi="Times New Roman" w:cs="Times New Roman"/>
          <w:color w:val="000000"/>
          <w:sz w:val="24"/>
          <w:szCs w:val="24"/>
        </w:rPr>
        <w:t>Наиболее уязвимой категорией являются активные пользователи цифровых сервисов в возрасте 20-45 лет. Это технологически грамотные люди, пользующиеся 5-10 подписками одновременно: стриминг видео и музыки, облачные хранилища, образовательные платформы, сервисы доставки, программное обеспечение. Их отличает высокая вовлеченность в цифровую среду и одновременно — отсутствие системного подхода к управлению этими расходами. Они ежемесячно теряют значительные суммы на неиспользуемых сервисах, но не находят времени на оптимизацию из-за высокой занятости.</w:t>
      </w:r>
    </w:p>
    <w:p w14:paraId="28BC2FF3" w14:textId="77777777" w:rsidR="00903AF3" w:rsidRDefault="00903AF3" w:rsidP="00560870">
      <w:pPr>
        <w:pStyle w:val="3"/>
        <w:keepNext w:val="0"/>
        <w:keepLines w:val="0"/>
        <w:shd w:val="clear" w:color="auto" w:fill="FFFFFF"/>
        <w:spacing w:before="240" w:after="240"/>
        <w:ind w:firstLine="709"/>
        <w:jc w:val="both"/>
        <w:rPr>
          <w:rFonts w:ascii="Times New Roman" w:eastAsia="Times New Roman" w:hAnsi="Times New Roman" w:cs="Times New Roman"/>
          <w:color w:val="000000"/>
          <w:sz w:val="24"/>
          <w:szCs w:val="24"/>
        </w:rPr>
      </w:pPr>
      <w:bookmarkStart w:id="30" w:name="_heading=h.uqngkqnbz7v5" w:colFirst="0" w:colLast="0"/>
      <w:bookmarkEnd w:id="30"/>
      <w:r>
        <w:rPr>
          <w:rFonts w:ascii="Times New Roman" w:eastAsia="Times New Roman" w:hAnsi="Times New Roman" w:cs="Times New Roman"/>
          <w:color w:val="000000"/>
          <w:sz w:val="24"/>
          <w:szCs w:val="24"/>
        </w:rPr>
        <w:t>Второй значимой группой являются малые бизнесы и фрилансеры. Для них подписки — это не личные, а профессиональные расходы: CRM-системы, графические редакторы, сервисы аналитики, рекламные платформы. В условиях ограниченных ресурсов они особенно остро чувствуют неэффективность таких трат, но вынуждены мириться с ситуацией из-за сложности управления множеством корпоративных аккаунтов и условий списаний.</w:t>
      </w:r>
    </w:p>
    <w:p w14:paraId="56884AC1" w14:textId="77777777" w:rsidR="00903AF3" w:rsidRDefault="00903AF3" w:rsidP="00560870">
      <w:pPr>
        <w:pStyle w:val="3"/>
        <w:keepNext w:val="0"/>
        <w:keepLines w:val="0"/>
        <w:shd w:val="clear" w:color="auto" w:fill="FFFFFF"/>
        <w:spacing w:before="240" w:after="240"/>
        <w:ind w:firstLine="709"/>
        <w:jc w:val="both"/>
        <w:rPr>
          <w:rFonts w:ascii="Times New Roman" w:eastAsia="Times New Roman" w:hAnsi="Times New Roman" w:cs="Times New Roman"/>
          <w:color w:val="000000"/>
          <w:sz w:val="24"/>
          <w:szCs w:val="24"/>
        </w:rPr>
      </w:pPr>
      <w:bookmarkStart w:id="31" w:name="_heading=h.xwibm58kileh" w:colFirst="0" w:colLast="0"/>
      <w:bookmarkEnd w:id="31"/>
      <w:r>
        <w:rPr>
          <w:rFonts w:ascii="Times New Roman" w:eastAsia="Times New Roman" w:hAnsi="Times New Roman" w:cs="Times New Roman"/>
          <w:color w:val="000000"/>
          <w:sz w:val="24"/>
          <w:szCs w:val="24"/>
        </w:rPr>
        <w:t>Отдельную категорию представляют семьи с детьми, где подписки множатся как на личных, так и на общих аккаунтах. Родители оформляют образовательные платформы для детей, развлекательные сервисы для всей семьи, дополнительные опции в мобильных приложениях. В суматохе повседневных дел они теряют контроль над этими «автоматическими» расходами, которые постепенно складываются в существенную сумму.</w:t>
      </w:r>
    </w:p>
    <w:p w14:paraId="45A8A0E9" w14:textId="77777777" w:rsidR="00903AF3" w:rsidRDefault="00903AF3" w:rsidP="006F4201">
      <w:pPr>
        <w:pStyle w:val="2"/>
        <w:keepNext w:val="0"/>
        <w:keepLines w:val="0"/>
        <w:shd w:val="clear" w:color="auto" w:fill="FFFFFF"/>
        <w:spacing w:before="440" w:after="440"/>
        <w:ind w:left="567"/>
        <w:jc w:val="both"/>
        <w:rPr>
          <w:rFonts w:ascii="Times New Roman" w:eastAsia="Times New Roman" w:hAnsi="Times New Roman" w:cs="Times New Roman"/>
          <w:b/>
          <w:sz w:val="28"/>
          <w:szCs w:val="28"/>
        </w:rPr>
      </w:pPr>
      <w:bookmarkStart w:id="32" w:name="_heading=h.rxoilq8zg91v" w:colFirst="0" w:colLast="0"/>
      <w:bookmarkEnd w:id="32"/>
      <w:r>
        <w:rPr>
          <w:rFonts w:ascii="Times New Roman" w:eastAsia="Times New Roman" w:hAnsi="Times New Roman" w:cs="Times New Roman"/>
          <w:b/>
          <w:sz w:val="28"/>
          <w:szCs w:val="28"/>
        </w:rPr>
        <w:t>1.1. Реальные «страдания» потребителя</w:t>
      </w:r>
    </w:p>
    <w:p w14:paraId="7131D977" w14:textId="77777777" w:rsidR="00903AF3" w:rsidRDefault="00903AF3" w:rsidP="006F4201">
      <w:pPr>
        <w:pStyle w:val="normal0"/>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Данная проблема имеет реальные примеры излишней потери средств, с чем сталкиваются многие пользователи.</w:t>
      </w:r>
    </w:p>
    <w:p w14:paraId="2070ADBB" w14:textId="77777777" w:rsidR="00903AF3" w:rsidRDefault="00903AF3" w:rsidP="006F4201">
      <w:pPr>
        <w:pStyle w:val="normal0"/>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Например, забытые пробные периоды. Пользователь оформляет бесплатную подписку на новый сервис с намерением протестировать его в течение 7 дней. В повседневной суете он забывает об этом намерении, а через месяц обнаруживает списание полной стоимости. Особенно обидно, когда такая ситуация повторяется с сервисами, которые фактически не использовались. Это не просто финансовые потери — это чувство обманутости и собственной неорганизованности.</w:t>
      </w:r>
    </w:p>
    <w:p w14:paraId="1DC5B062" w14:textId="77777777" w:rsidR="00903AF3" w:rsidRDefault="00903AF3" w:rsidP="006F4201">
      <w:pPr>
        <w:pStyle w:val="normal0"/>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Пример второй: накопление неиспользуемых подписок. Семья продолжает платить за стриминг-сервис, которым не пользуется несколько месяцев, потому что «вдруг пригодится». Одновременно они оплачивают подписку на облачное хранилище, хотя </w:t>
      </w:r>
      <w:r>
        <w:rPr>
          <w:rFonts w:ascii="Times New Roman" w:eastAsia="Times New Roman" w:hAnsi="Times New Roman" w:cs="Times New Roman"/>
          <w:sz w:val="24"/>
          <w:szCs w:val="24"/>
        </w:rPr>
        <w:lastRenderedPageBreak/>
        <w:t>свободно всего 10% от доступного объема. Эти регулярные списания создают иллюзию доступности, но на самом деле представляют собой пустую трату денег, которая за год может достигать десятков тысяч рублей.</w:t>
      </w:r>
    </w:p>
    <w:p w14:paraId="440C6416" w14:textId="77777777" w:rsidR="00903AF3" w:rsidRDefault="00903AF3" w:rsidP="006F4201">
      <w:pPr>
        <w:pStyle w:val="normal0"/>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Следующий пример: неоптимальное распределение ресурсов в бизнесе. Компания платит за 5 разных инструментов аналитики с пересекающимся функционалом, потому что разные отделы выбирали решения независимо друг от друга. При этом для действительно нужной функции бюджета не находится. Или же фрилансер продолжает оплачивать профессиональную подписку за 5000 рублей в месяц, хотя использует ее лишь на 20% возможностей, не замечая более дешевых тарифов.</w:t>
      </w:r>
    </w:p>
    <w:p w14:paraId="2A687A95" w14:textId="77777777" w:rsidR="00903AF3" w:rsidRDefault="00903AF3" w:rsidP="006F4201">
      <w:pPr>
        <w:pStyle w:val="normal0"/>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Примеры иллюстрируют актуальность проблемы, с которой мы сталкиваемся в реальной жизни ежемесячно. И именно ее решает сервис Поток, предоставляя пользователям пространство для удобного управления подписками.</w:t>
      </w:r>
    </w:p>
    <w:p w14:paraId="442C5229" w14:textId="77777777" w:rsidR="00ED2A48" w:rsidRDefault="00ED2A48" w:rsidP="00903AF3">
      <w:pPr>
        <w:pStyle w:val="normal0"/>
        <w:spacing w:before="240" w:after="240"/>
        <w:ind w:firstLine="700"/>
        <w:jc w:val="both"/>
        <w:rPr>
          <w:rFonts w:ascii="Times New Roman" w:eastAsia="Times New Roman" w:hAnsi="Times New Roman" w:cs="Times New Roman"/>
          <w:sz w:val="24"/>
          <w:szCs w:val="24"/>
        </w:rPr>
        <w:sectPr w:rsidR="00ED2A48">
          <w:pgSz w:w="11909" w:h="16834"/>
          <w:pgMar w:top="1133" w:right="850" w:bottom="1133" w:left="1700" w:header="720" w:footer="720" w:gutter="0"/>
          <w:cols w:space="720"/>
        </w:sectPr>
      </w:pPr>
    </w:p>
    <w:p w14:paraId="053370C3" w14:textId="77777777" w:rsidR="00903AF3" w:rsidRDefault="00903AF3" w:rsidP="006F4201">
      <w:pPr>
        <w:pStyle w:val="1"/>
        <w:keepNext w:val="0"/>
        <w:keepLines w:val="0"/>
        <w:spacing w:after="440"/>
        <w:jc w:val="center"/>
        <w:rPr>
          <w:rFonts w:ascii="Times New Roman" w:eastAsia="Times New Roman" w:hAnsi="Times New Roman" w:cs="Times New Roman"/>
          <w:b/>
          <w:sz w:val="32"/>
          <w:szCs w:val="32"/>
        </w:rPr>
      </w:pPr>
      <w:bookmarkStart w:id="33" w:name="_heading=h.izu025kbsi0" w:colFirst="0" w:colLast="0"/>
      <w:bookmarkEnd w:id="33"/>
      <w:r>
        <w:rPr>
          <w:rFonts w:ascii="Times New Roman" w:eastAsia="Times New Roman" w:hAnsi="Times New Roman" w:cs="Times New Roman"/>
          <w:b/>
          <w:sz w:val="32"/>
          <w:szCs w:val="32"/>
        </w:rPr>
        <w:lastRenderedPageBreak/>
        <w:t>2. Идея сервиса</w:t>
      </w:r>
    </w:p>
    <w:p w14:paraId="21799905" w14:textId="77777777" w:rsidR="00903AF3" w:rsidRDefault="00903AF3" w:rsidP="006F4201">
      <w:pPr>
        <w:pStyle w:val="normal0"/>
        <w:spacing w:before="240" w:after="240"/>
        <w:ind w:firstLine="709"/>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Сервис «Поток»</w:t>
      </w:r>
      <w:r>
        <w:rPr>
          <w:rFonts w:ascii="Times New Roman" w:eastAsia="Times New Roman" w:hAnsi="Times New Roman" w:cs="Times New Roman"/>
          <w:sz w:val="24"/>
          <w:szCs w:val="24"/>
          <w:highlight w:val="white"/>
        </w:rPr>
        <w:t xml:space="preserve"> — это проактивная система управления подписками, которая действует как персональный финансовый менеджер. Сервис автоматически детектирует все регулярные списания через анализ банковских транзакций и создает единую панель контроля. Основная инновация заключается в интеллектуальных уведомлениях, которые предупреждают пользователя о предстоящих списаниях, окончании пробных периодов и неиспользуемых сервисах. Дополнительно система анализирует полезность каждой подписки на основе фактического использования, помогая принимать обоснованные решения об оптимизации расходов.</w:t>
      </w:r>
    </w:p>
    <w:p w14:paraId="50F026CA" w14:textId="77777777" w:rsidR="00903AF3" w:rsidRDefault="00903AF3" w:rsidP="006F4201">
      <w:pPr>
        <w:pStyle w:val="3"/>
        <w:keepNext w:val="0"/>
        <w:keepLines w:val="0"/>
        <w:shd w:val="clear" w:color="auto" w:fill="FFFFFF"/>
        <w:spacing w:before="240" w:after="240"/>
        <w:ind w:firstLine="709"/>
        <w:jc w:val="both"/>
        <w:rPr>
          <w:rFonts w:ascii="Times New Roman" w:eastAsia="Times New Roman" w:hAnsi="Times New Roman" w:cs="Times New Roman"/>
          <w:color w:val="000000"/>
          <w:sz w:val="24"/>
          <w:szCs w:val="24"/>
        </w:rPr>
      </w:pPr>
      <w:bookmarkStart w:id="34" w:name="_heading=h.ux0ae6amph75" w:colFirst="0" w:colLast="0"/>
      <w:bookmarkEnd w:id="34"/>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color w:val="000000"/>
          <w:sz w:val="24"/>
          <w:szCs w:val="24"/>
        </w:rPr>
        <w:t>Идея «Потока» преобразовывает пассивное наблюдение в активное управление с элементами искусственного интеллекта. В отличие от ручных методов учета или простых трекеров, «Поток» не просто констатирует факт списаний, а предотвращает нежелательные расходы до их возникновения. Сервис напоминает о пробных периодах за 24 часа до их окончания, показывает подписки с низкой вовлеченностью и предлагает оптимальные альтернативы. Это превращает управление подписками из постоянного стресса и рутины в автоматизированный процесс, где пользователь сохраняет контроль, но делегирует сервису мониторинг и анализ.</w:t>
      </w:r>
    </w:p>
    <w:p w14:paraId="4986670E" w14:textId="77777777" w:rsidR="00ED2A48" w:rsidRPr="00ED2A48" w:rsidRDefault="00ED2A48" w:rsidP="00ED2A48">
      <w:pPr>
        <w:pStyle w:val="normal"/>
        <w:sectPr w:rsidR="00ED2A48" w:rsidRPr="00ED2A48">
          <w:pgSz w:w="11909" w:h="16834"/>
          <w:pgMar w:top="1133" w:right="850" w:bottom="1133" w:left="1700" w:header="720" w:footer="720" w:gutter="0"/>
          <w:cols w:space="720"/>
        </w:sectPr>
      </w:pPr>
    </w:p>
    <w:p w14:paraId="280CE249" w14:textId="77777777" w:rsidR="00903AF3" w:rsidRDefault="00903AF3" w:rsidP="00903AF3">
      <w:pPr>
        <w:pStyle w:val="1"/>
        <w:keepNext w:val="0"/>
        <w:keepLines w:val="0"/>
        <w:spacing w:after="440" w:line="240" w:lineRule="auto"/>
        <w:jc w:val="center"/>
        <w:rPr>
          <w:rFonts w:ascii="Times New Roman" w:eastAsia="Times New Roman" w:hAnsi="Times New Roman" w:cs="Times New Roman"/>
          <w:b/>
          <w:sz w:val="32"/>
          <w:szCs w:val="32"/>
        </w:rPr>
      </w:pPr>
      <w:bookmarkStart w:id="35" w:name="_heading=h.8s8rc13jvr8j" w:colFirst="0" w:colLast="0"/>
      <w:bookmarkEnd w:id="35"/>
      <w:r>
        <w:rPr>
          <w:rFonts w:ascii="Times New Roman" w:eastAsia="Times New Roman" w:hAnsi="Times New Roman" w:cs="Times New Roman"/>
          <w:b/>
          <w:sz w:val="32"/>
          <w:szCs w:val="32"/>
        </w:rPr>
        <w:lastRenderedPageBreak/>
        <w:t>3. Участники сервиса</w:t>
      </w:r>
    </w:p>
    <w:p w14:paraId="1151C843" w14:textId="554B6C4B" w:rsidR="00903AF3" w:rsidRDefault="00903AF3" w:rsidP="00C6110C">
      <w:pPr>
        <w:pStyle w:val="normal0"/>
        <w:shd w:val="clear" w:color="auto" w:fill="FFFFFF"/>
        <w:spacing w:before="240" w:after="240" w:line="23" w:lineRule="atLeast"/>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основе сервиса «Импульс» лежит сложная, но хорошо скоординированная экосистема, где каждый участник играет важную роль в создании единой платформы управления подписками. Понимание роли каждого участника позволяет увидеть полную картину того, как сервис обеспечивает простоту и удобство в оптимизации скрытых расходов. </w:t>
      </w:r>
    </w:p>
    <w:p w14:paraId="097C7F98" w14:textId="77777777" w:rsidR="00903AF3" w:rsidRDefault="00903AF3" w:rsidP="00C6110C">
      <w:pPr>
        <w:pStyle w:val="4"/>
        <w:keepNext w:val="0"/>
        <w:keepLines w:val="0"/>
        <w:shd w:val="clear" w:color="auto" w:fill="FFFFFF"/>
        <w:spacing w:before="240" w:after="240" w:line="23" w:lineRule="atLeast"/>
        <w:ind w:firstLine="709"/>
        <w:jc w:val="both"/>
        <w:rPr>
          <w:rFonts w:ascii="Times New Roman" w:eastAsia="Times New Roman" w:hAnsi="Times New Roman" w:cs="Times New Roman"/>
          <w:b/>
          <w:color w:val="000000"/>
        </w:rPr>
      </w:pPr>
      <w:bookmarkStart w:id="36" w:name="_heading=h.xl7h94mby5c7" w:colFirst="0" w:colLast="0"/>
      <w:bookmarkEnd w:id="36"/>
      <w:r>
        <w:rPr>
          <w:rFonts w:ascii="Times New Roman" w:eastAsia="Times New Roman" w:hAnsi="Times New Roman" w:cs="Times New Roman"/>
          <w:b/>
          <w:color w:val="000000"/>
        </w:rPr>
        <w:t>Участниками сервиса являются:</w:t>
      </w:r>
    </w:p>
    <w:p w14:paraId="0837A81D" w14:textId="77777777" w:rsidR="00903AF3" w:rsidRDefault="00903AF3" w:rsidP="00C6110C">
      <w:pPr>
        <w:pStyle w:val="normal0"/>
        <w:shd w:val="clear" w:color="auto" w:fill="FFFFFF"/>
        <w:spacing w:before="240" w:after="240" w:line="23" w:lineRule="atLeast"/>
        <w:ind w:left="1080" w:firstLine="709"/>
        <w:jc w:val="both"/>
        <w:rPr>
          <w:rFonts w:ascii="Times New Roman" w:eastAsia="Times New Roman" w:hAnsi="Times New Roman" w:cs="Times New Roman"/>
          <w:sz w:val="24"/>
          <w:szCs w:val="24"/>
        </w:rPr>
      </w:pPr>
      <w:r>
        <w:rPr>
          <w:rFonts w:ascii="Roboto" w:eastAsia="Roboto" w:hAnsi="Roboto" w:cs="Roboto"/>
          <w:color w:val="0F1115"/>
          <w:sz w:val="24"/>
          <w:szCs w:val="24"/>
        </w:rPr>
        <w:t>1.</w:t>
      </w:r>
      <w:r>
        <w:rPr>
          <w:rFonts w:ascii="Times New Roman" w:eastAsia="Times New Roman" w:hAnsi="Times New Roman" w:cs="Times New Roman"/>
          <w:color w:val="0F1115"/>
          <w:sz w:val="14"/>
          <w:szCs w:val="14"/>
        </w:rPr>
        <w:t xml:space="preserve"> </w:t>
      </w:r>
      <w:r>
        <w:rPr>
          <w:rFonts w:ascii="Times New Roman" w:eastAsia="Times New Roman" w:hAnsi="Times New Roman" w:cs="Times New Roman"/>
          <w:color w:val="0F1115"/>
          <w:sz w:val="14"/>
          <w:szCs w:val="14"/>
        </w:rPr>
        <w:tab/>
      </w:r>
      <w:r>
        <w:rPr>
          <w:rFonts w:ascii="Times New Roman" w:eastAsia="Times New Roman" w:hAnsi="Times New Roman" w:cs="Times New Roman"/>
          <w:sz w:val="24"/>
          <w:szCs w:val="24"/>
        </w:rPr>
        <w:t>Конечные пользователи (физические лица)</w:t>
      </w:r>
    </w:p>
    <w:p w14:paraId="5A39155C" w14:textId="77777777" w:rsidR="00903AF3" w:rsidRDefault="00903AF3" w:rsidP="00C6110C">
      <w:pPr>
        <w:pStyle w:val="normal0"/>
        <w:shd w:val="clear" w:color="auto" w:fill="FFFFFF"/>
        <w:spacing w:before="240" w:after="240" w:line="23" w:lineRule="atLeast"/>
        <w:ind w:left="1080" w:firstLine="709"/>
        <w:jc w:val="both"/>
        <w:rPr>
          <w:rFonts w:ascii="Times New Roman" w:eastAsia="Times New Roman" w:hAnsi="Times New Roman" w:cs="Times New Roman"/>
          <w:sz w:val="24"/>
          <w:szCs w:val="24"/>
        </w:rPr>
      </w:pPr>
      <w:r>
        <w:rPr>
          <w:rFonts w:ascii="Roboto" w:eastAsia="Roboto" w:hAnsi="Roboto" w:cs="Roboto"/>
          <w:color w:val="0F1115"/>
          <w:sz w:val="24"/>
          <w:szCs w:val="24"/>
        </w:rPr>
        <w:t>2.</w:t>
      </w:r>
      <w:r>
        <w:rPr>
          <w:rFonts w:ascii="Times New Roman" w:eastAsia="Times New Roman" w:hAnsi="Times New Roman" w:cs="Times New Roman"/>
          <w:color w:val="0F1115"/>
          <w:sz w:val="14"/>
          <w:szCs w:val="14"/>
        </w:rPr>
        <w:t xml:space="preserve"> </w:t>
      </w:r>
      <w:r>
        <w:rPr>
          <w:rFonts w:ascii="Times New Roman" w:eastAsia="Times New Roman" w:hAnsi="Times New Roman" w:cs="Times New Roman"/>
          <w:color w:val="0F1115"/>
          <w:sz w:val="14"/>
          <w:szCs w:val="14"/>
        </w:rPr>
        <w:tab/>
      </w:r>
      <w:r>
        <w:rPr>
          <w:rFonts w:ascii="Times New Roman" w:eastAsia="Times New Roman" w:hAnsi="Times New Roman" w:cs="Times New Roman"/>
          <w:sz w:val="24"/>
          <w:szCs w:val="24"/>
        </w:rPr>
        <w:t>Банки-партнеры</w:t>
      </w:r>
    </w:p>
    <w:p w14:paraId="5AF5466F" w14:textId="77777777" w:rsidR="00903AF3" w:rsidRDefault="00903AF3" w:rsidP="00C6110C">
      <w:pPr>
        <w:pStyle w:val="normal0"/>
        <w:shd w:val="clear" w:color="auto" w:fill="FFFFFF"/>
        <w:spacing w:before="240" w:after="240" w:line="23" w:lineRule="atLeast"/>
        <w:ind w:left="1080" w:firstLine="709"/>
        <w:jc w:val="both"/>
        <w:rPr>
          <w:rFonts w:ascii="Times New Roman" w:eastAsia="Times New Roman" w:hAnsi="Times New Roman" w:cs="Times New Roman"/>
          <w:sz w:val="24"/>
          <w:szCs w:val="24"/>
        </w:rPr>
      </w:pPr>
      <w:r>
        <w:rPr>
          <w:rFonts w:ascii="Roboto" w:eastAsia="Roboto" w:hAnsi="Roboto" w:cs="Roboto"/>
          <w:color w:val="0F1115"/>
          <w:sz w:val="24"/>
          <w:szCs w:val="24"/>
        </w:rPr>
        <w:t>3.</w:t>
      </w:r>
      <w:r>
        <w:rPr>
          <w:rFonts w:ascii="Times New Roman" w:eastAsia="Times New Roman" w:hAnsi="Times New Roman" w:cs="Times New Roman"/>
          <w:color w:val="0F1115"/>
          <w:sz w:val="14"/>
          <w:szCs w:val="14"/>
        </w:rPr>
        <w:t xml:space="preserve"> </w:t>
      </w:r>
      <w:r>
        <w:rPr>
          <w:rFonts w:ascii="Times New Roman" w:eastAsia="Times New Roman" w:hAnsi="Times New Roman" w:cs="Times New Roman"/>
          <w:color w:val="0F1115"/>
          <w:sz w:val="14"/>
          <w:szCs w:val="14"/>
        </w:rPr>
        <w:tab/>
      </w:r>
      <w:r>
        <w:rPr>
          <w:rFonts w:ascii="Times New Roman" w:eastAsia="Times New Roman" w:hAnsi="Times New Roman" w:cs="Times New Roman"/>
          <w:sz w:val="24"/>
          <w:szCs w:val="24"/>
        </w:rPr>
        <w:t>Провайдеры подписок</w:t>
      </w:r>
    </w:p>
    <w:p w14:paraId="0E9BEC44" w14:textId="77777777" w:rsidR="00903AF3" w:rsidRDefault="00903AF3" w:rsidP="00C6110C">
      <w:pPr>
        <w:pStyle w:val="normal0"/>
        <w:shd w:val="clear" w:color="auto" w:fill="FFFFFF"/>
        <w:spacing w:before="240" w:after="240" w:line="23" w:lineRule="atLeast"/>
        <w:ind w:left="1080" w:firstLine="709"/>
        <w:jc w:val="both"/>
        <w:rPr>
          <w:rFonts w:ascii="Times New Roman" w:eastAsia="Times New Roman" w:hAnsi="Times New Roman" w:cs="Times New Roman"/>
          <w:sz w:val="24"/>
          <w:szCs w:val="24"/>
        </w:rPr>
      </w:pPr>
      <w:r>
        <w:rPr>
          <w:rFonts w:ascii="Roboto" w:eastAsia="Roboto" w:hAnsi="Roboto" w:cs="Roboto"/>
          <w:color w:val="0F1115"/>
          <w:sz w:val="24"/>
          <w:szCs w:val="24"/>
        </w:rPr>
        <w:t>4.</w:t>
      </w:r>
      <w:r>
        <w:rPr>
          <w:rFonts w:ascii="Times New Roman" w:eastAsia="Times New Roman" w:hAnsi="Times New Roman" w:cs="Times New Roman"/>
          <w:color w:val="0F1115"/>
          <w:sz w:val="14"/>
          <w:szCs w:val="14"/>
        </w:rPr>
        <w:t xml:space="preserve"> </w:t>
      </w:r>
      <w:r>
        <w:rPr>
          <w:rFonts w:ascii="Times New Roman" w:eastAsia="Times New Roman" w:hAnsi="Times New Roman" w:cs="Times New Roman"/>
          <w:color w:val="0F1115"/>
          <w:sz w:val="14"/>
          <w:szCs w:val="14"/>
        </w:rPr>
        <w:tab/>
      </w:r>
      <w:r>
        <w:rPr>
          <w:rFonts w:ascii="Times New Roman" w:eastAsia="Times New Roman" w:hAnsi="Times New Roman" w:cs="Times New Roman"/>
          <w:sz w:val="24"/>
          <w:szCs w:val="24"/>
        </w:rPr>
        <w:t>Технологические партнеры</w:t>
      </w:r>
    </w:p>
    <w:p w14:paraId="0EC39B50" w14:textId="77777777" w:rsidR="00903AF3" w:rsidRDefault="00903AF3" w:rsidP="00C6110C">
      <w:pPr>
        <w:pStyle w:val="normal0"/>
        <w:shd w:val="clear" w:color="auto" w:fill="FFFFFF"/>
        <w:spacing w:before="240" w:after="240" w:line="23" w:lineRule="atLeast"/>
        <w:ind w:left="1080" w:firstLine="709"/>
        <w:jc w:val="both"/>
        <w:rPr>
          <w:rFonts w:ascii="Times New Roman" w:eastAsia="Times New Roman" w:hAnsi="Times New Roman" w:cs="Times New Roman"/>
          <w:sz w:val="24"/>
          <w:szCs w:val="24"/>
        </w:rPr>
      </w:pPr>
      <w:r>
        <w:rPr>
          <w:rFonts w:ascii="Roboto" w:eastAsia="Roboto" w:hAnsi="Roboto" w:cs="Roboto"/>
          <w:color w:val="0F1115"/>
          <w:sz w:val="24"/>
          <w:szCs w:val="24"/>
        </w:rPr>
        <w:t>5.</w:t>
      </w:r>
      <w:r>
        <w:rPr>
          <w:rFonts w:ascii="Times New Roman" w:eastAsia="Times New Roman" w:hAnsi="Times New Roman" w:cs="Times New Roman"/>
          <w:color w:val="0F1115"/>
          <w:sz w:val="14"/>
          <w:szCs w:val="14"/>
        </w:rPr>
        <w:t xml:space="preserve"> </w:t>
      </w:r>
      <w:r>
        <w:rPr>
          <w:rFonts w:ascii="Times New Roman" w:eastAsia="Times New Roman" w:hAnsi="Times New Roman" w:cs="Times New Roman"/>
          <w:color w:val="0F1115"/>
          <w:sz w:val="14"/>
          <w:szCs w:val="14"/>
        </w:rPr>
        <w:tab/>
      </w:r>
      <w:r>
        <w:rPr>
          <w:rFonts w:ascii="Times New Roman" w:eastAsia="Times New Roman" w:hAnsi="Times New Roman" w:cs="Times New Roman"/>
          <w:sz w:val="24"/>
          <w:szCs w:val="24"/>
        </w:rPr>
        <w:t>Платежные агрегаторы</w:t>
      </w:r>
    </w:p>
    <w:p w14:paraId="0129FECB" w14:textId="77777777" w:rsidR="00903AF3" w:rsidRDefault="00903AF3" w:rsidP="00C6110C">
      <w:pPr>
        <w:pStyle w:val="normal0"/>
        <w:shd w:val="clear" w:color="auto" w:fill="FFFFFF"/>
        <w:spacing w:before="240" w:after="240" w:line="23" w:lineRule="atLeast"/>
        <w:ind w:left="1080" w:firstLine="709"/>
        <w:jc w:val="both"/>
        <w:rPr>
          <w:rFonts w:ascii="Times New Roman" w:eastAsia="Times New Roman" w:hAnsi="Times New Roman" w:cs="Times New Roman"/>
          <w:sz w:val="24"/>
          <w:szCs w:val="24"/>
        </w:rPr>
      </w:pPr>
      <w:r>
        <w:rPr>
          <w:rFonts w:ascii="Roboto" w:eastAsia="Roboto" w:hAnsi="Roboto" w:cs="Roboto"/>
          <w:color w:val="0F1115"/>
          <w:sz w:val="24"/>
          <w:szCs w:val="24"/>
        </w:rPr>
        <w:t>6.</w:t>
      </w:r>
      <w:r>
        <w:rPr>
          <w:rFonts w:ascii="Times New Roman" w:eastAsia="Times New Roman" w:hAnsi="Times New Roman" w:cs="Times New Roman"/>
          <w:color w:val="0F1115"/>
          <w:sz w:val="14"/>
          <w:szCs w:val="14"/>
        </w:rPr>
        <w:t xml:space="preserve"> </w:t>
      </w:r>
      <w:r>
        <w:rPr>
          <w:rFonts w:ascii="Times New Roman" w:eastAsia="Times New Roman" w:hAnsi="Times New Roman" w:cs="Times New Roman"/>
          <w:color w:val="0F1115"/>
          <w:sz w:val="14"/>
          <w:szCs w:val="14"/>
        </w:rPr>
        <w:tab/>
      </w:r>
      <w:r>
        <w:rPr>
          <w:rFonts w:ascii="Times New Roman" w:eastAsia="Times New Roman" w:hAnsi="Times New Roman" w:cs="Times New Roman"/>
          <w:sz w:val="24"/>
          <w:szCs w:val="24"/>
        </w:rPr>
        <w:t>Регулятор (Центральный банк РФ)</w:t>
      </w:r>
    </w:p>
    <w:p w14:paraId="43206419" w14:textId="77777777" w:rsidR="00903AF3" w:rsidRDefault="00903AF3" w:rsidP="00FB05DB">
      <w:pPr>
        <w:pStyle w:val="2"/>
        <w:keepNext w:val="0"/>
        <w:keepLines w:val="0"/>
        <w:shd w:val="clear" w:color="auto" w:fill="FFFFFF"/>
        <w:spacing w:before="440" w:after="200" w:line="259" w:lineRule="auto"/>
        <w:ind w:left="567"/>
        <w:jc w:val="both"/>
        <w:rPr>
          <w:rFonts w:ascii="Times New Roman" w:eastAsia="Times New Roman" w:hAnsi="Times New Roman" w:cs="Times New Roman"/>
          <w:sz w:val="24"/>
          <w:szCs w:val="24"/>
        </w:rPr>
      </w:pPr>
      <w:bookmarkStart w:id="37" w:name="_heading=h.5jhltl7s5kkm" w:colFirst="0" w:colLast="0"/>
      <w:bookmarkEnd w:id="37"/>
      <w:r>
        <w:rPr>
          <w:rFonts w:ascii="Times New Roman" w:eastAsia="Times New Roman" w:hAnsi="Times New Roman" w:cs="Times New Roman"/>
          <w:b/>
          <w:sz w:val="28"/>
          <w:szCs w:val="28"/>
        </w:rPr>
        <w:t>3.1. Описание участников</w:t>
      </w:r>
    </w:p>
    <w:p w14:paraId="4CACEF52" w14:textId="77777777" w:rsidR="00903AF3" w:rsidRDefault="00903AF3" w:rsidP="00EC7034">
      <w:pPr>
        <w:pStyle w:val="normal0"/>
        <w:shd w:val="clear" w:color="auto" w:fill="FFFFFF"/>
        <w:spacing w:before="240" w:after="240"/>
        <w:ind w:left="1080" w:firstLine="709"/>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sz w:val="24"/>
          <w:szCs w:val="24"/>
        </w:rPr>
        <w:t>Конечные пользователи</w:t>
      </w:r>
    </w:p>
    <w:p w14:paraId="2165F2BC" w14:textId="77777777" w:rsidR="00903AF3" w:rsidRDefault="00903AF3" w:rsidP="00EC7034">
      <w:pPr>
        <w:pStyle w:val="normal0"/>
        <w:shd w:val="clear" w:color="auto" w:fill="FFFFFF"/>
        <w:spacing w:before="240" w:after="240"/>
        <w:ind w:firstLine="709"/>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В этой роли выступают активные потребители цифровых услуг — от студентов до профессионалов, пользующиеся множеством подписок одновременно. Их ключевая функция заключается в предоставлении доступа к данным о своих финансовых операциях через механизмы Open Banking, настройке правил управления подписками и взаимодействии с системой уведомлений. Участие в сервисе приносит пользователям ощутимые выгоды: экономию времени на отслеживании подписок, предотвращение нежелательных списаний и оптимизацию личных или семейных бюджетов за счет отказа от неиспользуемых услуг.</w:t>
      </w:r>
    </w:p>
    <w:p w14:paraId="5F1DD6E2" w14:textId="77777777" w:rsidR="00903AF3" w:rsidRDefault="00903AF3" w:rsidP="00EC7034">
      <w:pPr>
        <w:pStyle w:val="normal0"/>
        <w:shd w:val="clear" w:color="auto" w:fill="FFFFFF"/>
        <w:spacing w:before="240" w:after="240"/>
        <w:ind w:left="1080" w:firstLine="709"/>
        <w:jc w:val="both"/>
        <w:rPr>
          <w:rFonts w:ascii="Times New Roman" w:eastAsia="Times New Roman" w:hAnsi="Times New Roman" w:cs="Times New Roman"/>
          <w:b/>
          <w:color w:val="0F1115"/>
          <w:sz w:val="24"/>
          <w:szCs w:val="24"/>
        </w:rPr>
      </w:pPr>
      <w:r>
        <w:rPr>
          <w:rFonts w:ascii="Times New Roman" w:eastAsia="Times New Roman" w:hAnsi="Times New Roman" w:cs="Times New Roman"/>
          <w:b/>
          <w:color w:val="0F1115"/>
          <w:sz w:val="24"/>
          <w:szCs w:val="24"/>
        </w:rPr>
        <w:t>2.</w:t>
      </w:r>
      <w:r>
        <w:rPr>
          <w:rFonts w:ascii="Times New Roman" w:eastAsia="Times New Roman" w:hAnsi="Times New Roman" w:cs="Times New Roman"/>
          <w:color w:val="0F1115"/>
          <w:sz w:val="14"/>
          <w:szCs w:val="14"/>
        </w:rPr>
        <w:t xml:space="preserve"> </w:t>
      </w:r>
      <w:r>
        <w:rPr>
          <w:rFonts w:ascii="Times New Roman" w:eastAsia="Times New Roman" w:hAnsi="Times New Roman" w:cs="Times New Roman"/>
          <w:color w:val="0F1115"/>
          <w:sz w:val="14"/>
          <w:szCs w:val="14"/>
        </w:rPr>
        <w:tab/>
      </w:r>
      <w:r>
        <w:rPr>
          <w:rFonts w:ascii="Times New Roman" w:eastAsia="Times New Roman" w:hAnsi="Times New Roman" w:cs="Times New Roman"/>
          <w:b/>
          <w:color w:val="0F1115"/>
          <w:sz w:val="24"/>
          <w:szCs w:val="24"/>
        </w:rPr>
        <w:t>Банки-партнеры</w:t>
      </w:r>
    </w:p>
    <w:p w14:paraId="16C98BF9" w14:textId="77777777" w:rsidR="00903AF3" w:rsidRDefault="00903AF3" w:rsidP="00EC7034">
      <w:pPr>
        <w:pStyle w:val="normal0"/>
        <w:shd w:val="clear" w:color="auto" w:fill="FFFFFF"/>
        <w:spacing w:before="240" w:after="240"/>
        <w:ind w:firstLine="709"/>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К банкам-партнерам относятся кредитные организации, обеспечивающие финансовую инфраструктуру сервиса. В этой роли выступают банки с развитыми API-интерфейсами. Они предоставляют актуальную информацию о транзакциях и обеспечивают безопасное проведение операций. Для банков участие в экосистеме открывает возможности повышения клиентской лояльности, снижения операционных издержек на обслуживание запросов, связанных с ошибочными списаниями, и получения дополнительных доходов от партнерских программ.</w:t>
      </w:r>
    </w:p>
    <w:p w14:paraId="4D0B8A33" w14:textId="77777777" w:rsidR="00903AF3" w:rsidRDefault="00903AF3" w:rsidP="00EC7034">
      <w:pPr>
        <w:pStyle w:val="normal0"/>
        <w:shd w:val="clear" w:color="auto" w:fill="FFFFFF"/>
        <w:spacing w:before="240" w:after="240"/>
        <w:ind w:left="1080" w:firstLine="709"/>
        <w:jc w:val="both"/>
        <w:rPr>
          <w:rFonts w:ascii="Times New Roman" w:eastAsia="Times New Roman" w:hAnsi="Times New Roman" w:cs="Times New Roman"/>
          <w:b/>
          <w:color w:val="0F1115"/>
          <w:sz w:val="24"/>
          <w:szCs w:val="24"/>
        </w:rPr>
      </w:pPr>
      <w:r>
        <w:rPr>
          <w:rFonts w:ascii="Times New Roman" w:eastAsia="Times New Roman" w:hAnsi="Times New Roman" w:cs="Times New Roman"/>
          <w:b/>
          <w:color w:val="0F1115"/>
          <w:sz w:val="24"/>
          <w:szCs w:val="24"/>
        </w:rPr>
        <w:t>3.</w:t>
      </w:r>
      <w:r>
        <w:rPr>
          <w:rFonts w:ascii="Times New Roman" w:eastAsia="Times New Roman" w:hAnsi="Times New Roman" w:cs="Times New Roman"/>
          <w:color w:val="0F1115"/>
          <w:sz w:val="14"/>
          <w:szCs w:val="14"/>
        </w:rPr>
        <w:t xml:space="preserve"> </w:t>
      </w:r>
      <w:r>
        <w:rPr>
          <w:rFonts w:ascii="Times New Roman" w:eastAsia="Times New Roman" w:hAnsi="Times New Roman" w:cs="Times New Roman"/>
          <w:color w:val="0F1115"/>
          <w:sz w:val="14"/>
          <w:szCs w:val="14"/>
        </w:rPr>
        <w:tab/>
      </w:r>
      <w:r>
        <w:rPr>
          <w:rFonts w:ascii="Times New Roman" w:eastAsia="Times New Roman" w:hAnsi="Times New Roman" w:cs="Times New Roman"/>
          <w:b/>
          <w:color w:val="0F1115"/>
          <w:sz w:val="24"/>
          <w:szCs w:val="24"/>
        </w:rPr>
        <w:t>Провайдеры подписок</w:t>
      </w:r>
    </w:p>
    <w:p w14:paraId="4EC1AFF3" w14:textId="77777777" w:rsidR="00903AF3" w:rsidRDefault="00903AF3" w:rsidP="00EC7034">
      <w:pPr>
        <w:pStyle w:val="normal0"/>
        <w:shd w:val="clear" w:color="auto" w:fill="FFFFFF"/>
        <w:spacing w:before="240" w:after="240"/>
        <w:ind w:firstLine="709"/>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lastRenderedPageBreak/>
        <w:t>Это компании, предлагающие услуги по подписочной модели: стриминговые платформы, облачные сервисы, образовательные платформы и другие цифровые услуги. Они обеспечивают интеграцию своих систем с API «Потока» для возможности быстрой отмены подписок, предоставляют данные об использовании сервисов и участвуют в партнерских программах. Выгода для провайдеров заключается в снижении количества спорных транзакций, увеличении лояльности платежеспособных клиентов и получении качественной обратной связи о причинах оттока.</w:t>
      </w:r>
    </w:p>
    <w:p w14:paraId="7787ECEB" w14:textId="77777777" w:rsidR="00903AF3" w:rsidRDefault="00903AF3" w:rsidP="00EC7034">
      <w:pPr>
        <w:pStyle w:val="normal0"/>
        <w:shd w:val="clear" w:color="auto" w:fill="FFFFFF"/>
        <w:spacing w:before="240" w:after="240"/>
        <w:ind w:left="1080" w:firstLine="709"/>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sz w:val="24"/>
          <w:szCs w:val="24"/>
        </w:rPr>
        <w:t>Технологические партнеры</w:t>
      </w:r>
    </w:p>
    <w:p w14:paraId="3498E5F0" w14:textId="77777777" w:rsidR="00903AF3" w:rsidRDefault="00903AF3" w:rsidP="00EC7034">
      <w:pPr>
        <w:pStyle w:val="normal0"/>
        <w:shd w:val="clear" w:color="auto" w:fill="FFFFFF"/>
        <w:spacing w:before="240" w:after="240"/>
        <w:ind w:firstLine="709"/>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К этой категории относятся компании, предоставляющие ключевые технологические решения: облачные платформы, системы аналитики, сервисы безопасности. Сюда входят поставщики ML-решений для анализа финансового поведения, платформы для обработки больших данных и компании кибербезопасности. Их функции включают обеспечение масштабируемости сервиса, защиту персональных данных и разработку интеллектуальных алгоритмов анализа. Участие в проекте позволяет технологическим партнерам отрабатывать решения в высоконагруженной среде и укреплять экспертизу в финтех-сегменте.</w:t>
      </w:r>
    </w:p>
    <w:p w14:paraId="68B9F7AF" w14:textId="77777777" w:rsidR="00903AF3" w:rsidRDefault="00903AF3" w:rsidP="00EC7034">
      <w:pPr>
        <w:pStyle w:val="normal0"/>
        <w:shd w:val="clear" w:color="auto" w:fill="FFFFFF"/>
        <w:spacing w:before="240" w:after="240"/>
        <w:ind w:left="1080" w:firstLine="709"/>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sz w:val="24"/>
          <w:szCs w:val="24"/>
        </w:rPr>
        <w:t>Платежные агрегаторы</w:t>
      </w:r>
    </w:p>
    <w:p w14:paraId="415FEA10" w14:textId="77777777" w:rsidR="00903AF3" w:rsidRDefault="00903AF3" w:rsidP="00EC7034">
      <w:pPr>
        <w:pStyle w:val="normal0"/>
        <w:shd w:val="clear" w:color="auto" w:fill="FFFFFF"/>
        <w:spacing w:before="240" w:after="240"/>
        <w:ind w:firstLine="709"/>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Компании, обрабатывающие регулярные платежи: ЮKassa, CloudPayments, Tinkoff Pay и другие. Они предоставляют API для управления рекуррентными платежами, идентификации подписок и массовой обработки операций. Для агрегаторов интеграция с «Потоком» означает снижение операционных издержек на обработку отмен подписок и уменьшение количества chargeback-операций.</w:t>
      </w:r>
    </w:p>
    <w:p w14:paraId="17A33A76" w14:textId="77777777" w:rsidR="00903AF3" w:rsidRDefault="00903AF3" w:rsidP="00EC7034">
      <w:pPr>
        <w:pStyle w:val="normal0"/>
        <w:shd w:val="clear" w:color="auto" w:fill="FFFFFF"/>
        <w:spacing w:before="240" w:after="240"/>
        <w:ind w:left="1080" w:firstLine="709"/>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sz w:val="24"/>
          <w:szCs w:val="24"/>
        </w:rPr>
        <w:t>Регулятор (ЦБ РФ)</w:t>
      </w:r>
    </w:p>
    <w:p w14:paraId="6C0681C1" w14:textId="77777777" w:rsidR="00903AF3" w:rsidRDefault="00903AF3" w:rsidP="00EC7034">
      <w:pPr>
        <w:pStyle w:val="normal0"/>
        <w:shd w:val="clear" w:color="auto" w:fill="FFFFFF"/>
        <w:spacing w:before="240" w:after="240"/>
        <w:ind w:firstLine="709"/>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Центральный банк РФ выполняет роль гаранта стабильности и безопасности системы. Банк России устанавливает нормативные требования к работе сервиса, контролирует соблюдение стандартов защиты персональных данных и обеспечивает правовое поле для функционирования Open Banking. Участие регулятора позволяет гармонично интегрировать инновационный сервис в финансовую систему страны, обеспечивая легитимность сервиса, защиту прав потребителей и способствуя развитию конкуренции на финансовом рынке.</w:t>
      </w:r>
    </w:p>
    <w:p w14:paraId="50ACAE7E" w14:textId="3ECB4B1B" w:rsidR="00903AF3" w:rsidRDefault="00903AF3" w:rsidP="00EC7034">
      <w:pPr>
        <w:pStyle w:val="normal0"/>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color w:val="0F1115"/>
          <w:sz w:val="24"/>
          <w:szCs w:val="24"/>
        </w:rPr>
        <w:t xml:space="preserve">Таким образом, каждый участник экосистемы вносит уникальный вклад в создание целостного сервиса, где технологические компании обеспечивают удобство, финансовая инфраструктура — надежность, а регулятор — безопасность. </w:t>
      </w:r>
      <w:r>
        <w:rPr>
          <w:rFonts w:ascii="Times New Roman" w:eastAsia="Times New Roman" w:hAnsi="Times New Roman" w:cs="Times New Roman"/>
          <w:sz w:val="24"/>
          <w:szCs w:val="24"/>
        </w:rPr>
        <w:t xml:space="preserve"> </w:t>
      </w:r>
      <w:r w:rsidR="006E3399">
        <w:rPr>
          <w:rFonts w:ascii="Times New Roman" w:eastAsia="Times New Roman" w:hAnsi="Times New Roman" w:cs="Times New Roman"/>
          <w:sz w:val="24"/>
          <w:szCs w:val="24"/>
        </w:rPr>
        <w:t xml:space="preserve"> </w:t>
      </w:r>
    </w:p>
    <w:p w14:paraId="613163B7" w14:textId="77777777" w:rsidR="006E3399" w:rsidRDefault="006E3399" w:rsidP="00EC7034">
      <w:pPr>
        <w:pStyle w:val="normal0"/>
        <w:shd w:val="clear" w:color="auto" w:fill="FFFFFF"/>
        <w:spacing w:before="240" w:after="240"/>
        <w:ind w:firstLine="709"/>
        <w:jc w:val="both"/>
        <w:rPr>
          <w:rFonts w:ascii="Times New Roman" w:eastAsia="Times New Roman" w:hAnsi="Times New Roman" w:cs="Times New Roman"/>
          <w:b/>
          <w:sz w:val="32"/>
          <w:szCs w:val="32"/>
        </w:rPr>
        <w:sectPr w:rsidR="006E3399">
          <w:pgSz w:w="11909" w:h="16834"/>
          <w:pgMar w:top="1133" w:right="850" w:bottom="1133" w:left="1700" w:header="720" w:footer="720" w:gutter="0"/>
          <w:cols w:space="720"/>
        </w:sectPr>
      </w:pPr>
    </w:p>
    <w:p w14:paraId="0BAEE87A" w14:textId="77777777" w:rsidR="00903AF3" w:rsidRDefault="00903AF3" w:rsidP="00903AF3">
      <w:pPr>
        <w:pStyle w:val="1"/>
        <w:keepNext w:val="0"/>
        <w:keepLines w:val="0"/>
        <w:spacing w:after="440" w:line="240" w:lineRule="auto"/>
        <w:jc w:val="center"/>
        <w:rPr>
          <w:rFonts w:ascii="Times New Roman" w:eastAsia="Times New Roman" w:hAnsi="Times New Roman" w:cs="Times New Roman"/>
          <w:b/>
          <w:sz w:val="32"/>
          <w:szCs w:val="32"/>
        </w:rPr>
      </w:pPr>
      <w:bookmarkStart w:id="38" w:name="_heading=h.3xzyrzdi9jnb" w:colFirst="0" w:colLast="0"/>
      <w:bookmarkEnd w:id="38"/>
      <w:r>
        <w:rPr>
          <w:rFonts w:ascii="Times New Roman" w:eastAsia="Times New Roman" w:hAnsi="Times New Roman" w:cs="Times New Roman"/>
          <w:b/>
          <w:sz w:val="32"/>
          <w:szCs w:val="32"/>
        </w:rPr>
        <w:lastRenderedPageBreak/>
        <w:t>4. Процессы в сервисе и их описание</w:t>
      </w:r>
    </w:p>
    <w:p w14:paraId="5019357C" w14:textId="77777777" w:rsidR="00903AF3" w:rsidRDefault="00903AF3" w:rsidP="006E3399">
      <w:pPr>
        <w:pStyle w:val="normal0"/>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Ключевым процессом сервиса Поток является управление всеми подписками в едином интерфейсе с возможностью мгновенной отмены без перехода на сайты провайдеров. Сервис автоматически отслеживает весь жизненный цикл подписки — от момента подключения до отмены, с проактивными уведомлениями о пробных периодах и неиспользуемых сервисах. В случае необходимости отменить подписку, он совершает действие в один клик, исключая многоэтапный путь отмены на сайте подписки.</w:t>
      </w:r>
    </w:p>
    <w:p w14:paraId="7225B37B" w14:textId="55C6C721" w:rsidR="00903AF3" w:rsidRDefault="00903AF3" w:rsidP="006E3399">
      <w:pPr>
        <w:pStyle w:val="normal0"/>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Для лучшего понимания взаимодействия всех акторов в процессе на данн</w:t>
      </w:r>
      <w:r w:rsidR="001564B8">
        <w:rPr>
          <w:rFonts w:ascii="Times New Roman" w:eastAsia="Times New Roman" w:hAnsi="Times New Roman" w:cs="Times New Roman"/>
          <w:sz w:val="24"/>
          <w:szCs w:val="24"/>
        </w:rPr>
        <w:t>ый момент, обратимся к Рисунку 3</w:t>
      </w:r>
      <w:r>
        <w:rPr>
          <w:rFonts w:ascii="Times New Roman" w:eastAsia="Times New Roman" w:hAnsi="Times New Roman" w:cs="Times New Roman"/>
          <w:sz w:val="24"/>
          <w:szCs w:val="24"/>
        </w:rPr>
        <w:t>.</w:t>
      </w:r>
    </w:p>
    <w:p w14:paraId="2B6362EE" w14:textId="77777777" w:rsidR="00903AF3" w:rsidRDefault="00903AF3" w:rsidP="00903AF3">
      <w:pPr>
        <w:pStyle w:val="normal0"/>
        <w:shd w:val="clear" w:color="auto" w:fill="FFFFFF"/>
        <w:spacing w:before="3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14:anchorId="7B264D9A" wp14:editId="077BFE64">
            <wp:extent cx="4842375" cy="325755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l="9651" r="8881" b="11969"/>
                    <a:stretch>
                      <a:fillRect/>
                    </a:stretch>
                  </pic:blipFill>
                  <pic:spPr>
                    <a:xfrm>
                      <a:off x="0" y="0"/>
                      <a:ext cx="4842375" cy="3257550"/>
                    </a:xfrm>
                    <a:prstGeom prst="rect">
                      <a:avLst/>
                    </a:prstGeom>
                    <a:ln/>
                  </pic:spPr>
                </pic:pic>
              </a:graphicData>
            </a:graphic>
          </wp:inline>
        </w:drawing>
      </w:r>
    </w:p>
    <w:p w14:paraId="1ED71802" w14:textId="3C3B0E23" w:rsidR="00903AF3" w:rsidRPr="006E3399" w:rsidRDefault="006E3399" w:rsidP="006E3399">
      <w:pPr>
        <w:pStyle w:val="ad"/>
        <w:spacing w:after="360"/>
        <w:jc w:val="center"/>
        <w:rPr>
          <w:rFonts w:ascii="Times New Roman" w:eastAsia="Times New Roman" w:hAnsi="Times New Roman" w:cs="Times New Roman"/>
          <w:b w:val="0"/>
          <w:i/>
          <w:sz w:val="24"/>
          <w:szCs w:val="24"/>
        </w:rPr>
      </w:pPr>
      <w:r w:rsidRPr="006E3399">
        <w:rPr>
          <w:rFonts w:ascii="Times New Roman" w:hAnsi="Times New Roman" w:cs="Times New Roman"/>
          <w:b w:val="0"/>
          <w:i/>
          <w:sz w:val="24"/>
          <w:szCs w:val="24"/>
        </w:rPr>
        <w:t xml:space="preserve">Рисунок </w:t>
      </w:r>
      <w:r w:rsidRPr="006E3399">
        <w:rPr>
          <w:rFonts w:ascii="Times New Roman" w:hAnsi="Times New Roman" w:cs="Times New Roman"/>
          <w:b w:val="0"/>
          <w:i/>
          <w:sz w:val="24"/>
          <w:szCs w:val="24"/>
        </w:rPr>
        <w:fldChar w:fldCharType="begin"/>
      </w:r>
      <w:r w:rsidRPr="006E3399">
        <w:rPr>
          <w:rFonts w:ascii="Times New Roman" w:hAnsi="Times New Roman" w:cs="Times New Roman"/>
          <w:b w:val="0"/>
          <w:i/>
          <w:sz w:val="24"/>
          <w:szCs w:val="24"/>
        </w:rPr>
        <w:instrText xml:space="preserve"> SEQ Рисунок \* ARABIC </w:instrText>
      </w:r>
      <w:r w:rsidRPr="006E3399">
        <w:rPr>
          <w:rFonts w:ascii="Times New Roman" w:hAnsi="Times New Roman" w:cs="Times New Roman"/>
          <w:b w:val="0"/>
          <w:i/>
          <w:sz w:val="24"/>
          <w:szCs w:val="24"/>
        </w:rPr>
        <w:fldChar w:fldCharType="separate"/>
      </w:r>
      <w:r w:rsidR="00EA2271">
        <w:rPr>
          <w:rFonts w:ascii="Times New Roman" w:hAnsi="Times New Roman" w:cs="Times New Roman"/>
          <w:b w:val="0"/>
          <w:i/>
          <w:noProof/>
          <w:sz w:val="24"/>
          <w:szCs w:val="24"/>
        </w:rPr>
        <w:t>3</w:t>
      </w:r>
      <w:r w:rsidRPr="006E3399">
        <w:rPr>
          <w:rFonts w:ascii="Times New Roman" w:hAnsi="Times New Roman" w:cs="Times New Roman"/>
          <w:b w:val="0"/>
          <w:i/>
          <w:sz w:val="24"/>
          <w:szCs w:val="24"/>
        </w:rPr>
        <w:fldChar w:fldCharType="end"/>
      </w:r>
      <w:r w:rsidR="00903AF3" w:rsidRPr="006E3399">
        <w:rPr>
          <w:rFonts w:ascii="Times New Roman" w:eastAsia="Times New Roman" w:hAnsi="Times New Roman" w:cs="Times New Roman"/>
          <w:b w:val="0"/>
          <w:i/>
          <w:sz w:val="24"/>
          <w:szCs w:val="24"/>
        </w:rPr>
        <w:t>. AS IS: схема взаимодействия акторов на данный момент</w:t>
      </w:r>
    </w:p>
    <w:p w14:paraId="3CC0CC82" w14:textId="6B9017E6" w:rsidR="00903AF3" w:rsidRDefault="006E3399" w:rsidP="006E3399">
      <w:pPr>
        <w:pStyle w:val="normal0"/>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[1]: </w:t>
      </w:r>
      <w:r w:rsidR="00903AF3">
        <w:rPr>
          <w:rFonts w:ascii="Times New Roman" w:eastAsia="Times New Roman" w:hAnsi="Times New Roman" w:cs="Times New Roman"/>
          <w:sz w:val="24"/>
          <w:szCs w:val="24"/>
        </w:rPr>
        <w:t xml:space="preserve">Пользователь вручную взаимодействует с банком, проверяя транзакции, остатки на счетах и поддерживая ликвидность.  </w:t>
      </w:r>
    </w:p>
    <w:p w14:paraId="4B727184" w14:textId="17DA0428" w:rsidR="00903AF3" w:rsidRDefault="006E3399" w:rsidP="006E3399">
      <w:pPr>
        <w:pStyle w:val="normal0"/>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sidR="00903AF3">
        <w:rPr>
          <w:rFonts w:ascii="Times New Roman" w:eastAsia="Times New Roman" w:hAnsi="Times New Roman" w:cs="Times New Roman"/>
          <w:sz w:val="24"/>
          <w:szCs w:val="24"/>
        </w:rPr>
        <w:t>При решении приобрести подписку на сервис, пользователь инициирует перевод средств через платежный агрегатор.</w:t>
      </w:r>
    </w:p>
    <w:p w14:paraId="0079AA13" w14:textId="53687328" w:rsidR="00903AF3" w:rsidRDefault="006E3399" w:rsidP="006E3399">
      <w:pPr>
        <w:pStyle w:val="normal0"/>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sidR="00903AF3">
        <w:rPr>
          <w:rFonts w:ascii="Times New Roman" w:eastAsia="Times New Roman" w:hAnsi="Times New Roman" w:cs="Times New Roman"/>
          <w:sz w:val="24"/>
          <w:szCs w:val="24"/>
        </w:rPr>
        <w:t xml:space="preserve">Пользователь вручную настраивает или отменяет подписку через сервис, проходя длинный путь, в течение которого отговаривается от отмены.  </w:t>
      </w:r>
    </w:p>
    <w:p w14:paraId="567E5B90" w14:textId="5048D658" w:rsidR="00903AF3" w:rsidRDefault="006E3399" w:rsidP="006E3399">
      <w:pPr>
        <w:pStyle w:val="normal0"/>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sidR="00903AF3">
        <w:rPr>
          <w:rFonts w:ascii="Times New Roman" w:eastAsia="Times New Roman" w:hAnsi="Times New Roman" w:cs="Times New Roman"/>
          <w:sz w:val="24"/>
          <w:szCs w:val="24"/>
        </w:rPr>
        <w:t>Технологические партнеры предоставляют инструменты провайдерам:  API или софт для обработки подписок, обеспечивая техническую базу. Это улучшает обработку, но остается разрозненным от банков.</w:t>
      </w:r>
    </w:p>
    <w:p w14:paraId="488B9A26" w14:textId="702F5339" w:rsidR="00903AF3" w:rsidRDefault="006E3399" w:rsidP="006E3399">
      <w:pPr>
        <w:pStyle w:val="normal0"/>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[5]: </w:t>
      </w:r>
      <w:r w:rsidR="00903AF3">
        <w:rPr>
          <w:rFonts w:ascii="Times New Roman" w:eastAsia="Times New Roman" w:hAnsi="Times New Roman" w:cs="Times New Roman"/>
          <w:sz w:val="24"/>
          <w:szCs w:val="24"/>
        </w:rPr>
        <w:t>Технологические партнеры предоставляют базовые API для банков, позволяя пользователям мониторить счета. Банки оснащены технологиям, а пользователь может взаимодействовать.</w:t>
      </w:r>
    </w:p>
    <w:p w14:paraId="2EA58C42" w14:textId="37647A15" w:rsidR="00903AF3" w:rsidRDefault="006E3399" w:rsidP="006E3399">
      <w:pPr>
        <w:pStyle w:val="normal0"/>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r w:rsidR="00903AF3">
        <w:rPr>
          <w:rFonts w:ascii="Times New Roman" w:eastAsia="Times New Roman" w:hAnsi="Times New Roman" w:cs="Times New Roman"/>
          <w:sz w:val="24"/>
          <w:szCs w:val="24"/>
        </w:rPr>
        <w:t>Банк России получает данные для мониторинга финансовой стабильности; это не влияет напрямую на пользователя, но обеспечивает легальность операций.</w:t>
      </w:r>
    </w:p>
    <w:p w14:paraId="1A44AD1B" w14:textId="3F4E2AD2" w:rsidR="00903AF3" w:rsidRDefault="006E3399" w:rsidP="006E3399">
      <w:pPr>
        <w:pStyle w:val="normal0"/>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w:t>
      </w:r>
      <w:r w:rsidR="00903AF3">
        <w:rPr>
          <w:rFonts w:ascii="Times New Roman" w:eastAsia="Times New Roman" w:hAnsi="Times New Roman" w:cs="Times New Roman"/>
          <w:sz w:val="24"/>
          <w:szCs w:val="24"/>
        </w:rPr>
        <w:t xml:space="preserve">Пользователи обращаются к отдельно взятым аналитическим партнерам, чтобы получить ручной анализ финансовых данных для прогнозирования ликвидности. Впоследствии он использует его для решений. </w:t>
      </w:r>
    </w:p>
    <w:p w14:paraId="57B1AF5C" w14:textId="77777777" w:rsidR="00903AF3" w:rsidRDefault="00903AF3" w:rsidP="006E3399">
      <w:pPr>
        <w:pStyle w:val="normal0"/>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Эта схема демонстрирует фрагментированность: нет единой интеграции, все действия ручные, и пользователь координирует всё сам, включая подписки и анализ для поддержания ликвидности.</w:t>
      </w:r>
    </w:p>
    <w:p w14:paraId="56A1525C" w14:textId="7E683137" w:rsidR="00903AF3" w:rsidRDefault="00903AF3" w:rsidP="006E3399">
      <w:pPr>
        <w:pStyle w:val="normal0"/>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Теперь рассмотрим, как будет выглядеть этот процесс после внедрения сервиса Поток (с</w:t>
      </w:r>
      <w:r w:rsidR="001564B8">
        <w:rPr>
          <w:rFonts w:ascii="Times New Roman" w:eastAsia="Times New Roman" w:hAnsi="Times New Roman" w:cs="Times New Roman"/>
          <w:sz w:val="24"/>
          <w:szCs w:val="24"/>
        </w:rPr>
        <w:t>м. Рисунок 4</w:t>
      </w:r>
      <w:r>
        <w:rPr>
          <w:rFonts w:ascii="Times New Roman" w:eastAsia="Times New Roman" w:hAnsi="Times New Roman" w:cs="Times New Roman"/>
          <w:sz w:val="24"/>
          <w:szCs w:val="24"/>
        </w:rPr>
        <w:t>).</w:t>
      </w:r>
    </w:p>
    <w:p w14:paraId="05E16985" w14:textId="77777777" w:rsidR="00903AF3" w:rsidRDefault="00903AF3" w:rsidP="00903AF3">
      <w:pPr>
        <w:pStyle w:val="normal0"/>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lang w:val="en-US"/>
        </w:rPr>
        <w:drawing>
          <wp:inline distT="114300" distB="114300" distL="114300" distR="114300" wp14:anchorId="3ADAF61B" wp14:editId="7D2030FD">
            <wp:extent cx="4841587" cy="3705225"/>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l="9072" r="9412"/>
                    <a:stretch>
                      <a:fillRect/>
                    </a:stretch>
                  </pic:blipFill>
                  <pic:spPr>
                    <a:xfrm>
                      <a:off x="0" y="0"/>
                      <a:ext cx="4841587" cy="3705225"/>
                    </a:xfrm>
                    <a:prstGeom prst="rect">
                      <a:avLst/>
                    </a:prstGeom>
                    <a:ln/>
                  </pic:spPr>
                </pic:pic>
              </a:graphicData>
            </a:graphic>
          </wp:inline>
        </w:drawing>
      </w:r>
    </w:p>
    <w:p w14:paraId="3399BB7B" w14:textId="76872192" w:rsidR="00903AF3" w:rsidRPr="001564B8" w:rsidRDefault="001564B8" w:rsidP="001564B8">
      <w:pPr>
        <w:pStyle w:val="ad"/>
        <w:jc w:val="center"/>
        <w:rPr>
          <w:rFonts w:ascii="Times New Roman" w:eastAsia="Times New Roman" w:hAnsi="Times New Roman" w:cs="Times New Roman"/>
          <w:b w:val="0"/>
          <w:i/>
          <w:sz w:val="24"/>
          <w:szCs w:val="24"/>
        </w:rPr>
      </w:pPr>
      <w:r w:rsidRPr="001564B8">
        <w:rPr>
          <w:rFonts w:ascii="Times New Roman" w:hAnsi="Times New Roman" w:cs="Times New Roman"/>
          <w:b w:val="0"/>
          <w:i/>
          <w:sz w:val="24"/>
          <w:szCs w:val="24"/>
        </w:rPr>
        <w:t xml:space="preserve">Рисунок </w:t>
      </w:r>
      <w:r w:rsidRPr="001564B8">
        <w:rPr>
          <w:rFonts w:ascii="Times New Roman" w:hAnsi="Times New Roman" w:cs="Times New Roman"/>
          <w:b w:val="0"/>
          <w:i/>
          <w:sz w:val="24"/>
          <w:szCs w:val="24"/>
        </w:rPr>
        <w:fldChar w:fldCharType="begin"/>
      </w:r>
      <w:r w:rsidRPr="001564B8">
        <w:rPr>
          <w:rFonts w:ascii="Times New Roman" w:hAnsi="Times New Roman" w:cs="Times New Roman"/>
          <w:b w:val="0"/>
          <w:i/>
          <w:sz w:val="24"/>
          <w:szCs w:val="24"/>
        </w:rPr>
        <w:instrText xml:space="preserve"> SEQ Рисунок \* ARABIC </w:instrText>
      </w:r>
      <w:r w:rsidRPr="001564B8">
        <w:rPr>
          <w:rFonts w:ascii="Times New Roman" w:hAnsi="Times New Roman" w:cs="Times New Roman"/>
          <w:b w:val="0"/>
          <w:i/>
          <w:sz w:val="24"/>
          <w:szCs w:val="24"/>
        </w:rPr>
        <w:fldChar w:fldCharType="separate"/>
      </w:r>
      <w:r w:rsidR="00EA2271">
        <w:rPr>
          <w:rFonts w:ascii="Times New Roman" w:hAnsi="Times New Roman" w:cs="Times New Roman"/>
          <w:b w:val="0"/>
          <w:i/>
          <w:noProof/>
          <w:sz w:val="24"/>
          <w:szCs w:val="24"/>
        </w:rPr>
        <w:t>4</w:t>
      </w:r>
      <w:r w:rsidRPr="001564B8">
        <w:rPr>
          <w:rFonts w:ascii="Times New Roman" w:hAnsi="Times New Roman" w:cs="Times New Roman"/>
          <w:b w:val="0"/>
          <w:i/>
          <w:sz w:val="24"/>
          <w:szCs w:val="24"/>
        </w:rPr>
        <w:fldChar w:fldCharType="end"/>
      </w:r>
      <w:r w:rsidR="00903AF3" w:rsidRPr="001564B8">
        <w:rPr>
          <w:rFonts w:ascii="Times New Roman" w:eastAsia="Times New Roman" w:hAnsi="Times New Roman" w:cs="Times New Roman"/>
          <w:b w:val="0"/>
          <w:i/>
          <w:sz w:val="24"/>
          <w:szCs w:val="24"/>
        </w:rPr>
        <w:t>. TO BE: схема взаимодействия после внедрения сервиса</w:t>
      </w:r>
    </w:p>
    <w:p w14:paraId="2BBA1EF3" w14:textId="6602E256" w:rsidR="00903AF3" w:rsidRDefault="00AE0738" w:rsidP="00AE0738">
      <w:pPr>
        <w:pStyle w:val="normal0"/>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sidR="00903AF3">
        <w:rPr>
          <w:rFonts w:ascii="Times New Roman" w:eastAsia="Times New Roman" w:hAnsi="Times New Roman" w:cs="Times New Roman"/>
          <w:sz w:val="24"/>
          <w:szCs w:val="24"/>
        </w:rPr>
        <w:t>Пользователи подключают к Потоку счета, подписки и данные для анализа, задают параметры ликвидности и целей.  После авторизации они получают единую консолидированную картину подписок и финансов с автоматизацией.</w:t>
      </w:r>
    </w:p>
    <w:p w14:paraId="1E420BC6" w14:textId="03A1B355" w:rsidR="00903AF3" w:rsidRDefault="00AE0738" w:rsidP="00AE0738">
      <w:pPr>
        <w:pStyle w:val="normal0"/>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sidR="00903AF3">
        <w:rPr>
          <w:rFonts w:ascii="Times New Roman" w:eastAsia="Times New Roman" w:hAnsi="Times New Roman" w:cs="Times New Roman"/>
          <w:sz w:val="24"/>
          <w:szCs w:val="24"/>
        </w:rPr>
        <w:t xml:space="preserve">Поток интегрирует данные из банка пользователя для комплексного мониторинга переводов и транзакций. </w:t>
      </w:r>
    </w:p>
    <w:p w14:paraId="66CA66F2" w14:textId="4B0F30DD" w:rsidR="00903AF3" w:rsidRDefault="00AE0738" w:rsidP="00AE0738">
      <w:pPr>
        <w:pStyle w:val="normal0"/>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[3]: </w:t>
      </w:r>
      <w:r w:rsidR="00903AF3">
        <w:rPr>
          <w:rFonts w:ascii="Times New Roman" w:eastAsia="Times New Roman" w:hAnsi="Times New Roman" w:cs="Times New Roman"/>
          <w:sz w:val="24"/>
          <w:szCs w:val="24"/>
        </w:rPr>
        <w:t xml:space="preserve">При подключении сервиса, поток автоматически обрабатывает межбанковские переводы, при низком балансе восстанавливает ликвидность с минимальными комиссиями.  </w:t>
      </w:r>
    </w:p>
    <w:p w14:paraId="7DDC3EB5" w14:textId="14FF4199" w:rsidR="00903AF3" w:rsidRDefault="00AE0738" w:rsidP="00AE0738">
      <w:pPr>
        <w:pStyle w:val="normal0"/>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sidR="00903AF3">
        <w:rPr>
          <w:rFonts w:ascii="Times New Roman" w:eastAsia="Times New Roman" w:hAnsi="Times New Roman" w:cs="Times New Roman"/>
          <w:sz w:val="24"/>
          <w:szCs w:val="24"/>
        </w:rPr>
        <w:t xml:space="preserve">Поток оптимизирует управление подписками, предоставляя возможность автоматически настраивать и приостанавливать подписки на основе ликвидности или желания пользователя. Сокращаются неожиданные списания, что сохраняет баланс.  </w:t>
      </w:r>
    </w:p>
    <w:p w14:paraId="055E9C12" w14:textId="7079B0ED" w:rsidR="00903AF3" w:rsidRDefault="00AE0738" w:rsidP="00AE0738">
      <w:pPr>
        <w:pStyle w:val="normal0"/>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r w:rsidR="00903AF3">
        <w:rPr>
          <w:rFonts w:ascii="Times New Roman" w:eastAsia="Times New Roman" w:hAnsi="Times New Roman" w:cs="Times New Roman"/>
          <w:sz w:val="24"/>
          <w:szCs w:val="24"/>
        </w:rPr>
        <w:t xml:space="preserve">Технологические партнеры обеспечивают API для интеграции подписок с Потоком. Это позволяет интегрировать провайдеров и выстроить бесперебойную автоматизацию подписок.  </w:t>
      </w:r>
    </w:p>
    <w:p w14:paraId="19960AD3" w14:textId="4189C51B" w:rsidR="00903AF3" w:rsidRDefault="00AE0738" w:rsidP="00AE0738">
      <w:pPr>
        <w:pStyle w:val="normal0"/>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r w:rsidR="00903AF3">
        <w:rPr>
          <w:rFonts w:ascii="Times New Roman" w:eastAsia="Times New Roman" w:hAnsi="Times New Roman" w:cs="Times New Roman"/>
          <w:sz w:val="24"/>
          <w:szCs w:val="24"/>
        </w:rPr>
        <w:t xml:space="preserve">Технологические партнеры предоставляют необходимые инструменты банкам, в частности инструменты API для агрегации данных в Потоке. </w:t>
      </w:r>
    </w:p>
    <w:p w14:paraId="2C2A018B" w14:textId="718DE983" w:rsidR="00903AF3" w:rsidRDefault="00AE0738" w:rsidP="00AE0738">
      <w:pPr>
        <w:pStyle w:val="normal0"/>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w:t>
      </w:r>
      <w:r w:rsidR="00903AF3">
        <w:rPr>
          <w:rFonts w:ascii="Times New Roman" w:eastAsia="Times New Roman" w:hAnsi="Times New Roman" w:cs="Times New Roman"/>
          <w:sz w:val="24"/>
          <w:szCs w:val="24"/>
        </w:rPr>
        <w:t>Банк России получает данные для мониторинга финансовой стабильности; это не влияет напрямую на пользователя, но обеспечивает легальность операций.</w:t>
      </w:r>
    </w:p>
    <w:p w14:paraId="60DCA236" w14:textId="31300C97" w:rsidR="00903AF3" w:rsidRDefault="00AE0738" w:rsidP="00AE0738">
      <w:pPr>
        <w:pStyle w:val="normal0"/>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w:t>
      </w:r>
      <w:r w:rsidR="00903AF3">
        <w:rPr>
          <w:rFonts w:ascii="Times New Roman" w:eastAsia="Times New Roman" w:hAnsi="Times New Roman" w:cs="Times New Roman"/>
          <w:sz w:val="24"/>
          <w:szCs w:val="24"/>
        </w:rPr>
        <w:t>Аналитические партнеры, интегрированные в систему Потока, автоматически анализируют данные на эффективность и прогнозирование ликвидности.   Поток использует их для оптимизации переводов и подписок.</w:t>
      </w:r>
    </w:p>
    <w:p w14:paraId="0B47DC8B" w14:textId="4D88D725" w:rsidR="00903AF3" w:rsidRDefault="00903AF3" w:rsidP="00AE0738">
      <w:pPr>
        <w:pStyle w:val="normal0"/>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Таким образом, после интеграции сервиса Поток схема взаимодействия акторов становится централизованной: Поток выступает как единая точка контроля, агрегируя данные через API и другие интеграции, автоматизируя поддержание ликвидности, управление подписками и анализ. Пользователь больше не взаимодействует напрямую с каждым актором вручную — все мониторинг, переводы, подписки и анализ управляются Потоком. Это решает проблему фрагментированности, обеспечивая автоматизацию. </w:t>
      </w:r>
    </w:p>
    <w:p w14:paraId="5EE47BB0" w14:textId="77777777" w:rsidR="00903AF3" w:rsidRDefault="00903AF3" w:rsidP="00903AF3">
      <w:pPr>
        <w:pStyle w:val="normal0"/>
        <w:shd w:val="clear" w:color="auto" w:fill="FFFFFF"/>
        <w:ind w:left="1080" w:hanging="360"/>
        <w:jc w:val="both"/>
        <w:rPr>
          <w:rFonts w:ascii="Times New Roman" w:eastAsia="Times New Roman" w:hAnsi="Times New Roman" w:cs="Times New Roman"/>
          <w:sz w:val="24"/>
          <w:szCs w:val="24"/>
        </w:rPr>
        <w:sectPr w:rsidR="00903AF3">
          <w:pgSz w:w="11909" w:h="16834"/>
          <w:pgMar w:top="1133" w:right="850" w:bottom="1133" w:left="1700" w:header="720" w:footer="720" w:gutter="0"/>
          <w:cols w:space="720"/>
        </w:sectPr>
      </w:pPr>
    </w:p>
    <w:p w14:paraId="7E69FBCE" w14:textId="77777777" w:rsidR="00903AF3" w:rsidRDefault="00903AF3" w:rsidP="00653808">
      <w:pPr>
        <w:pStyle w:val="1"/>
        <w:keepNext w:val="0"/>
        <w:keepLines w:val="0"/>
        <w:spacing w:after="200" w:line="240" w:lineRule="auto"/>
        <w:jc w:val="center"/>
        <w:rPr>
          <w:rFonts w:ascii="Times New Roman" w:eastAsia="Times New Roman" w:hAnsi="Times New Roman" w:cs="Times New Roman"/>
          <w:b/>
          <w:sz w:val="32"/>
          <w:szCs w:val="32"/>
        </w:rPr>
      </w:pPr>
      <w:bookmarkStart w:id="39" w:name="_heading=h.2i334z3795dj" w:colFirst="0" w:colLast="0"/>
      <w:bookmarkEnd w:id="39"/>
      <w:r>
        <w:rPr>
          <w:rFonts w:ascii="Times New Roman" w:eastAsia="Times New Roman" w:hAnsi="Times New Roman" w:cs="Times New Roman"/>
          <w:b/>
          <w:sz w:val="32"/>
          <w:szCs w:val="32"/>
        </w:rPr>
        <w:lastRenderedPageBreak/>
        <w:t>5. Реклама и маркетинг</w:t>
      </w:r>
    </w:p>
    <w:p w14:paraId="42EE0B1E" w14:textId="77777777" w:rsidR="00903AF3" w:rsidRDefault="00903AF3" w:rsidP="00653808">
      <w:pPr>
        <w:pStyle w:val="2"/>
        <w:keepNext w:val="0"/>
        <w:keepLines w:val="0"/>
        <w:spacing w:before="200" w:after="440" w:line="259" w:lineRule="auto"/>
        <w:ind w:left="567"/>
        <w:jc w:val="both"/>
        <w:rPr>
          <w:rFonts w:ascii="Times New Roman" w:eastAsia="Times New Roman" w:hAnsi="Times New Roman" w:cs="Times New Roman"/>
          <w:b/>
          <w:sz w:val="28"/>
          <w:szCs w:val="28"/>
        </w:rPr>
      </w:pPr>
      <w:bookmarkStart w:id="40" w:name="_heading=h.9jq6j1uroxay" w:colFirst="0" w:colLast="0"/>
      <w:bookmarkEnd w:id="40"/>
      <w:r>
        <w:rPr>
          <w:rFonts w:ascii="Times New Roman" w:eastAsia="Times New Roman" w:hAnsi="Times New Roman" w:cs="Times New Roman"/>
          <w:b/>
          <w:sz w:val="28"/>
          <w:szCs w:val="28"/>
        </w:rPr>
        <w:t>5.1. Целевой потребитель и его портрет</w:t>
      </w:r>
    </w:p>
    <w:p w14:paraId="412D4C59" w14:textId="704C51B3" w:rsidR="00903AF3" w:rsidRDefault="00903AF3" w:rsidP="00653808">
      <w:pPr>
        <w:pStyle w:val="normal0"/>
        <w:shd w:val="clear" w:color="auto" w:fill="FFFFFF"/>
        <w:spacing w:before="240" w:after="240"/>
        <w:ind w:firstLine="709"/>
        <w:jc w:val="both"/>
        <w:rPr>
          <w:rFonts w:ascii="Times New Roman" w:eastAsia="Times New Roman" w:hAnsi="Times New Roman" w:cs="Times New Roman"/>
          <w:color w:val="0F1115"/>
          <w:sz w:val="24"/>
          <w:szCs w:val="24"/>
          <w:highlight w:val="white"/>
        </w:rPr>
      </w:pPr>
      <w:r>
        <w:rPr>
          <w:rFonts w:ascii="Times New Roman" w:eastAsia="Times New Roman" w:hAnsi="Times New Roman" w:cs="Times New Roman"/>
          <w:color w:val="0F1115"/>
          <w:sz w:val="24"/>
          <w:szCs w:val="24"/>
        </w:rPr>
        <w:t xml:space="preserve">Сервис </w:t>
      </w:r>
      <w:r>
        <w:rPr>
          <w:rFonts w:ascii="Times New Roman" w:eastAsia="Times New Roman" w:hAnsi="Times New Roman" w:cs="Times New Roman"/>
          <w:color w:val="0F1115"/>
          <w:sz w:val="24"/>
          <w:szCs w:val="24"/>
          <w:highlight w:val="white"/>
        </w:rPr>
        <w:t xml:space="preserve">«Поток» ориентирован на цифровых профессионалов 20-45 лет, активно пользующихся множеством подписочных сервисов в повседневной жизни и работе. </w:t>
      </w:r>
    </w:p>
    <w:p w14:paraId="01D6D2FE" w14:textId="77777777" w:rsidR="00903AF3" w:rsidRDefault="00903AF3" w:rsidP="00653808">
      <w:pPr>
        <w:pStyle w:val="normal0"/>
        <w:shd w:val="clear" w:color="auto" w:fill="FFFFFF"/>
        <w:spacing w:before="240" w:after="240"/>
        <w:ind w:firstLine="709"/>
        <w:jc w:val="both"/>
        <w:rPr>
          <w:rFonts w:ascii="Times New Roman" w:eastAsia="Times New Roman" w:hAnsi="Times New Roman" w:cs="Times New Roman"/>
          <w:color w:val="0F1115"/>
          <w:sz w:val="24"/>
          <w:szCs w:val="24"/>
          <w:highlight w:val="white"/>
        </w:rPr>
      </w:pPr>
      <w:r>
        <w:rPr>
          <w:rFonts w:ascii="Times New Roman" w:eastAsia="Times New Roman" w:hAnsi="Times New Roman" w:cs="Times New Roman"/>
          <w:color w:val="0F1115"/>
          <w:sz w:val="24"/>
          <w:szCs w:val="24"/>
          <w:highlight w:val="white"/>
        </w:rPr>
        <w:t xml:space="preserve">Типичный пользователь — это менеджер IT-компании или предприниматель, имеющий 8-12 активных подписок: от Netflix и Spotify до облачных сервисов, образовательных платформ и специализированного ПО. Его ежегодные расходы на подписки составляют 40-100 тысяч рублей, при этом он осознает, что 30% этих средств тратятся на неиспользуемые сервисы. </w:t>
      </w:r>
    </w:p>
    <w:p w14:paraId="296919E4" w14:textId="77777777" w:rsidR="00903AF3" w:rsidRDefault="00903AF3" w:rsidP="00653808">
      <w:pPr>
        <w:pStyle w:val="normal0"/>
        <w:shd w:val="clear" w:color="auto" w:fill="FFFFFF"/>
        <w:spacing w:before="240" w:after="240"/>
        <w:ind w:firstLine="709"/>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highlight w:val="white"/>
        </w:rPr>
        <w:t>Ключевая характеристика — ценность времени выше денег: он готов платить за услугу, которая избавит его от рутины управления подписками.</w:t>
      </w:r>
    </w:p>
    <w:p w14:paraId="4012FB79" w14:textId="77777777" w:rsidR="00903AF3" w:rsidRDefault="00903AF3" w:rsidP="00653808">
      <w:pPr>
        <w:pStyle w:val="2"/>
        <w:keepNext w:val="0"/>
        <w:keepLines w:val="0"/>
        <w:shd w:val="clear" w:color="auto" w:fill="FFFFFF"/>
        <w:spacing w:before="440" w:after="440" w:line="259" w:lineRule="auto"/>
        <w:ind w:left="567"/>
        <w:jc w:val="both"/>
        <w:rPr>
          <w:rFonts w:ascii="Times New Roman" w:eastAsia="Times New Roman" w:hAnsi="Times New Roman" w:cs="Times New Roman"/>
          <w:b/>
          <w:sz w:val="28"/>
          <w:szCs w:val="28"/>
        </w:rPr>
      </w:pPr>
      <w:bookmarkStart w:id="41" w:name="_heading=h.8o9wmjgf0yo3" w:colFirst="0" w:colLast="0"/>
      <w:bookmarkEnd w:id="41"/>
      <w:r>
        <w:rPr>
          <w:rFonts w:ascii="Times New Roman" w:eastAsia="Times New Roman" w:hAnsi="Times New Roman" w:cs="Times New Roman"/>
          <w:b/>
          <w:sz w:val="28"/>
          <w:szCs w:val="28"/>
        </w:rPr>
        <w:t>5.2. Каналы продвижения и ценностное предложение</w:t>
      </w:r>
    </w:p>
    <w:p w14:paraId="334631EA" w14:textId="77777777" w:rsidR="00903AF3" w:rsidRDefault="00903AF3" w:rsidP="00653808">
      <w:pPr>
        <w:pStyle w:val="normal0"/>
        <w:shd w:val="clear" w:color="auto" w:fill="FFFFFF"/>
        <w:spacing w:before="240" w:after="240"/>
        <w:ind w:firstLine="709"/>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Основной канал — интеграция в мобильные приложения банков-партнеров. Пользователи увидят предложение подключить «Поток» в разделах с аналитикой расходов или получат персональное предложение при обнаружении регулярных списаний. Дополнительно будут использоваться таргетированная реклама в профессиональных сообществах и партнерства с финансовыми блогерами, которые наглядно продемонстрируют экономический эффект от использования сервиса.</w:t>
      </w:r>
    </w:p>
    <w:p w14:paraId="26F5B97F" w14:textId="77777777" w:rsidR="00903AF3" w:rsidRDefault="00903AF3" w:rsidP="00653808">
      <w:pPr>
        <w:pStyle w:val="normal0"/>
        <w:shd w:val="clear" w:color="auto" w:fill="FFFFFF"/>
        <w:spacing w:before="240" w:after="240"/>
        <w:ind w:firstLine="709"/>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«Поток» превращает управление подписками из постоянного стресса в автоматизированный процесс. Вместо того, чтобы вручную отслеживать даты списаний и помнить о пробных периодах, пользователь получает интеллектуального помощника, который делает это за него. Сервис не просто экономит деньги — он сохраняет время и ментальные ресурсы, избавляя от необходимости вести сложный учет.</w:t>
      </w:r>
    </w:p>
    <w:p w14:paraId="3BDA0EA9" w14:textId="77777777" w:rsidR="00903AF3" w:rsidRDefault="00903AF3" w:rsidP="00653808">
      <w:pPr>
        <w:pStyle w:val="2"/>
        <w:keepNext w:val="0"/>
        <w:keepLines w:val="0"/>
        <w:shd w:val="clear" w:color="auto" w:fill="FFFFFF"/>
        <w:spacing w:before="440" w:after="440" w:line="259" w:lineRule="auto"/>
        <w:ind w:left="567"/>
        <w:jc w:val="both"/>
        <w:rPr>
          <w:rFonts w:ascii="Times New Roman" w:eastAsia="Times New Roman" w:hAnsi="Times New Roman" w:cs="Times New Roman"/>
          <w:b/>
          <w:sz w:val="28"/>
          <w:szCs w:val="28"/>
        </w:rPr>
      </w:pPr>
      <w:bookmarkStart w:id="42" w:name="_heading=h.61q7cf6cm0yz" w:colFirst="0" w:colLast="0"/>
      <w:bookmarkEnd w:id="42"/>
      <w:r>
        <w:rPr>
          <w:rFonts w:ascii="Times New Roman" w:eastAsia="Times New Roman" w:hAnsi="Times New Roman" w:cs="Times New Roman"/>
          <w:b/>
          <w:sz w:val="28"/>
          <w:szCs w:val="28"/>
        </w:rPr>
        <w:t>5.3. Жизненный цикл использования и удержание</w:t>
      </w:r>
    </w:p>
    <w:p w14:paraId="377134D9" w14:textId="77777777" w:rsidR="00903AF3" w:rsidRDefault="00903AF3" w:rsidP="00F352C6">
      <w:pPr>
        <w:pStyle w:val="normal0"/>
        <w:shd w:val="clear" w:color="auto" w:fill="FFFFFF"/>
        <w:spacing w:before="240" w:after="240"/>
        <w:ind w:firstLine="709"/>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Ожидается, что пользователи останутся с сервисом на долгосрочной основе — от 12 месяцев и более. Первые 30 дней происходит активное подключение подписок и настройка уведомлений. В течение 3-6 месяцев формируется привычка доверять сервису в вопросах контроля регулярных платежей. Через год «Поток» становится неотъемлемой частью финансовой гигиены пользователя, как онлайн-банкинг или мобильные платежи.</w:t>
      </w:r>
    </w:p>
    <w:p w14:paraId="0D053F4D" w14:textId="77777777" w:rsidR="00903AF3" w:rsidRDefault="00903AF3" w:rsidP="00F352C6">
      <w:pPr>
        <w:pStyle w:val="normal0"/>
        <w:shd w:val="clear" w:color="auto" w:fill="FFFFFF"/>
        <w:spacing w:before="240" w:after="240"/>
        <w:ind w:firstLine="709"/>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 xml:space="preserve">Долгосрочную лояльность обеспечивает постоянное развитие функционала: добавление анализа ROI для бизнес-подписок, интеграция с корпоративными счетами, персонализированные рекомендации по оптимизации расходов. Однако основой </w:t>
      </w:r>
      <w:r>
        <w:rPr>
          <w:rFonts w:ascii="Times New Roman" w:eastAsia="Times New Roman" w:hAnsi="Times New Roman" w:cs="Times New Roman"/>
          <w:color w:val="0F1115"/>
          <w:sz w:val="24"/>
          <w:szCs w:val="24"/>
        </w:rPr>
        <w:lastRenderedPageBreak/>
        <w:t>удержания остается стабильная работа базовых функций — точное определение подписок и своевременные уведомления.</w:t>
      </w:r>
    </w:p>
    <w:p w14:paraId="1D5A37FA" w14:textId="77777777" w:rsidR="00903AF3" w:rsidRDefault="00903AF3" w:rsidP="00F352C6">
      <w:pPr>
        <w:pStyle w:val="normal0"/>
        <w:shd w:val="clear" w:color="auto" w:fill="FFFFFF"/>
        <w:spacing w:before="440" w:after="440"/>
        <w:ind w:left="567"/>
        <w:jc w:val="both"/>
        <w:rPr>
          <w:rFonts w:ascii="Times New Roman" w:eastAsia="Times New Roman" w:hAnsi="Times New Roman" w:cs="Times New Roman"/>
          <w:b/>
          <w:color w:val="0F1115"/>
          <w:sz w:val="28"/>
          <w:szCs w:val="28"/>
        </w:rPr>
      </w:pPr>
      <w:r>
        <w:rPr>
          <w:rFonts w:ascii="Times New Roman" w:eastAsia="Times New Roman" w:hAnsi="Times New Roman" w:cs="Times New Roman"/>
          <w:b/>
          <w:color w:val="0F1115"/>
          <w:sz w:val="28"/>
          <w:szCs w:val="28"/>
        </w:rPr>
        <w:t>5.4. Преимущества для каждого участника экосистемы</w:t>
      </w:r>
    </w:p>
    <w:p w14:paraId="292244D8" w14:textId="77777777" w:rsidR="00903AF3" w:rsidRDefault="00903AF3" w:rsidP="00F352C6">
      <w:pPr>
        <w:pStyle w:val="normal0"/>
        <w:shd w:val="clear" w:color="auto" w:fill="FFFFFF"/>
        <w:spacing w:before="240" w:after="240"/>
        <w:ind w:firstLine="709"/>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 xml:space="preserve">Для конечных пользователей главная ценность — прозрачность и контроль. Они видят полную картину своих подписочных расходов и получают инструменты для управления ими. </w:t>
      </w:r>
    </w:p>
    <w:p w14:paraId="22B7CFD6" w14:textId="77777777" w:rsidR="00903AF3" w:rsidRDefault="00903AF3" w:rsidP="00F352C6">
      <w:pPr>
        <w:pStyle w:val="normal0"/>
        <w:shd w:val="clear" w:color="auto" w:fill="FFFFFF"/>
        <w:spacing w:before="240" w:after="240"/>
        <w:ind w:firstLine="709"/>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Банки-партнеры получают увеличение клиентской лояльности и снижение нагрузки на службу поддержки. Вместо вопросов о непонятных списаниях клиенты решают проблемы через «Поток». Для провайдеров подписок сервис становится каналом обратной связи — они видят, какие функции не используются, и могут оптимизировать свои тарифы.</w:t>
      </w:r>
    </w:p>
    <w:p w14:paraId="00AD1585" w14:textId="77777777" w:rsidR="00903AF3" w:rsidRDefault="00903AF3" w:rsidP="00F352C6">
      <w:pPr>
        <w:pStyle w:val="normal0"/>
        <w:shd w:val="clear" w:color="auto" w:fill="FFFFFF"/>
        <w:spacing w:before="240" w:after="240"/>
        <w:ind w:firstLine="709"/>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Технологические партнеры получают доступ к уникальным данным о поведении пользователей в подписочной экономике, что позволяет им совершенствовать свои ML-алгоритмы. Регулятор видит повышение финансовой грамотности населения и снижение количества спорных транзакций.</w:t>
      </w:r>
    </w:p>
    <w:p w14:paraId="0B1F3B74" w14:textId="77777777" w:rsidR="00903AF3" w:rsidRDefault="00903AF3" w:rsidP="00F352C6">
      <w:pPr>
        <w:pStyle w:val="2"/>
        <w:keepNext w:val="0"/>
        <w:keepLines w:val="0"/>
        <w:shd w:val="clear" w:color="auto" w:fill="FFFFFF"/>
        <w:spacing w:before="440" w:after="440" w:line="259" w:lineRule="auto"/>
        <w:ind w:left="567"/>
        <w:jc w:val="both"/>
        <w:rPr>
          <w:rFonts w:ascii="Times New Roman" w:eastAsia="Times New Roman" w:hAnsi="Times New Roman" w:cs="Times New Roman"/>
          <w:b/>
          <w:sz w:val="28"/>
          <w:szCs w:val="28"/>
        </w:rPr>
      </w:pPr>
      <w:bookmarkStart w:id="43" w:name="_heading=h.z01h6ew5q9lj" w:colFirst="0" w:colLast="0"/>
      <w:bookmarkEnd w:id="43"/>
      <w:r>
        <w:rPr>
          <w:rFonts w:ascii="Times New Roman" w:eastAsia="Times New Roman" w:hAnsi="Times New Roman" w:cs="Times New Roman"/>
          <w:b/>
          <w:sz w:val="28"/>
          <w:szCs w:val="28"/>
        </w:rPr>
        <w:t>5.5. Конкурентная среда и уникальное позиционирование</w:t>
      </w:r>
    </w:p>
    <w:p w14:paraId="48388418" w14:textId="2B6E5BAE" w:rsidR="00903AF3" w:rsidRDefault="00F352C6" w:rsidP="00F352C6">
      <w:pPr>
        <w:pStyle w:val="normal0"/>
        <w:shd w:val="clear" w:color="auto" w:fill="FFFFFF"/>
        <w:spacing w:before="240" w:after="240"/>
        <w:ind w:firstLine="709"/>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 xml:space="preserve">Главным </w:t>
      </w:r>
      <w:r w:rsidR="00903AF3">
        <w:rPr>
          <w:rFonts w:ascii="Times New Roman" w:eastAsia="Times New Roman" w:hAnsi="Times New Roman" w:cs="Times New Roman"/>
          <w:color w:val="0F1115"/>
          <w:sz w:val="24"/>
          <w:szCs w:val="24"/>
        </w:rPr>
        <w:t>конкурентом «Потока» является ручное управление подписками через таблицы и заметки. Из технологических решений основными конкурентами выступают приложения-трекеры вроде Truebill, но они требуют ручного ввода данных и не обеспечивают проактивного управления.</w:t>
      </w:r>
    </w:p>
    <w:p w14:paraId="3B305F7A" w14:textId="1C63885D" w:rsidR="00903AF3" w:rsidRDefault="00903AF3" w:rsidP="00F352C6">
      <w:pPr>
        <w:pStyle w:val="normal0"/>
        <w:shd w:val="clear" w:color="auto" w:fill="FFFFFF"/>
        <w:spacing w:before="240" w:after="240"/>
        <w:ind w:firstLine="709"/>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Ключевое преимущество «Потока» — глубокая интеграция с банковской экосистемой. В отличие от конкурентов, сервис автоматически детектирует подписки на основе реальных транзакций, а не требует от пользователя самостоятельного ввода данных. Это обеспечивает беспрецедентную точность и полноту информации, превращая «Поток» из простого трекера в активного финансового помощника.</w:t>
      </w:r>
      <w:r w:rsidR="00083D82">
        <w:rPr>
          <w:rFonts w:ascii="Times New Roman" w:eastAsia="Times New Roman" w:hAnsi="Times New Roman" w:cs="Times New Roman"/>
          <w:color w:val="0F1115"/>
          <w:sz w:val="24"/>
          <w:szCs w:val="24"/>
        </w:rPr>
        <w:t xml:space="preserve"> </w:t>
      </w:r>
    </w:p>
    <w:p w14:paraId="5F24A890" w14:textId="77777777" w:rsidR="00083D82" w:rsidRDefault="00083D82" w:rsidP="00F352C6">
      <w:pPr>
        <w:pStyle w:val="normal0"/>
        <w:shd w:val="clear" w:color="auto" w:fill="FFFFFF"/>
        <w:spacing w:before="240" w:after="240"/>
        <w:ind w:firstLine="709"/>
        <w:jc w:val="both"/>
        <w:rPr>
          <w:rFonts w:ascii="Times New Roman" w:eastAsia="Times New Roman" w:hAnsi="Times New Roman" w:cs="Times New Roman"/>
          <w:b/>
          <w:sz w:val="32"/>
          <w:szCs w:val="32"/>
        </w:rPr>
        <w:sectPr w:rsidR="00083D82">
          <w:pgSz w:w="11909" w:h="16834"/>
          <w:pgMar w:top="1133" w:right="850" w:bottom="1133" w:left="1700" w:header="720" w:footer="720" w:gutter="0"/>
          <w:cols w:space="720"/>
        </w:sectPr>
      </w:pPr>
    </w:p>
    <w:p w14:paraId="49CBA9E1" w14:textId="77777777" w:rsidR="00903AF3" w:rsidRDefault="00903AF3" w:rsidP="00011D1D">
      <w:pPr>
        <w:pStyle w:val="1"/>
        <w:keepNext w:val="0"/>
        <w:keepLines w:val="0"/>
        <w:spacing w:before="440" w:after="440" w:line="240" w:lineRule="auto"/>
        <w:jc w:val="center"/>
        <w:rPr>
          <w:rFonts w:ascii="Times New Roman" w:eastAsia="Times New Roman" w:hAnsi="Times New Roman" w:cs="Times New Roman"/>
          <w:b/>
          <w:sz w:val="32"/>
          <w:szCs w:val="32"/>
        </w:rPr>
      </w:pPr>
      <w:bookmarkStart w:id="44" w:name="_heading=h.21ua55hy1mxa" w:colFirst="0" w:colLast="0"/>
      <w:bookmarkEnd w:id="44"/>
      <w:r>
        <w:rPr>
          <w:rFonts w:ascii="Times New Roman" w:eastAsia="Times New Roman" w:hAnsi="Times New Roman" w:cs="Times New Roman"/>
          <w:b/>
          <w:sz w:val="32"/>
          <w:szCs w:val="32"/>
        </w:rPr>
        <w:lastRenderedPageBreak/>
        <w:t>6. Выводы</w:t>
      </w:r>
    </w:p>
    <w:p w14:paraId="2540FF6C" w14:textId="77777777" w:rsidR="00903AF3" w:rsidRDefault="00903AF3" w:rsidP="00011D1D">
      <w:pPr>
        <w:pStyle w:val="normal0"/>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Сервис «Поток» спасает пользователей от излишних трат забытых подписок. Банки видят в сервисе инструмент повышения лояльности клиентов и снижения операционных издержек. Провайдерам подписок «Поток» предлагает цивилизованный способ снижения оттока — вместо скрытых списаний и забытых пробных периодов, они получают осознанный выбор пользователей. И регулятор потенциально заинтересован в развитии таких сервисов, поскольку они повышают прозрачность финансовых операций и защищают права потребителей.</w:t>
      </w:r>
    </w:p>
    <w:p w14:paraId="49938E2D" w14:textId="77777777" w:rsidR="00903AF3" w:rsidRDefault="00903AF3" w:rsidP="00011D1D">
      <w:pPr>
        <w:pStyle w:val="normal0"/>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 меня много подписок и я ежемесячно трачу либо несколько часов на отслеживание и их управление подписками, либо теряю средства, потому что забыла о подписках. Особенно раздражают ситуации, когда деньги списываются за сервисы, которые я не использовала несколько месяцев, но просто забыла отключить. Или же те, что используются не на полный доступный функционал. «Поток» же берет на себя рутинную работу по мониторингу и напоминаниям, оставляя мне только принятие решений.</w:t>
      </w:r>
    </w:p>
    <w:p w14:paraId="3CC23A2D" w14:textId="77777777" w:rsidR="00903AF3" w:rsidRDefault="00903AF3" w:rsidP="00011D1D">
      <w:pPr>
        <w:pStyle w:val="normal0"/>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«Поток» стал бы для меня не просто инструментом экономии денег, а способом сохранения ментальных ресурсов. Вместо того чтобы держать в голове дедлайны пробных периодов и даты списаний, я могла бы сосредоточиться на действительно важных вещах. Автоматические уведомления о неиспользуемых сервисах и рекомендации по оптимизации расходов избавили бы от необходимости постоянно проводить ревизию подписок вручную.</w:t>
      </w:r>
    </w:p>
    <w:p w14:paraId="023EA46C" w14:textId="77777777" w:rsidR="00903AF3" w:rsidRDefault="00903AF3" w:rsidP="00011D1D">
      <w:pPr>
        <w:pStyle w:val="normal0"/>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Ценность «Потока» заключается в том, что сервис меняет сам подход к управлению личными финансами в эпоху подписочной экономики. Он превращает разрозненные регулярные платежи в структурированную систему, где каждая подписка имеет измеримую ценность. Анализ стоимости одного использования и сравнение эффективности разных сервисов дают возможность принимать обоснованные финансовые решения.</w:t>
      </w:r>
    </w:p>
    <w:p w14:paraId="38366F11" w14:textId="77777777" w:rsidR="00903AF3" w:rsidRDefault="00903AF3" w:rsidP="00011D1D">
      <w:pPr>
        <w:pStyle w:val="normal0"/>
        <w:spacing w:before="240" w:after="240"/>
        <w:ind w:firstLine="709"/>
        <w:jc w:val="both"/>
        <w:rPr>
          <w:rFonts w:ascii="Times New Roman" w:eastAsia="Times New Roman" w:hAnsi="Times New Roman" w:cs="Times New Roman"/>
          <w:sz w:val="24"/>
          <w:szCs w:val="24"/>
        </w:rPr>
      </w:pPr>
    </w:p>
    <w:p w14:paraId="1B4FC2FC" w14:textId="77777777" w:rsidR="00903AF3" w:rsidRDefault="00903AF3" w:rsidP="00903AF3">
      <w:pPr>
        <w:pStyle w:val="normal0"/>
        <w:spacing w:before="240" w:after="240"/>
        <w:jc w:val="both"/>
        <w:rPr>
          <w:rFonts w:ascii="Times New Roman" w:eastAsia="Times New Roman" w:hAnsi="Times New Roman" w:cs="Times New Roman"/>
          <w:sz w:val="24"/>
          <w:szCs w:val="24"/>
        </w:rPr>
      </w:pPr>
    </w:p>
    <w:p w14:paraId="5DF805ED" w14:textId="77777777" w:rsidR="00903AF3" w:rsidRDefault="00903AF3">
      <w:pPr>
        <w:pStyle w:val="normal"/>
        <w:spacing w:before="240" w:after="240"/>
        <w:jc w:val="both"/>
        <w:rPr>
          <w:rFonts w:ascii="Times New Roman" w:eastAsia="Times New Roman" w:hAnsi="Times New Roman" w:cs="Times New Roman"/>
          <w:sz w:val="24"/>
          <w:szCs w:val="24"/>
        </w:rPr>
        <w:sectPr w:rsidR="00903AF3">
          <w:pgSz w:w="11909" w:h="16834"/>
          <w:pgMar w:top="1133" w:right="850" w:bottom="1133" w:left="1700" w:header="720" w:footer="720" w:gutter="0"/>
          <w:cols w:space="720"/>
        </w:sectPr>
      </w:pPr>
    </w:p>
    <w:p w14:paraId="0F0840C6" w14:textId="77777777" w:rsidR="00903AF3" w:rsidRDefault="00903AF3" w:rsidP="00903AF3">
      <w:pPr>
        <w:pStyle w:val="normal0"/>
        <w:spacing w:after="320" w:line="376" w:lineRule="auto"/>
        <w:jc w:val="both"/>
        <w:rPr>
          <w:rFonts w:ascii="Times New Roman" w:eastAsia="Times New Roman" w:hAnsi="Times New Roman" w:cs="Times New Roman"/>
          <w:sz w:val="24"/>
          <w:szCs w:val="24"/>
        </w:rPr>
      </w:pPr>
    </w:p>
    <w:p w14:paraId="4AA9A014" w14:textId="77777777" w:rsidR="00903AF3" w:rsidRDefault="00903AF3" w:rsidP="00903AF3">
      <w:pPr>
        <w:pStyle w:val="normal0"/>
        <w:spacing w:after="320" w:line="3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86F0949" w14:textId="77777777" w:rsidR="00903AF3" w:rsidRDefault="00903AF3" w:rsidP="00903AF3">
      <w:pPr>
        <w:pStyle w:val="normal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6C4368D" w14:textId="77777777" w:rsidR="00903AF3" w:rsidRDefault="00903AF3" w:rsidP="00903AF3">
      <w:pPr>
        <w:pStyle w:val="normal0"/>
        <w:spacing w:line="254"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306D6A75" w14:textId="77777777" w:rsidR="00903AF3" w:rsidRDefault="00903AF3" w:rsidP="00903AF3">
      <w:pPr>
        <w:pStyle w:val="normal0"/>
        <w:spacing w:line="254"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7099DCEC" w14:textId="77777777" w:rsidR="00903AF3" w:rsidRDefault="00903AF3" w:rsidP="00903AF3">
      <w:pPr>
        <w:pStyle w:val="normal0"/>
        <w:spacing w:line="254"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59BD4271" w14:textId="77777777" w:rsidR="00903AF3" w:rsidRDefault="00903AF3" w:rsidP="00903AF3">
      <w:pPr>
        <w:pStyle w:val="normal0"/>
        <w:spacing w:line="254"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4CAADADE" w14:textId="77777777" w:rsidR="00903AF3" w:rsidRDefault="00903AF3" w:rsidP="00903AF3">
      <w:pPr>
        <w:pStyle w:val="normal0"/>
        <w:spacing w:line="254"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519B4D1D" w14:textId="77777777" w:rsidR="00903AF3" w:rsidRDefault="00903AF3" w:rsidP="00903AF3">
      <w:pPr>
        <w:pStyle w:val="normal0"/>
        <w:spacing w:line="254"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4DEA42E7" w14:textId="77777777" w:rsidR="00903AF3" w:rsidRDefault="00903AF3" w:rsidP="00903AF3">
      <w:pPr>
        <w:pStyle w:val="normal0"/>
        <w:spacing w:line="254"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2F156AF1" w14:textId="77777777" w:rsidR="00903AF3" w:rsidRPr="001D6A80" w:rsidRDefault="00903AF3" w:rsidP="00903AF3">
      <w:pPr>
        <w:pStyle w:val="normal0"/>
        <w:spacing w:before="40" w:line="254" w:lineRule="auto"/>
        <w:jc w:val="center"/>
        <w:rPr>
          <w:rFonts w:ascii="Arial Narrow" w:eastAsia="Times New Roman" w:hAnsi="Arial Narrow" w:cs="Times New Roman"/>
          <w:b/>
          <w:sz w:val="28"/>
          <w:szCs w:val="28"/>
        </w:rPr>
      </w:pPr>
      <w:r w:rsidRPr="001D6A80">
        <w:rPr>
          <w:rFonts w:ascii="Arial Narrow" w:eastAsia="Times New Roman" w:hAnsi="Arial Narrow" w:cs="Times New Roman"/>
          <w:b/>
          <w:sz w:val="28"/>
          <w:szCs w:val="28"/>
        </w:rPr>
        <w:t>«Наведи, подтверди и готово»</w:t>
      </w:r>
    </w:p>
    <w:p w14:paraId="195D7425" w14:textId="77777777" w:rsidR="00903AF3" w:rsidRPr="001D6A80" w:rsidRDefault="00903AF3" w:rsidP="00903AF3">
      <w:pPr>
        <w:pStyle w:val="normal0"/>
        <w:spacing w:before="40" w:line="254" w:lineRule="auto"/>
        <w:jc w:val="center"/>
        <w:rPr>
          <w:rFonts w:ascii="Arial Narrow" w:eastAsia="Times New Roman" w:hAnsi="Arial Narrow" w:cs="Times New Roman"/>
          <w:b/>
          <w:sz w:val="24"/>
          <w:szCs w:val="24"/>
        </w:rPr>
      </w:pPr>
      <w:r w:rsidRPr="001D6A80">
        <w:rPr>
          <w:rFonts w:ascii="Arial Narrow" w:eastAsia="Times New Roman" w:hAnsi="Arial Narrow" w:cs="Times New Roman"/>
          <w:b/>
          <w:sz w:val="24"/>
          <w:szCs w:val="24"/>
        </w:rPr>
        <w:t>Команда № 51 @taisia_vor</w:t>
      </w:r>
    </w:p>
    <w:p w14:paraId="313D81F0" w14:textId="77777777" w:rsidR="00903AF3" w:rsidRPr="001D6A80" w:rsidRDefault="00903AF3" w:rsidP="00903AF3">
      <w:pPr>
        <w:pStyle w:val="normal0"/>
        <w:spacing w:before="40" w:line="254" w:lineRule="auto"/>
        <w:jc w:val="center"/>
        <w:rPr>
          <w:rFonts w:ascii="Arial Narrow" w:eastAsia="Times New Roman" w:hAnsi="Arial Narrow" w:cs="Times New Roman"/>
          <w:sz w:val="24"/>
          <w:szCs w:val="24"/>
        </w:rPr>
      </w:pPr>
      <w:r w:rsidRPr="001D6A80">
        <w:rPr>
          <w:rFonts w:ascii="Arial Narrow" w:eastAsia="Times New Roman" w:hAnsi="Arial Narrow" w:cs="Times New Roman"/>
          <w:sz w:val="24"/>
          <w:szCs w:val="24"/>
        </w:rPr>
        <w:t>МГИМО МИД России</w:t>
      </w:r>
    </w:p>
    <w:p w14:paraId="1FAEAD81" w14:textId="77777777" w:rsidR="00903AF3" w:rsidRPr="001D6A80" w:rsidRDefault="00903AF3" w:rsidP="00903AF3">
      <w:pPr>
        <w:pStyle w:val="normal0"/>
        <w:ind w:firstLine="720"/>
        <w:jc w:val="center"/>
        <w:rPr>
          <w:rFonts w:ascii="Arial Narrow" w:eastAsia="Times New Roman" w:hAnsi="Arial Narrow" w:cs="Times New Roman"/>
          <w:sz w:val="24"/>
          <w:szCs w:val="24"/>
        </w:rPr>
      </w:pPr>
      <w:r w:rsidRPr="001D6A80">
        <w:rPr>
          <w:rFonts w:ascii="Arial Narrow" w:eastAsia="Times New Roman" w:hAnsi="Arial Narrow" w:cs="Times New Roman"/>
          <w:sz w:val="24"/>
          <w:szCs w:val="24"/>
        </w:rPr>
        <w:t>Факультет международных экономических отношений (МЭО)</w:t>
      </w:r>
    </w:p>
    <w:p w14:paraId="0B42F520" w14:textId="77777777" w:rsidR="00903AF3" w:rsidRPr="001D6A80" w:rsidRDefault="00903AF3" w:rsidP="00903AF3">
      <w:pPr>
        <w:pStyle w:val="normal0"/>
        <w:ind w:firstLine="720"/>
        <w:jc w:val="center"/>
        <w:rPr>
          <w:rFonts w:ascii="Arial Narrow" w:eastAsia="Times New Roman" w:hAnsi="Arial Narrow" w:cs="Times New Roman"/>
          <w:sz w:val="24"/>
          <w:szCs w:val="24"/>
        </w:rPr>
      </w:pPr>
      <w:r w:rsidRPr="001D6A80">
        <w:rPr>
          <w:rFonts w:ascii="Arial Narrow" w:eastAsia="Times New Roman" w:hAnsi="Arial Narrow" w:cs="Times New Roman"/>
          <w:sz w:val="24"/>
          <w:szCs w:val="24"/>
        </w:rPr>
        <w:t>Четвертый курс бакалавриата</w:t>
      </w:r>
    </w:p>
    <w:p w14:paraId="22C27623" w14:textId="332744D3" w:rsidR="00903AF3" w:rsidRPr="001D6A80" w:rsidRDefault="00903AF3" w:rsidP="00903AF3">
      <w:pPr>
        <w:pStyle w:val="normal0"/>
        <w:ind w:firstLine="720"/>
        <w:jc w:val="center"/>
        <w:rPr>
          <w:rFonts w:ascii="Arial Narrow" w:eastAsia="Times New Roman" w:hAnsi="Arial Narrow" w:cs="Times New Roman"/>
          <w:sz w:val="24"/>
          <w:szCs w:val="24"/>
        </w:rPr>
      </w:pPr>
      <w:r w:rsidRPr="001D6A80">
        <w:rPr>
          <w:rFonts w:ascii="Arial Narrow" w:eastAsia="Times New Roman" w:hAnsi="Arial Narrow" w:cs="Times New Roman"/>
          <w:sz w:val="24"/>
          <w:szCs w:val="24"/>
        </w:rPr>
        <w:t>«</w:t>
      </w:r>
      <w:r w:rsidR="001D6A80">
        <w:rPr>
          <w:rFonts w:ascii="Arial Narrow" w:eastAsia="Times New Roman" w:hAnsi="Arial Narrow" w:cs="Times New Roman"/>
          <w:sz w:val="24"/>
          <w:szCs w:val="24"/>
        </w:rPr>
        <w:t>Описание проблемы многошаговости и контекстного</w:t>
      </w:r>
      <w:r w:rsidRPr="001D6A80">
        <w:rPr>
          <w:rFonts w:ascii="Arial Narrow" w:eastAsia="Times New Roman" w:hAnsi="Arial Narrow" w:cs="Times New Roman"/>
          <w:sz w:val="24"/>
          <w:szCs w:val="24"/>
        </w:rPr>
        <w:t xml:space="preserve"> разрыв</w:t>
      </w:r>
      <w:r w:rsidR="001D6A80">
        <w:rPr>
          <w:rFonts w:ascii="Arial Narrow" w:eastAsia="Times New Roman" w:hAnsi="Arial Narrow" w:cs="Times New Roman"/>
          <w:sz w:val="24"/>
          <w:szCs w:val="24"/>
        </w:rPr>
        <w:t>а</w:t>
      </w:r>
      <w:r w:rsidRPr="001D6A80">
        <w:rPr>
          <w:rFonts w:ascii="Arial Narrow" w:eastAsia="Times New Roman" w:hAnsi="Arial Narrow" w:cs="Times New Roman"/>
          <w:sz w:val="24"/>
          <w:szCs w:val="24"/>
        </w:rPr>
        <w:t xml:space="preserve"> в процессе осуществления платежей и переводов и ее решение: сервис Импульс»</w:t>
      </w:r>
    </w:p>
    <w:p w14:paraId="193AE852" w14:textId="77777777" w:rsidR="00903AF3" w:rsidRPr="001D6A80" w:rsidRDefault="00903AF3" w:rsidP="00903AF3">
      <w:pPr>
        <w:pStyle w:val="normal0"/>
        <w:spacing w:before="240" w:after="240" w:line="254" w:lineRule="auto"/>
        <w:jc w:val="both"/>
        <w:rPr>
          <w:rFonts w:ascii="Arial Narrow" w:eastAsia="Times New Roman" w:hAnsi="Arial Narrow" w:cs="Times New Roman"/>
        </w:rPr>
      </w:pPr>
    </w:p>
    <w:p w14:paraId="03EF4FD5" w14:textId="77777777" w:rsidR="00903AF3" w:rsidRDefault="00903AF3" w:rsidP="00903AF3">
      <w:pPr>
        <w:pStyle w:val="normal0"/>
        <w:spacing w:line="254" w:lineRule="auto"/>
        <w:jc w:val="both"/>
        <w:rPr>
          <w:rFonts w:ascii="Times New Roman" w:eastAsia="Times New Roman" w:hAnsi="Times New Roman" w:cs="Times New Roman"/>
          <w:sz w:val="24"/>
          <w:szCs w:val="24"/>
        </w:rPr>
        <w:sectPr w:rsidR="00903AF3">
          <w:footerReference w:type="default" r:id="rId16"/>
          <w:footerReference w:type="first" r:id="rId17"/>
          <w:pgSz w:w="11909" w:h="16834"/>
          <w:pgMar w:top="1133" w:right="850" w:bottom="1133" w:left="1700" w:header="720" w:footer="720" w:gutter="0"/>
          <w:pgNumType w:start="1"/>
          <w:cols w:space="720"/>
          <w:titlePg/>
        </w:sectPr>
      </w:pPr>
      <w:r>
        <w:rPr>
          <w:rFonts w:ascii="Times New Roman" w:eastAsia="Times New Roman" w:hAnsi="Times New Roman" w:cs="Times New Roman"/>
          <w:sz w:val="24"/>
          <w:szCs w:val="24"/>
        </w:rPr>
        <w:t xml:space="preserve"> </w:t>
      </w:r>
    </w:p>
    <w:p w14:paraId="0ED66125" w14:textId="77777777" w:rsidR="00903AF3" w:rsidRDefault="00903AF3" w:rsidP="00903AF3">
      <w:pPr>
        <w:pStyle w:val="1"/>
        <w:keepNext w:val="0"/>
        <w:keepLines w:val="0"/>
        <w:spacing w:after="44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1. Описание проблемы</w:t>
      </w:r>
    </w:p>
    <w:p w14:paraId="515975D9" w14:textId="77777777" w:rsidR="00903AF3" w:rsidRDefault="00903AF3" w:rsidP="00537747">
      <w:pPr>
        <w:pStyle w:val="normal0"/>
        <w:shd w:val="clear" w:color="auto" w:fill="FFFFFF"/>
        <w:spacing w:before="240" w:after="240"/>
        <w:ind w:firstLine="709"/>
        <w:jc w:val="both"/>
        <w:rPr>
          <w:rFonts w:ascii="Times New Roman" w:eastAsia="Times New Roman" w:hAnsi="Times New Roman" w:cs="Times New Roman"/>
          <w:sz w:val="24"/>
          <w:szCs w:val="24"/>
        </w:rPr>
      </w:pPr>
      <w:r w:rsidRPr="005E76BA">
        <w:rPr>
          <w:rFonts w:ascii="Times New Roman" w:eastAsia="Times New Roman" w:hAnsi="Times New Roman" w:cs="Times New Roman"/>
          <w:sz w:val="24"/>
          <w:szCs w:val="24"/>
        </w:rPr>
        <w:t>Проблема</w:t>
      </w:r>
      <w:r>
        <w:rPr>
          <w:rFonts w:ascii="Times New Roman" w:eastAsia="Times New Roman" w:hAnsi="Times New Roman" w:cs="Times New Roman"/>
          <w:sz w:val="24"/>
          <w:szCs w:val="24"/>
        </w:rPr>
        <w:t xml:space="preserve"> — много шагов и контекстный разрыв в процессе осуществления платежей и переводов.</w:t>
      </w:r>
    </w:p>
    <w:p w14:paraId="700AE284" w14:textId="77777777" w:rsidR="00903AF3" w:rsidRDefault="00903AF3" w:rsidP="00537747">
      <w:pPr>
        <w:pStyle w:val="3"/>
        <w:keepNext w:val="0"/>
        <w:keepLines w:val="0"/>
        <w:shd w:val="clear" w:color="auto" w:fill="FFFFFF"/>
        <w:spacing w:before="240" w:after="240"/>
        <w:ind w:firstLine="709"/>
        <w:jc w:val="both"/>
        <w:rPr>
          <w:rFonts w:ascii="Times New Roman" w:eastAsia="Times New Roman" w:hAnsi="Times New Roman" w:cs="Times New Roman"/>
          <w:color w:val="000000"/>
          <w:sz w:val="24"/>
          <w:szCs w:val="24"/>
        </w:rPr>
      </w:pPr>
      <w:bookmarkStart w:id="45" w:name="_heading=h.d0waj1la5drb" w:colFirst="0" w:colLast="0"/>
      <w:bookmarkEnd w:id="45"/>
      <w:r>
        <w:rPr>
          <w:rFonts w:ascii="Times New Roman" w:eastAsia="Times New Roman" w:hAnsi="Times New Roman" w:cs="Times New Roman"/>
          <w:color w:val="000000"/>
          <w:sz w:val="24"/>
          <w:szCs w:val="24"/>
        </w:rPr>
        <w:t>Проблема избыточной сложности платежных процессов затрагивает практически все категории пользователей цифровых финансовых услуг, но наиболее остро проявляется у нескольких групп.</w:t>
      </w:r>
    </w:p>
    <w:p w14:paraId="6CA0D63D" w14:textId="77777777" w:rsidR="00903AF3" w:rsidRDefault="00903AF3" w:rsidP="00537747">
      <w:pPr>
        <w:pStyle w:val="3"/>
        <w:keepNext w:val="0"/>
        <w:keepLines w:val="0"/>
        <w:shd w:val="clear" w:color="auto" w:fill="FFFFFF"/>
        <w:spacing w:before="240" w:after="240"/>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Наиболее пострадавшей категорией является поколение Z и миллениалы — цифровые аборигены, выросшие в эпоху мгновенных сообщений и интуитивных интерфейсов. Для них процесс, требующий 6-8 действий для перевода денег другу, выглядит устаревшим на фоне возможности отправить фото или видео в одно нажатие. Такие пользователи привыкли к бесшовным взаимодействиям в мессенджерах и социальных сетях, и необходимость переключаться между приложениями для совершения платежа вызывает у них когнитивный диссонанс.</w:t>
      </w:r>
    </w:p>
    <w:p w14:paraId="7147DEC3" w14:textId="77777777" w:rsidR="00903AF3" w:rsidRDefault="00903AF3" w:rsidP="00537747">
      <w:pPr>
        <w:pStyle w:val="3"/>
        <w:keepNext w:val="0"/>
        <w:keepLines w:val="0"/>
        <w:shd w:val="clear" w:color="auto" w:fill="FFFFFF"/>
        <w:spacing w:before="240" w:after="240"/>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Второй значимой группой являются участники совместных финансовых активностей — друзья, собирающие деньги на подарок, соседи по коммунальным платежам, коллеги по совместным проектам. Им постоянно приходится решать задачу координации финансовых потоков в ситуациях, где скорость и простота решают все. Каждый участник такой группы сталкивается с необходимостью запоминать реквизиты, искать нужные разделы в приложениях и отслеживать статусы платежей.</w:t>
      </w:r>
    </w:p>
    <w:p w14:paraId="6D39E1BD" w14:textId="77777777" w:rsidR="00903AF3" w:rsidRDefault="00903AF3" w:rsidP="00537747">
      <w:pPr>
        <w:pStyle w:val="3"/>
        <w:keepNext w:val="0"/>
        <w:keepLines w:val="0"/>
        <w:shd w:val="clear" w:color="auto" w:fill="FFFFFF"/>
        <w:spacing w:before="240" w:after="240"/>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Отдельную категорию представляют малый бизнес и самозанятые, для которых скорость получения оплаты напрямую влияет на денежный поток. Фрилансеры, продавцы на маркетплейсах, поставщики услуг — все они теряют время и клиентов из-за сложности процедуры оплаты. В цифровую эпоху, когда услуги оказываются мгновенно, платежная система не должна выделяться.</w:t>
      </w:r>
    </w:p>
    <w:p w14:paraId="6095F616" w14:textId="77777777" w:rsidR="00903AF3" w:rsidRDefault="00903AF3" w:rsidP="005B14D8">
      <w:pPr>
        <w:pStyle w:val="2"/>
        <w:keepNext w:val="0"/>
        <w:keepLines w:val="0"/>
        <w:shd w:val="clear" w:color="auto" w:fill="FFFFFF"/>
        <w:spacing w:before="440" w:after="440" w:line="259" w:lineRule="auto"/>
        <w:ind w:left="567"/>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1.1. Реальные «страдания» потребителя</w:t>
      </w:r>
    </w:p>
    <w:p w14:paraId="740E8F84" w14:textId="77777777" w:rsidR="00903AF3" w:rsidRDefault="00903AF3" w:rsidP="005B14D8">
      <w:pPr>
        <w:pStyle w:val="normal0"/>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Данная проблема имеет вполне реальные примеры неудобного и времязатратного использования, с чем сталкиваются многие пользователи.</w:t>
      </w:r>
    </w:p>
    <w:p w14:paraId="6DA4BFE0" w14:textId="77777777" w:rsidR="00903AF3" w:rsidRDefault="00903AF3" w:rsidP="005B14D8">
      <w:pPr>
        <w:pStyle w:val="normal0"/>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Например, разрыв социального взаимодействия. Представьте друзей в кафе, где один платит за всех остальных. Вместо моментального решения вопроса, каждый участник должен открыть банковское приложение, найти раздел переводов, ввести номер телефона или карты, подтвердить операцию. На это уходит 2-3 минуты на человека, в течение которых естественное общение прерывается, атмосфера разрушается. Платеж, который должен быть частью социального ритуала, превращается в техническую процедуру.</w:t>
      </w:r>
    </w:p>
    <w:p w14:paraId="6461D734" w14:textId="77777777" w:rsidR="00903AF3" w:rsidRDefault="00903AF3" w:rsidP="005B14D8">
      <w:pPr>
        <w:pStyle w:val="normal0"/>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Пример второй: потеря конверсии для малого бизнеса. Фрилансер завершает работу над проектом и отправляет клиенту счет. Клиенту нужно перейти по ссылке, ввести реквизиты карты, возможно, даже пройти двухфакторную аутентификацию. На каждом этапе существует вероятность отвлечения или возникновения технических сложностей. Не исключено, что каждый дополнительный шаг в процессе оплаты снижает конверсию. Бизнес теряет реальные деньги из-за несовершенства платежных инструментов.</w:t>
      </w:r>
    </w:p>
    <w:p w14:paraId="1889D636" w14:textId="77777777" w:rsidR="00903AF3" w:rsidRDefault="00903AF3" w:rsidP="005B14D8">
      <w:pPr>
        <w:pStyle w:val="normal0"/>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Следующий пример: когнитивная перегрузка при срочных платежах. Ситуация, когда нужно быстро оплатить услугу няни или курьера, найти реквизиты водителя такси или перевести деньги ребенку в поездке. В стрессовой обстановке пользователь вынужден принимать множество микрорешений: какой банк открыть, какой способ перевода выбрать, какие реквизиты вводить. Вероятность ошибки возрастает, а сам процесс отнимает последние силы. Вместо простого действия — «передать деньги» — человек проходит сложный многошаговый квест.</w:t>
      </w:r>
    </w:p>
    <w:p w14:paraId="7AEB93CE" w14:textId="77777777" w:rsidR="00903AF3" w:rsidRDefault="00903AF3" w:rsidP="005B14D8">
      <w:pPr>
        <w:pStyle w:val="normal0"/>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Примеры иллюстрируют, что даже несмотря на то, что технологии стремятся максимально упростить обращение денег и смягчить переводы, они все равно не являются совершенными в контексте ускорения темпов жизни и клипового мышления. И именно это решает сервис Импульс, предоставляя пользователям скорость и бесшовность операций.</w:t>
      </w:r>
    </w:p>
    <w:p w14:paraId="3A923CE6" w14:textId="77777777" w:rsidR="00903AF3" w:rsidRDefault="00903AF3" w:rsidP="00903AF3">
      <w:pPr>
        <w:pStyle w:val="normal0"/>
        <w:spacing w:before="240" w:after="240"/>
        <w:jc w:val="both"/>
        <w:rPr>
          <w:rFonts w:ascii="Times New Roman" w:eastAsia="Times New Roman" w:hAnsi="Times New Roman" w:cs="Times New Roman"/>
          <w:sz w:val="24"/>
          <w:szCs w:val="24"/>
        </w:rPr>
        <w:sectPr w:rsidR="00903AF3">
          <w:pgSz w:w="11909" w:h="16834"/>
          <w:pgMar w:top="1133" w:right="850" w:bottom="1133" w:left="1700" w:header="720" w:footer="720" w:gutter="0"/>
          <w:cols w:space="720"/>
        </w:sectPr>
      </w:pPr>
    </w:p>
    <w:p w14:paraId="17370F29" w14:textId="77777777" w:rsidR="00903AF3" w:rsidRDefault="00903AF3" w:rsidP="00903AF3">
      <w:pPr>
        <w:pStyle w:val="1"/>
        <w:keepNext w:val="0"/>
        <w:keepLines w:val="0"/>
        <w:spacing w:after="44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2. Идея сервиса</w:t>
      </w:r>
    </w:p>
    <w:p w14:paraId="364D55F0" w14:textId="1BD90973" w:rsidR="00903AF3" w:rsidRPr="00847101" w:rsidRDefault="00903AF3" w:rsidP="00DB1EE8">
      <w:pPr>
        <w:pStyle w:val="normal0"/>
        <w:spacing w:before="240" w:after="240"/>
        <w:ind w:firstLine="709"/>
        <w:jc w:val="both"/>
        <w:rPr>
          <w:rFonts w:ascii="Times New Roman" w:eastAsia="Times New Roman" w:hAnsi="Times New Roman" w:cs="Times New Roman"/>
          <w:sz w:val="24"/>
          <w:szCs w:val="24"/>
          <w:highlight w:val="white"/>
        </w:rPr>
      </w:pPr>
      <w:r w:rsidRPr="00847101">
        <w:rPr>
          <w:rFonts w:ascii="Times New Roman" w:eastAsia="Times New Roman" w:hAnsi="Times New Roman" w:cs="Times New Roman"/>
          <w:b/>
          <w:sz w:val="24"/>
          <w:szCs w:val="24"/>
          <w:highlight w:val="white"/>
        </w:rPr>
        <w:t xml:space="preserve">Сервис </w:t>
      </w:r>
      <w:r w:rsidR="00F57DD2" w:rsidRPr="00847101">
        <w:rPr>
          <w:rFonts w:ascii="Times New Roman" w:eastAsia="Times New Roman" w:hAnsi="Times New Roman" w:cs="Times New Roman"/>
          <w:b/>
          <w:sz w:val="24"/>
          <w:szCs w:val="24"/>
          <w:highlight w:val="white"/>
        </w:rPr>
        <w:t>«</w:t>
      </w:r>
      <w:r w:rsidRPr="00847101">
        <w:rPr>
          <w:rFonts w:ascii="Times New Roman" w:eastAsia="Times New Roman" w:hAnsi="Times New Roman" w:cs="Times New Roman"/>
          <w:b/>
          <w:sz w:val="24"/>
          <w:szCs w:val="24"/>
          <w:highlight w:val="white"/>
        </w:rPr>
        <w:t>Импульс</w:t>
      </w:r>
      <w:r w:rsidR="00F57DD2" w:rsidRPr="00847101">
        <w:rPr>
          <w:rFonts w:ascii="Times New Roman" w:eastAsia="Times New Roman" w:hAnsi="Times New Roman" w:cs="Times New Roman"/>
          <w:b/>
          <w:sz w:val="24"/>
          <w:szCs w:val="24"/>
          <w:highlight w:val="white"/>
        </w:rPr>
        <w:t>»</w:t>
      </w:r>
      <w:r w:rsidRPr="00847101">
        <w:rPr>
          <w:rFonts w:ascii="Times New Roman" w:eastAsia="Times New Roman" w:hAnsi="Times New Roman" w:cs="Times New Roman"/>
          <w:sz w:val="24"/>
          <w:szCs w:val="24"/>
          <w:highlight w:val="white"/>
        </w:rPr>
        <w:t xml:space="preserve"> — </w:t>
      </w:r>
      <w:r w:rsidRPr="00847101">
        <w:rPr>
          <w:rFonts w:ascii="Times New Roman" w:eastAsia="Times New Roman" w:hAnsi="Times New Roman" w:cs="Times New Roman"/>
          <w:sz w:val="24"/>
          <w:szCs w:val="24"/>
        </w:rPr>
        <w:t xml:space="preserve">платежный протокол связи между устройствами, встроенный в операционную систему и приложения, который использует близость устройств (UWB/NFC) и цифровой контекст для совершения платежа в 1-2 действия. </w:t>
      </w:r>
      <w:r w:rsidRPr="00847101">
        <w:rPr>
          <w:rFonts w:ascii="Times New Roman" w:eastAsia="Times New Roman" w:hAnsi="Times New Roman" w:cs="Times New Roman"/>
          <w:sz w:val="24"/>
          <w:szCs w:val="24"/>
          <w:highlight w:val="white"/>
        </w:rPr>
        <w:t xml:space="preserve"> Система использует технологии точного позиционирования (UWB) и бесшовной интеграции в операционные системы, позволяя осуществлять переводы простым наведением одного телефона на другой. Платеж инициируется непосредственно из контекста общения — будь то личная встреча, чат в мессенджере или страница услуги — без необходимости переключаться между приложениями. Безопасность обеспечивается криптографическими токенами, привязанными к устройству, а не реквизитам карты, что исключает риск ошибок при вводе данных.</w:t>
      </w:r>
    </w:p>
    <w:p w14:paraId="4FE69AF3" w14:textId="77777777" w:rsidR="00903AF3" w:rsidRPr="00847101" w:rsidRDefault="00903AF3" w:rsidP="00DB1EE8">
      <w:pPr>
        <w:pStyle w:val="3"/>
        <w:keepNext w:val="0"/>
        <w:keepLines w:val="0"/>
        <w:shd w:val="clear" w:color="auto" w:fill="FFFFFF"/>
        <w:spacing w:before="240" w:after="240"/>
        <w:ind w:firstLine="709"/>
        <w:jc w:val="both"/>
        <w:rPr>
          <w:rFonts w:ascii="Times New Roman" w:eastAsia="Times New Roman" w:hAnsi="Times New Roman" w:cs="Times New Roman"/>
          <w:color w:val="000000"/>
          <w:sz w:val="24"/>
          <w:szCs w:val="24"/>
        </w:rPr>
      </w:pPr>
      <w:r w:rsidRPr="00847101">
        <w:rPr>
          <w:rFonts w:ascii="Times New Roman" w:eastAsia="Times New Roman" w:hAnsi="Times New Roman" w:cs="Times New Roman"/>
        </w:rPr>
        <w:t xml:space="preserve">   </w:t>
      </w:r>
      <w:r w:rsidRPr="00847101">
        <w:rPr>
          <w:rFonts w:ascii="Times New Roman" w:eastAsia="Times New Roman" w:hAnsi="Times New Roman" w:cs="Times New Roman"/>
        </w:rPr>
        <w:tab/>
      </w:r>
      <w:sdt>
        <w:sdtPr>
          <w:rPr>
            <w:rFonts w:ascii="Times New Roman" w:hAnsi="Times New Roman" w:cs="Times New Roman"/>
          </w:rPr>
          <w:tag w:val="goog_rdk_0"/>
          <w:id w:val="-583699605"/>
        </w:sdtPr>
        <w:sdtContent>
          <w:r w:rsidRPr="00847101">
            <w:rPr>
              <w:rFonts w:ascii="Times New Roman" w:eastAsia="Gungsuh" w:hAnsi="Times New Roman" w:cs="Times New Roman"/>
              <w:color w:val="000000"/>
              <w:sz w:val="24"/>
              <w:szCs w:val="24"/>
            </w:rPr>
            <w:t>Идея «Импульса» устраняет саму необходимость ввода реквизитов через переход к модели передачи ценности по цифровому контексту и физической близости. Вместо последовательности «открыть приложение → найти раздел переводов → ввести реквизиты → подтвердить операцию» пользователь получает модель «навел → подтвердил». Это не просто ускорение процесса, а качественно иной опыт, когда платеж становится естественным продолжением взаимодействия между людьми или с цифровыми сервисами. Технология предоставляет мгновенную передачу ценности там и тогда, где и когда это необходимо.</w:t>
          </w:r>
        </w:sdtContent>
      </w:sdt>
    </w:p>
    <w:p w14:paraId="5CD3300C" w14:textId="77777777" w:rsidR="00903AF3" w:rsidRDefault="00903AF3" w:rsidP="00903AF3">
      <w:pPr>
        <w:pStyle w:val="normal0"/>
        <w:spacing w:before="240" w:after="240" w:line="275" w:lineRule="auto"/>
        <w:jc w:val="both"/>
        <w:rPr>
          <w:rFonts w:ascii="Times New Roman" w:eastAsia="Times New Roman" w:hAnsi="Times New Roman" w:cs="Times New Roman"/>
          <w:b/>
          <w:sz w:val="32"/>
          <w:szCs w:val="32"/>
        </w:rPr>
      </w:pPr>
    </w:p>
    <w:p w14:paraId="2CE7190C" w14:textId="77777777" w:rsidR="00903AF3" w:rsidRDefault="00903AF3" w:rsidP="00903AF3">
      <w:pPr>
        <w:pStyle w:val="1"/>
        <w:keepNext w:val="0"/>
        <w:keepLines w:val="0"/>
        <w:spacing w:after="440" w:line="240" w:lineRule="auto"/>
        <w:jc w:val="center"/>
        <w:rPr>
          <w:rFonts w:ascii="Times New Roman" w:eastAsia="Times New Roman" w:hAnsi="Times New Roman" w:cs="Times New Roman"/>
          <w:b/>
          <w:sz w:val="32"/>
          <w:szCs w:val="32"/>
        </w:rPr>
        <w:sectPr w:rsidR="00903AF3">
          <w:pgSz w:w="11909" w:h="16834"/>
          <w:pgMar w:top="1133" w:right="850" w:bottom="1133" w:left="1700" w:header="720" w:footer="720" w:gutter="0"/>
          <w:cols w:space="720"/>
        </w:sectPr>
      </w:pPr>
      <w:bookmarkStart w:id="46" w:name="_heading=h.3nwr6mn9nsw7" w:colFirst="0" w:colLast="0"/>
      <w:bookmarkEnd w:id="46"/>
    </w:p>
    <w:p w14:paraId="38B8AF49" w14:textId="77777777" w:rsidR="00903AF3" w:rsidRDefault="00903AF3" w:rsidP="00903AF3">
      <w:pPr>
        <w:pStyle w:val="1"/>
        <w:keepNext w:val="0"/>
        <w:keepLines w:val="0"/>
        <w:spacing w:after="44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3. Участники сервиса</w:t>
      </w:r>
    </w:p>
    <w:p w14:paraId="202959C4" w14:textId="77777777" w:rsidR="00903AF3" w:rsidRPr="0011589E" w:rsidRDefault="00903AF3" w:rsidP="0011589E">
      <w:pPr>
        <w:pStyle w:val="normal0"/>
        <w:shd w:val="clear" w:color="auto" w:fill="FFFFFF"/>
        <w:spacing w:before="240" w:after="240"/>
        <w:ind w:firstLine="709"/>
        <w:jc w:val="both"/>
        <w:rPr>
          <w:rFonts w:ascii="Times New Roman" w:eastAsia="Times New Roman" w:hAnsi="Times New Roman" w:cs="Times New Roman"/>
          <w:sz w:val="24"/>
          <w:szCs w:val="24"/>
        </w:rPr>
      </w:pPr>
      <w:r w:rsidRPr="0011589E">
        <w:rPr>
          <w:rFonts w:ascii="Times New Roman" w:eastAsia="Times New Roman" w:hAnsi="Times New Roman" w:cs="Times New Roman"/>
          <w:sz w:val="24"/>
          <w:szCs w:val="24"/>
        </w:rPr>
        <w:t>В основе сервиса «Импульс» лежит сложная, но хорошо скоординированная экосистема, где каждый участник играет важную роль в создании бесшовного платежного опыта. Взаимодействие между участниками построено по принципу открытого партнерства, где технологические компании, финансовые институты и регуляторные органы совместно создают продукт, превосходящий возможности любого отдельного игрока на рынке. Понимание роли каждого участника позволяет увидеть полную картину того, как сервис обеспечивает скорость и бесшовную интеграцию в контексте социального взаимодействия.</w:t>
      </w:r>
    </w:p>
    <w:p w14:paraId="6D656A4D" w14:textId="77777777" w:rsidR="00903AF3" w:rsidRPr="0011589E" w:rsidRDefault="00903AF3" w:rsidP="0011589E">
      <w:pPr>
        <w:pStyle w:val="4"/>
        <w:keepNext w:val="0"/>
        <w:keepLines w:val="0"/>
        <w:shd w:val="clear" w:color="auto" w:fill="FFFFFF"/>
        <w:spacing w:before="240" w:after="240"/>
        <w:ind w:firstLine="709"/>
        <w:jc w:val="both"/>
        <w:rPr>
          <w:rFonts w:ascii="Times New Roman" w:eastAsia="Times New Roman" w:hAnsi="Times New Roman" w:cs="Times New Roman"/>
          <w:b/>
          <w:color w:val="000000"/>
        </w:rPr>
      </w:pPr>
      <w:r w:rsidRPr="0011589E">
        <w:rPr>
          <w:rFonts w:ascii="Times New Roman" w:eastAsia="Times New Roman" w:hAnsi="Times New Roman" w:cs="Times New Roman"/>
          <w:b/>
          <w:color w:val="000000"/>
        </w:rPr>
        <w:t>Участниками сервиса являются:</w:t>
      </w:r>
    </w:p>
    <w:p w14:paraId="66ABEB5B" w14:textId="77777777" w:rsidR="00903AF3" w:rsidRPr="0011589E" w:rsidRDefault="00903AF3" w:rsidP="0011589E">
      <w:pPr>
        <w:pStyle w:val="normal0"/>
        <w:shd w:val="clear" w:color="auto" w:fill="FFFFFF"/>
        <w:spacing w:before="240" w:after="240"/>
        <w:ind w:left="1080" w:firstLine="709"/>
        <w:jc w:val="both"/>
        <w:rPr>
          <w:rFonts w:ascii="Times New Roman" w:eastAsia="Times New Roman" w:hAnsi="Times New Roman" w:cs="Times New Roman"/>
          <w:sz w:val="24"/>
          <w:szCs w:val="24"/>
        </w:rPr>
      </w:pPr>
      <w:r w:rsidRPr="0011589E">
        <w:rPr>
          <w:rFonts w:ascii="Times New Roman" w:eastAsia="Roboto" w:hAnsi="Times New Roman" w:cs="Times New Roman"/>
          <w:color w:val="0F1115"/>
          <w:sz w:val="24"/>
          <w:szCs w:val="24"/>
        </w:rPr>
        <w:t>1.</w:t>
      </w:r>
      <w:r w:rsidRPr="0011589E">
        <w:rPr>
          <w:rFonts w:ascii="Times New Roman" w:eastAsia="Times New Roman" w:hAnsi="Times New Roman" w:cs="Times New Roman"/>
          <w:color w:val="0F1115"/>
          <w:sz w:val="14"/>
          <w:szCs w:val="14"/>
        </w:rPr>
        <w:t xml:space="preserve"> </w:t>
      </w:r>
      <w:r w:rsidRPr="0011589E">
        <w:rPr>
          <w:rFonts w:ascii="Times New Roman" w:eastAsia="Times New Roman" w:hAnsi="Times New Roman" w:cs="Times New Roman"/>
          <w:color w:val="0F1115"/>
          <w:sz w:val="14"/>
          <w:szCs w:val="14"/>
        </w:rPr>
        <w:tab/>
      </w:r>
      <w:r w:rsidRPr="0011589E">
        <w:rPr>
          <w:rFonts w:ascii="Times New Roman" w:eastAsia="Times New Roman" w:hAnsi="Times New Roman" w:cs="Times New Roman"/>
          <w:sz w:val="24"/>
          <w:szCs w:val="24"/>
        </w:rPr>
        <w:t>Конечные пользователи (физические лица)</w:t>
      </w:r>
    </w:p>
    <w:p w14:paraId="6C70E4BD" w14:textId="77777777" w:rsidR="00903AF3" w:rsidRPr="0011589E" w:rsidRDefault="00903AF3" w:rsidP="0011589E">
      <w:pPr>
        <w:pStyle w:val="normal0"/>
        <w:shd w:val="clear" w:color="auto" w:fill="FFFFFF"/>
        <w:spacing w:before="240" w:after="240"/>
        <w:ind w:left="1080" w:firstLine="709"/>
        <w:jc w:val="both"/>
        <w:rPr>
          <w:rFonts w:ascii="Times New Roman" w:eastAsia="Times New Roman" w:hAnsi="Times New Roman" w:cs="Times New Roman"/>
          <w:sz w:val="24"/>
          <w:szCs w:val="24"/>
        </w:rPr>
      </w:pPr>
      <w:r w:rsidRPr="0011589E">
        <w:rPr>
          <w:rFonts w:ascii="Times New Roman" w:eastAsia="Roboto" w:hAnsi="Times New Roman" w:cs="Times New Roman"/>
          <w:color w:val="0F1115"/>
          <w:sz w:val="24"/>
          <w:szCs w:val="24"/>
        </w:rPr>
        <w:t>2.</w:t>
      </w:r>
      <w:r w:rsidRPr="0011589E">
        <w:rPr>
          <w:rFonts w:ascii="Times New Roman" w:eastAsia="Times New Roman" w:hAnsi="Times New Roman" w:cs="Times New Roman"/>
          <w:color w:val="0F1115"/>
          <w:sz w:val="14"/>
          <w:szCs w:val="14"/>
        </w:rPr>
        <w:t xml:space="preserve"> </w:t>
      </w:r>
      <w:r w:rsidRPr="0011589E">
        <w:rPr>
          <w:rFonts w:ascii="Times New Roman" w:eastAsia="Times New Roman" w:hAnsi="Times New Roman" w:cs="Times New Roman"/>
          <w:color w:val="0F1115"/>
          <w:sz w:val="14"/>
          <w:szCs w:val="14"/>
        </w:rPr>
        <w:tab/>
      </w:r>
      <w:r w:rsidRPr="0011589E">
        <w:rPr>
          <w:rFonts w:ascii="Times New Roman" w:eastAsia="Times New Roman" w:hAnsi="Times New Roman" w:cs="Times New Roman"/>
          <w:sz w:val="24"/>
          <w:szCs w:val="24"/>
        </w:rPr>
        <w:t>Банки-эквайеры и банки-эмитенты</w:t>
      </w:r>
    </w:p>
    <w:p w14:paraId="420408F7" w14:textId="77777777" w:rsidR="00903AF3" w:rsidRPr="0011589E" w:rsidRDefault="00903AF3" w:rsidP="0011589E">
      <w:pPr>
        <w:pStyle w:val="normal0"/>
        <w:shd w:val="clear" w:color="auto" w:fill="FFFFFF"/>
        <w:spacing w:before="240" w:after="240"/>
        <w:ind w:left="1080" w:firstLine="709"/>
        <w:jc w:val="both"/>
        <w:rPr>
          <w:rFonts w:ascii="Times New Roman" w:eastAsia="Times New Roman" w:hAnsi="Times New Roman" w:cs="Times New Roman"/>
          <w:sz w:val="24"/>
          <w:szCs w:val="24"/>
        </w:rPr>
      </w:pPr>
      <w:r w:rsidRPr="0011589E">
        <w:rPr>
          <w:rFonts w:ascii="Times New Roman" w:eastAsia="Roboto" w:hAnsi="Times New Roman" w:cs="Times New Roman"/>
          <w:color w:val="0F1115"/>
          <w:sz w:val="24"/>
          <w:szCs w:val="24"/>
        </w:rPr>
        <w:t>3.</w:t>
      </w:r>
      <w:r w:rsidRPr="0011589E">
        <w:rPr>
          <w:rFonts w:ascii="Times New Roman" w:eastAsia="Times New Roman" w:hAnsi="Times New Roman" w:cs="Times New Roman"/>
          <w:color w:val="0F1115"/>
          <w:sz w:val="14"/>
          <w:szCs w:val="14"/>
        </w:rPr>
        <w:t xml:space="preserve"> </w:t>
      </w:r>
      <w:r w:rsidRPr="0011589E">
        <w:rPr>
          <w:rFonts w:ascii="Times New Roman" w:eastAsia="Times New Roman" w:hAnsi="Times New Roman" w:cs="Times New Roman"/>
          <w:color w:val="0F1115"/>
          <w:sz w:val="14"/>
          <w:szCs w:val="14"/>
        </w:rPr>
        <w:tab/>
      </w:r>
      <w:r w:rsidRPr="0011589E">
        <w:rPr>
          <w:rFonts w:ascii="Times New Roman" w:eastAsia="Times New Roman" w:hAnsi="Times New Roman" w:cs="Times New Roman"/>
          <w:sz w:val="24"/>
          <w:szCs w:val="24"/>
        </w:rPr>
        <w:t>Производители смартфонов и чипов</w:t>
      </w:r>
    </w:p>
    <w:p w14:paraId="2FD8D18F" w14:textId="77777777" w:rsidR="00903AF3" w:rsidRPr="0011589E" w:rsidRDefault="00903AF3" w:rsidP="0011589E">
      <w:pPr>
        <w:pStyle w:val="normal0"/>
        <w:shd w:val="clear" w:color="auto" w:fill="FFFFFF"/>
        <w:spacing w:before="240" w:after="240"/>
        <w:ind w:left="1080" w:firstLine="709"/>
        <w:jc w:val="both"/>
        <w:rPr>
          <w:rFonts w:ascii="Times New Roman" w:eastAsia="Times New Roman" w:hAnsi="Times New Roman" w:cs="Times New Roman"/>
          <w:sz w:val="24"/>
          <w:szCs w:val="24"/>
        </w:rPr>
      </w:pPr>
      <w:r w:rsidRPr="0011589E">
        <w:rPr>
          <w:rFonts w:ascii="Times New Roman" w:eastAsia="Roboto" w:hAnsi="Times New Roman" w:cs="Times New Roman"/>
          <w:color w:val="0F1115"/>
          <w:sz w:val="24"/>
          <w:szCs w:val="24"/>
        </w:rPr>
        <w:t>4.</w:t>
      </w:r>
      <w:r w:rsidRPr="0011589E">
        <w:rPr>
          <w:rFonts w:ascii="Times New Roman" w:eastAsia="Times New Roman" w:hAnsi="Times New Roman" w:cs="Times New Roman"/>
          <w:color w:val="0F1115"/>
          <w:sz w:val="14"/>
          <w:szCs w:val="14"/>
        </w:rPr>
        <w:t xml:space="preserve"> </w:t>
      </w:r>
      <w:r w:rsidRPr="0011589E">
        <w:rPr>
          <w:rFonts w:ascii="Times New Roman" w:eastAsia="Times New Roman" w:hAnsi="Times New Roman" w:cs="Times New Roman"/>
          <w:color w:val="0F1115"/>
          <w:sz w:val="14"/>
          <w:szCs w:val="14"/>
        </w:rPr>
        <w:tab/>
      </w:r>
      <w:r w:rsidRPr="0011589E">
        <w:rPr>
          <w:rFonts w:ascii="Times New Roman" w:eastAsia="Times New Roman" w:hAnsi="Times New Roman" w:cs="Times New Roman"/>
          <w:sz w:val="24"/>
          <w:szCs w:val="24"/>
        </w:rPr>
        <w:t>Разработчики операционных систем и приложений</w:t>
      </w:r>
    </w:p>
    <w:p w14:paraId="2BEC2F05" w14:textId="77777777" w:rsidR="00903AF3" w:rsidRPr="0011589E" w:rsidRDefault="00903AF3" w:rsidP="0011589E">
      <w:pPr>
        <w:pStyle w:val="normal0"/>
        <w:shd w:val="clear" w:color="auto" w:fill="FFFFFF"/>
        <w:spacing w:before="240" w:after="240"/>
        <w:ind w:left="1080" w:firstLine="709"/>
        <w:jc w:val="both"/>
        <w:rPr>
          <w:rFonts w:ascii="Times New Roman" w:eastAsia="Times New Roman" w:hAnsi="Times New Roman" w:cs="Times New Roman"/>
          <w:sz w:val="24"/>
          <w:szCs w:val="24"/>
        </w:rPr>
      </w:pPr>
      <w:r w:rsidRPr="0011589E">
        <w:rPr>
          <w:rFonts w:ascii="Times New Roman" w:eastAsia="Roboto" w:hAnsi="Times New Roman" w:cs="Times New Roman"/>
          <w:color w:val="0F1115"/>
          <w:sz w:val="24"/>
          <w:szCs w:val="24"/>
        </w:rPr>
        <w:t>5.</w:t>
      </w:r>
      <w:r w:rsidRPr="0011589E">
        <w:rPr>
          <w:rFonts w:ascii="Times New Roman" w:eastAsia="Times New Roman" w:hAnsi="Times New Roman" w:cs="Times New Roman"/>
          <w:color w:val="0F1115"/>
          <w:sz w:val="14"/>
          <w:szCs w:val="14"/>
        </w:rPr>
        <w:t xml:space="preserve"> </w:t>
      </w:r>
      <w:r w:rsidRPr="0011589E">
        <w:rPr>
          <w:rFonts w:ascii="Times New Roman" w:eastAsia="Times New Roman" w:hAnsi="Times New Roman" w:cs="Times New Roman"/>
          <w:color w:val="0F1115"/>
          <w:sz w:val="14"/>
          <w:szCs w:val="14"/>
        </w:rPr>
        <w:tab/>
      </w:r>
      <w:r w:rsidRPr="0011589E">
        <w:rPr>
          <w:rFonts w:ascii="Times New Roman" w:eastAsia="Times New Roman" w:hAnsi="Times New Roman" w:cs="Times New Roman"/>
          <w:sz w:val="24"/>
          <w:szCs w:val="24"/>
        </w:rPr>
        <w:t>Национальная система платежных карт (НСПК)</w:t>
      </w:r>
    </w:p>
    <w:p w14:paraId="1ED4A504" w14:textId="77777777" w:rsidR="00903AF3" w:rsidRPr="0011589E" w:rsidRDefault="00903AF3" w:rsidP="0011589E">
      <w:pPr>
        <w:pStyle w:val="normal0"/>
        <w:shd w:val="clear" w:color="auto" w:fill="FFFFFF"/>
        <w:spacing w:before="240" w:after="240"/>
        <w:ind w:left="1080" w:firstLine="709"/>
        <w:jc w:val="both"/>
        <w:rPr>
          <w:rFonts w:ascii="Times New Roman" w:eastAsia="Times New Roman" w:hAnsi="Times New Roman" w:cs="Times New Roman"/>
          <w:sz w:val="24"/>
          <w:szCs w:val="24"/>
        </w:rPr>
      </w:pPr>
      <w:r w:rsidRPr="0011589E">
        <w:rPr>
          <w:rFonts w:ascii="Times New Roman" w:eastAsia="Roboto" w:hAnsi="Times New Roman" w:cs="Times New Roman"/>
          <w:color w:val="0F1115"/>
          <w:sz w:val="24"/>
          <w:szCs w:val="24"/>
        </w:rPr>
        <w:t>6.</w:t>
      </w:r>
      <w:r w:rsidRPr="0011589E">
        <w:rPr>
          <w:rFonts w:ascii="Times New Roman" w:eastAsia="Times New Roman" w:hAnsi="Times New Roman" w:cs="Times New Roman"/>
          <w:color w:val="0F1115"/>
          <w:sz w:val="14"/>
          <w:szCs w:val="14"/>
        </w:rPr>
        <w:t xml:space="preserve"> </w:t>
      </w:r>
      <w:r w:rsidRPr="0011589E">
        <w:rPr>
          <w:rFonts w:ascii="Times New Roman" w:eastAsia="Times New Roman" w:hAnsi="Times New Roman" w:cs="Times New Roman"/>
          <w:color w:val="0F1115"/>
          <w:sz w:val="14"/>
          <w:szCs w:val="14"/>
        </w:rPr>
        <w:tab/>
      </w:r>
      <w:r w:rsidRPr="0011589E">
        <w:rPr>
          <w:rFonts w:ascii="Times New Roman" w:eastAsia="Times New Roman" w:hAnsi="Times New Roman" w:cs="Times New Roman"/>
          <w:sz w:val="24"/>
          <w:szCs w:val="24"/>
        </w:rPr>
        <w:t>Регулятор (Центральный банк РФ)</w:t>
      </w:r>
    </w:p>
    <w:p w14:paraId="5ECB47E5" w14:textId="77777777" w:rsidR="00903AF3" w:rsidRPr="0011589E" w:rsidRDefault="00903AF3" w:rsidP="0011589E">
      <w:pPr>
        <w:pStyle w:val="normal0"/>
        <w:shd w:val="clear" w:color="auto" w:fill="FFFFFF"/>
        <w:spacing w:before="240" w:after="240"/>
        <w:ind w:left="1080" w:firstLine="709"/>
        <w:jc w:val="both"/>
        <w:rPr>
          <w:rFonts w:ascii="Times New Roman" w:eastAsia="Times New Roman" w:hAnsi="Times New Roman" w:cs="Times New Roman"/>
          <w:sz w:val="24"/>
          <w:szCs w:val="24"/>
        </w:rPr>
      </w:pPr>
      <w:r w:rsidRPr="0011589E">
        <w:rPr>
          <w:rFonts w:ascii="Times New Roman" w:eastAsia="Roboto" w:hAnsi="Times New Roman" w:cs="Times New Roman"/>
          <w:color w:val="0F1115"/>
          <w:sz w:val="24"/>
          <w:szCs w:val="24"/>
        </w:rPr>
        <w:t>7.</w:t>
      </w:r>
      <w:r w:rsidRPr="0011589E">
        <w:rPr>
          <w:rFonts w:ascii="Times New Roman" w:eastAsia="Times New Roman" w:hAnsi="Times New Roman" w:cs="Times New Roman"/>
          <w:color w:val="0F1115"/>
          <w:sz w:val="14"/>
          <w:szCs w:val="14"/>
        </w:rPr>
        <w:t xml:space="preserve"> </w:t>
      </w:r>
      <w:r w:rsidRPr="0011589E">
        <w:rPr>
          <w:rFonts w:ascii="Times New Roman" w:eastAsia="Times New Roman" w:hAnsi="Times New Roman" w:cs="Times New Roman"/>
          <w:color w:val="0F1115"/>
          <w:sz w:val="14"/>
          <w:szCs w:val="14"/>
        </w:rPr>
        <w:tab/>
      </w:r>
      <w:r w:rsidRPr="0011589E">
        <w:rPr>
          <w:rFonts w:ascii="Times New Roman" w:eastAsia="Times New Roman" w:hAnsi="Times New Roman" w:cs="Times New Roman"/>
          <w:sz w:val="24"/>
          <w:szCs w:val="24"/>
        </w:rPr>
        <w:t>Бизнесы и мерчанты</w:t>
      </w:r>
    </w:p>
    <w:p w14:paraId="3791F3EF" w14:textId="77777777" w:rsidR="00903AF3" w:rsidRDefault="00903AF3" w:rsidP="0011589E">
      <w:pPr>
        <w:pStyle w:val="2"/>
        <w:keepNext w:val="0"/>
        <w:keepLines w:val="0"/>
        <w:shd w:val="clear" w:color="auto" w:fill="FFFFFF"/>
        <w:spacing w:before="440" w:after="440" w:line="259" w:lineRule="auto"/>
        <w:ind w:left="567"/>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3.1. Описание участников</w:t>
      </w:r>
    </w:p>
    <w:p w14:paraId="62570C37" w14:textId="77777777" w:rsidR="00903AF3" w:rsidRDefault="00903AF3" w:rsidP="0011589E">
      <w:pPr>
        <w:pStyle w:val="normal0"/>
        <w:shd w:val="clear" w:color="auto" w:fill="FFFFFF"/>
        <w:spacing w:before="240" w:after="240"/>
        <w:ind w:left="1080" w:firstLine="709"/>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sz w:val="24"/>
          <w:szCs w:val="24"/>
        </w:rPr>
        <w:t>Конечные пользователи</w:t>
      </w:r>
    </w:p>
    <w:p w14:paraId="407C8427" w14:textId="77777777" w:rsidR="00903AF3" w:rsidRDefault="00903AF3" w:rsidP="0011589E">
      <w:pPr>
        <w:pStyle w:val="normal0"/>
        <w:shd w:val="clear" w:color="auto" w:fill="FFFFFF"/>
        <w:spacing w:before="240" w:after="240"/>
        <w:ind w:firstLine="709"/>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В этой роли могут выступать владельцы современных смартфонов (с поддержкой UWB/NFC технологий), ежедневно совершающие платежи и переводы и ценящие скорость и удобство в повседневных финансовых операциях. Они выступают инициаторами транзакций, используя интуитивные жесты: наведение устройств при личной встрече или использование контекстных кнопок в интерфейсах приложений.</w:t>
      </w:r>
    </w:p>
    <w:p w14:paraId="03E6B4C6" w14:textId="77777777" w:rsidR="00903AF3" w:rsidRDefault="00903AF3" w:rsidP="0011589E">
      <w:pPr>
        <w:pStyle w:val="normal0"/>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color w:val="0F1115"/>
          <w:sz w:val="24"/>
          <w:szCs w:val="24"/>
        </w:rPr>
        <w:t xml:space="preserve">Главная выгода для пользователей — освобождение от рутины: они получают мгновенные переводы без ввода реквизитов, полное отсутствие риска ошибок при указании получателя и естественную интеграцию платежей в социальные взаимодействия. Так, </w:t>
      </w:r>
      <w:r>
        <w:rPr>
          <w:rFonts w:ascii="Times New Roman" w:eastAsia="Times New Roman" w:hAnsi="Times New Roman" w:cs="Times New Roman"/>
          <w:sz w:val="24"/>
          <w:szCs w:val="24"/>
        </w:rPr>
        <w:t>они не просто используют сервис, а активно формируют новые финансовые привычки, где платеж становится естественным продолжением общения, а не технической процедурой.</w:t>
      </w:r>
    </w:p>
    <w:p w14:paraId="44B1B2EC" w14:textId="77777777" w:rsidR="00903AF3" w:rsidRDefault="00903AF3" w:rsidP="0011589E">
      <w:pPr>
        <w:pStyle w:val="normal0"/>
        <w:shd w:val="clear" w:color="auto" w:fill="FFFFFF"/>
        <w:spacing w:before="240" w:after="240"/>
        <w:ind w:left="1080" w:firstLine="709"/>
        <w:jc w:val="both"/>
        <w:rPr>
          <w:rFonts w:ascii="Times New Roman" w:eastAsia="Times New Roman" w:hAnsi="Times New Roman" w:cs="Times New Roman"/>
          <w:b/>
          <w:color w:val="0F1115"/>
          <w:sz w:val="24"/>
          <w:szCs w:val="24"/>
        </w:rPr>
      </w:pPr>
      <w:r>
        <w:rPr>
          <w:rFonts w:ascii="Times New Roman" w:eastAsia="Times New Roman" w:hAnsi="Times New Roman" w:cs="Times New Roman"/>
          <w:b/>
          <w:color w:val="0F1115"/>
          <w:sz w:val="24"/>
          <w:szCs w:val="24"/>
        </w:rPr>
        <w:t>2.</w:t>
      </w:r>
      <w:r>
        <w:rPr>
          <w:rFonts w:ascii="Times New Roman" w:eastAsia="Times New Roman" w:hAnsi="Times New Roman" w:cs="Times New Roman"/>
          <w:color w:val="0F1115"/>
          <w:sz w:val="14"/>
          <w:szCs w:val="14"/>
        </w:rPr>
        <w:t xml:space="preserve"> </w:t>
      </w:r>
      <w:r>
        <w:rPr>
          <w:rFonts w:ascii="Times New Roman" w:eastAsia="Times New Roman" w:hAnsi="Times New Roman" w:cs="Times New Roman"/>
          <w:color w:val="0F1115"/>
          <w:sz w:val="14"/>
          <w:szCs w:val="14"/>
        </w:rPr>
        <w:tab/>
      </w:r>
      <w:r>
        <w:rPr>
          <w:rFonts w:ascii="Times New Roman" w:eastAsia="Times New Roman" w:hAnsi="Times New Roman" w:cs="Times New Roman"/>
          <w:b/>
          <w:color w:val="0F1115"/>
          <w:sz w:val="24"/>
          <w:szCs w:val="24"/>
        </w:rPr>
        <w:t>Банки-эквайеры и банки-эмитенты</w:t>
      </w:r>
    </w:p>
    <w:p w14:paraId="7029DAE7" w14:textId="77777777" w:rsidR="00903AF3" w:rsidRDefault="00903AF3" w:rsidP="0011589E">
      <w:pPr>
        <w:pStyle w:val="normal0"/>
        <w:shd w:val="clear" w:color="auto" w:fill="FFFFFF"/>
        <w:spacing w:before="240" w:after="240"/>
        <w:ind w:firstLine="709"/>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lastRenderedPageBreak/>
        <w:t>В этой роли выступают кредитные организации с развитой IT-инфраструктурой — от крупных федеральных игроков до нишевых банков, ориентированных на технологичных клиентов. Они обеспечивают токенизацию платежных данных, заменяя реквизиты карт криптографическими идентификаторами, обрабатывают транзакции и поддерживают бесперебойную работу API для интеграции с сервисом. Для банков сервис открывает возможности роста транзакционной активности, снижение нагрузки на кол-центры за счет исключения вопросов о реквизитах переводов и укрепление позиций как технологических лидеров.</w:t>
      </w:r>
    </w:p>
    <w:p w14:paraId="10BFC196" w14:textId="77777777" w:rsidR="00903AF3" w:rsidRDefault="00903AF3" w:rsidP="0011589E">
      <w:pPr>
        <w:pStyle w:val="normal0"/>
        <w:shd w:val="clear" w:color="auto" w:fill="FFFFFF"/>
        <w:spacing w:before="240" w:after="240"/>
        <w:ind w:left="1080" w:firstLine="709"/>
        <w:jc w:val="both"/>
        <w:rPr>
          <w:rFonts w:ascii="Times New Roman" w:eastAsia="Times New Roman" w:hAnsi="Times New Roman" w:cs="Times New Roman"/>
          <w:b/>
          <w:color w:val="0F1115"/>
          <w:sz w:val="24"/>
          <w:szCs w:val="24"/>
        </w:rPr>
      </w:pPr>
      <w:r>
        <w:rPr>
          <w:rFonts w:ascii="Times New Roman" w:eastAsia="Times New Roman" w:hAnsi="Times New Roman" w:cs="Times New Roman"/>
          <w:b/>
          <w:color w:val="0F1115"/>
          <w:sz w:val="24"/>
          <w:szCs w:val="24"/>
        </w:rPr>
        <w:t>3.</w:t>
      </w:r>
      <w:r>
        <w:rPr>
          <w:rFonts w:ascii="Times New Roman" w:eastAsia="Times New Roman" w:hAnsi="Times New Roman" w:cs="Times New Roman"/>
          <w:color w:val="0F1115"/>
          <w:sz w:val="14"/>
          <w:szCs w:val="14"/>
        </w:rPr>
        <w:t xml:space="preserve"> </w:t>
      </w:r>
      <w:r>
        <w:rPr>
          <w:rFonts w:ascii="Times New Roman" w:eastAsia="Times New Roman" w:hAnsi="Times New Roman" w:cs="Times New Roman"/>
          <w:color w:val="0F1115"/>
          <w:sz w:val="14"/>
          <w:szCs w:val="14"/>
        </w:rPr>
        <w:tab/>
      </w:r>
      <w:r>
        <w:rPr>
          <w:rFonts w:ascii="Times New Roman" w:eastAsia="Times New Roman" w:hAnsi="Times New Roman" w:cs="Times New Roman"/>
          <w:b/>
          <w:color w:val="0F1115"/>
          <w:sz w:val="24"/>
          <w:szCs w:val="24"/>
        </w:rPr>
        <w:t xml:space="preserve">Производители смартфонов и чипов </w:t>
      </w:r>
    </w:p>
    <w:p w14:paraId="27726019" w14:textId="77777777" w:rsidR="00903AF3" w:rsidRDefault="00903AF3" w:rsidP="0011589E">
      <w:pPr>
        <w:pStyle w:val="normal0"/>
        <w:shd w:val="clear" w:color="auto" w:fill="FFFFFF"/>
        <w:spacing w:before="240" w:after="240"/>
        <w:ind w:firstLine="709"/>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Это компании, создающие аппаратную основу для работы сервиса. Они интегрируют UWB/NFC-модули в устройства, обеспечивают низкоуровневую безопасность и разрабатывают специализированные чипсеты. Их участие позволяет дифференцировать продукцию на конкурентном рынке, формировать новые источники дохода через технологическое лидерство, создавать дополнительную ценность для пользователей и новые стандарты мобильных взаимодействий.</w:t>
      </w:r>
    </w:p>
    <w:p w14:paraId="69DD794B" w14:textId="77777777" w:rsidR="00903AF3" w:rsidRDefault="00903AF3" w:rsidP="0011589E">
      <w:pPr>
        <w:pStyle w:val="normal0"/>
        <w:shd w:val="clear" w:color="auto" w:fill="FFFFFF"/>
        <w:spacing w:before="240" w:after="240"/>
        <w:ind w:left="1080" w:firstLine="709"/>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sz w:val="24"/>
          <w:szCs w:val="24"/>
        </w:rPr>
        <w:t>Разработчики ОС и приложений</w:t>
      </w:r>
    </w:p>
    <w:p w14:paraId="708326C2" w14:textId="77777777" w:rsidR="00903AF3" w:rsidRDefault="00903AF3" w:rsidP="0011589E">
      <w:pPr>
        <w:pStyle w:val="normal0"/>
        <w:shd w:val="clear" w:color="auto" w:fill="FFFFFF"/>
        <w:spacing w:before="240" w:after="240"/>
        <w:ind w:firstLine="709"/>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Разработчики операционных систем и приложений — создатели программных платформ, выступающие проводниками сервиса к пользователям. Они обеспечивают глубокую интеграцию «Импульса» в пользовательский опыт через системные API и контекстные точки входа в приложениях. Взамен получают увеличение времени пребывания пользователей в экосистемах, создание новых монетизационных моделей, основанных на бесшовных финансовых возможностях, и усиление конкурентных преимуществ своих продуктов.</w:t>
      </w:r>
    </w:p>
    <w:p w14:paraId="7272CB9F" w14:textId="77777777" w:rsidR="00903AF3" w:rsidRDefault="00903AF3" w:rsidP="0011589E">
      <w:pPr>
        <w:pStyle w:val="normal0"/>
        <w:shd w:val="clear" w:color="auto" w:fill="FFFFFF"/>
        <w:spacing w:before="240" w:after="240"/>
        <w:ind w:left="1080" w:firstLine="709"/>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sz w:val="24"/>
          <w:szCs w:val="24"/>
        </w:rPr>
        <w:t>НСПК</w:t>
      </w:r>
    </w:p>
    <w:p w14:paraId="38FA8960" w14:textId="77777777" w:rsidR="00903AF3" w:rsidRDefault="00903AF3" w:rsidP="0011589E">
      <w:pPr>
        <w:pStyle w:val="normal0"/>
        <w:shd w:val="clear" w:color="auto" w:fill="FFFFFF"/>
        <w:spacing w:before="240" w:after="240"/>
        <w:ind w:firstLine="709"/>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Национальная система платежных карт (НСПК) — инфраструктурный оператор, обеспечивающий клиринг транзакций между банками-участниками. Она гарантирует мгновенное зачисление средств через Систему быстрых платежей и поддерживает бесперебойность расчетов. Участие в сервисе позволяет НСПК увеличить объем транзакций, укрепить позиции технологического хаба и способствовать развитию национальной платежной инфраструктуры.</w:t>
      </w:r>
    </w:p>
    <w:p w14:paraId="7E74F007" w14:textId="77777777" w:rsidR="00903AF3" w:rsidRDefault="00903AF3" w:rsidP="0011589E">
      <w:pPr>
        <w:pStyle w:val="normal0"/>
        <w:shd w:val="clear" w:color="auto" w:fill="FFFFFF"/>
        <w:spacing w:before="240" w:after="240"/>
        <w:ind w:left="1080" w:firstLine="709"/>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sz w:val="24"/>
          <w:szCs w:val="24"/>
        </w:rPr>
        <w:t>Регулятор (ЦБ РФ)</w:t>
      </w:r>
    </w:p>
    <w:p w14:paraId="672939AC" w14:textId="77777777" w:rsidR="00903AF3" w:rsidRDefault="00903AF3" w:rsidP="0011589E">
      <w:pPr>
        <w:pStyle w:val="normal0"/>
        <w:shd w:val="clear" w:color="auto" w:fill="FFFFFF"/>
        <w:spacing w:before="240" w:after="240"/>
        <w:ind w:firstLine="709"/>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Центральный банк РФ в качестве регулятора устанавливает нормативные требования к безопасности операций, разрабатывает стандарты токенизации и осуществляет надзор за соблюдением законодательства. Его участие обеспечивает легитимность сервиса, защиту интересов всех участников и способствует развитию финансовых инноваций в соответствии с стратегией цифровизации финансового рынка.</w:t>
      </w:r>
    </w:p>
    <w:p w14:paraId="33966283" w14:textId="77777777" w:rsidR="00903AF3" w:rsidRDefault="00903AF3" w:rsidP="0011589E">
      <w:pPr>
        <w:pStyle w:val="normal0"/>
        <w:shd w:val="clear" w:color="auto" w:fill="FFFFFF"/>
        <w:spacing w:before="240" w:after="240"/>
        <w:ind w:firstLine="709"/>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 xml:space="preserve">Таким образом, каждый участник экосистемы вносит уникальный вклад в создание целостного сервиса, где технологические компании обеспечивают удобство, финансовая инфраструктура — надежность, а регулятор — безопасность. Взаимовыгодное </w:t>
      </w:r>
      <w:r>
        <w:rPr>
          <w:rFonts w:ascii="Times New Roman" w:eastAsia="Times New Roman" w:hAnsi="Times New Roman" w:cs="Times New Roman"/>
          <w:color w:val="0F1115"/>
          <w:sz w:val="24"/>
          <w:szCs w:val="24"/>
        </w:rPr>
        <w:lastRenderedPageBreak/>
        <w:t>партнерство позволяет превратить «Импульс» в новую стандартную практику финансовых взаимодействий.</w:t>
      </w:r>
    </w:p>
    <w:p w14:paraId="2B4E0C10" w14:textId="77777777" w:rsidR="00903AF3" w:rsidRDefault="00903AF3" w:rsidP="0011589E">
      <w:pPr>
        <w:pStyle w:val="normal0"/>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6A5E1E8" w14:textId="77777777" w:rsidR="00903AF3" w:rsidRDefault="00903AF3" w:rsidP="00503A32">
      <w:pPr>
        <w:pStyle w:val="1"/>
        <w:keepNext w:val="0"/>
        <w:keepLines w:val="0"/>
        <w:spacing w:after="440" w:line="240" w:lineRule="auto"/>
        <w:rPr>
          <w:rFonts w:ascii="Times New Roman" w:eastAsia="Times New Roman" w:hAnsi="Times New Roman" w:cs="Times New Roman"/>
          <w:b/>
          <w:sz w:val="32"/>
          <w:szCs w:val="32"/>
        </w:rPr>
        <w:sectPr w:rsidR="00903AF3">
          <w:pgSz w:w="11909" w:h="16834"/>
          <w:pgMar w:top="1133" w:right="850" w:bottom="1133" w:left="1700" w:header="720" w:footer="720" w:gutter="0"/>
          <w:cols w:space="720"/>
        </w:sectPr>
      </w:pPr>
      <w:bookmarkStart w:id="47" w:name="_heading=h.8hjgyy65w4kb" w:colFirst="0" w:colLast="0"/>
      <w:bookmarkEnd w:id="47"/>
    </w:p>
    <w:p w14:paraId="64D86D67" w14:textId="77777777" w:rsidR="00903AF3" w:rsidRDefault="00903AF3" w:rsidP="00903AF3">
      <w:pPr>
        <w:pStyle w:val="1"/>
        <w:keepNext w:val="0"/>
        <w:keepLines w:val="0"/>
        <w:spacing w:after="44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4. Процессы в сервисе и их описание</w:t>
      </w:r>
    </w:p>
    <w:p w14:paraId="5DE9E660" w14:textId="77777777" w:rsidR="00903AF3" w:rsidRDefault="00903AF3" w:rsidP="00460788">
      <w:pPr>
        <w:pStyle w:val="normal0"/>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Ключевым процессом сервиса Импульс является </w:t>
      </w:r>
      <w:r>
        <w:rPr>
          <w:rFonts w:ascii="Times New Roman" w:eastAsia="Times New Roman" w:hAnsi="Times New Roman" w:cs="Times New Roman"/>
          <w:b/>
          <w:sz w:val="24"/>
          <w:szCs w:val="24"/>
        </w:rPr>
        <w:t xml:space="preserve">бесшовный P2P-платеж при личном контакте устройств. </w:t>
      </w:r>
      <w:r>
        <w:rPr>
          <w:rFonts w:ascii="Times New Roman" w:eastAsia="Times New Roman" w:hAnsi="Times New Roman" w:cs="Times New Roman"/>
          <w:sz w:val="24"/>
          <w:szCs w:val="24"/>
        </w:rPr>
        <w:t>Мгновенный перевод между физическими лицами осуществляется через простое наведение смартфонов друг на друга, где технология определяет намерение платежа, а финансовая инфраструктура обеспечивает его безопасное исполнение.</w:t>
      </w:r>
    </w:p>
    <w:p w14:paraId="7137E888" w14:textId="7EDC36F2" w:rsidR="00903AF3" w:rsidRDefault="00903AF3" w:rsidP="00460788">
      <w:pPr>
        <w:pStyle w:val="normal0"/>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Для лучшего понимания взаимодействия всех акторов в процессе на данн</w:t>
      </w:r>
      <w:r w:rsidR="00460788">
        <w:rPr>
          <w:rFonts w:ascii="Times New Roman" w:eastAsia="Times New Roman" w:hAnsi="Times New Roman" w:cs="Times New Roman"/>
          <w:sz w:val="24"/>
          <w:szCs w:val="24"/>
        </w:rPr>
        <w:t>ый момент, обратимся к Рисунку 5</w:t>
      </w:r>
      <w:r>
        <w:rPr>
          <w:rFonts w:ascii="Times New Roman" w:eastAsia="Times New Roman" w:hAnsi="Times New Roman" w:cs="Times New Roman"/>
          <w:sz w:val="24"/>
          <w:szCs w:val="24"/>
        </w:rPr>
        <w:t>.</w:t>
      </w:r>
    </w:p>
    <w:p w14:paraId="08E0ACAF" w14:textId="77777777" w:rsidR="00903AF3" w:rsidRDefault="00903AF3" w:rsidP="00903AF3">
      <w:pPr>
        <w:pStyle w:val="normal0"/>
        <w:shd w:val="clear" w:color="auto" w:fill="FFFFFF"/>
        <w:spacing w:before="340" w:after="240"/>
        <w:ind w:firstLine="70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14:anchorId="5704492D" wp14:editId="5A783982">
            <wp:extent cx="5940000" cy="39370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940000" cy="3937000"/>
                    </a:xfrm>
                    <a:prstGeom prst="rect">
                      <a:avLst/>
                    </a:prstGeom>
                    <a:ln/>
                  </pic:spPr>
                </pic:pic>
              </a:graphicData>
            </a:graphic>
          </wp:inline>
        </w:drawing>
      </w:r>
    </w:p>
    <w:p w14:paraId="2E4D720B" w14:textId="7943719A" w:rsidR="00903AF3" w:rsidRPr="00851D51" w:rsidRDefault="00851D51" w:rsidP="00F5735C">
      <w:pPr>
        <w:pStyle w:val="ad"/>
        <w:spacing w:after="360"/>
        <w:jc w:val="center"/>
        <w:rPr>
          <w:rFonts w:ascii="Times New Roman" w:eastAsia="Times New Roman" w:hAnsi="Times New Roman" w:cs="Times New Roman"/>
          <w:b w:val="0"/>
          <w:i/>
          <w:sz w:val="24"/>
          <w:szCs w:val="24"/>
        </w:rPr>
      </w:pPr>
      <w:r w:rsidRPr="00851D51">
        <w:rPr>
          <w:rFonts w:ascii="Times New Roman" w:hAnsi="Times New Roman" w:cs="Times New Roman"/>
          <w:b w:val="0"/>
          <w:i/>
          <w:sz w:val="24"/>
          <w:szCs w:val="24"/>
        </w:rPr>
        <w:t xml:space="preserve">Рисунок </w:t>
      </w:r>
      <w:r w:rsidRPr="00851D51">
        <w:rPr>
          <w:rFonts w:ascii="Times New Roman" w:hAnsi="Times New Roman" w:cs="Times New Roman"/>
          <w:b w:val="0"/>
          <w:i/>
          <w:sz w:val="24"/>
          <w:szCs w:val="24"/>
        </w:rPr>
        <w:fldChar w:fldCharType="begin"/>
      </w:r>
      <w:r w:rsidRPr="00851D51">
        <w:rPr>
          <w:rFonts w:ascii="Times New Roman" w:hAnsi="Times New Roman" w:cs="Times New Roman"/>
          <w:b w:val="0"/>
          <w:i/>
          <w:sz w:val="24"/>
          <w:szCs w:val="24"/>
        </w:rPr>
        <w:instrText xml:space="preserve"> SEQ Рисунок \* ARABIC </w:instrText>
      </w:r>
      <w:r w:rsidRPr="00851D51">
        <w:rPr>
          <w:rFonts w:ascii="Times New Roman" w:hAnsi="Times New Roman" w:cs="Times New Roman"/>
          <w:b w:val="0"/>
          <w:i/>
          <w:sz w:val="24"/>
          <w:szCs w:val="24"/>
        </w:rPr>
        <w:fldChar w:fldCharType="separate"/>
      </w:r>
      <w:r w:rsidR="00EA2271">
        <w:rPr>
          <w:rFonts w:ascii="Times New Roman" w:hAnsi="Times New Roman" w:cs="Times New Roman"/>
          <w:b w:val="0"/>
          <w:i/>
          <w:noProof/>
          <w:sz w:val="24"/>
          <w:szCs w:val="24"/>
        </w:rPr>
        <w:t>5</w:t>
      </w:r>
      <w:r w:rsidRPr="00851D51">
        <w:rPr>
          <w:rFonts w:ascii="Times New Roman" w:hAnsi="Times New Roman" w:cs="Times New Roman"/>
          <w:b w:val="0"/>
          <w:i/>
          <w:sz w:val="24"/>
          <w:szCs w:val="24"/>
        </w:rPr>
        <w:fldChar w:fldCharType="end"/>
      </w:r>
      <w:r w:rsidR="00903AF3" w:rsidRPr="00851D51">
        <w:rPr>
          <w:rFonts w:ascii="Times New Roman" w:eastAsia="Times New Roman" w:hAnsi="Times New Roman" w:cs="Times New Roman"/>
          <w:b w:val="0"/>
          <w:i/>
          <w:sz w:val="24"/>
          <w:szCs w:val="24"/>
        </w:rPr>
        <w:t>. AS IS: схема взаимодействия акторов на данный момент</w:t>
      </w:r>
    </w:p>
    <w:p w14:paraId="6C1CD9DF" w14:textId="7E782D69" w:rsidR="00903AF3" w:rsidRDefault="003A4AC1" w:rsidP="00EA2271">
      <w:pPr>
        <w:pStyle w:val="normal0"/>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903AF3">
        <w:rPr>
          <w:rFonts w:ascii="Times New Roman" w:eastAsia="Times New Roman" w:hAnsi="Times New Roman" w:cs="Times New Roman"/>
          <w:sz w:val="24"/>
          <w:szCs w:val="24"/>
        </w:rPr>
        <w:t>1</w:t>
      </w:r>
      <w:r>
        <w:rPr>
          <w:rFonts w:ascii="Times New Roman" w:eastAsia="Times New Roman" w:hAnsi="Times New Roman" w:cs="Times New Roman"/>
          <w:sz w:val="24"/>
          <w:szCs w:val="24"/>
        </w:rPr>
        <w:t>]:</w:t>
      </w:r>
      <w:r w:rsidR="00903AF3">
        <w:rPr>
          <w:rFonts w:ascii="Times New Roman" w:eastAsia="Times New Roman" w:hAnsi="Times New Roman" w:cs="Times New Roman"/>
          <w:sz w:val="14"/>
          <w:szCs w:val="14"/>
        </w:rPr>
        <w:tab/>
      </w:r>
      <w:r w:rsidR="00903AF3">
        <w:rPr>
          <w:rFonts w:ascii="Times New Roman" w:eastAsia="Times New Roman" w:hAnsi="Times New Roman" w:cs="Times New Roman"/>
          <w:sz w:val="24"/>
          <w:szCs w:val="24"/>
        </w:rPr>
        <w:t>Производители смартфонов и чипов и разработчики ОС/приложений предоставляют свои продукты пользователям, очень пассивно участвуя в совершении операций.</w:t>
      </w:r>
    </w:p>
    <w:p w14:paraId="29DF43F6" w14:textId="289E6466" w:rsidR="00903AF3" w:rsidRDefault="003A4AC1" w:rsidP="00EA2271">
      <w:pPr>
        <w:pStyle w:val="normal0"/>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903AF3">
        <w:rPr>
          <w:rFonts w:ascii="Times New Roman" w:eastAsia="Times New Roman" w:hAnsi="Times New Roman" w:cs="Times New Roman"/>
          <w:sz w:val="24"/>
          <w:szCs w:val="24"/>
        </w:rPr>
        <w:t>2</w:t>
      </w:r>
      <w:r>
        <w:rPr>
          <w:rFonts w:ascii="Times New Roman" w:eastAsia="Times New Roman" w:hAnsi="Times New Roman" w:cs="Times New Roman"/>
          <w:sz w:val="24"/>
          <w:szCs w:val="24"/>
        </w:rPr>
        <w:t>]:</w:t>
      </w:r>
      <w:r w:rsidR="00903AF3">
        <w:rPr>
          <w:rFonts w:ascii="Times New Roman" w:eastAsia="Times New Roman" w:hAnsi="Times New Roman" w:cs="Times New Roman"/>
          <w:sz w:val="14"/>
          <w:szCs w:val="14"/>
        </w:rPr>
        <w:t xml:space="preserve"> </w:t>
      </w:r>
      <w:r w:rsidR="00903AF3">
        <w:rPr>
          <w:rFonts w:ascii="Times New Roman" w:eastAsia="Times New Roman" w:hAnsi="Times New Roman" w:cs="Times New Roman"/>
          <w:sz w:val="14"/>
          <w:szCs w:val="14"/>
        </w:rPr>
        <w:tab/>
      </w:r>
      <w:r w:rsidR="00903AF3">
        <w:rPr>
          <w:rFonts w:ascii="Times New Roman" w:eastAsia="Times New Roman" w:hAnsi="Times New Roman" w:cs="Times New Roman"/>
          <w:sz w:val="24"/>
          <w:szCs w:val="24"/>
        </w:rPr>
        <w:t>Пользователь А инициирует перевод средств пользователю В. Он открывает мобильное приложение своего банка, находит нужную вкладку, вручную вводит необходимые реквизиты пользователя В, перепроверяя несколько раз на правильность. Выбирает формат оплаты и подтверждает операцию.</w:t>
      </w:r>
    </w:p>
    <w:p w14:paraId="753F0942" w14:textId="0638AC40" w:rsidR="00903AF3" w:rsidRDefault="003A4AC1" w:rsidP="00EA2271">
      <w:pPr>
        <w:pStyle w:val="normal0"/>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903AF3">
        <w:rPr>
          <w:rFonts w:ascii="Times New Roman" w:eastAsia="Times New Roman" w:hAnsi="Times New Roman" w:cs="Times New Roman"/>
          <w:sz w:val="24"/>
          <w:szCs w:val="24"/>
        </w:rPr>
        <w:t>3</w:t>
      </w:r>
      <w:r>
        <w:rPr>
          <w:rFonts w:ascii="Times New Roman" w:eastAsia="Times New Roman" w:hAnsi="Times New Roman" w:cs="Times New Roman"/>
          <w:sz w:val="24"/>
          <w:szCs w:val="24"/>
        </w:rPr>
        <w:t>]:</w:t>
      </w:r>
      <w:r w:rsidR="00903AF3">
        <w:rPr>
          <w:rFonts w:ascii="Times New Roman" w:eastAsia="Times New Roman" w:hAnsi="Times New Roman" w:cs="Times New Roman"/>
          <w:sz w:val="14"/>
          <w:szCs w:val="14"/>
        </w:rPr>
        <w:t xml:space="preserve"> </w:t>
      </w:r>
      <w:r w:rsidR="00903AF3">
        <w:rPr>
          <w:rFonts w:ascii="Times New Roman" w:eastAsia="Times New Roman" w:hAnsi="Times New Roman" w:cs="Times New Roman"/>
          <w:sz w:val="14"/>
          <w:szCs w:val="14"/>
        </w:rPr>
        <w:tab/>
      </w:r>
      <w:r w:rsidR="00903AF3">
        <w:rPr>
          <w:rFonts w:ascii="Times New Roman" w:eastAsia="Times New Roman" w:hAnsi="Times New Roman" w:cs="Times New Roman"/>
          <w:sz w:val="24"/>
          <w:szCs w:val="24"/>
        </w:rPr>
        <w:t>Банк направляет запрос в НСПК, запуская процесс клиринга.</w:t>
      </w:r>
    </w:p>
    <w:p w14:paraId="0E532177" w14:textId="71605C41" w:rsidR="00903AF3" w:rsidRDefault="003A4AC1" w:rsidP="00EA2271">
      <w:pPr>
        <w:pStyle w:val="normal0"/>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r w:rsidR="00903AF3">
        <w:rPr>
          <w:rFonts w:ascii="Times New Roman" w:eastAsia="Times New Roman" w:hAnsi="Times New Roman" w:cs="Times New Roman"/>
          <w:sz w:val="24"/>
          <w:szCs w:val="24"/>
        </w:rPr>
        <w:t>4</w:t>
      </w:r>
      <w:r>
        <w:rPr>
          <w:rFonts w:ascii="Times New Roman" w:eastAsia="Times New Roman" w:hAnsi="Times New Roman" w:cs="Times New Roman"/>
          <w:sz w:val="24"/>
          <w:szCs w:val="24"/>
        </w:rPr>
        <w:t>]:</w:t>
      </w:r>
      <w:r w:rsidR="00903AF3">
        <w:rPr>
          <w:rFonts w:ascii="Times New Roman" w:eastAsia="Times New Roman" w:hAnsi="Times New Roman" w:cs="Times New Roman"/>
          <w:sz w:val="14"/>
          <w:szCs w:val="14"/>
        </w:rPr>
        <w:t xml:space="preserve"> </w:t>
      </w:r>
      <w:r w:rsidR="00903AF3">
        <w:rPr>
          <w:rFonts w:ascii="Times New Roman" w:eastAsia="Times New Roman" w:hAnsi="Times New Roman" w:cs="Times New Roman"/>
          <w:sz w:val="14"/>
          <w:szCs w:val="14"/>
        </w:rPr>
        <w:tab/>
      </w:r>
      <w:r w:rsidR="00903AF3">
        <w:rPr>
          <w:rFonts w:ascii="Times New Roman" w:eastAsia="Times New Roman" w:hAnsi="Times New Roman" w:cs="Times New Roman"/>
          <w:sz w:val="24"/>
          <w:szCs w:val="24"/>
        </w:rPr>
        <w:t>НСПК обеспечивает расчеты между банками, Банк В получает детали транзакции</w:t>
      </w:r>
    </w:p>
    <w:p w14:paraId="263788B5" w14:textId="7DF639E5" w:rsidR="00903AF3" w:rsidRDefault="003A4AC1" w:rsidP="00EA2271">
      <w:pPr>
        <w:pStyle w:val="normal0"/>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903AF3">
        <w:rPr>
          <w:rFonts w:ascii="Times New Roman" w:eastAsia="Times New Roman" w:hAnsi="Times New Roman" w:cs="Times New Roman"/>
          <w:sz w:val="24"/>
          <w:szCs w:val="24"/>
        </w:rPr>
        <w:t>5</w:t>
      </w:r>
      <w:r>
        <w:rPr>
          <w:rFonts w:ascii="Times New Roman" w:eastAsia="Times New Roman" w:hAnsi="Times New Roman" w:cs="Times New Roman"/>
          <w:sz w:val="24"/>
          <w:szCs w:val="24"/>
        </w:rPr>
        <w:t>]:</w:t>
      </w:r>
      <w:r w:rsidR="00903AF3">
        <w:rPr>
          <w:rFonts w:ascii="Times New Roman" w:eastAsia="Times New Roman" w:hAnsi="Times New Roman" w:cs="Times New Roman"/>
          <w:sz w:val="14"/>
          <w:szCs w:val="14"/>
        </w:rPr>
        <w:t xml:space="preserve"> </w:t>
      </w:r>
      <w:r w:rsidR="00903AF3">
        <w:rPr>
          <w:rFonts w:ascii="Times New Roman" w:eastAsia="Times New Roman" w:hAnsi="Times New Roman" w:cs="Times New Roman"/>
          <w:sz w:val="14"/>
          <w:szCs w:val="14"/>
        </w:rPr>
        <w:tab/>
      </w:r>
      <w:r w:rsidR="00903AF3">
        <w:rPr>
          <w:rFonts w:ascii="Times New Roman" w:eastAsia="Times New Roman" w:hAnsi="Times New Roman" w:cs="Times New Roman"/>
          <w:sz w:val="24"/>
          <w:szCs w:val="24"/>
        </w:rPr>
        <w:t>Средства зачислены на счет пользователя В.</w:t>
      </w:r>
    </w:p>
    <w:p w14:paraId="5B2EB49D" w14:textId="32AB10B0" w:rsidR="00903AF3" w:rsidRDefault="003A4AC1" w:rsidP="00EA2271">
      <w:pPr>
        <w:pStyle w:val="normal0"/>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903AF3">
        <w:rPr>
          <w:rFonts w:ascii="Times New Roman" w:eastAsia="Times New Roman" w:hAnsi="Times New Roman" w:cs="Times New Roman"/>
          <w:sz w:val="24"/>
          <w:szCs w:val="24"/>
        </w:rPr>
        <w:t>6</w:t>
      </w:r>
      <w:r>
        <w:rPr>
          <w:rFonts w:ascii="Times New Roman" w:eastAsia="Times New Roman" w:hAnsi="Times New Roman" w:cs="Times New Roman"/>
          <w:sz w:val="24"/>
          <w:szCs w:val="24"/>
        </w:rPr>
        <w:t>]:</w:t>
      </w:r>
      <w:r w:rsidR="00903AF3">
        <w:rPr>
          <w:rFonts w:ascii="Times New Roman" w:eastAsia="Times New Roman" w:hAnsi="Times New Roman" w:cs="Times New Roman"/>
          <w:sz w:val="14"/>
          <w:szCs w:val="14"/>
        </w:rPr>
        <w:t xml:space="preserve"> </w:t>
      </w:r>
      <w:r w:rsidR="00903AF3">
        <w:rPr>
          <w:rFonts w:ascii="Times New Roman" w:eastAsia="Times New Roman" w:hAnsi="Times New Roman" w:cs="Times New Roman"/>
          <w:sz w:val="14"/>
          <w:szCs w:val="14"/>
        </w:rPr>
        <w:tab/>
      </w:r>
      <w:r w:rsidR="00903AF3">
        <w:rPr>
          <w:rFonts w:ascii="Times New Roman" w:eastAsia="Times New Roman" w:hAnsi="Times New Roman" w:cs="Times New Roman"/>
          <w:sz w:val="24"/>
          <w:szCs w:val="24"/>
        </w:rPr>
        <w:t>Банк России получает данные для мониторинга финансовой стабильности; это не влияет напрямую на пользователя, но обеспечивает легальность операций.</w:t>
      </w:r>
    </w:p>
    <w:p w14:paraId="29D3C83F" w14:textId="259A47EF" w:rsidR="00903AF3" w:rsidRDefault="00903AF3" w:rsidP="00EA2271">
      <w:pPr>
        <w:pStyle w:val="normal0"/>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Теперь рассмотрим, как будет выглядеть этот процесс после внедрени</w:t>
      </w:r>
      <w:r w:rsidR="007F5434">
        <w:rPr>
          <w:rFonts w:ascii="Times New Roman" w:eastAsia="Times New Roman" w:hAnsi="Times New Roman" w:cs="Times New Roman"/>
          <w:sz w:val="24"/>
          <w:szCs w:val="24"/>
        </w:rPr>
        <w:t>я сервиса Импульс (см. Рисунок 6</w:t>
      </w:r>
      <w:r>
        <w:rPr>
          <w:rFonts w:ascii="Times New Roman" w:eastAsia="Times New Roman" w:hAnsi="Times New Roman" w:cs="Times New Roman"/>
          <w:sz w:val="24"/>
          <w:szCs w:val="24"/>
        </w:rPr>
        <w:t>).</w:t>
      </w:r>
    </w:p>
    <w:p w14:paraId="3CB5F13A" w14:textId="77777777" w:rsidR="00903AF3" w:rsidRDefault="00903AF3" w:rsidP="00903AF3">
      <w:pPr>
        <w:pStyle w:val="normal0"/>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lang w:val="en-US"/>
        </w:rPr>
        <w:drawing>
          <wp:inline distT="114300" distB="114300" distL="114300" distR="114300" wp14:anchorId="51431B39" wp14:editId="1678423C">
            <wp:extent cx="5940000" cy="41402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940000" cy="4140200"/>
                    </a:xfrm>
                    <a:prstGeom prst="rect">
                      <a:avLst/>
                    </a:prstGeom>
                    <a:ln/>
                  </pic:spPr>
                </pic:pic>
              </a:graphicData>
            </a:graphic>
          </wp:inline>
        </w:drawing>
      </w:r>
    </w:p>
    <w:p w14:paraId="2AF41DD5" w14:textId="43D4BADF" w:rsidR="00903AF3" w:rsidRPr="00EA2271" w:rsidRDefault="00EA2271" w:rsidP="00F5735C">
      <w:pPr>
        <w:pStyle w:val="ad"/>
        <w:spacing w:after="360"/>
        <w:jc w:val="center"/>
        <w:rPr>
          <w:rFonts w:ascii="Times New Roman" w:eastAsia="Times New Roman" w:hAnsi="Times New Roman" w:cs="Times New Roman"/>
          <w:b w:val="0"/>
          <w:i/>
          <w:sz w:val="24"/>
          <w:szCs w:val="24"/>
        </w:rPr>
      </w:pPr>
      <w:r w:rsidRPr="00EA2271">
        <w:rPr>
          <w:rFonts w:ascii="Times New Roman" w:hAnsi="Times New Roman" w:cs="Times New Roman"/>
          <w:b w:val="0"/>
          <w:i/>
          <w:sz w:val="24"/>
          <w:szCs w:val="24"/>
        </w:rPr>
        <w:t xml:space="preserve">Рисунок </w:t>
      </w:r>
      <w:r w:rsidRPr="00EA2271">
        <w:rPr>
          <w:rFonts w:ascii="Times New Roman" w:hAnsi="Times New Roman" w:cs="Times New Roman"/>
          <w:b w:val="0"/>
          <w:i/>
          <w:sz w:val="24"/>
          <w:szCs w:val="24"/>
        </w:rPr>
        <w:fldChar w:fldCharType="begin"/>
      </w:r>
      <w:r w:rsidRPr="00EA2271">
        <w:rPr>
          <w:rFonts w:ascii="Times New Roman" w:hAnsi="Times New Roman" w:cs="Times New Roman"/>
          <w:b w:val="0"/>
          <w:i/>
          <w:sz w:val="24"/>
          <w:szCs w:val="24"/>
        </w:rPr>
        <w:instrText xml:space="preserve"> SEQ Рисунок \* ARABIC </w:instrText>
      </w:r>
      <w:r w:rsidRPr="00EA2271">
        <w:rPr>
          <w:rFonts w:ascii="Times New Roman" w:hAnsi="Times New Roman" w:cs="Times New Roman"/>
          <w:b w:val="0"/>
          <w:i/>
          <w:sz w:val="24"/>
          <w:szCs w:val="24"/>
        </w:rPr>
        <w:fldChar w:fldCharType="separate"/>
      </w:r>
      <w:r w:rsidRPr="00EA2271">
        <w:rPr>
          <w:rFonts w:ascii="Times New Roman" w:hAnsi="Times New Roman" w:cs="Times New Roman"/>
          <w:b w:val="0"/>
          <w:i/>
          <w:noProof/>
          <w:sz w:val="24"/>
          <w:szCs w:val="24"/>
        </w:rPr>
        <w:t>6</w:t>
      </w:r>
      <w:r w:rsidRPr="00EA2271">
        <w:rPr>
          <w:rFonts w:ascii="Times New Roman" w:hAnsi="Times New Roman" w:cs="Times New Roman"/>
          <w:b w:val="0"/>
          <w:i/>
          <w:sz w:val="24"/>
          <w:szCs w:val="24"/>
        </w:rPr>
        <w:fldChar w:fldCharType="end"/>
      </w:r>
      <w:r w:rsidR="00903AF3" w:rsidRPr="00EA2271">
        <w:rPr>
          <w:rFonts w:ascii="Times New Roman" w:eastAsia="Times New Roman" w:hAnsi="Times New Roman" w:cs="Times New Roman"/>
          <w:b w:val="0"/>
          <w:i/>
          <w:sz w:val="24"/>
          <w:szCs w:val="24"/>
        </w:rPr>
        <w:t>. TO BE: схема взаимодействия после внедрения сервиса</w:t>
      </w:r>
    </w:p>
    <w:p w14:paraId="72292D19" w14:textId="46478C47" w:rsidR="00903AF3" w:rsidRDefault="00F5735C" w:rsidP="00F5735C">
      <w:pPr>
        <w:pStyle w:val="normal0"/>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903AF3">
        <w:rPr>
          <w:rFonts w:ascii="Times New Roman" w:eastAsia="Times New Roman" w:hAnsi="Times New Roman" w:cs="Times New Roman"/>
          <w:sz w:val="24"/>
          <w:szCs w:val="24"/>
        </w:rPr>
        <w:t>1</w:t>
      </w:r>
      <w:r>
        <w:rPr>
          <w:rFonts w:ascii="Times New Roman" w:eastAsia="Times New Roman" w:hAnsi="Times New Roman" w:cs="Times New Roman"/>
          <w:sz w:val="24"/>
          <w:szCs w:val="24"/>
        </w:rPr>
        <w:t>]:</w:t>
      </w:r>
      <w:r w:rsidR="00903AF3">
        <w:rPr>
          <w:rFonts w:ascii="Times New Roman" w:eastAsia="Times New Roman" w:hAnsi="Times New Roman" w:cs="Times New Roman"/>
          <w:sz w:val="14"/>
          <w:szCs w:val="14"/>
        </w:rPr>
        <w:t xml:space="preserve"> </w:t>
      </w:r>
      <w:r w:rsidR="00903AF3">
        <w:rPr>
          <w:rFonts w:ascii="Times New Roman" w:eastAsia="Times New Roman" w:hAnsi="Times New Roman" w:cs="Times New Roman"/>
          <w:sz w:val="14"/>
          <w:szCs w:val="14"/>
        </w:rPr>
        <w:tab/>
      </w:r>
      <w:r w:rsidR="00903AF3">
        <w:rPr>
          <w:rFonts w:ascii="Times New Roman" w:eastAsia="Times New Roman" w:hAnsi="Times New Roman" w:cs="Times New Roman"/>
          <w:sz w:val="24"/>
          <w:szCs w:val="24"/>
        </w:rPr>
        <w:t>Производители смартфонов и чипов и разработчики ОС и приложений предоставляют необходимую инфраструктуру для сервиса импульс и пользователей для совершения платежей.</w:t>
      </w:r>
    </w:p>
    <w:p w14:paraId="30B4052E" w14:textId="1CADBDF1" w:rsidR="00903AF3" w:rsidRDefault="00F5735C" w:rsidP="00F5735C">
      <w:pPr>
        <w:pStyle w:val="normal0"/>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903AF3">
        <w:rPr>
          <w:rFonts w:ascii="Times New Roman" w:eastAsia="Times New Roman" w:hAnsi="Times New Roman" w:cs="Times New Roman"/>
          <w:sz w:val="24"/>
          <w:szCs w:val="24"/>
        </w:rPr>
        <w:t>2</w:t>
      </w:r>
      <w:r>
        <w:rPr>
          <w:rFonts w:ascii="Times New Roman" w:eastAsia="Times New Roman" w:hAnsi="Times New Roman" w:cs="Times New Roman"/>
          <w:sz w:val="24"/>
          <w:szCs w:val="24"/>
        </w:rPr>
        <w:t>]:</w:t>
      </w:r>
      <w:r w:rsidR="00903AF3">
        <w:rPr>
          <w:rFonts w:ascii="Times New Roman" w:eastAsia="Times New Roman" w:hAnsi="Times New Roman" w:cs="Times New Roman"/>
          <w:sz w:val="14"/>
          <w:szCs w:val="14"/>
        </w:rPr>
        <w:t xml:space="preserve"> </w:t>
      </w:r>
      <w:r w:rsidR="00903AF3">
        <w:rPr>
          <w:rFonts w:ascii="Times New Roman" w:eastAsia="Times New Roman" w:hAnsi="Times New Roman" w:cs="Times New Roman"/>
          <w:sz w:val="14"/>
          <w:szCs w:val="14"/>
        </w:rPr>
        <w:tab/>
      </w:r>
      <w:r w:rsidR="00903AF3" w:rsidRPr="005E7DBC">
        <w:rPr>
          <w:rFonts w:ascii="Times New Roman" w:eastAsia="Times New Roman" w:hAnsi="Times New Roman" w:cs="Times New Roman"/>
          <w:sz w:val="24"/>
          <w:szCs w:val="24"/>
        </w:rPr>
        <w:t>Инициация близости устройства. Польз</w:t>
      </w:r>
      <w:r w:rsidR="00903AF3">
        <w:rPr>
          <w:rFonts w:ascii="Times New Roman" w:eastAsia="Times New Roman" w:hAnsi="Times New Roman" w:cs="Times New Roman"/>
          <w:sz w:val="24"/>
          <w:szCs w:val="24"/>
        </w:rPr>
        <w:t>ователь А инициирует платеж в сторону пользователя Б через Импульс, устройства соединяются. Определяется намерение платежа на основе близости или контекста: импульс автоматически извлекает цифровой контекст (например, из чата или встречи) и интегрирует в протокол, чтобы платеж был бесшовным, без переключений на приложение банка или окно оплаты. Пользователь В подтверждает созданный контекст.</w:t>
      </w:r>
    </w:p>
    <w:p w14:paraId="05377B2C" w14:textId="0EEADD14" w:rsidR="00903AF3" w:rsidRDefault="00F5735C" w:rsidP="00F5735C">
      <w:pPr>
        <w:pStyle w:val="normal0"/>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903AF3">
        <w:rPr>
          <w:rFonts w:ascii="Times New Roman" w:eastAsia="Times New Roman" w:hAnsi="Times New Roman" w:cs="Times New Roman"/>
          <w:sz w:val="24"/>
          <w:szCs w:val="24"/>
        </w:rPr>
        <w:t>3</w:t>
      </w:r>
      <w:r>
        <w:rPr>
          <w:rFonts w:ascii="Times New Roman" w:eastAsia="Times New Roman" w:hAnsi="Times New Roman" w:cs="Times New Roman"/>
          <w:sz w:val="24"/>
          <w:szCs w:val="24"/>
        </w:rPr>
        <w:t>]:</w:t>
      </w:r>
      <w:r w:rsidR="00903AF3">
        <w:rPr>
          <w:rFonts w:ascii="Times New Roman" w:eastAsia="Times New Roman" w:hAnsi="Times New Roman" w:cs="Times New Roman"/>
          <w:sz w:val="14"/>
          <w:szCs w:val="14"/>
        </w:rPr>
        <w:t xml:space="preserve"> </w:t>
      </w:r>
      <w:r w:rsidR="00903AF3">
        <w:rPr>
          <w:rFonts w:ascii="Times New Roman" w:eastAsia="Times New Roman" w:hAnsi="Times New Roman" w:cs="Times New Roman"/>
          <w:sz w:val="14"/>
          <w:szCs w:val="14"/>
        </w:rPr>
        <w:tab/>
      </w:r>
      <w:r w:rsidR="00903AF3" w:rsidRPr="005E7DBC">
        <w:rPr>
          <w:rFonts w:ascii="Times New Roman" w:eastAsia="Times New Roman" w:hAnsi="Times New Roman" w:cs="Times New Roman"/>
          <w:sz w:val="24"/>
          <w:szCs w:val="24"/>
        </w:rPr>
        <w:t>Обмен токенами через протокол.</w:t>
      </w:r>
      <w:r w:rsidR="00903AF3">
        <w:rPr>
          <w:rFonts w:ascii="Times New Roman" w:eastAsia="Times New Roman" w:hAnsi="Times New Roman" w:cs="Times New Roman"/>
          <w:sz w:val="24"/>
          <w:szCs w:val="24"/>
        </w:rPr>
        <w:t xml:space="preserve"> Банк А получает криптографический токен от пользователя В: платеж авторизован на стороне пользователя А (плательщика) в </w:t>
      </w:r>
      <w:r w:rsidR="00903AF3">
        <w:rPr>
          <w:rFonts w:ascii="Times New Roman" w:eastAsia="Times New Roman" w:hAnsi="Times New Roman" w:cs="Times New Roman"/>
          <w:sz w:val="24"/>
          <w:szCs w:val="24"/>
        </w:rPr>
        <w:lastRenderedPageBreak/>
        <w:t>отношении пользователя В (получателя). Это дает безопасный идентификатор без раскрытия реквизитов.</w:t>
      </w:r>
    </w:p>
    <w:p w14:paraId="3C7D0912" w14:textId="06280479" w:rsidR="00903AF3" w:rsidRDefault="00F5735C" w:rsidP="00F5735C">
      <w:pPr>
        <w:pStyle w:val="normal0"/>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903AF3">
        <w:rPr>
          <w:rFonts w:ascii="Times New Roman" w:eastAsia="Times New Roman" w:hAnsi="Times New Roman" w:cs="Times New Roman"/>
          <w:sz w:val="24"/>
          <w:szCs w:val="24"/>
        </w:rPr>
        <w:t>4</w:t>
      </w:r>
      <w:r>
        <w:rPr>
          <w:rFonts w:ascii="Times New Roman" w:eastAsia="Times New Roman" w:hAnsi="Times New Roman" w:cs="Times New Roman"/>
          <w:sz w:val="24"/>
          <w:szCs w:val="24"/>
        </w:rPr>
        <w:t>]:</w:t>
      </w:r>
      <w:r w:rsidR="00903AF3">
        <w:rPr>
          <w:rFonts w:ascii="Times New Roman" w:eastAsia="Times New Roman" w:hAnsi="Times New Roman" w:cs="Times New Roman"/>
          <w:sz w:val="14"/>
          <w:szCs w:val="14"/>
        </w:rPr>
        <w:t xml:space="preserve"> </w:t>
      </w:r>
      <w:r w:rsidR="00903AF3">
        <w:rPr>
          <w:rFonts w:ascii="Times New Roman" w:eastAsia="Times New Roman" w:hAnsi="Times New Roman" w:cs="Times New Roman"/>
          <w:sz w:val="14"/>
          <w:szCs w:val="14"/>
        </w:rPr>
        <w:tab/>
      </w:r>
      <w:r w:rsidR="00903AF3">
        <w:rPr>
          <w:rFonts w:ascii="Times New Roman" w:eastAsia="Times New Roman" w:hAnsi="Times New Roman" w:cs="Times New Roman"/>
          <w:sz w:val="24"/>
          <w:szCs w:val="24"/>
        </w:rPr>
        <w:t>НСПК получает авторизованный запрос на перевод на основе токена от банка А.</w:t>
      </w:r>
    </w:p>
    <w:p w14:paraId="23D1D953" w14:textId="1458BA75" w:rsidR="00903AF3" w:rsidRDefault="00F5735C" w:rsidP="00F5735C">
      <w:pPr>
        <w:pStyle w:val="normal0"/>
        <w:shd w:val="clear" w:color="auto" w:fill="FFFFFF"/>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903AF3">
        <w:rPr>
          <w:rFonts w:ascii="Times New Roman" w:eastAsia="Times New Roman" w:hAnsi="Times New Roman" w:cs="Times New Roman"/>
          <w:sz w:val="24"/>
          <w:szCs w:val="24"/>
        </w:rPr>
        <w:t>5</w:t>
      </w:r>
      <w:r>
        <w:rPr>
          <w:rFonts w:ascii="Times New Roman" w:eastAsia="Times New Roman" w:hAnsi="Times New Roman" w:cs="Times New Roman"/>
          <w:sz w:val="24"/>
          <w:szCs w:val="24"/>
        </w:rPr>
        <w:t>]:</w:t>
      </w:r>
      <w:r w:rsidR="00903AF3">
        <w:rPr>
          <w:rFonts w:ascii="Times New Roman" w:eastAsia="Times New Roman" w:hAnsi="Times New Roman" w:cs="Times New Roman"/>
          <w:sz w:val="14"/>
          <w:szCs w:val="14"/>
        </w:rPr>
        <w:t xml:space="preserve"> </w:t>
      </w:r>
      <w:r w:rsidR="00903AF3">
        <w:rPr>
          <w:rFonts w:ascii="Times New Roman" w:eastAsia="Times New Roman" w:hAnsi="Times New Roman" w:cs="Times New Roman"/>
          <w:sz w:val="14"/>
          <w:szCs w:val="14"/>
        </w:rPr>
        <w:tab/>
      </w:r>
      <w:r w:rsidR="00903AF3" w:rsidRPr="005E7DBC">
        <w:rPr>
          <w:rFonts w:ascii="Times New Roman" w:eastAsia="Times New Roman" w:hAnsi="Times New Roman" w:cs="Times New Roman"/>
          <w:sz w:val="24"/>
          <w:szCs w:val="24"/>
        </w:rPr>
        <w:t>Обработка межбанковского перевода</w:t>
      </w:r>
      <w:r w:rsidR="005E7DBC">
        <w:rPr>
          <w:rFonts w:ascii="Times New Roman" w:eastAsia="Times New Roman" w:hAnsi="Times New Roman" w:cs="Times New Roman"/>
          <w:sz w:val="24"/>
          <w:szCs w:val="24"/>
        </w:rPr>
        <w:t>.</w:t>
      </w:r>
      <w:r w:rsidR="005E7DBC">
        <w:rPr>
          <w:rFonts w:ascii="Times New Roman" w:eastAsia="Times New Roman" w:hAnsi="Times New Roman" w:cs="Times New Roman"/>
          <w:sz w:val="24"/>
          <w:szCs w:val="24"/>
          <w:lang w:val="ru-RU"/>
        </w:rPr>
        <w:t xml:space="preserve"> Б</w:t>
      </w:r>
      <w:r w:rsidR="00903AF3">
        <w:rPr>
          <w:rFonts w:ascii="Times New Roman" w:eastAsia="Times New Roman" w:hAnsi="Times New Roman" w:cs="Times New Roman"/>
          <w:sz w:val="24"/>
          <w:szCs w:val="24"/>
        </w:rPr>
        <w:t>анк B получает детали транзакции и средства зачисляются на счет получателя (пользователя Б).</w:t>
      </w:r>
    </w:p>
    <w:p w14:paraId="448AFA34" w14:textId="37553BA2" w:rsidR="00903AF3" w:rsidRDefault="00F5735C" w:rsidP="00F5735C">
      <w:pPr>
        <w:pStyle w:val="normal0"/>
        <w:shd w:val="clear" w:color="auto" w:fill="FFFFFF"/>
        <w:spacing w:before="240" w:after="240"/>
        <w:ind w:firstLine="709"/>
        <w:jc w:val="both"/>
        <w:rPr>
          <w:rFonts w:ascii="Times New Roman" w:eastAsia="Times New Roman" w:hAnsi="Times New Roman" w:cs="Times New Roman"/>
          <w:b/>
          <w:sz w:val="32"/>
          <w:szCs w:val="32"/>
        </w:rPr>
        <w:sectPr w:rsidR="00903AF3">
          <w:pgSz w:w="11909" w:h="16834"/>
          <w:pgMar w:top="1133" w:right="850" w:bottom="1133" w:left="1700" w:header="720" w:footer="720" w:gutter="0"/>
          <w:cols w:space="720"/>
        </w:sectPr>
      </w:pPr>
      <w:r>
        <w:rPr>
          <w:rFonts w:ascii="Times New Roman" w:eastAsia="Times New Roman" w:hAnsi="Times New Roman" w:cs="Times New Roman"/>
          <w:sz w:val="24"/>
          <w:szCs w:val="24"/>
        </w:rPr>
        <w:t>[</w:t>
      </w:r>
      <w:r w:rsidR="00903AF3">
        <w:rPr>
          <w:rFonts w:ascii="Times New Roman" w:eastAsia="Times New Roman" w:hAnsi="Times New Roman" w:cs="Times New Roman"/>
          <w:sz w:val="24"/>
          <w:szCs w:val="24"/>
        </w:rPr>
        <w:t>6</w:t>
      </w:r>
      <w:r>
        <w:rPr>
          <w:rFonts w:ascii="Times New Roman" w:eastAsia="Times New Roman" w:hAnsi="Times New Roman" w:cs="Times New Roman"/>
          <w:sz w:val="24"/>
          <w:szCs w:val="24"/>
        </w:rPr>
        <w:t>]:</w:t>
      </w:r>
      <w:r w:rsidR="00903AF3">
        <w:rPr>
          <w:rFonts w:ascii="Times New Roman" w:eastAsia="Times New Roman" w:hAnsi="Times New Roman" w:cs="Times New Roman"/>
          <w:sz w:val="14"/>
          <w:szCs w:val="14"/>
        </w:rPr>
        <w:t xml:space="preserve"> </w:t>
      </w:r>
      <w:r w:rsidR="00903AF3">
        <w:rPr>
          <w:rFonts w:ascii="Times New Roman" w:eastAsia="Times New Roman" w:hAnsi="Times New Roman" w:cs="Times New Roman"/>
          <w:sz w:val="14"/>
          <w:szCs w:val="14"/>
        </w:rPr>
        <w:tab/>
      </w:r>
      <w:r w:rsidR="00903AF3">
        <w:rPr>
          <w:rFonts w:ascii="Times New Roman" w:eastAsia="Times New Roman" w:hAnsi="Times New Roman" w:cs="Times New Roman"/>
          <w:sz w:val="24"/>
          <w:szCs w:val="24"/>
        </w:rPr>
        <w:t>Банк России получает данные для мониторинга финансовой стабильности; это не влияет напрямую на пользователя, но обеспечивает легальность операций.</w:t>
      </w:r>
    </w:p>
    <w:p w14:paraId="22AD6772" w14:textId="77777777" w:rsidR="00903AF3" w:rsidRDefault="00903AF3" w:rsidP="00DB0C6D">
      <w:pPr>
        <w:pStyle w:val="1"/>
        <w:keepNext w:val="0"/>
        <w:keepLines w:val="0"/>
        <w:spacing w:after="20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5. Реклама и маркетинг</w:t>
      </w:r>
    </w:p>
    <w:p w14:paraId="71664FFC" w14:textId="77777777" w:rsidR="00903AF3" w:rsidRDefault="00903AF3" w:rsidP="00DB0C6D">
      <w:pPr>
        <w:pStyle w:val="2"/>
        <w:keepNext w:val="0"/>
        <w:keepLines w:val="0"/>
        <w:spacing w:before="200" w:after="440" w:line="259" w:lineRule="auto"/>
        <w:ind w:left="567"/>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5.1. Целевой потребитель и его портрет</w:t>
      </w:r>
    </w:p>
    <w:p w14:paraId="7D177300" w14:textId="77777777" w:rsidR="00903AF3" w:rsidRDefault="00903AF3" w:rsidP="00DB0C6D">
      <w:pPr>
        <w:pStyle w:val="normal0"/>
        <w:shd w:val="clear" w:color="auto" w:fill="FFFFFF"/>
        <w:spacing w:before="240" w:after="240"/>
        <w:ind w:firstLine="709"/>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Сервис «Импульс» ориентирован в первую очередь на цифровых аборигенов — поколение Z и миллениалов в возрасте 18-35 лет, для которых скорость и удобство являются определяющими факторами при выборе финансовых услуг. Это активные пользователи смартфонов, проводящие значительную часть времени в мессенджерах и социальных сетях, ценящие бесшовность взаимодействий выше традиционных банковских преимуществ. Их ключевая характеристика — низкий порог терпимости к сложным интерфейсам и многошаговым операциям.</w:t>
      </w:r>
    </w:p>
    <w:p w14:paraId="07A3BBF8" w14:textId="77777777" w:rsidR="00903AF3" w:rsidRDefault="00903AF3" w:rsidP="00DB0C6D">
      <w:pPr>
        <w:pStyle w:val="normal0"/>
        <w:shd w:val="clear" w:color="auto" w:fill="FFFFFF"/>
        <w:spacing w:before="240" w:after="240"/>
        <w:ind w:firstLine="709"/>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Типичный сценарий: молодой человек, назначающий встречу друзьям в мессенджере, одновременно бросающий им вызов «кто скинется на пиццу» через чат-бот с интеграцией «Импульса» или ожидающий мгновенный перевод при встрече.</w:t>
      </w:r>
    </w:p>
    <w:p w14:paraId="2F6EBB0A" w14:textId="77777777" w:rsidR="00903AF3" w:rsidRDefault="00903AF3" w:rsidP="00DB0C6D">
      <w:pPr>
        <w:pStyle w:val="2"/>
        <w:keepNext w:val="0"/>
        <w:keepLines w:val="0"/>
        <w:shd w:val="clear" w:color="auto" w:fill="FFFFFF"/>
        <w:spacing w:before="440" w:after="440" w:line="259" w:lineRule="auto"/>
        <w:ind w:left="567"/>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5.2. Каналы продвижения и ценностное предложение</w:t>
      </w:r>
    </w:p>
    <w:p w14:paraId="460A2CF9" w14:textId="77777777" w:rsidR="00903AF3" w:rsidRDefault="00903AF3" w:rsidP="00DB0C6D">
      <w:pPr>
        <w:pStyle w:val="normal0"/>
        <w:shd w:val="clear" w:color="auto" w:fill="FFFFFF"/>
        <w:spacing w:before="240" w:after="240"/>
        <w:ind w:firstLine="709"/>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Основным каналом информирования станет предустановка сервиса на смартфоны ведущих производителей — интеграция в прошивки Android и iOS как системного компонента. Дополнительно будет использоваться партнерская интеграция в популярные приложения: кнопка «Заплатить Импульсом» в Telegram, VK Мессенджере, Яндекс.Услугах и других платформах с высокой социальной активностью. Для быстрого захвата рынка планируется запуск виральных механик — например, «бесплатный кофе за три приглашенных друга» через партнерские кофейни. Ключевой аргумент для пользователей: «Платеж как сообщение — просто, быстро, без реквизитов».</w:t>
      </w:r>
    </w:p>
    <w:p w14:paraId="0F6C2B18" w14:textId="77777777" w:rsidR="00903AF3" w:rsidRDefault="00903AF3" w:rsidP="00DB0C6D">
      <w:pPr>
        <w:pStyle w:val="normal0"/>
        <w:shd w:val="clear" w:color="auto" w:fill="FFFFFF"/>
        <w:spacing w:before="240" w:after="240"/>
        <w:ind w:firstLine="709"/>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В отличие от традиционных переводов, где нужно пройти 6-8 шагов, «Импульс» сводит процесс к двум действиям: навел и подтвердил. Это решает фундаментальную проблему современного пользователя — нехватку внимания и нежелание тратить время на рутину.</w:t>
      </w:r>
    </w:p>
    <w:p w14:paraId="43BDFB01" w14:textId="77777777" w:rsidR="00903AF3" w:rsidRDefault="00903AF3" w:rsidP="00DB0C6D">
      <w:pPr>
        <w:pStyle w:val="2"/>
        <w:keepNext w:val="0"/>
        <w:keepLines w:val="0"/>
        <w:shd w:val="clear" w:color="auto" w:fill="FFFFFF"/>
        <w:spacing w:before="440" w:after="440" w:line="259" w:lineRule="auto"/>
        <w:ind w:left="567"/>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5.3. Жизненный цикл использования и удержание</w:t>
      </w:r>
    </w:p>
    <w:p w14:paraId="6A53338C" w14:textId="77777777" w:rsidR="00903AF3" w:rsidRDefault="00903AF3" w:rsidP="00DB0C6D">
      <w:pPr>
        <w:pStyle w:val="normal0"/>
        <w:shd w:val="clear" w:color="auto" w:fill="FFFFFF"/>
        <w:spacing w:before="240" w:after="240"/>
        <w:ind w:firstLine="709"/>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Ожидается быстрое внедрение сервиса в повседневные привычки — достаточно 3-4 успешных транзакций, чтобы сформировалась устойчивая поведенческая модель. Долгосрочную лояльность обеспечит постоянное расширение контекстов использования: от оплаты такси через чат-бота до автоматических взносов на общие цели в семейных чатах. Критически важным для удержания станет развитие экосистемы — чем больше мест можно будет оплатить через «Импульс», тем выше будет приверженность пользователей.</w:t>
      </w:r>
    </w:p>
    <w:p w14:paraId="14ED6811" w14:textId="77777777" w:rsidR="00903AF3" w:rsidRDefault="00903AF3" w:rsidP="0072131E">
      <w:pPr>
        <w:pStyle w:val="normal0"/>
        <w:shd w:val="clear" w:color="auto" w:fill="FFFFFF"/>
        <w:spacing w:before="440" w:after="440"/>
        <w:ind w:left="567"/>
        <w:jc w:val="both"/>
        <w:rPr>
          <w:rFonts w:ascii="Times New Roman" w:eastAsia="Times New Roman" w:hAnsi="Times New Roman" w:cs="Times New Roman"/>
          <w:b/>
          <w:color w:val="0F1115"/>
          <w:sz w:val="28"/>
          <w:szCs w:val="28"/>
        </w:rPr>
      </w:pPr>
      <w:r>
        <w:rPr>
          <w:rFonts w:ascii="Times New Roman" w:eastAsia="Times New Roman" w:hAnsi="Times New Roman" w:cs="Times New Roman"/>
          <w:b/>
          <w:color w:val="0F1115"/>
          <w:sz w:val="28"/>
          <w:szCs w:val="28"/>
        </w:rPr>
        <w:t>5.4. Преимущества для каждого участника экосистемы</w:t>
      </w:r>
    </w:p>
    <w:p w14:paraId="72BDFE5C" w14:textId="77777777" w:rsidR="00903AF3" w:rsidRDefault="00903AF3" w:rsidP="0072131E">
      <w:pPr>
        <w:pStyle w:val="normal0"/>
        <w:shd w:val="clear" w:color="auto" w:fill="FFFFFF"/>
        <w:spacing w:before="240" w:after="240"/>
        <w:ind w:firstLine="709"/>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lastRenderedPageBreak/>
        <w:t>Для конечных пользователей главная привлекательность — экономия самого ценного ресурса — времени и внимания. Исчезает необходимость запоминать реквизиты, искать нужные разделы в приложениях, беспокоиться об ошибках в номерах карт. Банки-партнеры получают увеличение транзакционной активности и снижение нагрузки на кол-центры. Производители смартфонов усиливают ценностное предложение своих устройств за счет эксклюзивных функций. Разработчики приложений увеличивают время сессии и монетизацию за счет встроенных финансовых сервисов. НСПК наращивает объем транзакций через СБП, а бизнесы получают снижение барьеров для импульсных покупок.</w:t>
      </w:r>
    </w:p>
    <w:p w14:paraId="7DD3F35F" w14:textId="77777777" w:rsidR="00903AF3" w:rsidRDefault="00903AF3" w:rsidP="00A460E9">
      <w:pPr>
        <w:pStyle w:val="2"/>
        <w:keepNext w:val="0"/>
        <w:keepLines w:val="0"/>
        <w:shd w:val="clear" w:color="auto" w:fill="FFFFFF"/>
        <w:spacing w:before="440" w:after="440" w:line="259" w:lineRule="auto"/>
        <w:ind w:left="567"/>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5.5. Конкурентная среда и уникальное позиционирование</w:t>
      </w:r>
    </w:p>
    <w:p w14:paraId="472C8FB4" w14:textId="77777777" w:rsidR="00903AF3" w:rsidRDefault="00903AF3" w:rsidP="00A460E9">
      <w:pPr>
        <w:pStyle w:val="normal0"/>
        <w:shd w:val="clear" w:color="auto" w:fill="FFFFFF"/>
        <w:spacing w:before="240" w:after="240"/>
        <w:ind w:firstLine="709"/>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Главным конкурентом «Импульса» является инерция пользовательского поведения — привычка использовать традиционные банковские переводы по реквизитам. Соперниками второго плана выступают Система быстрых платежей по номеру телефона (требует перехода в банковское приложение). Уникальность «Импульса» в принципиально ином подходе - в создании новой парадигмы, где платеж становится неотъемлемой частью коммуникации, а не отдельной банковской операцией.</w:t>
      </w:r>
    </w:p>
    <w:p w14:paraId="1391C08A" w14:textId="77777777" w:rsidR="00903AF3" w:rsidRDefault="00903AF3" w:rsidP="00A460E9">
      <w:pPr>
        <w:pStyle w:val="normal0"/>
        <w:shd w:val="clear" w:color="auto" w:fill="FFFFFF"/>
        <w:spacing w:before="240" w:after="240"/>
        <w:ind w:firstLine="709"/>
        <w:jc w:val="both"/>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t>В то время как конкуренты оптимизируют путь «ввода реквизитов», «Импульс» полностью его исключает, предлагая модель «передачи ценности по контексту». Именно этот переход от «платежа как операции» к «платежу как сообщению» составляет фундаментальное конкурентное преимущество, делающее сервис не просто удобным инструментом, а естественным продолжением цифрового общения.</w:t>
      </w:r>
    </w:p>
    <w:p w14:paraId="599420EF" w14:textId="77777777" w:rsidR="00903AF3" w:rsidRDefault="00903AF3" w:rsidP="00A460E9">
      <w:pPr>
        <w:pStyle w:val="normal0"/>
        <w:spacing w:before="240" w:after="240"/>
        <w:ind w:firstLine="709"/>
        <w:jc w:val="both"/>
        <w:rPr>
          <w:rFonts w:ascii="Times New Roman" w:eastAsia="Times New Roman" w:hAnsi="Times New Roman" w:cs="Times New Roman"/>
          <w:b/>
          <w:sz w:val="32"/>
          <w:szCs w:val="32"/>
        </w:rPr>
      </w:pPr>
    </w:p>
    <w:p w14:paraId="22C05082" w14:textId="77777777" w:rsidR="00903AF3" w:rsidRDefault="00903AF3" w:rsidP="00903AF3">
      <w:pPr>
        <w:pStyle w:val="1"/>
        <w:keepNext w:val="0"/>
        <w:keepLines w:val="0"/>
        <w:spacing w:line="240" w:lineRule="auto"/>
        <w:jc w:val="center"/>
        <w:rPr>
          <w:rFonts w:ascii="Times New Roman" w:eastAsia="Times New Roman" w:hAnsi="Times New Roman" w:cs="Times New Roman"/>
          <w:b/>
          <w:sz w:val="32"/>
          <w:szCs w:val="32"/>
        </w:rPr>
        <w:sectPr w:rsidR="00903AF3">
          <w:pgSz w:w="11909" w:h="16834"/>
          <w:pgMar w:top="1133" w:right="850" w:bottom="1133" w:left="1700" w:header="720" w:footer="720" w:gutter="0"/>
          <w:cols w:space="720"/>
        </w:sectPr>
      </w:pPr>
      <w:bookmarkStart w:id="48" w:name="_heading=h.omvvpzpjkj4t" w:colFirst="0" w:colLast="0"/>
      <w:bookmarkEnd w:id="48"/>
    </w:p>
    <w:p w14:paraId="46DD6358" w14:textId="77777777" w:rsidR="00903AF3" w:rsidRDefault="00903AF3" w:rsidP="008377EC">
      <w:pPr>
        <w:pStyle w:val="1"/>
        <w:keepNext w:val="0"/>
        <w:keepLines w:val="0"/>
        <w:spacing w:after="44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6. Выводы</w:t>
      </w:r>
    </w:p>
    <w:p w14:paraId="3638F1D3" w14:textId="77777777" w:rsidR="00903AF3" w:rsidRDefault="00903AF3" w:rsidP="008377EC">
      <w:pPr>
        <w:pStyle w:val="normal0"/>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Сервис «Импульс» интуитивно понятен всем участникам системы без сложных объяснений. Для пользователей платеж превращается из многошаговой процедуры в простое действие, сравнимое с отправкой сообщения. Банки видят в сервисе возможность увеличить транзакционную активность без радикальной перестройки процессов. Производителям смартфонов «Импульс» дает новую аппаратную функцию, оправдывающую покупку более продвинутых моделей. Регулятор получает прозрачную систему, где все операции отслеживаются и соответствуют стандартам безопасности. Эта понятность на всех уровнях делает внедрение сервиса не технической проблемой, а вопросом естественного перехода к более удобному способу взаимодействия.</w:t>
      </w:r>
    </w:p>
    <w:p w14:paraId="41A1F0BD" w14:textId="77777777" w:rsidR="00903AF3" w:rsidRDefault="00903AF3" w:rsidP="008377EC">
      <w:pPr>
        <w:pStyle w:val="normal0"/>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довольно регулярно совершаю платежи в разных контекстах и банально устала от когнитивной нагрузки, которую создают традиционные платежные системы. Ситуации, когда нужно срочно перевести деньги другу во время встречи, расплатиться переводом с кассиром или собрать с одногруппников на общий подарок, всегда вызывают стресс. Либо ты заставляешь всех ждать, пока найдешь нужное приложение и введешь реквизиты, либо запоминаешь, кому и сколько должен, превращая живое общение в бухгалтерию (ну или приходится платить за всех и ожидать поступления средств).</w:t>
      </w:r>
    </w:p>
    <w:p w14:paraId="7C9D4844" w14:textId="77777777" w:rsidR="00903AF3" w:rsidRDefault="00903AF3" w:rsidP="008377EC">
      <w:pPr>
        <w:pStyle w:val="normal0"/>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«Импульс» решает проблему, позволяя оставаться в контексте общения, не переключаясь на банковские процедуры. Больше не придется диктовать номер карты/телефона в кафе или искать, куда сохранил чужие реквизиты. Достаточно направить телефон на телефон — и платеж завершен. Это сохраняет и время, и атмосферу момента, превращая финансовую операцию в незаметный элемент общения.</w:t>
      </w:r>
    </w:p>
    <w:p w14:paraId="38EA4F17" w14:textId="77777777" w:rsidR="00903AF3" w:rsidRDefault="00903AF3" w:rsidP="008377EC">
      <w:pPr>
        <w:pStyle w:val="normal0"/>
        <w:spacing w:before="240" w:after="240"/>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Ценность «Импульса» заключается в создании принципиально новых сценариев взаимодействия: сервис превращает платеж из изолированного действия в часть цифрового диалога. Можно будет отправлять деньги вместе с поздравлением в чате, оплачивать услуги прямо из диалога с исполнителем, мгновенно закрывать мелкие долги при встрече. Это меняет саму культуру финансовых взаимодействий, делая их легкими, неформальными, естественными.</w:t>
      </w:r>
    </w:p>
    <w:p w14:paraId="0FE8FEE6" w14:textId="77777777" w:rsidR="00903AF3" w:rsidRDefault="00903AF3" w:rsidP="008377EC">
      <w:pPr>
        <w:pStyle w:val="normal0"/>
        <w:spacing w:before="240" w:after="240"/>
        <w:ind w:firstLine="709"/>
        <w:jc w:val="both"/>
        <w:rPr>
          <w:rFonts w:ascii="Times New Roman" w:eastAsia="Times New Roman" w:hAnsi="Times New Roman" w:cs="Times New Roman"/>
          <w:sz w:val="24"/>
          <w:szCs w:val="24"/>
        </w:rPr>
      </w:pPr>
    </w:p>
    <w:p w14:paraId="7887735A" w14:textId="77777777" w:rsidR="00A93F33" w:rsidRDefault="00A93F33" w:rsidP="008377EC">
      <w:pPr>
        <w:pStyle w:val="normal"/>
        <w:spacing w:before="240" w:after="240"/>
        <w:ind w:firstLine="709"/>
        <w:jc w:val="both"/>
        <w:rPr>
          <w:rFonts w:ascii="Times New Roman" w:eastAsia="Times New Roman" w:hAnsi="Times New Roman" w:cs="Times New Roman"/>
          <w:sz w:val="24"/>
          <w:szCs w:val="24"/>
        </w:rPr>
      </w:pPr>
    </w:p>
    <w:sectPr w:rsidR="00A93F33">
      <w:pgSz w:w="11909" w:h="16834"/>
      <w:pgMar w:top="1133" w:right="850" w:bottom="1133" w:left="170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3F1B746" w14:textId="77777777" w:rsidR="00653808" w:rsidRDefault="00653808">
      <w:pPr>
        <w:spacing w:line="240" w:lineRule="auto"/>
      </w:pPr>
      <w:r>
        <w:separator/>
      </w:r>
    </w:p>
  </w:endnote>
  <w:endnote w:type="continuationSeparator" w:id="0">
    <w:p w14:paraId="73B500E4" w14:textId="77777777" w:rsidR="00653808" w:rsidRDefault="006538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Lucida Grande CY">
    <w:panose1 w:val="020B0600040502020204"/>
    <w:charset w:val="59"/>
    <w:family w:val="auto"/>
    <w:pitch w:val="variable"/>
    <w:sig w:usb0="E1000AEF" w:usb1="5000A1FF" w:usb2="00000000" w:usb3="00000000" w:csb0="000001BF" w:csb1="00000000"/>
  </w:font>
  <w:font w:name="Arial Narrow">
    <w:panose1 w:val="020B0506020202030204"/>
    <w:charset w:val="00"/>
    <w:family w:val="auto"/>
    <w:pitch w:val="variable"/>
    <w:sig w:usb0="00000287" w:usb1="00000800" w:usb2="00000000" w:usb3="00000000" w:csb0="0000009F" w:csb1="00000000"/>
  </w:font>
  <w:font w:name="Roboto">
    <w:altName w:val="Times New Roman"/>
    <w:charset w:val="00"/>
    <w:family w:val="auto"/>
    <w:pitch w:val="default"/>
  </w:font>
  <w:font w:name="Gungsuh">
    <w:altName w:val="Times New Roman"/>
    <w:charset w:val="00"/>
    <w:family w:val="auto"/>
    <w:pitch w:val="default"/>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FD971A" w14:textId="77777777" w:rsidR="00653808" w:rsidRPr="005E76BA" w:rsidRDefault="00653808">
    <w:pPr>
      <w:pStyle w:val="normal"/>
      <w:jc w:val="center"/>
      <w:rPr>
        <w:rFonts w:ascii="Times New Roman" w:hAnsi="Times New Roman" w:cs="Times New Roman"/>
        <w:sz w:val="24"/>
        <w:szCs w:val="24"/>
      </w:rPr>
    </w:pPr>
    <w:r w:rsidRPr="005E76BA">
      <w:rPr>
        <w:rFonts w:ascii="Times New Roman" w:hAnsi="Times New Roman" w:cs="Times New Roman"/>
        <w:sz w:val="24"/>
        <w:szCs w:val="24"/>
      </w:rPr>
      <w:fldChar w:fldCharType="begin"/>
    </w:r>
    <w:r w:rsidRPr="005E76BA">
      <w:rPr>
        <w:rFonts w:ascii="Times New Roman" w:hAnsi="Times New Roman" w:cs="Times New Roman"/>
        <w:sz w:val="24"/>
        <w:szCs w:val="24"/>
      </w:rPr>
      <w:instrText>PAGE</w:instrText>
    </w:r>
    <w:r w:rsidRPr="005E76BA">
      <w:rPr>
        <w:rFonts w:ascii="Times New Roman" w:hAnsi="Times New Roman" w:cs="Times New Roman"/>
        <w:sz w:val="24"/>
        <w:szCs w:val="24"/>
      </w:rPr>
      <w:fldChar w:fldCharType="separate"/>
    </w:r>
    <w:r w:rsidR="00DC40A2">
      <w:rPr>
        <w:rFonts w:ascii="Times New Roman" w:hAnsi="Times New Roman" w:cs="Times New Roman"/>
        <w:noProof/>
        <w:sz w:val="24"/>
        <w:szCs w:val="24"/>
      </w:rPr>
      <w:t>14</w:t>
    </w:r>
    <w:r w:rsidRPr="005E76BA">
      <w:rPr>
        <w:rFonts w:ascii="Times New Roman" w:hAnsi="Times New Roman" w:cs="Times New Roman"/>
        <w:sz w:val="24"/>
        <w:szCs w:val="24"/>
      </w:rPr>
      <w:fldChar w:fldCharType="end"/>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239ADD" w14:textId="77777777" w:rsidR="00653808" w:rsidRDefault="00653808">
    <w:pPr>
      <w:pStyle w:val="normal0"/>
      <w:jc w:val="center"/>
    </w:pPr>
    <w:r>
      <w:fldChar w:fldCharType="begin"/>
    </w:r>
    <w:r>
      <w:instrText>PAGE</w:instrText>
    </w:r>
    <w:r>
      <w:fldChar w:fldCharType="separate"/>
    </w:r>
    <w:r w:rsidR="00DC40A2">
      <w:rPr>
        <w:noProof/>
      </w:rPr>
      <w:t>2</w:t>
    </w:r>
    <w:r>
      <w:fldChar w:fldCharType="end"/>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2F4B54" w14:textId="77777777" w:rsidR="00653808" w:rsidRDefault="00653808">
    <w:pPr>
      <w:pStyle w:val="normal0"/>
    </w:pPr>
  </w:p>
</w:ftr>
</file>

<file path=word/footer4.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99AB5F" w14:textId="77777777" w:rsidR="00653808" w:rsidRDefault="00653808">
    <w:pPr>
      <w:pStyle w:val="normal0"/>
      <w:jc w:val="center"/>
    </w:pPr>
    <w:r>
      <w:fldChar w:fldCharType="begin"/>
    </w:r>
    <w:r>
      <w:instrText>PAGE</w:instrText>
    </w:r>
    <w:r>
      <w:fldChar w:fldCharType="separate"/>
    </w:r>
    <w:r w:rsidR="005E76BA">
      <w:rPr>
        <w:noProof/>
      </w:rPr>
      <w:t>2</w:t>
    </w:r>
    <w:r>
      <w:fldChar w:fldCharType="end"/>
    </w:r>
  </w:p>
</w:ftr>
</file>

<file path=word/footer5.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58C634" w14:textId="77777777" w:rsidR="00653808" w:rsidRDefault="00653808">
    <w:pPr>
      <w:pStyle w:val="normal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E91BA30" w14:textId="77777777" w:rsidR="00653808" w:rsidRDefault="00653808">
      <w:pPr>
        <w:spacing w:line="240" w:lineRule="auto"/>
      </w:pPr>
      <w:r>
        <w:separator/>
      </w:r>
    </w:p>
  </w:footnote>
  <w:footnote w:type="continuationSeparator" w:id="0">
    <w:p w14:paraId="419D0514" w14:textId="77777777" w:rsidR="00653808" w:rsidRDefault="0065380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A93F33"/>
    <w:rsid w:val="00011D1D"/>
    <w:rsid w:val="00083D82"/>
    <w:rsid w:val="0008472A"/>
    <w:rsid w:val="0011589E"/>
    <w:rsid w:val="001564B8"/>
    <w:rsid w:val="001B342B"/>
    <w:rsid w:val="001D6A80"/>
    <w:rsid w:val="001E338C"/>
    <w:rsid w:val="002969CF"/>
    <w:rsid w:val="002A67B7"/>
    <w:rsid w:val="002D3E28"/>
    <w:rsid w:val="003A4AC1"/>
    <w:rsid w:val="00460788"/>
    <w:rsid w:val="004C7DF6"/>
    <w:rsid w:val="00503A32"/>
    <w:rsid w:val="00537747"/>
    <w:rsid w:val="00560870"/>
    <w:rsid w:val="005B14D8"/>
    <w:rsid w:val="005B3A00"/>
    <w:rsid w:val="005E76BA"/>
    <w:rsid w:val="005E7DBC"/>
    <w:rsid w:val="00653808"/>
    <w:rsid w:val="006960E4"/>
    <w:rsid w:val="00697748"/>
    <w:rsid w:val="006E3399"/>
    <w:rsid w:val="006F4201"/>
    <w:rsid w:val="0072131E"/>
    <w:rsid w:val="007374F6"/>
    <w:rsid w:val="007B5B88"/>
    <w:rsid w:val="007F5434"/>
    <w:rsid w:val="00825737"/>
    <w:rsid w:val="008377EC"/>
    <w:rsid w:val="00847101"/>
    <w:rsid w:val="00851D51"/>
    <w:rsid w:val="00885D67"/>
    <w:rsid w:val="00903AF3"/>
    <w:rsid w:val="00924990"/>
    <w:rsid w:val="00A17689"/>
    <w:rsid w:val="00A460E9"/>
    <w:rsid w:val="00A85CF2"/>
    <w:rsid w:val="00A93F33"/>
    <w:rsid w:val="00AA6D0C"/>
    <w:rsid w:val="00AA76D8"/>
    <w:rsid w:val="00AE0738"/>
    <w:rsid w:val="00AE2479"/>
    <w:rsid w:val="00B03C14"/>
    <w:rsid w:val="00B160F2"/>
    <w:rsid w:val="00B17D92"/>
    <w:rsid w:val="00B611AC"/>
    <w:rsid w:val="00B95702"/>
    <w:rsid w:val="00C6110C"/>
    <w:rsid w:val="00CB5916"/>
    <w:rsid w:val="00D1296E"/>
    <w:rsid w:val="00DA1B8A"/>
    <w:rsid w:val="00DB0C6D"/>
    <w:rsid w:val="00DB1EE8"/>
    <w:rsid w:val="00DC23A6"/>
    <w:rsid w:val="00DC40A2"/>
    <w:rsid w:val="00E85A57"/>
    <w:rsid w:val="00EA2271"/>
    <w:rsid w:val="00EC7034"/>
    <w:rsid w:val="00ED2A48"/>
    <w:rsid w:val="00EF2434"/>
    <w:rsid w:val="00F352C6"/>
    <w:rsid w:val="00F5735C"/>
    <w:rsid w:val="00F57DD2"/>
    <w:rsid w:val="00FB05DB"/>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398A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pPr>
      <w:keepNext/>
      <w:keepLines/>
      <w:pBdr>
        <w:top w:val="nil"/>
        <w:left w:val="nil"/>
        <w:bottom w:val="nil"/>
        <w:right w:val="nil"/>
        <w:between w:val="nil"/>
      </w:pBdr>
      <w:spacing w:before="400" w:after="120"/>
      <w:outlineLvl w:val="0"/>
    </w:pPr>
    <w:rPr>
      <w:color w:val="000000"/>
      <w:sz w:val="40"/>
      <w:szCs w:val="40"/>
    </w:rPr>
  </w:style>
  <w:style w:type="paragraph" w:styleId="2">
    <w:name w:val="heading 2"/>
    <w:basedOn w:val="normal"/>
    <w:next w:val="normal"/>
    <w:pPr>
      <w:keepNext/>
      <w:keepLines/>
      <w:pBdr>
        <w:top w:val="nil"/>
        <w:left w:val="nil"/>
        <w:bottom w:val="nil"/>
        <w:right w:val="nil"/>
        <w:between w:val="nil"/>
      </w:pBdr>
      <w:spacing w:before="360" w:after="120"/>
      <w:outlineLvl w:val="1"/>
    </w:pPr>
    <w:rPr>
      <w:color w:val="000000"/>
      <w:sz w:val="32"/>
      <w:szCs w:val="32"/>
    </w:rPr>
  </w:style>
  <w:style w:type="paragraph" w:styleId="3">
    <w:name w:val="heading 3"/>
    <w:basedOn w:val="normal"/>
    <w:next w:val="normal"/>
    <w:pPr>
      <w:keepNext/>
      <w:keepLines/>
      <w:pBdr>
        <w:top w:val="nil"/>
        <w:left w:val="nil"/>
        <w:bottom w:val="nil"/>
        <w:right w:val="nil"/>
        <w:between w:val="nil"/>
      </w:pBdr>
      <w:spacing w:before="320" w:after="80"/>
      <w:outlineLvl w:val="2"/>
    </w:pPr>
    <w:rPr>
      <w:color w:val="434343"/>
      <w:sz w:val="28"/>
      <w:szCs w:val="28"/>
    </w:rPr>
  </w:style>
  <w:style w:type="paragraph" w:styleId="4">
    <w:name w:val="heading 4"/>
    <w:basedOn w:val="normal"/>
    <w:next w:val="normal"/>
    <w:pPr>
      <w:keepNext/>
      <w:keepLines/>
      <w:pBdr>
        <w:top w:val="nil"/>
        <w:left w:val="nil"/>
        <w:bottom w:val="nil"/>
        <w:right w:val="nil"/>
        <w:between w:val="nil"/>
      </w:pBdr>
      <w:spacing w:before="280" w:after="80"/>
      <w:outlineLvl w:val="3"/>
    </w:pPr>
    <w:rPr>
      <w:color w:val="666666"/>
      <w:sz w:val="24"/>
      <w:szCs w:val="24"/>
    </w:rPr>
  </w:style>
  <w:style w:type="paragraph" w:styleId="5">
    <w:name w:val="heading 5"/>
    <w:basedOn w:val="normal"/>
    <w:next w:val="normal"/>
    <w:pPr>
      <w:keepNext/>
      <w:keepLines/>
      <w:pBdr>
        <w:top w:val="nil"/>
        <w:left w:val="nil"/>
        <w:bottom w:val="nil"/>
        <w:right w:val="nil"/>
        <w:between w:val="nil"/>
      </w:pBdr>
      <w:spacing w:before="240" w:after="80"/>
      <w:outlineLvl w:val="4"/>
    </w:pPr>
    <w:rPr>
      <w:color w:val="666666"/>
    </w:rPr>
  </w:style>
  <w:style w:type="paragraph" w:styleId="6">
    <w:name w:val="heading 6"/>
    <w:basedOn w:val="normal"/>
    <w:next w:val="normal"/>
    <w:pPr>
      <w:keepNext/>
      <w:keepLines/>
      <w:pBdr>
        <w:top w:val="nil"/>
        <w:left w:val="nil"/>
        <w:bottom w:val="nil"/>
        <w:right w:val="nil"/>
        <w:between w:val="nil"/>
      </w:pBdr>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customStyle="1" w:styleId="normal">
    <w:name w:val="normal"/>
  </w:style>
  <w:style w:type="paragraph" w:styleId="a3">
    <w:name w:val="Title"/>
    <w:basedOn w:val="normal"/>
    <w:next w:val="normal"/>
    <w:pPr>
      <w:keepNext/>
      <w:keepLines/>
      <w:pBdr>
        <w:top w:val="nil"/>
        <w:left w:val="nil"/>
        <w:bottom w:val="nil"/>
        <w:right w:val="nil"/>
        <w:between w:val="nil"/>
      </w:pBdr>
      <w:spacing w:after="60"/>
    </w:pPr>
    <w:rPr>
      <w:color w:val="000000"/>
      <w:sz w:val="52"/>
      <w:szCs w:val="52"/>
    </w:rPr>
  </w:style>
  <w:style w:type="table" w:customStyle="1" w:styleId="TableNormal0">
    <w:name w:val="TableNormal"/>
    <w:tblPr>
      <w:tblCellMar>
        <w:top w:w="100" w:type="dxa"/>
        <w:left w:w="100" w:type="dxa"/>
        <w:bottom w:w="100" w:type="dxa"/>
        <w:right w:w="100" w:type="dxa"/>
      </w:tblCellMar>
    </w:tblPr>
  </w:style>
  <w:style w:type="paragraph" w:customStyle="1" w:styleId="normal0">
    <w:name w:val="normal"/>
  </w:style>
  <w:style w:type="paragraph" w:styleId="a4">
    <w:name w:val="TOC Heading"/>
    <w:uiPriority w:val="39"/>
    <w:unhideWhenUsed/>
    <w:qFormat/>
    <w:rsid w:val="00BB43C0"/>
    <w:pPr>
      <w:spacing w:before="480"/>
    </w:pPr>
    <w:rPr>
      <w:rFonts w:asciiTheme="majorHAnsi" w:eastAsiaTheme="majorEastAsia" w:hAnsiTheme="majorHAnsi" w:cstheme="majorBidi"/>
      <w:b/>
      <w:bCs/>
      <w:color w:val="365F91" w:themeColor="accent1" w:themeShade="BF"/>
      <w:sz w:val="28"/>
      <w:szCs w:val="28"/>
      <w:lang w:val="ru-RU"/>
    </w:rPr>
  </w:style>
  <w:style w:type="paragraph" w:styleId="30">
    <w:name w:val="toc 3"/>
    <w:autoRedefine/>
    <w:uiPriority w:val="39"/>
    <w:unhideWhenUsed/>
    <w:rsid w:val="00BB43C0"/>
    <w:pPr>
      <w:ind w:left="440"/>
    </w:pPr>
    <w:rPr>
      <w:rFonts w:asciiTheme="minorHAnsi" w:hAnsiTheme="minorHAnsi"/>
    </w:rPr>
  </w:style>
  <w:style w:type="paragraph" w:styleId="a5">
    <w:name w:val="Balloon Text"/>
    <w:link w:val="a6"/>
    <w:uiPriority w:val="99"/>
    <w:semiHidden/>
    <w:unhideWhenUsed/>
    <w:rsid w:val="00BB43C0"/>
    <w:pPr>
      <w:spacing w:line="240" w:lineRule="auto"/>
    </w:pPr>
    <w:rPr>
      <w:rFonts w:ascii="Lucida Grande CY" w:hAnsi="Lucida Grande CY" w:cs="Lucida Grande CY"/>
      <w:sz w:val="18"/>
      <w:szCs w:val="18"/>
    </w:rPr>
  </w:style>
  <w:style w:type="character" w:customStyle="1" w:styleId="a6">
    <w:name w:val="Текст выноски Знак"/>
    <w:basedOn w:val="a0"/>
    <w:link w:val="a5"/>
    <w:uiPriority w:val="99"/>
    <w:semiHidden/>
    <w:rsid w:val="00BB43C0"/>
    <w:rPr>
      <w:rFonts w:ascii="Lucida Grande CY" w:hAnsi="Lucida Grande CY" w:cs="Lucida Grande CY"/>
      <w:sz w:val="18"/>
      <w:szCs w:val="18"/>
    </w:rPr>
  </w:style>
  <w:style w:type="paragraph" w:styleId="10">
    <w:name w:val="toc 1"/>
    <w:autoRedefine/>
    <w:uiPriority w:val="39"/>
    <w:semiHidden/>
    <w:unhideWhenUsed/>
    <w:rsid w:val="00BB43C0"/>
    <w:pPr>
      <w:spacing w:before="120"/>
    </w:pPr>
    <w:rPr>
      <w:rFonts w:asciiTheme="minorHAnsi" w:hAnsiTheme="minorHAnsi"/>
      <w:b/>
      <w:sz w:val="24"/>
      <w:szCs w:val="24"/>
    </w:rPr>
  </w:style>
  <w:style w:type="paragraph" w:styleId="20">
    <w:name w:val="toc 2"/>
    <w:autoRedefine/>
    <w:uiPriority w:val="39"/>
    <w:semiHidden/>
    <w:unhideWhenUsed/>
    <w:rsid w:val="00BB43C0"/>
    <w:pPr>
      <w:ind w:left="220"/>
    </w:pPr>
    <w:rPr>
      <w:rFonts w:asciiTheme="minorHAnsi" w:hAnsiTheme="minorHAnsi"/>
      <w:b/>
    </w:rPr>
  </w:style>
  <w:style w:type="paragraph" w:styleId="40">
    <w:name w:val="toc 4"/>
    <w:autoRedefine/>
    <w:uiPriority w:val="39"/>
    <w:semiHidden/>
    <w:unhideWhenUsed/>
    <w:rsid w:val="00BB43C0"/>
    <w:pPr>
      <w:ind w:left="660"/>
    </w:pPr>
    <w:rPr>
      <w:rFonts w:asciiTheme="minorHAnsi" w:hAnsiTheme="minorHAnsi"/>
      <w:sz w:val="20"/>
      <w:szCs w:val="20"/>
    </w:rPr>
  </w:style>
  <w:style w:type="paragraph" w:styleId="50">
    <w:name w:val="toc 5"/>
    <w:autoRedefine/>
    <w:uiPriority w:val="39"/>
    <w:semiHidden/>
    <w:unhideWhenUsed/>
    <w:rsid w:val="00BB43C0"/>
    <w:pPr>
      <w:ind w:left="880"/>
    </w:pPr>
    <w:rPr>
      <w:rFonts w:asciiTheme="minorHAnsi" w:hAnsiTheme="minorHAnsi"/>
      <w:sz w:val="20"/>
      <w:szCs w:val="20"/>
    </w:rPr>
  </w:style>
  <w:style w:type="paragraph" w:styleId="60">
    <w:name w:val="toc 6"/>
    <w:autoRedefine/>
    <w:uiPriority w:val="39"/>
    <w:semiHidden/>
    <w:unhideWhenUsed/>
    <w:rsid w:val="00BB43C0"/>
    <w:pPr>
      <w:ind w:left="1100"/>
    </w:pPr>
    <w:rPr>
      <w:rFonts w:asciiTheme="minorHAnsi" w:hAnsiTheme="minorHAnsi"/>
      <w:sz w:val="20"/>
      <w:szCs w:val="20"/>
    </w:rPr>
  </w:style>
  <w:style w:type="paragraph" w:styleId="7">
    <w:name w:val="toc 7"/>
    <w:autoRedefine/>
    <w:uiPriority w:val="39"/>
    <w:semiHidden/>
    <w:unhideWhenUsed/>
    <w:rsid w:val="00BB43C0"/>
    <w:pPr>
      <w:ind w:left="1320"/>
    </w:pPr>
    <w:rPr>
      <w:rFonts w:asciiTheme="minorHAnsi" w:hAnsiTheme="minorHAnsi"/>
      <w:sz w:val="20"/>
      <w:szCs w:val="20"/>
    </w:rPr>
  </w:style>
  <w:style w:type="paragraph" w:styleId="8">
    <w:name w:val="toc 8"/>
    <w:autoRedefine/>
    <w:uiPriority w:val="39"/>
    <w:semiHidden/>
    <w:unhideWhenUsed/>
    <w:rsid w:val="00BB43C0"/>
    <w:pPr>
      <w:ind w:left="1540"/>
    </w:pPr>
    <w:rPr>
      <w:rFonts w:asciiTheme="minorHAnsi" w:hAnsiTheme="minorHAnsi"/>
      <w:sz w:val="20"/>
      <w:szCs w:val="20"/>
    </w:rPr>
  </w:style>
  <w:style w:type="paragraph" w:styleId="9">
    <w:name w:val="toc 9"/>
    <w:autoRedefine/>
    <w:uiPriority w:val="39"/>
    <w:semiHidden/>
    <w:unhideWhenUsed/>
    <w:rsid w:val="00BB43C0"/>
    <w:pPr>
      <w:ind w:left="1760"/>
    </w:pPr>
    <w:rPr>
      <w:rFonts w:asciiTheme="minorHAnsi" w:hAnsiTheme="minorHAnsi"/>
      <w:sz w:val="20"/>
      <w:szCs w:val="20"/>
    </w:rPr>
  </w:style>
  <w:style w:type="paragraph" w:styleId="a7">
    <w:name w:val="footer"/>
    <w:link w:val="a8"/>
    <w:uiPriority w:val="99"/>
    <w:unhideWhenUsed/>
    <w:rsid w:val="00050AE2"/>
    <w:pPr>
      <w:tabs>
        <w:tab w:val="center" w:pos="4677"/>
        <w:tab w:val="right" w:pos="9355"/>
      </w:tabs>
      <w:spacing w:line="240" w:lineRule="auto"/>
    </w:pPr>
  </w:style>
  <w:style w:type="character" w:customStyle="1" w:styleId="a8">
    <w:name w:val="Нижний колонтитул Знак"/>
    <w:basedOn w:val="a0"/>
    <w:link w:val="a7"/>
    <w:uiPriority w:val="99"/>
    <w:rsid w:val="00050AE2"/>
  </w:style>
  <w:style w:type="character" w:styleId="a9">
    <w:name w:val="page number"/>
    <w:basedOn w:val="a0"/>
    <w:uiPriority w:val="99"/>
    <w:semiHidden/>
    <w:unhideWhenUsed/>
    <w:rsid w:val="00050AE2"/>
  </w:style>
  <w:style w:type="paragraph" w:styleId="aa">
    <w:name w:val="Subtitle"/>
    <w:basedOn w:val="normal"/>
    <w:next w:val="normal"/>
    <w:pPr>
      <w:keepNext/>
      <w:keepLines/>
      <w:pBdr>
        <w:top w:val="nil"/>
        <w:left w:val="nil"/>
        <w:bottom w:val="nil"/>
        <w:right w:val="nil"/>
        <w:between w:val="nil"/>
      </w:pBdr>
      <w:spacing w:after="320"/>
    </w:pPr>
    <w:rPr>
      <w:color w:val="666666"/>
      <w:sz w:val="30"/>
      <w:szCs w:val="30"/>
    </w:rPr>
  </w:style>
  <w:style w:type="paragraph" w:styleId="ab">
    <w:name w:val="header"/>
    <w:basedOn w:val="a"/>
    <w:link w:val="ac"/>
    <w:uiPriority w:val="99"/>
    <w:unhideWhenUsed/>
    <w:rsid w:val="00DA1B8A"/>
    <w:pPr>
      <w:tabs>
        <w:tab w:val="center" w:pos="4677"/>
        <w:tab w:val="right" w:pos="9355"/>
      </w:tabs>
      <w:spacing w:line="240" w:lineRule="auto"/>
    </w:pPr>
  </w:style>
  <w:style w:type="character" w:customStyle="1" w:styleId="ac">
    <w:name w:val="Верхний колонтитул Знак"/>
    <w:basedOn w:val="a0"/>
    <w:link w:val="ab"/>
    <w:uiPriority w:val="99"/>
    <w:rsid w:val="00DA1B8A"/>
  </w:style>
  <w:style w:type="paragraph" w:styleId="ad">
    <w:name w:val="caption"/>
    <w:basedOn w:val="a"/>
    <w:next w:val="a"/>
    <w:uiPriority w:val="35"/>
    <w:unhideWhenUsed/>
    <w:qFormat/>
    <w:rsid w:val="00B611AC"/>
    <w:pPr>
      <w:spacing w:after="200" w:line="240" w:lineRule="auto"/>
    </w:pPr>
    <w:rPr>
      <w:b/>
      <w:bCs/>
      <w:color w:val="4F81BD" w:themeColor="accent1"/>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pPr>
      <w:keepNext/>
      <w:keepLines/>
      <w:pBdr>
        <w:top w:val="nil"/>
        <w:left w:val="nil"/>
        <w:bottom w:val="nil"/>
        <w:right w:val="nil"/>
        <w:between w:val="nil"/>
      </w:pBdr>
      <w:spacing w:before="400" w:after="120"/>
      <w:outlineLvl w:val="0"/>
    </w:pPr>
    <w:rPr>
      <w:color w:val="000000"/>
      <w:sz w:val="40"/>
      <w:szCs w:val="40"/>
    </w:rPr>
  </w:style>
  <w:style w:type="paragraph" w:styleId="2">
    <w:name w:val="heading 2"/>
    <w:basedOn w:val="normal"/>
    <w:next w:val="normal"/>
    <w:pPr>
      <w:keepNext/>
      <w:keepLines/>
      <w:pBdr>
        <w:top w:val="nil"/>
        <w:left w:val="nil"/>
        <w:bottom w:val="nil"/>
        <w:right w:val="nil"/>
        <w:between w:val="nil"/>
      </w:pBdr>
      <w:spacing w:before="360" w:after="120"/>
      <w:outlineLvl w:val="1"/>
    </w:pPr>
    <w:rPr>
      <w:color w:val="000000"/>
      <w:sz w:val="32"/>
      <w:szCs w:val="32"/>
    </w:rPr>
  </w:style>
  <w:style w:type="paragraph" w:styleId="3">
    <w:name w:val="heading 3"/>
    <w:basedOn w:val="normal"/>
    <w:next w:val="normal"/>
    <w:pPr>
      <w:keepNext/>
      <w:keepLines/>
      <w:pBdr>
        <w:top w:val="nil"/>
        <w:left w:val="nil"/>
        <w:bottom w:val="nil"/>
        <w:right w:val="nil"/>
        <w:between w:val="nil"/>
      </w:pBdr>
      <w:spacing w:before="320" w:after="80"/>
      <w:outlineLvl w:val="2"/>
    </w:pPr>
    <w:rPr>
      <w:color w:val="434343"/>
      <w:sz w:val="28"/>
      <w:szCs w:val="28"/>
    </w:rPr>
  </w:style>
  <w:style w:type="paragraph" w:styleId="4">
    <w:name w:val="heading 4"/>
    <w:basedOn w:val="normal"/>
    <w:next w:val="normal"/>
    <w:pPr>
      <w:keepNext/>
      <w:keepLines/>
      <w:pBdr>
        <w:top w:val="nil"/>
        <w:left w:val="nil"/>
        <w:bottom w:val="nil"/>
        <w:right w:val="nil"/>
        <w:between w:val="nil"/>
      </w:pBdr>
      <w:spacing w:before="280" w:after="80"/>
      <w:outlineLvl w:val="3"/>
    </w:pPr>
    <w:rPr>
      <w:color w:val="666666"/>
      <w:sz w:val="24"/>
      <w:szCs w:val="24"/>
    </w:rPr>
  </w:style>
  <w:style w:type="paragraph" w:styleId="5">
    <w:name w:val="heading 5"/>
    <w:basedOn w:val="normal"/>
    <w:next w:val="normal"/>
    <w:pPr>
      <w:keepNext/>
      <w:keepLines/>
      <w:pBdr>
        <w:top w:val="nil"/>
        <w:left w:val="nil"/>
        <w:bottom w:val="nil"/>
        <w:right w:val="nil"/>
        <w:between w:val="nil"/>
      </w:pBdr>
      <w:spacing w:before="240" w:after="80"/>
      <w:outlineLvl w:val="4"/>
    </w:pPr>
    <w:rPr>
      <w:color w:val="666666"/>
    </w:rPr>
  </w:style>
  <w:style w:type="paragraph" w:styleId="6">
    <w:name w:val="heading 6"/>
    <w:basedOn w:val="normal"/>
    <w:next w:val="normal"/>
    <w:pPr>
      <w:keepNext/>
      <w:keepLines/>
      <w:pBdr>
        <w:top w:val="nil"/>
        <w:left w:val="nil"/>
        <w:bottom w:val="nil"/>
        <w:right w:val="nil"/>
        <w:between w:val="nil"/>
      </w:pBdr>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customStyle="1" w:styleId="normal">
    <w:name w:val="normal"/>
  </w:style>
  <w:style w:type="paragraph" w:styleId="a3">
    <w:name w:val="Title"/>
    <w:basedOn w:val="normal"/>
    <w:next w:val="normal"/>
    <w:pPr>
      <w:keepNext/>
      <w:keepLines/>
      <w:pBdr>
        <w:top w:val="nil"/>
        <w:left w:val="nil"/>
        <w:bottom w:val="nil"/>
        <w:right w:val="nil"/>
        <w:between w:val="nil"/>
      </w:pBdr>
      <w:spacing w:after="60"/>
    </w:pPr>
    <w:rPr>
      <w:color w:val="000000"/>
      <w:sz w:val="52"/>
      <w:szCs w:val="52"/>
    </w:rPr>
  </w:style>
  <w:style w:type="table" w:customStyle="1" w:styleId="TableNormal0">
    <w:name w:val="TableNormal"/>
    <w:tblPr>
      <w:tblCellMar>
        <w:top w:w="100" w:type="dxa"/>
        <w:left w:w="100" w:type="dxa"/>
        <w:bottom w:w="100" w:type="dxa"/>
        <w:right w:w="100" w:type="dxa"/>
      </w:tblCellMar>
    </w:tblPr>
  </w:style>
  <w:style w:type="paragraph" w:customStyle="1" w:styleId="normal0">
    <w:name w:val="normal"/>
  </w:style>
  <w:style w:type="paragraph" w:styleId="a4">
    <w:name w:val="TOC Heading"/>
    <w:uiPriority w:val="39"/>
    <w:unhideWhenUsed/>
    <w:qFormat/>
    <w:rsid w:val="00BB43C0"/>
    <w:pPr>
      <w:spacing w:before="480"/>
    </w:pPr>
    <w:rPr>
      <w:rFonts w:asciiTheme="majorHAnsi" w:eastAsiaTheme="majorEastAsia" w:hAnsiTheme="majorHAnsi" w:cstheme="majorBidi"/>
      <w:b/>
      <w:bCs/>
      <w:color w:val="365F91" w:themeColor="accent1" w:themeShade="BF"/>
      <w:sz w:val="28"/>
      <w:szCs w:val="28"/>
      <w:lang w:val="ru-RU"/>
    </w:rPr>
  </w:style>
  <w:style w:type="paragraph" w:styleId="30">
    <w:name w:val="toc 3"/>
    <w:autoRedefine/>
    <w:uiPriority w:val="39"/>
    <w:unhideWhenUsed/>
    <w:rsid w:val="00BB43C0"/>
    <w:pPr>
      <w:ind w:left="440"/>
    </w:pPr>
    <w:rPr>
      <w:rFonts w:asciiTheme="minorHAnsi" w:hAnsiTheme="minorHAnsi"/>
    </w:rPr>
  </w:style>
  <w:style w:type="paragraph" w:styleId="a5">
    <w:name w:val="Balloon Text"/>
    <w:link w:val="a6"/>
    <w:uiPriority w:val="99"/>
    <w:semiHidden/>
    <w:unhideWhenUsed/>
    <w:rsid w:val="00BB43C0"/>
    <w:pPr>
      <w:spacing w:line="240" w:lineRule="auto"/>
    </w:pPr>
    <w:rPr>
      <w:rFonts w:ascii="Lucida Grande CY" w:hAnsi="Lucida Grande CY" w:cs="Lucida Grande CY"/>
      <w:sz w:val="18"/>
      <w:szCs w:val="18"/>
    </w:rPr>
  </w:style>
  <w:style w:type="character" w:customStyle="1" w:styleId="a6">
    <w:name w:val="Текст выноски Знак"/>
    <w:basedOn w:val="a0"/>
    <w:link w:val="a5"/>
    <w:uiPriority w:val="99"/>
    <w:semiHidden/>
    <w:rsid w:val="00BB43C0"/>
    <w:rPr>
      <w:rFonts w:ascii="Lucida Grande CY" w:hAnsi="Lucida Grande CY" w:cs="Lucida Grande CY"/>
      <w:sz w:val="18"/>
      <w:szCs w:val="18"/>
    </w:rPr>
  </w:style>
  <w:style w:type="paragraph" w:styleId="10">
    <w:name w:val="toc 1"/>
    <w:autoRedefine/>
    <w:uiPriority w:val="39"/>
    <w:semiHidden/>
    <w:unhideWhenUsed/>
    <w:rsid w:val="00BB43C0"/>
    <w:pPr>
      <w:spacing w:before="120"/>
    </w:pPr>
    <w:rPr>
      <w:rFonts w:asciiTheme="minorHAnsi" w:hAnsiTheme="minorHAnsi"/>
      <w:b/>
      <w:sz w:val="24"/>
      <w:szCs w:val="24"/>
    </w:rPr>
  </w:style>
  <w:style w:type="paragraph" w:styleId="20">
    <w:name w:val="toc 2"/>
    <w:autoRedefine/>
    <w:uiPriority w:val="39"/>
    <w:semiHidden/>
    <w:unhideWhenUsed/>
    <w:rsid w:val="00BB43C0"/>
    <w:pPr>
      <w:ind w:left="220"/>
    </w:pPr>
    <w:rPr>
      <w:rFonts w:asciiTheme="minorHAnsi" w:hAnsiTheme="minorHAnsi"/>
      <w:b/>
    </w:rPr>
  </w:style>
  <w:style w:type="paragraph" w:styleId="40">
    <w:name w:val="toc 4"/>
    <w:autoRedefine/>
    <w:uiPriority w:val="39"/>
    <w:semiHidden/>
    <w:unhideWhenUsed/>
    <w:rsid w:val="00BB43C0"/>
    <w:pPr>
      <w:ind w:left="660"/>
    </w:pPr>
    <w:rPr>
      <w:rFonts w:asciiTheme="minorHAnsi" w:hAnsiTheme="minorHAnsi"/>
      <w:sz w:val="20"/>
      <w:szCs w:val="20"/>
    </w:rPr>
  </w:style>
  <w:style w:type="paragraph" w:styleId="50">
    <w:name w:val="toc 5"/>
    <w:autoRedefine/>
    <w:uiPriority w:val="39"/>
    <w:semiHidden/>
    <w:unhideWhenUsed/>
    <w:rsid w:val="00BB43C0"/>
    <w:pPr>
      <w:ind w:left="880"/>
    </w:pPr>
    <w:rPr>
      <w:rFonts w:asciiTheme="minorHAnsi" w:hAnsiTheme="minorHAnsi"/>
      <w:sz w:val="20"/>
      <w:szCs w:val="20"/>
    </w:rPr>
  </w:style>
  <w:style w:type="paragraph" w:styleId="60">
    <w:name w:val="toc 6"/>
    <w:autoRedefine/>
    <w:uiPriority w:val="39"/>
    <w:semiHidden/>
    <w:unhideWhenUsed/>
    <w:rsid w:val="00BB43C0"/>
    <w:pPr>
      <w:ind w:left="1100"/>
    </w:pPr>
    <w:rPr>
      <w:rFonts w:asciiTheme="minorHAnsi" w:hAnsiTheme="minorHAnsi"/>
      <w:sz w:val="20"/>
      <w:szCs w:val="20"/>
    </w:rPr>
  </w:style>
  <w:style w:type="paragraph" w:styleId="7">
    <w:name w:val="toc 7"/>
    <w:autoRedefine/>
    <w:uiPriority w:val="39"/>
    <w:semiHidden/>
    <w:unhideWhenUsed/>
    <w:rsid w:val="00BB43C0"/>
    <w:pPr>
      <w:ind w:left="1320"/>
    </w:pPr>
    <w:rPr>
      <w:rFonts w:asciiTheme="minorHAnsi" w:hAnsiTheme="minorHAnsi"/>
      <w:sz w:val="20"/>
      <w:szCs w:val="20"/>
    </w:rPr>
  </w:style>
  <w:style w:type="paragraph" w:styleId="8">
    <w:name w:val="toc 8"/>
    <w:autoRedefine/>
    <w:uiPriority w:val="39"/>
    <w:semiHidden/>
    <w:unhideWhenUsed/>
    <w:rsid w:val="00BB43C0"/>
    <w:pPr>
      <w:ind w:left="1540"/>
    </w:pPr>
    <w:rPr>
      <w:rFonts w:asciiTheme="minorHAnsi" w:hAnsiTheme="minorHAnsi"/>
      <w:sz w:val="20"/>
      <w:szCs w:val="20"/>
    </w:rPr>
  </w:style>
  <w:style w:type="paragraph" w:styleId="9">
    <w:name w:val="toc 9"/>
    <w:autoRedefine/>
    <w:uiPriority w:val="39"/>
    <w:semiHidden/>
    <w:unhideWhenUsed/>
    <w:rsid w:val="00BB43C0"/>
    <w:pPr>
      <w:ind w:left="1760"/>
    </w:pPr>
    <w:rPr>
      <w:rFonts w:asciiTheme="minorHAnsi" w:hAnsiTheme="minorHAnsi"/>
      <w:sz w:val="20"/>
      <w:szCs w:val="20"/>
    </w:rPr>
  </w:style>
  <w:style w:type="paragraph" w:styleId="a7">
    <w:name w:val="footer"/>
    <w:link w:val="a8"/>
    <w:uiPriority w:val="99"/>
    <w:unhideWhenUsed/>
    <w:rsid w:val="00050AE2"/>
    <w:pPr>
      <w:tabs>
        <w:tab w:val="center" w:pos="4677"/>
        <w:tab w:val="right" w:pos="9355"/>
      </w:tabs>
      <w:spacing w:line="240" w:lineRule="auto"/>
    </w:pPr>
  </w:style>
  <w:style w:type="character" w:customStyle="1" w:styleId="a8">
    <w:name w:val="Нижний колонтитул Знак"/>
    <w:basedOn w:val="a0"/>
    <w:link w:val="a7"/>
    <w:uiPriority w:val="99"/>
    <w:rsid w:val="00050AE2"/>
  </w:style>
  <w:style w:type="character" w:styleId="a9">
    <w:name w:val="page number"/>
    <w:basedOn w:val="a0"/>
    <w:uiPriority w:val="99"/>
    <w:semiHidden/>
    <w:unhideWhenUsed/>
    <w:rsid w:val="00050AE2"/>
  </w:style>
  <w:style w:type="paragraph" w:styleId="aa">
    <w:name w:val="Subtitle"/>
    <w:basedOn w:val="normal"/>
    <w:next w:val="normal"/>
    <w:pPr>
      <w:keepNext/>
      <w:keepLines/>
      <w:pBdr>
        <w:top w:val="nil"/>
        <w:left w:val="nil"/>
        <w:bottom w:val="nil"/>
        <w:right w:val="nil"/>
        <w:between w:val="nil"/>
      </w:pBdr>
      <w:spacing w:after="320"/>
    </w:pPr>
    <w:rPr>
      <w:color w:val="666666"/>
      <w:sz w:val="30"/>
      <w:szCs w:val="30"/>
    </w:rPr>
  </w:style>
  <w:style w:type="paragraph" w:styleId="ab">
    <w:name w:val="header"/>
    <w:basedOn w:val="a"/>
    <w:link w:val="ac"/>
    <w:uiPriority w:val="99"/>
    <w:unhideWhenUsed/>
    <w:rsid w:val="00DA1B8A"/>
    <w:pPr>
      <w:tabs>
        <w:tab w:val="center" w:pos="4677"/>
        <w:tab w:val="right" w:pos="9355"/>
      </w:tabs>
      <w:spacing w:line="240" w:lineRule="auto"/>
    </w:pPr>
  </w:style>
  <w:style w:type="character" w:customStyle="1" w:styleId="ac">
    <w:name w:val="Верхний колонтитул Знак"/>
    <w:basedOn w:val="a0"/>
    <w:link w:val="ab"/>
    <w:uiPriority w:val="99"/>
    <w:rsid w:val="00DA1B8A"/>
  </w:style>
  <w:style w:type="paragraph" w:styleId="ad">
    <w:name w:val="caption"/>
    <w:basedOn w:val="a"/>
    <w:next w:val="a"/>
    <w:uiPriority w:val="35"/>
    <w:unhideWhenUsed/>
    <w:qFormat/>
    <w:rsid w:val="00B611AC"/>
    <w:pPr>
      <w:spacing w:after="200"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9" Type="http://schemas.openxmlformats.org/officeDocument/2006/relationships/footer" Target="footer1.xml"/><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image" Target="media/image5.png"/><Relationship Id="rId19" Type="http://schemas.openxmlformats.org/officeDocument/2006/relationships/image" Target="media/image6.png"/><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Gjnvgr6cC36nqUiTiwuqPgIu/w==">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</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BF939D63-CE46-2D45-B9B9-A440A783B4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39</Pages>
  <Words>8920</Words>
  <Characters>50845</Characters>
  <Application>Microsoft Macintosh Word</Application>
  <DocSecurity>0</DocSecurity>
  <Lines>423</Lines>
  <Paragraphs>119</Paragraphs>
  <ScaleCrop>false</ScaleCrop>
  <Company/>
  <LinksUpToDate>false</LinksUpToDate>
  <CharactersWithSpaces>59646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Macbook</cp:lastModifiedBy>
  <cp:revision>67</cp:revision>
  <dcterms:created xsi:type="dcterms:W3CDTF">2025-11-05T23:40:00Z</dcterms:created>
  <dcterms:modified xsi:type="dcterms:W3CDTF">2025-11-15T20:10:00Z</dcterms:modified>
</cp:coreProperties>
</file>