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8EEBD" w14:textId="77777777" w:rsidR="0007330C" w:rsidRDefault="0007330C" w:rsidP="005E23E3">
      <w:pPr>
        <w:rPr>
          <w:rFonts w:ascii="Arial Narrow Bold" w:hAnsi="Arial Narrow Bold" w:cs="Arial"/>
          <w:b/>
          <w:sz w:val="28"/>
          <w:szCs w:val="28"/>
        </w:rPr>
      </w:pPr>
    </w:p>
    <w:p w14:paraId="2C0B1322" w14:textId="77777777" w:rsidR="0007330C" w:rsidRDefault="0007330C" w:rsidP="005E23E3">
      <w:pPr>
        <w:rPr>
          <w:rFonts w:ascii="Arial Narrow Bold" w:hAnsi="Arial Narrow Bold" w:cs="Arial"/>
          <w:b/>
          <w:sz w:val="28"/>
          <w:szCs w:val="28"/>
        </w:rPr>
      </w:pPr>
    </w:p>
    <w:p w14:paraId="07A2F0F8" w14:textId="77777777" w:rsidR="0007330C" w:rsidRDefault="0007330C" w:rsidP="005E23E3">
      <w:pPr>
        <w:rPr>
          <w:rFonts w:ascii="Arial Narrow Bold" w:hAnsi="Arial Narrow Bold" w:cs="Arial"/>
          <w:b/>
          <w:sz w:val="28"/>
          <w:szCs w:val="28"/>
        </w:rPr>
      </w:pPr>
    </w:p>
    <w:p w14:paraId="3F2EF490" w14:textId="77777777" w:rsidR="0007330C" w:rsidRDefault="0007330C" w:rsidP="005E23E3">
      <w:pPr>
        <w:rPr>
          <w:rFonts w:ascii="Arial Narrow Bold" w:hAnsi="Arial Narrow Bold" w:cs="Arial"/>
          <w:b/>
          <w:sz w:val="28"/>
          <w:szCs w:val="28"/>
        </w:rPr>
      </w:pPr>
    </w:p>
    <w:p w14:paraId="6388A3BF" w14:textId="77777777" w:rsidR="0007330C" w:rsidRDefault="0007330C" w:rsidP="005E23E3">
      <w:pPr>
        <w:rPr>
          <w:rFonts w:ascii="Arial Narrow Bold" w:hAnsi="Arial Narrow Bold" w:cs="Arial"/>
          <w:b/>
          <w:sz w:val="28"/>
          <w:szCs w:val="28"/>
        </w:rPr>
      </w:pPr>
    </w:p>
    <w:p w14:paraId="45E3856C" w14:textId="77777777" w:rsidR="0007330C" w:rsidRDefault="0007330C" w:rsidP="005E23E3">
      <w:pPr>
        <w:rPr>
          <w:rFonts w:ascii="Arial Narrow Bold" w:hAnsi="Arial Narrow Bold" w:cs="Arial"/>
          <w:b/>
          <w:sz w:val="28"/>
          <w:szCs w:val="28"/>
        </w:rPr>
      </w:pPr>
    </w:p>
    <w:p w14:paraId="5756419E" w14:textId="77777777" w:rsidR="0007330C" w:rsidRDefault="0007330C" w:rsidP="005E23E3">
      <w:pPr>
        <w:rPr>
          <w:rFonts w:ascii="Arial Narrow Bold" w:hAnsi="Arial Narrow Bold" w:cs="Arial"/>
          <w:b/>
          <w:sz w:val="28"/>
          <w:szCs w:val="28"/>
        </w:rPr>
      </w:pPr>
    </w:p>
    <w:p w14:paraId="6972BEF5" w14:textId="46975FF1" w:rsidR="009D6686" w:rsidRDefault="009D6686" w:rsidP="005E23E3">
      <w:pPr>
        <w:rPr>
          <w:rFonts w:ascii="Arial Narrow Bold" w:hAnsi="Arial Narrow Bold" w:cs="Arial"/>
          <w:b/>
          <w:sz w:val="28"/>
          <w:szCs w:val="28"/>
        </w:rPr>
      </w:pPr>
    </w:p>
    <w:p w14:paraId="38488495" w14:textId="51130E69" w:rsidR="00C56CFF" w:rsidRDefault="00C56CFF" w:rsidP="005E23E3">
      <w:pPr>
        <w:rPr>
          <w:rFonts w:ascii="Arial Narrow Bold" w:hAnsi="Arial Narrow Bold" w:cs="Arial"/>
          <w:b/>
          <w:sz w:val="28"/>
          <w:szCs w:val="28"/>
        </w:rPr>
      </w:pPr>
    </w:p>
    <w:p w14:paraId="631CBA85" w14:textId="602C5B21" w:rsidR="00C56CFF" w:rsidRDefault="00C56CFF" w:rsidP="005E23E3">
      <w:pPr>
        <w:rPr>
          <w:rFonts w:ascii="Arial Narrow Bold" w:hAnsi="Arial Narrow Bold" w:cs="Arial"/>
          <w:b/>
          <w:sz w:val="28"/>
          <w:szCs w:val="28"/>
        </w:rPr>
      </w:pPr>
    </w:p>
    <w:p w14:paraId="20B0E086" w14:textId="3CA23EDC" w:rsidR="00C56CFF" w:rsidRDefault="00C56CFF" w:rsidP="005E23E3">
      <w:pPr>
        <w:rPr>
          <w:rFonts w:ascii="Arial Narrow Bold" w:hAnsi="Arial Narrow Bold" w:cs="Arial"/>
          <w:b/>
          <w:sz w:val="28"/>
          <w:szCs w:val="28"/>
        </w:rPr>
      </w:pPr>
    </w:p>
    <w:p w14:paraId="37525105" w14:textId="6BFAF126" w:rsidR="00C56CFF" w:rsidRDefault="00C56CFF" w:rsidP="005E23E3">
      <w:pPr>
        <w:rPr>
          <w:rFonts w:ascii="Arial Narrow Bold" w:hAnsi="Arial Narrow Bold" w:cs="Arial"/>
          <w:b/>
          <w:sz w:val="28"/>
          <w:szCs w:val="28"/>
        </w:rPr>
      </w:pPr>
    </w:p>
    <w:p w14:paraId="150231D3" w14:textId="103E183D" w:rsidR="00C56CFF" w:rsidRDefault="00C56CFF" w:rsidP="005E23E3">
      <w:pPr>
        <w:rPr>
          <w:rFonts w:ascii="Arial Narrow Bold" w:hAnsi="Arial Narrow Bold" w:cs="Arial"/>
          <w:b/>
          <w:sz w:val="28"/>
          <w:szCs w:val="28"/>
        </w:rPr>
      </w:pPr>
    </w:p>
    <w:p w14:paraId="3934928F" w14:textId="77777777" w:rsidR="00C56CFF" w:rsidRDefault="00C56CFF" w:rsidP="005E23E3">
      <w:pPr>
        <w:ind w:firstLine="0"/>
        <w:rPr>
          <w:rFonts w:ascii="Arial Narrow Bold" w:hAnsi="Arial Narrow Bold" w:cs="Arial"/>
          <w:b/>
          <w:sz w:val="28"/>
          <w:szCs w:val="28"/>
        </w:rPr>
      </w:pPr>
    </w:p>
    <w:p w14:paraId="24209E11" w14:textId="77777777" w:rsidR="0007330C" w:rsidRDefault="0007330C" w:rsidP="005E23E3">
      <w:pPr>
        <w:ind w:firstLine="0"/>
        <w:rPr>
          <w:rFonts w:ascii="Arial Narrow Bold" w:hAnsi="Arial Narrow Bold" w:cs="Arial"/>
          <w:b/>
          <w:sz w:val="28"/>
          <w:szCs w:val="28"/>
        </w:rPr>
      </w:pPr>
    </w:p>
    <w:p w14:paraId="08851B3F" w14:textId="77777777" w:rsidR="0007330C" w:rsidRDefault="0007330C" w:rsidP="005E23E3">
      <w:pPr>
        <w:ind w:firstLine="0"/>
        <w:rPr>
          <w:rFonts w:ascii="Arial Narrow Bold" w:hAnsi="Arial Narrow Bold" w:cs="Arial"/>
          <w:b/>
          <w:sz w:val="28"/>
          <w:szCs w:val="28"/>
        </w:rPr>
      </w:pPr>
    </w:p>
    <w:p w14:paraId="03D42C7C" w14:textId="125CADD2" w:rsidR="003C4099" w:rsidRPr="00075D12" w:rsidRDefault="00530017" w:rsidP="005E23E3">
      <w:pPr>
        <w:ind w:firstLine="0"/>
        <w:jc w:val="center"/>
        <w:rPr>
          <w:rFonts w:ascii="Arial Narrow Bold" w:hAnsi="Arial Narrow Bold" w:cs="Arial"/>
          <w:b/>
          <w:sz w:val="28"/>
          <w:szCs w:val="28"/>
          <w:lang w:val="en-US"/>
        </w:rPr>
      </w:pPr>
      <w:r w:rsidRPr="00075D12">
        <w:rPr>
          <w:rFonts w:ascii="Arial Narrow Bold" w:hAnsi="Arial Narrow Bold" w:cs="Arial"/>
          <w:b/>
          <w:sz w:val="28"/>
          <w:szCs w:val="28"/>
          <w:lang w:val="en-US"/>
        </w:rPr>
        <w:t>«</w:t>
      </w:r>
      <w:r>
        <w:rPr>
          <w:rFonts w:ascii="Arial Narrow Bold" w:hAnsi="Arial Narrow Bold" w:cs="Arial"/>
          <w:b/>
          <w:sz w:val="28"/>
          <w:szCs w:val="28"/>
          <w:lang w:val="en-US"/>
        </w:rPr>
        <w:t>Token</w:t>
      </w:r>
      <w:r w:rsidRPr="00075D12">
        <w:rPr>
          <w:rFonts w:ascii="Arial Narrow Bold" w:hAnsi="Arial Narrow Bold" w:cs="Arial"/>
          <w:b/>
          <w:sz w:val="28"/>
          <w:szCs w:val="28"/>
          <w:lang w:val="en-US"/>
        </w:rPr>
        <w:t>-</w:t>
      </w:r>
      <w:r>
        <w:rPr>
          <w:rFonts w:ascii="Arial Narrow Bold" w:hAnsi="Arial Narrow Bold" w:cs="Arial"/>
          <w:b/>
          <w:sz w:val="28"/>
          <w:szCs w:val="28"/>
          <w:lang w:val="en-US"/>
        </w:rPr>
        <w:t>Assets</w:t>
      </w:r>
      <w:r w:rsidRPr="00075D12">
        <w:rPr>
          <w:rFonts w:ascii="Arial Narrow Bold" w:hAnsi="Arial Narrow Bold" w:cs="Arial"/>
          <w:b/>
          <w:sz w:val="28"/>
          <w:szCs w:val="28"/>
          <w:lang w:val="en-US"/>
        </w:rPr>
        <w:t>»</w:t>
      </w:r>
    </w:p>
    <w:p w14:paraId="310117DB" w14:textId="67392EE2" w:rsidR="00530017" w:rsidRPr="00075D12" w:rsidRDefault="00396832" w:rsidP="00396832">
      <w:pPr>
        <w:ind w:firstLine="0"/>
        <w:jc w:val="center"/>
        <w:rPr>
          <w:rFonts w:ascii="Arial Narrow Bold" w:hAnsi="Arial Narrow Bold" w:cs="Arial"/>
          <w:b/>
          <w:lang w:val="en-US"/>
        </w:rPr>
      </w:pPr>
      <w:r>
        <w:rPr>
          <w:rFonts w:ascii="Arial Narrow Bold" w:hAnsi="Arial Narrow Bold" w:cs="Arial"/>
          <w:b/>
        </w:rPr>
        <w:t>Команда</w:t>
      </w:r>
      <w:r w:rsidRPr="00075D12">
        <w:rPr>
          <w:rFonts w:ascii="Arial Narrow Bold" w:hAnsi="Arial Narrow Bold" w:cs="Arial"/>
          <w:b/>
          <w:lang w:val="en-US"/>
        </w:rPr>
        <w:t xml:space="preserve"> №17 </w:t>
      </w:r>
      <w:r w:rsidR="00530017" w:rsidRPr="00075D12">
        <w:rPr>
          <w:rFonts w:ascii="Arial Narrow Bold" w:hAnsi="Arial Narrow Bold" w:cs="Arial"/>
          <w:b/>
          <w:lang w:val="en-US"/>
        </w:rPr>
        <w:t>@</w:t>
      </w:r>
      <w:r w:rsidR="00530017">
        <w:rPr>
          <w:rFonts w:ascii="Arial Narrow Bold" w:hAnsi="Arial Narrow Bold" w:cs="Arial"/>
          <w:b/>
          <w:lang w:val="en-US"/>
        </w:rPr>
        <w:t>whereisgregoor</w:t>
      </w:r>
    </w:p>
    <w:p w14:paraId="22C35F69" w14:textId="28D8A0D3" w:rsidR="00530017" w:rsidRPr="00075D12" w:rsidRDefault="00530017" w:rsidP="005E23E3">
      <w:pPr>
        <w:ind w:firstLine="0"/>
        <w:jc w:val="center"/>
        <w:rPr>
          <w:rFonts w:ascii="Arial Narrow Bold" w:hAnsi="Arial Narrow Bold" w:cs="Arial"/>
          <w:szCs w:val="28"/>
          <w:lang w:val="en-US"/>
        </w:rPr>
      </w:pPr>
      <w:r w:rsidRPr="00075D12">
        <w:rPr>
          <w:rFonts w:ascii="Arial Narrow Bold" w:hAnsi="Arial Narrow Bold" w:cs="Arial"/>
          <w:szCs w:val="28"/>
          <w:lang w:val="en-US"/>
        </w:rPr>
        <w:t>«</w:t>
      </w:r>
      <w:proofErr w:type="spellStart"/>
      <w:r>
        <w:rPr>
          <w:rFonts w:ascii="Arial Narrow Bold" w:hAnsi="Arial Narrow Bold" w:cs="Arial"/>
          <w:szCs w:val="28"/>
        </w:rPr>
        <w:t>УУНиТ</w:t>
      </w:r>
      <w:proofErr w:type="spellEnd"/>
      <w:r w:rsidRPr="00075D12">
        <w:rPr>
          <w:rFonts w:ascii="Arial Narrow Bold" w:hAnsi="Arial Narrow Bold" w:cs="Arial"/>
          <w:szCs w:val="28"/>
          <w:lang w:val="en-US"/>
        </w:rPr>
        <w:t>»</w:t>
      </w:r>
    </w:p>
    <w:p w14:paraId="52218EAC" w14:textId="6E9CB37D" w:rsidR="00530017" w:rsidRDefault="00530017" w:rsidP="005E23E3">
      <w:pPr>
        <w:ind w:firstLine="0"/>
        <w:jc w:val="center"/>
        <w:rPr>
          <w:rFonts w:ascii="Arial Narrow Bold" w:hAnsi="Arial Narrow Bold" w:cs="Arial"/>
          <w:szCs w:val="28"/>
        </w:rPr>
      </w:pPr>
      <w:r w:rsidRPr="007D37CE">
        <w:rPr>
          <w:rFonts w:ascii="Arial Narrow Bold" w:hAnsi="Arial Narrow Bold" w:cs="Arial"/>
          <w:szCs w:val="28"/>
        </w:rPr>
        <w:t>«</w:t>
      </w:r>
      <w:r w:rsidR="00396832">
        <w:rPr>
          <w:rFonts w:ascii="Arial Narrow Bold" w:hAnsi="Arial Narrow Bold" w:cs="Arial"/>
          <w:szCs w:val="28"/>
        </w:rPr>
        <w:t>Институт экономики управления и бизнеса (ИНЭБ)</w:t>
      </w:r>
      <w:r w:rsidRPr="007D37CE">
        <w:rPr>
          <w:rFonts w:ascii="Arial Narrow Bold" w:hAnsi="Arial Narrow Bold" w:cs="Arial"/>
          <w:szCs w:val="28"/>
        </w:rPr>
        <w:t>»</w:t>
      </w:r>
    </w:p>
    <w:p w14:paraId="2F0CE35B" w14:textId="6326A6AC" w:rsidR="00530017" w:rsidRDefault="00530017" w:rsidP="005E23E3">
      <w:pPr>
        <w:ind w:firstLine="0"/>
        <w:jc w:val="center"/>
        <w:rPr>
          <w:rFonts w:ascii="Arial Narrow Bold" w:hAnsi="Arial Narrow Bold" w:cs="Arial"/>
          <w:szCs w:val="28"/>
        </w:rPr>
      </w:pPr>
      <w:r>
        <w:rPr>
          <w:rFonts w:ascii="Arial Narrow Bold" w:hAnsi="Arial Narrow Bold" w:cs="Arial"/>
          <w:szCs w:val="28"/>
        </w:rPr>
        <w:t>Четвёртый курс бакалавриата</w:t>
      </w:r>
    </w:p>
    <w:p w14:paraId="7848B937" w14:textId="72C6A562" w:rsidR="0007330C" w:rsidRPr="00396832" w:rsidRDefault="0007330C" w:rsidP="00396832">
      <w:pPr>
        <w:ind w:firstLine="0"/>
        <w:jc w:val="center"/>
        <w:rPr>
          <w:rFonts w:ascii="Arial Narrow Bold" w:hAnsi="Arial Narrow Bold" w:cs="Arial"/>
          <w:szCs w:val="28"/>
        </w:rPr>
      </w:pPr>
      <w:r>
        <w:rPr>
          <w:rFonts w:ascii="Arial Narrow Bold" w:hAnsi="Arial Narrow Bold" w:cs="Arial"/>
          <w:szCs w:val="28"/>
        </w:rPr>
        <w:t>Описание проблемы кредитования юридических лиц под залог недвижимости</w:t>
      </w:r>
      <w:r w:rsidR="00396832">
        <w:rPr>
          <w:rFonts w:ascii="Arial Narrow Bold" w:hAnsi="Arial Narrow Bold" w:cs="Arial"/>
          <w:szCs w:val="28"/>
        </w:rPr>
        <w:t xml:space="preserve"> и её решение</w:t>
      </w:r>
      <w:r w:rsidR="00396832" w:rsidRPr="00396832">
        <w:rPr>
          <w:rFonts w:ascii="Arial Narrow Bold" w:hAnsi="Arial Narrow Bold" w:cs="Arial"/>
          <w:szCs w:val="28"/>
        </w:rPr>
        <w:t>:</w:t>
      </w:r>
      <w:r w:rsidR="00396832">
        <w:rPr>
          <w:rFonts w:ascii="Arial Narrow Bold" w:hAnsi="Arial Narrow Bold" w:cs="Arial"/>
          <w:szCs w:val="28"/>
        </w:rPr>
        <w:t xml:space="preserve"> сервис</w:t>
      </w:r>
      <w:r w:rsidR="00396832" w:rsidRPr="00396832">
        <w:rPr>
          <w:rFonts w:ascii="Arial Narrow Bold" w:hAnsi="Arial Narrow Bold" w:cs="Arial"/>
          <w:szCs w:val="28"/>
        </w:rPr>
        <w:t xml:space="preserve"> </w:t>
      </w:r>
      <w:r w:rsidR="00396832">
        <w:rPr>
          <w:rFonts w:ascii="Arial Narrow Bold" w:hAnsi="Arial Narrow Bold" w:cs="Arial"/>
          <w:szCs w:val="28"/>
          <w:lang w:val="en-US"/>
        </w:rPr>
        <w:t>Token</w:t>
      </w:r>
      <w:r w:rsidR="00396832" w:rsidRPr="00396832">
        <w:rPr>
          <w:rFonts w:ascii="Arial Narrow Bold" w:hAnsi="Arial Narrow Bold" w:cs="Arial"/>
          <w:szCs w:val="28"/>
        </w:rPr>
        <w:t>-</w:t>
      </w:r>
      <w:r w:rsidR="00396832">
        <w:rPr>
          <w:rFonts w:ascii="Arial Narrow Bold" w:hAnsi="Arial Narrow Bold" w:cs="Arial"/>
          <w:szCs w:val="28"/>
          <w:lang w:val="en-US"/>
        </w:rPr>
        <w:t>Assets</w:t>
      </w:r>
    </w:p>
    <w:p w14:paraId="578A15F6" w14:textId="77777777" w:rsidR="0007330C" w:rsidRDefault="0007330C" w:rsidP="005E23E3">
      <w:pPr>
        <w:ind w:firstLine="0"/>
        <w:rPr>
          <w:rFonts w:ascii="Arial Narrow Bold" w:hAnsi="Arial Narrow Bold" w:cs="Arial"/>
          <w:szCs w:val="28"/>
        </w:rPr>
      </w:pPr>
    </w:p>
    <w:p w14:paraId="50431386" w14:textId="26D3D36D" w:rsidR="0007330C" w:rsidRPr="005E23E3" w:rsidRDefault="00502590" w:rsidP="001A5333">
      <w:pPr>
        <w:pStyle w:val="1"/>
        <w:rPr>
          <w:b w:val="0"/>
        </w:rPr>
      </w:pPr>
      <w:r>
        <w:lastRenderedPageBreak/>
        <w:t xml:space="preserve">1. </w:t>
      </w:r>
      <w:r w:rsidR="0007330C" w:rsidRPr="005E23E3">
        <w:t>ОПИСАНИЕ ПРОБЛЕМЫ</w:t>
      </w:r>
    </w:p>
    <w:p w14:paraId="468A090E" w14:textId="6E8C6FC1" w:rsidR="0007330C" w:rsidRPr="0007330C" w:rsidRDefault="0007330C" w:rsidP="00866F33">
      <w:r w:rsidRPr="00866F33">
        <w:t>Кредитование под залог недвижимости — один из самых сложных, затратных и «бумажных» процессов на финансовом рынке. Чтобы выдать один кредит, банку нужно пройти через десятки шагов: собрать документы, проверить объект в ЕГРН, привлечь оценщика, согласовать договор, зарегистрировать обременение и только</w:t>
      </w:r>
      <w:r w:rsidRPr="0007330C">
        <w:t xml:space="preserve"> после этого перечислить средства.</w:t>
      </w:r>
    </w:p>
    <w:p w14:paraId="0E9B887D" w14:textId="77777777" w:rsidR="0007330C" w:rsidRDefault="0007330C" w:rsidP="001A5333">
      <w:pPr>
        <w:pStyle w:val="a7"/>
        <w:numPr>
          <w:ilvl w:val="0"/>
          <w:numId w:val="2"/>
        </w:numPr>
        <w:tabs>
          <w:tab w:val="left" w:pos="993"/>
        </w:tabs>
        <w:ind w:left="0" w:firstLine="709"/>
        <w:rPr>
          <w:rFonts w:cs="Times New Roman"/>
        </w:rPr>
      </w:pPr>
      <w:r w:rsidRPr="0007330C">
        <w:rPr>
          <w:rFonts w:cs="Times New Roman"/>
        </w:rPr>
        <w:t>Для клиента это значит недели ожидания и взаимодействие с несколькими инстанциями. Но куда больше раздражает то, что если условия кредита не устроили клиента — например, процентная ставка оказалась выше ожидаемой — то весь процесс приходится начинать заново уже в другом банке.</w:t>
      </w:r>
      <w:r>
        <w:rPr>
          <w:rFonts w:cs="Times New Roman"/>
        </w:rPr>
        <w:t xml:space="preserve"> </w:t>
      </w:r>
      <w:r w:rsidRPr="0007330C">
        <w:rPr>
          <w:rFonts w:cs="Times New Roman"/>
        </w:rPr>
        <w:t>Каждый новый кредитор требует те же справки, оценки и проверки, и снова запускает цепочку бюрократических процедур.</w:t>
      </w:r>
      <w:r>
        <w:rPr>
          <w:rFonts w:cs="Times New Roman"/>
        </w:rPr>
        <w:t xml:space="preserve"> </w:t>
      </w:r>
      <w:r w:rsidRPr="0007330C">
        <w:rPr>
          <w:rFonts w:cs="Times New Roman"/>
        </w:rPr>
        <w:t>В итоге клиент может потратить месяцы на поиск оптимального предложения, а финансовая сделка превращается в испытание на выносливость.</w:t>
      </w:r>
    </w:p>
    <w:p w14:paraId="54BD51A4" w14:textId="77777777" w:rsidR="0007330C" w:rsidRDefault="0007330C" w:rsidP="001A5333">
      <w:pPr>
        <w:pStyle w:val="a7"/>
        <w:numPr>
          <w:ilvl w:val="0"/>
          <w:numId w:val="2"/>
        </w:numPr>
        <w:tabs>
          <w:tab w:val="left" w:pos="993"/>
        </w:tabs>
        <w:ind w:left="0" w:firstLine="709"/>
        <w:rPr>
          <w:rFonts w:cs="Times New Roman"/>
        </w:rPr>
      </w:pPr>
      <w:r w:rsidRPr="0007330C">
        <w:rPr>
          <w:rFonts w:cs="Times New Roman"/>
        </w:rPr>
        <w:t>Для банка это — высокие операционные расходы, дублирование процессов и риски ошибок при ручной обработке данных.</w:t>
      </w:r>
    </w:p>
    <w:p w14:paraId="3AF53255" w14:textId="6F636F9A" w:rsidR="0007330C" w:rsidRPr="0007330C" w:rsidRDefault="0007330C" w:rsidP="001A5333">
      <w:pPr>
        <w:pStyle w:val="a7"/>
        <w:numPr>
          <w:ilvl w:val="0"/>
          <w:numId w:val="2"/>
        </w:numPr>
        <w:tabs>
          <w:tab w:val="left" w:pos="993"/>
        </w:tabs>
        <w:ind w:left="0" w:firstLine="709"/>
        <w:rPr>
          <w:rFonts w:cs="Times New Roman"/>
        </w:rPr>
      </w:pPr>
      <w:r w:rsidRPr="0007330C">
        <w:rPr>
          <w:rFonts w:cs="Times New Roman"/>
        </w:rPr>
        <w:t>Для государства — фрагментированная экосистема, где каждый участник работает в своём «цифровом окне», а обмен данными идёт медленно и неэффективно.</w:t>
      </w:r>
    </w:p>
    <w:p w14:paraId="61454B6C" w14:textId="5C2C3B47" w:rsidR="0007330C" w:rsidRDefault="0007330C" w:rsidP="005E23E3">
      <w:pPr>
        <w:rPr>
          <w:rFonts w:cs="Times New Roman"/>
        </w:rPr>
      </w:pPr>
      <w:r w:rsidRPr="0007330C">
        <w:rPr>
          <w:rFonts w:cs="Times New Roman"/>
        </w:rPr>
        <w:t>Современный рынок требует другого подхода — сквозного цифрового процесса, в котором проверка, регистрация и оформление залога происходят автоматически и синхронно, а юридическая значимость обеспечивается смарт-контрактом.</w:t>
      </w:r>
    </w:p>
    <w:p w14:paraId="441F2D8C" w14:textId="77777777" w:rsidR="00592C19" w:rsidRDefault="00592C19" w:rsidP="005E23E3">
      <w:pPr>
        <w:rPr>
          <w:rFonts w:cs="Times New Roman"/>
        </w:rPr>
      </w:pPr>
    </w:p>
    <w:p w14:paraId="0FDC3ADB" w14:textId="77777777" w:rsidR="00592C19" w:rsidRDefault="00592C19" w:rsidP="005E23E3">
      <w:pPr>
        <w:rPr>
          <w:rFonts w:cs="Times New Roman"/>
        </w:rPr>
      </w:pPr>
    </w:p>
    <w:p w14:paraId="10A8DC8F" w14:textId="77777777" w:rsidR="00592C19" w:rsidRDefault="00592C19" w:rsidP="005E23E3">
      <w:pPr>
        <w:rPr>
          <w:rFonts w:cs="Times New Roman"/>
        </w:rPr>
      </w:pPr>
    </w:p>
    <w:p w14:paraId="6DF077A9" w14:textId="77777777" w:rsidR="00592C19" w:rsidRDefault="00592C19" w:rsidP="005E23E3">
      <w:pPr>
        <w:rPr>
          <w:rFonts w:cs="Times New Roman"/>
        </w:rPr>
      </w:pPr>
    </w:p>
    <w:p w14:paraId="46C60679" w14:textId="77777777" w:rsidR="00592C19" w:rsidRDefault="00592C19" w:rsidP="005E23E3">
      <w:pPr>
        <w:rPr>
          <w:rFonts w:cs="Times New Roman"/>
        </w:rPr>
      </w:pPr>
    </w:p>
    <w:p w14:paraId="4C88E96D" w14:textId="77777777" w:rsidR="00592C19" w:rsidRDefault="00592C19" w:rsidP="005E23E3">
      <w:pPr>
        <w:rPr>
          <w:rFonts w:cs="Times New Roman"/>
        </w:rPr>
      </w:pPr>
    </w:p>
    <w:p w14:paraId="4F3ADB92" w14:textId="77777777" w:rsidR="00592C19" w:rsidRDefault="00592C19" w:rsidP="005E23E3">
      <w:pPr>
        <w:rPr>
          <w:rFonts w:cs="Times New Roman"/>
        </w:rPr>
      </w:pPr>
    </w:p>
    <w:p w14:paraId="12632D67" w14:textId="77777777" w:rsidR="00592C19" w:rsidRDefault="00592C19" w:rsidP="005E23E3">
      <w:pPr>
        <w:rPr>
          <w:rFonts w:cs="Times New Roman"/>
        </w:rPr>
      </w:pPr>
    </w:p>
    <w:p w14:paraId="5B2941C5" w14:textId="77777777" w:rsidR="00592C19" w:rsidRDefault="00592C19" w:rsidP="005E23E3">
      <w:pPr>
        <w:rPr>
          <w:rFonts w:cs="Times New Roman"/>
        </w:rPr>
      </w:pPr>
    </w:p>
    <w:p w14:paraId="4C241D23" w14:textId="77777777" w:rsidR="00592C19" w:rsidRDefault="00592C19" w:rsidP="005E23E3">
      <w:pPr>
        <w:rPr>
          <w:rFonts w:cs="Times New Roman"/>
        </w:rPr>
      </w:pPr>
    </w:p>
    <w:p w14:paraId="333CAAF3" w14:textId="77777777" w:rsidR="00592C19" w:rsidRDefault="00592C19" w:rsidP="005E23E3">
      <w:pPr>
        <w:rPr>
          <w:rFonts w:cs="Times New Roman"/>
        </w:rPr>
      </w:pPr>
    </w:p>
    <w:p w14:paraId="273532EF" w14:textId="77777777" w:rsidR="00592C19" w:rsidRDefault="00592C19" w:rsidP="005E23E3">
      <w:pPr>
        <w:rPr>
          <w:rFonts w:cs="Times New Roman"/>
        </w:rPr>
      </w:pPr>
    </w:p>
    <w:p w14:paraId="0DD5FC70" w14:textId="77777777" w:rsidR="00592C19" w:rsidRDefault="00592C19" w:rsidP="005E23E3">
      <w:pPr>
        <w:rPr>
          <w:rFonts w:cs="Times New Roman"/>
        </w:rPr>
      </w:pPr>
    </w:p>
    <w:p w14:paraId="33622C5C" w14:textId="77777777" w:rsidR="00592C19" w:rsidRDefault="00592C19" w:rsidP="005E23E3">
      <w:pPr>
        <w:rPr>
          <w:rFonts w:cs="Times New Roman"/>
        </w:rPr>
      </w:pPr>
    </w:p>
    <w:p w14:paraId="0C19BAF3" w14:textId="77777777" w:rsidR="00592C19" w:rsidRDefault="00592C19" w:rsidP="005E23E3">
      <w:pPr>
        <w:rPr>
          <w:rFonts w:cs="Times New Roman"/>
        </w:rPr>
      </w:pPr>
    </w:p>
    <w:p w14:paraId="0BEE041D" w14:textId="77777777" w:rsidR="00592C19" w:rsidRDefault="00592C19" w:rsidP="005E23E3">
      <w:pPr>
        <w:rPr>
          <w:rFonts w:cs="Times New Roman"/>
        </w:rPr>
      </w:pPr>
    </w:p>
    <w:p w14:paraId="0D82263F" w14:textId="77777777" w:rsidR="00592C19" w:rsidRDefault="00592C19" w:rsidP="005E23E3">
      <w:pPr>
        <w:rPr>
          <w:rFonts w:cs="Times New Roman"/>
        </w:rPr>
      </w:pPr>
    </w:p>
    <w:p w14:paraId="44A50383" w14:textId="77777777" w:rsidR="00592C19" w:rsidRDefault="00592C19" w:rsidP="005E23E3">
      <w:pPr>
        <w:rPr>
          <w:rFonts w:cs="Times New Roman"/>
        </w:rPr>
      </w:pPr>
    </w:p>
    <w:p w14:paraId="3DC459B4" w14:textId="77777777" w:rsidR="00592C19" w:rsidRDefault="00592C19" w:rsidP="005E23E3">
      <w:pPr>
        <w:rPr>
          <w:rFonts w:cs="Times New Roman"/>
        </w:rPr>
      </w:pPr>
    </w:p>
    <w:p w14:paraId="3C0F0481" w14:textId="77777777" w:rsidR="00592C19" w:rsidRDefault="00592C19" w:rsidP="005E23E3">
      <w:pPr>
        <w:rPr>
          <w:rFonts w:cs="Times New Roman"/>
        </w:rPr>
      </w:pPr>
    </w:p>
    <w:p w14:paraId="77001E56" w14:textId="77777777" w:rsidR="00592C19" w:rsidRDefault="00592C19" w:rsidP="005E23E3">
      <w:pPr>
        <w:rPr>
          <w:rFonts w:cs="Times New Roman"/>
        </w:rPr>
      </w:pPr>
    </w:p>
    <w:p w14:paraId="2F0553BC" w14:textId="77777777" w:rsidR="00592C19" w:rsidRDefault="00592C19" w:rsidP="005E23E3">
      <w:pPr>
        <w:rPr>
          <w:rFonts w:cs="Times New Roman"/>
        </w:rPr>
      </w:pPr>
    </w:p>
    <w:p w14:paraId="2CD42855" w14:textId="77777777" w:rsidR="00592C19" w:rsidRDefault="00592C19" w:rsidP="005E23E3">
      <w:pPr>
        <w:rPr>
          <w:rFonts w:cs="Times New Roman"/>
        </w:rPr>
      </w:pPr>
    </w:p>
    <w:p w14:paraId="3487453A" w14:textId="0F885134" w:rsidR="00592C19" w:rsidRDefault="00075D12" w:rsidP="00075D12">
      <w:pPr>
        <w:pStyle w:val="1"/>
        <w:rPr>
          <w:rFonts w:eastAsia="Times New Roman"/>
        </w:rPr>
      </w:pPr>
      <w:r>
        <w:rPr>
          <w:rFonts w:eastAsia="Times New Roman"/>
        </w:rPr>
        <w:lastRenderedPageBreak/>
        <w:t xml:space="preserve">2. </w:t>
      </w:r>
      <w:r w:rsidR="00592C19">
        <w:rPr>
          <w:rFonts w:eastAsia="Times New Roman"/>
        </w:rPr>
        <w:t>ИДЕЯ СЕРВИСА</w:t>
      </w:r>
    </w:p>
    <w:p w14:paraId="394F2638" w14:textId="3027ABCB" w:rsidR="00592C19" w:rsidRDefault="00592C19" w:rsidP="00592C19">
      <w:pPr>
        <w:rPr>
          <w:rFonts w:eastAsia="Times New Roman" w:cs="Times New Roman"/>
          <w:szCs w:val="24"/>
        </w:rPr>
      </w:pPr>
      <w:r>
        <w:rPr>
          <w:rFonts w:eastAsia="Times New Roman" w:cs="Times New Roman"/>
          <w:szCs w:val="24"/>
        </w:rPr>
        <w:t>Платформа токенизации залоговых активов — это цифровая инфраструктура, объединяющая банки, клиентов, регистраторов</w:t>
      </w:r>
      <w:r w:rsidR="00396832">
        <w:rPr>
          <w:rFonts w:eastAsia="Times New Roman" w:cs="Times New Roman"/>
          <w:szCs w:val="24"/>
        </w:rPr>
        <w:t xml:space="preserve"> (Банк России, Федеральная Нотариальная Палата (ФНП), операторы информационных систем (ОИС))</w:t>
      </w:r>
      <w:r>
        <w:rPr>
          <w:rFonts w:eastAsia="Times New Roman" w:cs="Times New Roman"/>
          <w:szCs w:val="24"/>
        </w:rPr>
        <w:t xml:space="preserve"> в единый прозрачный контур.</w:t>
      </w:r>
      <w:r>
        <w:rPr>
          <w:rFonts w:eastAsia="Times New Roman" w:cs="Times New Roman"/>
          <w:szCs w:val="24"/>
        </w:rPr>
        <w:br/>
        <w:t>Её основа — технология токенизации: каждый залог превращается в цифровой актив (токен), который отражает денежное требование банка к заёмщику и сопровождается всеми данными об объекте, правах и регистрационных действиях.</w:t>
      </w:r>
    </w:p>
    <w:p w14:paraId="2C79F28F" w14:textId="77777777" w:rsidR="00592C19" w:rsidRDefault="00592C19" w:rsidP="00592C19">
      <w:pPr>
        <w:rPr>
          <w:rFonts w:eastAsia="Times New Roman" w:cs="Times New Roman"/>
          <w:szCs w:val="24"/>
        </w:rPr>
      </w:pPr>
      <w:r>
        <w:rPr>
          <w:rFonts w:eastAsia="Times New Roman" w:cs="Times New Roman"/>
          <w:szCs w:val="24"/>
        </w:rPr>
        <w:t>Сервис решает три главные задачи:</w:t>
      </w:r>
    </w:p>
    <w:p w14:paraId="5D5B24F9" w14:textId="77777777" w:rsidR="00592C19" w:rsidRDefault="00592C19" w:rsidP="00075D12">
      <w:pPr>
        <w:numPr>
          <w:ilvl w:val="0"/>
          <w:numId w:val="25"/>
        </w:numPr>
        <w:tabs>
          <w:tab w:val="left" w:pos="993"/>
        </w:tabs>
        <w:ind w:left="0" w:firstLine="709"/>
        <w:jc w:val="left"/>
        <w:rPr>
          <w:rFonts w:eastAsia="Times New Roman" w:cs="Times New Roman"/>
          <w:szCs w:val="24"/>
        </w:rPr>
      </w:pPr>
      <w:r>
        <w:rPr>
          <w:rFonts w:eastAsia="Times New Roman" w:cs="Times New Roman"/>
          <w:szCs w:val="24"/>
        </w:rPr>
        <w:t>Сокращает время оформления кредита — с 2–6 недель до 1–2 дней.</w:t>
      </w:r>
    </w:p>
    <w:p w14:paraId="0CA65A2C" w14:textId="77777777" w:rsidR="00592C19" w:rsidRDefault="00592C19" w:rsidP="00075D12">
      <w:pPr>
        <w:numPr>
          <w:ilvl w:val="0"/>
          <w:numId w:val="25"/>
        </w:numPr>
        <w:tabs>
          <w:tab w:val="left" w:pos="993"/>
        </w:tabs>
        <w:ind w:left="0" w:firstLine="709"/>
        <w:jc w:val="left"/>
        <w:rPr>
          <w:rFonts w:eastAsia="Times New Roman" w:cs="Times New Roman"/>
          <w:szCs w:val="24"/>
        </w:rPr>
      </w:pPr>
      <w:r>
        <w:rPr>
          <w:rFonts w:eastAsia="Times New Roman" w:cs="Times New Roman"/>
          <w:szCs w:val="24"/>
        </w:rPr>
        <w:t>Минимизирует ошибки и издержки — все проверки проходят через API и смарт-контракты.</w:t>
      </w:r>
    </w:p>
    <w:p w14:paraId="64DE0B2C" w14:textId="77777777" w:rsidR="00592C19" w:rsidRDefault="00592C19" w:rsidP="00075D12">
      <w:pPr>
        <w:numPr>
          <w:ilvl w:val="0"/>
          <w:numId w:val="25"/>
        </w:numPr>
        <w:tabs>
          <w:tab w:val="left" w:pos="993"/>
        </w:tabs>
        <w:ind w:left="0" w:firstLine="709"/>
        <w:jc w:val="left"/>
        <w:rPr>
          <w:rFonts w:eastAsia="Times New Roman" w:cs="Times New Roman"/>
          <w:szCs w:val="24"/>
        </w:rPr>
      </w:pPr>
      <w:r>
        <w:rPr>
          <w:rFonts w:eastAsia="Times New Roman" w:cs="Times New Roman"/>
          <w:szCs w:val="24"/>
        </w:rPr>
        <w:t>Создаёт новый рынок — вторичный оборот токенизированных залогов и цифровых требований.</w:t>
      </w:r>
    </w:p>
    <w:p w14:paraId="355F71E0" w14:textId="77777777" w:rsidR="00592C19" w:rsidRDefault="00592C19" w:rsidP="00592C19">
      <w:pPr>
        <w:rPr>
          <w:rFonts w:eastAsia="Times New Roman" w:cs="Times New Roman"/>
          <w:szCs w:val="24"/>
        </w:rPr>
      </w:pPr>
      <w:r>
        <w:rPr>
          <w:rFonts w:eastAsia="Times New Roman" w:cs="Times New Roman"/>
          <w:szCs w:val="24"/>
        </w:rPr>
        <w:t>Платформа становится точкой соединения между классическим банковским бизнесом и рынком цифровых финансовых активов (ЦФА).</w:t>
      </w:r>
    </w:p>
    <w:p w14:paraId="29A05E84" w14:textId="77777777" w:rsidR="00592C19" w:rsidRDefault="00592C19" w:rsidP="00592C19">
      <w:pPr>
        <w:rPr>
          <w:rFonts w:eastAsia="Times New Roman" w:cs="Times New Roman"/>
          <w:szCs w:val="24"/>
        </w:rPr>
      </w:pPr>
    </w:p>
    <w:p w14:paraId="72A81053" w14:textId="77777777" w:rsidR="00592C19" w:rsidRDefault="00592C19" w:rsidP="005E23E3">
      <w:pPr>
        <w:rPr>
          <w:rFonts w:cs="Times New Roman"/>
        </w:rPr>
      </w:pPr>
    </w:p>
    <w:p w14:paraId="059677D0" w14:textId="58948F23" w:rsidR="00E15737" w:rsidRPr="005E23E3" w:rsidRDefault="00075D12" w:rsidP="001A5333">
      <w:pPr>
        <w:pStyle w:val="1"/>
      </w:pPr>
      <w:r>
        <w:lastRenderedPageBreak/>
        <w:t>3</w:t>
      </w:r>
      <w:r w:rsidR="00502590">
        <w:t xml:space="preserve">. </w:t>
      </w:r>
      <w:r w:rsidR="00E15737" w:rsidRPr="005E23E3">
        <w:t>УЧАСТНИКИ СЕРВИСА</w:t>
      </w:r>
    </w:p>
    <w:p w14:paraId="71C368A4" w14:textId="436F8CAB" w:rsidR="005E23E3" w:rsidRDefault="00E15737" w:rsidP="005E23E3">
      <w:pPr>
        <w:pStyle w:val="ac"/>
        <w:spacing w:before="0" w:beforeAutospacing="0" w:after="0" w:afterAutospacing="0" w:line="276" w:lineRule="auto"/>
      </w:pPr>
      <w:r>
        <w:t>Платформа токенизации залоговых активов</w:t>
      </w:r>
      <w:r w:rsidR="00FD0117">
        <w:t xml:space="preserve"> </w:t>
      </w:r>
      <w:r w:rsidR="00FD0117" w:rsidRPr="004A4DC0">
        <w:rPr>
          <w:iCs/>
        </w:rPr>
        <w:t>«</w:t>
      </w:r>
      <w:proofErr w:type="spellStart"/>
      <w:r w:rsidR="00FD0117" w:rsidRPr="004A4DC0">
        <w:rPr>
          <w:iCs/>
        </w:rPr>
        <w:t>Token-Assets</w:t>
      </w:r>
      <w:proofErr w:type="spellEnd"/>
      <w:r w:rsidR="00FD0117" w:rsidRPr="004A4DC0">
        <w:rPr>
          <w:iCs/>
        </w:rPr>
        <w:t>»</w:t>
      </w:r>
      <w:r w:rsidR="00FD0117">
        <w:t xml:space="preserve"> </w:t>
      </w:r>
      <w:r>
        <w:t>объединяет несколько ключевых участников, каждый из которых играет свою роль в экосистеме. Все они связаны между собой сквозным цифровым процессом, где данные и действия передаются автоматически через API и смарт-контракты.</w:t>
      </w:r>
    </w:p>
    <w:p w14:paraId="1B657F0C" w14:textId="0D879950" w:rsidR="00E15737" w:rsidRPr="005E23E3" w:rsidRDefault="00502590" w:rsidP="00502590">
      <w:pPr>
        <w:pStyle w:val="2"/>
        <w:rPr>
          <w:color w:val="auto"/>
          <w:szCs w:val="24"/>
        </w:rPr>
      </w:pPr>
      <w:r>
        <w:t xml:space="preserve">3.1 </w:t>
      </w:r>
      <w:r w:rsidR="00E15737" w:rsidRPr="00E15737">
        <w:t>Описание участника Банк (кредитор)</w:t>
      </w:r>
      <w:r w:rsidR="00E15737" w:rsidRPr="001A5333">
        <w:t>:</w:t>
      </w:r>
    </w:p>
    <w:p w14:paraId="5EE10363" w14:textId="77777777" w:rsidR="001A5333" w:rsidRDefault="00E15737" w:rsidP="001A5333">
      <w:pPr>
        <w:pStyle w:val="ac"/>
        <w:spacing w:before="0" w:beforeAutospacing="0" w:after="0" w:afterAutospacing="0" w:line="276" w:lineRule="auto"/>
      </w:pPr>
      <w:r>
        <w:t>Банк</w:t>
      </w:r>
      <w:r w:rsidR="00911B02" w:rsidRPr="00911B02">
        <w:t xml:space="preserve"> </w:t>
      </w:r>
      <w:r>
        <w:t>(кредитор</w:t>
      </w:r>
      <w:r w:rsidRPr="00E15737">
        <w:t>)</w:t>
      </w:r>
      <w:r>
        <w:t xml:space="preserve"> – </w:t>
      </w:r>
      <w:r w:rsidRPr="00E15737">
        <w:t>коммерческие банки, предоставляющие кредиты под залог недвижимости</w:t>
      </w:r>
      <w:r>
        <w:t xml:space="preserve">. </w:t>
      </w:r>
    </w:p>
    <w:p w14:paraId="759CD9BE" w14:textId="17276F2E" w:rsidR="00911B02" w:rsidRDefault="00E15737" w:rsidP="001A5333">
      <w:pPr>
        <w:pStyle w:val="ac"/>
        <w:spacing w:before="0" w:beforeAutospacing="0" w:after="0" w:afterAutospacing="0" w:line="276" w:lineRule="auto"/>
      </w:pPr>
      <w:r>
        <w:t>Он создаёт заявку на залоговый кредит</w:t>
      </w:r>
      <w:r w:rsidRPr="00E15737">
        <w:t xml:space="preserve">; </w:t>
      </w:r>
      <w:r>
        <w:t>проверяет объект недвижимости и данные заёмщика</w:t>
      </w:r>
      <w:r w:rsidRPr="00E15737">
        <w:t>;</w:t>
      </w:r>
      <w:r>
        <w:t xml:space="preserve"> заключает договор и направляет документы на регистрацию обременений</w:t>
      </w:r>
      <w:r w:rsidRPr="00E15737">
        <w:t>;</w:t>
      </w:r>
      <w:r>
        <w:t xml:space="preserve"> выпускает токен (или получает его через подключённого оператора информационной системы (ОИС</w:t>
      </w:r>
      <w:r w:rsidRPr="00E15737">
        <w:t>).</w:t>
      </w:r>
    </w:p>
    <w:p w14:paraId="47AEEB06" w14:textId="77777777" w:rsidR="00502590" w:rsidRDefault="00E15737" w:rsidP="005E23E3">
      <w:pPr>
        <w:pStyle w:val="ac"/>
        <w:spacing w:before="0" w:beforeAutospacing="0" w:after="0" w:afterAutospacing="0" w:line="276" w:lineRule="auto"/>
      </w:pPr>
      <w:r w:rsidRPr="00E15737">
        <w:t xml:space="preserve"> </w:t>
      </w:r>
      <w:r>
        <w:t xml:space="preserve">При этом банки получают сокращение сроков оформления кредита с недель до 1-2 дней, снижение операционных расходов и рисков ошибок, а также прозрачный контроль всех стадий сделки за счет распределенных реестров и интеграции с госреестрами. </w:t>
      </w:r>
      <w:r w:rsidR="00502590">
        <w:t xml:space="preserve">     </w:t>
      </w:r>
    </w:p>
    <w:p w14:paraId="02AB7C56" w14:textId="459AC283" w:rsidR="00E15737" w:rsidRPr="00502590" w:rsidRDefault="00502590" w:rsidP="00502590">
      <w:pPr>
        <w:pStyle w:val="2"/>
      </w:pPr>
      <w:r>
        <w:t xml:space="preserve">3.2 </w:t>
      </w:r>
      <w:r w:rsidR="00E15737" w:rsidRPr="00502590">
        <w:t>Описание участника Клиент (заёмщик):</w:t>
      </w:r>
    </w:p>
    <w:p w14:paraId="74FC19B1" w14:textId="7FB4F2EE" w:rsidR="00E15737" w:rsidRDefault="00911B02" w:rsidP="005E23E3">
      <w:pPr>
        <w:pStyle w:val="ac"/>
        <w:spacing w:before="0" w:beforeAutospacing="0" w:after="0" w:afterAutospacing="0" w:line="276" w:lineRule="auto"/>
      </w:pPr>
      <w:r>
        <w:t>Клиент (заёмщик)</w:t>
      </w:r>
      <w:r w:rsidRPr="00911B02">
        <w:t xml:space="preserve"> – </w:t>
      </w:r>
      <w:r w:rsidR="004A4DC0">
        <w:t>любые юридические лица,</w:t>
      </w:r>
      <w:r>
        <w:t xml:space="preserve"> оформляющие кредит под залог недвижимости. </w:t>
      </w:r>
    </w:p>
    <w:p w14:paraId="298C7A72" w14:textId="5BD89629" w:rsidR="00911B02" w:rsidRDefault="00911B02" w:rsidP="005E23E3">
      <w:pPr>
        <w:pStyle w:val="ac"/>
        <w:spacing w:before="0" w:beforeAutospacing="0" w:after="0" w:afterAutospacing="0" w:line="276" w:lineRule="auto"/>
      </w:pPr>
      <w:r>
        <w:t xml:space="preserve">Он подаёт </w:t>
      </w:r>
      <w:r w:rsidRPr="00911B02">
        <w:t>заявку в банк, загружает документы и подтверждает данные об объекте; подписывает электронные договоры и отслеживает статус сделки в личном кабинете; выполняет обязательства по кредиту в цифровом виде</w:t>
      </w:r>
      <w:r>
        <w:t xml:space="preserve"> (своевременные выплаты по кредиту)</w:t>
      </w:r>
      <w:r w:rsidRPr="00911B02">
        <w:t>.</w:t>
      </w:r>
      <w:r w:rsidR="00FD0117">
        <w:t xml:space="preserve"> </w:t>
      </w:r>
      <w:r>
        <w:t>Клиент получает экономию времени</w:t>
      </w:r>
      <w:r w:rsidRPr="00911B02">
        <w:t xml:space="preserve">, </w:t>
      </w:r>
      <w:r>
        <w:t>меньше документов и походов по инстанциям – т.к. все действия выполняются в одном окне, ну и прозрачность</w:t>
      </w:r>
      <w:r w:rsidR="004A4DC0">
        <w:t>,</w:t>
      </w:r>
      <w:r>
        <w:t xml:space="preserve"> и контроль статуса кредита в реальном времени. </w:t>
      </w:r>
    </w:p>
    <w:p w14:paraId="11D68B03" w14:textId="33C5E6DB" w:rsidR="00911B02" w:rsidRPr="00911B02" w:rsidRDefault="00911B02" w:rsidP="00502590">
      <w:pPr>
        <w:pStyle w:val="2"/>
        <w:rPr>
          <w:rFonts w:cs="Times New Roman"/>
          <w:bCs/>
          <w:szCs w:val="28"/>
        </w:rPr>
      </w:pPr>
      <w:r w:rsidRPr="00502590">
        <w:t xml:space="preserve"> </w:t>
      </w:r>
      <w:r w:rsidR="00502590">
        <w:t xml:space="preserve">3.3 </w:t>
      </w:r>
      <w:r w:rsidRPr="00502590">
        <w:t>Описание участника Росреестр</w:t>
      </w:r>
      <w:r w:rsidRPr="00911B02">
        <w:rPr>
          <w:rFonts w:cs="Times New Roman"/>
          <w:bCs/>
          <w:szCs w:val="28"/>
        </w:rPr>
        <w:t>:</w:t>
      </w:r>
    </w:p>
    <w:p w14:paraId="1E1104E2" w14:textId="417C21F7" w:rsidR="0007330C" w:rsidRDefault="00866F33" w:rsidP="005E23E3">
      <w:pPr>
        <w:rPr>
          <w:rFonts w:cs="Times New Roman"/>
          <w:szCs w:val="24"/>
        </w:rPr>
      </w:pPr>
      <w:r>
        <w:rPr>
          <w:rFonts w:cs="Times New Roman"/>
          <w:szCs w:val="24"/>
        </w:rPr>
        <w:t>Росреестр</w:t>
      </w:r>
      <w:r w:rsidR="00F96676">
        <w:rPr>
          <w:rFonts w:cs="Times New Roman"/>
          <w:szCs w:val="24"/>
        </w:rPr>
        <w:t xml:space="preserve"> – </w:t>
      </w:r>
      <w:r w:rsidR="00F96676" w:rsidRPr="00F96676">
        <w:rPr>
          <w:rFonts w:cs="Times New Roman"/>
          <w:szCs w:val="24"/>
        </w:rPr>
        <w:t>это Федеральная служба государственной регистрации, кадастра и картографии, федеральный орган исполнительной власти России, который отвечает за ведение государственного кадастра недвижимости и регистрацию прав на недвижимое имущество и сделок с ним.</w:t>
      </w:r>
    </w:p>
    <w:p w14:paraId="7894F371" w14:textId="17B1E1B1" w:rsidR="00F96676" w:rsidRDefault="00F96676" w:rsidP="005E23E3">
      <w:pPr>
        <w:rPr>
          <w:rFonts w:cs="Times New Roman"/>
          <w:szCs w:val="24"/>
        </w:rPr>
      </w:pPr>
      <w:r>
        <w:rPr>
          <w:rFonts w:cs="Times New Roman"/>
          <w:szCs w:val="24"/>
        </w:rPr>
        <w:t>К его функциям относится</w:t>
      </w:r>
      <w:r w:rsidRPr="00F96676">
        <w:rPr>
          <w:rFonts w:cs="Times New Roman"/>
          <w:szCs w:val="24"/>
        </w:rPr>
        <w:t xml:space="preserve">: </w:t>
      </w:r>
      <w:r>
        <w:rPr>
          <w:rFonts w:cs="Times New Roman"/>
          <w:szCs w:val="24"/>
        </w:rPr>
        <w:t xml:space="preserve">предоставление данных о статусе объекта </w:t>
      </w:r>
      <w:r w:rsidRPr="00F96676">
        <w:rPr>
          <w:rFonts w:cs="Times New Roman"/>
          <w:szCs w:val="24"/>
        </w:rPr>
        <w:t>недвижимости</w:t>
      </w:r>
      <w:r>
        <w:rPr>
          <w:rFonts w:cs="Times New Roman"/>
          <w:szCs w:val="24"/>
        </w:rPr>
        <w:t xml:space="preserve"> (кто собственник, наличие обременений, кадастровую стоимость и история перехода прав). Также он принимает и </w:t>
      </w:r>
      <w:r w:rsidRPr="00F96676">
        <w:rPr>
          <w:rFonts w:cs="Times New Roman"/>
          <w:szCs w:val="24"/>
        </w:rPr>
        <w:t>обрабатывает электронные запросы от банков на регистрацию залогов и снятие обременений</w:t>
      </w:r>
      <w:r>
        <w:rPr>
          <w:rFonts w:cs="Times New Roman"/>
          <w:szCs w:val="24"/>
        </w:rPr>
        <w:t>, п</w:t>
      </w:r>
      <w:r w:rsidRPr="00F96676">
        <w:rPr>
          <w:rFonts w:cs="Times New Roman"/>
          <w:szCs w:val="24"/>
        </w:rPr>
        <w:t>одтверждает юридическую значимость сделок и обеспечивает достоверность информации, вносимой в ЕГРН</w:t>
      </w:r>
      <w:r>
        <w:rPr>
          <w:rFonts w:cs="Times New Roman"/>
          <w:szCs w:val="24"/>
        </w:rPr>
        <w:t>. И конечно же п</w:t>
      </w:r>
      <w:r w:rsidRPr="00F96676">
        <w:rPr>
          <w:rFonts w:cs="Times New Roman"/>
          <w:szCs w:val="24"/>
        </w:rPr>
        <w:t xml:space="preserve">ередаёт </w:t>
      </w:r>
      <w:r w:rsidRPr="00F96676">
        <w:rPr>
          <w:rFonts w:cs="Times New Roman"/>
          <w:szCs w:val="24"/>
        </w:rPr>
        <w:lastRenderedPageBreak/>
        <w:t>уведомления о регистрации в систему платформы для обновления статусов сделок в реальном времени.</w:t>
      </w:r>
    </w:p>
    <w:p w14:paraId="1A1C85A5" w14:textId="7EC6B8F3" w:rsidR="00F96676" w:rsidRDefault="00F96676" w:rsidP="005E23E3">
      <w:pPr>
        <w:rPr>
          <w:rFonts w:cs="Times New Roman"/>
          <w:szCs w:val="24"/>
        </w:rPr>
      </w:pPr>
      <w:r>
        <w:rPr>
          <w:rFonts w:cs="Times New Roman"/>
          <w:szCs w:val="24"/>
        </w:rPr>
        <w:t xml:space="preserve">Выгода в первую очередь в снижении </w:t>
      </w:r>
      <w:r w:rsidRPr="00F96676">
        <w:rPr>
          <w:rFonts w:cs="Times New Roman"/>
          <w:szCs w:val="24"/>
        </w:rPr>
        <w:t>нагрузки на территориальные отделения за счёт автоматизации электронных запросов</w:t>
      </w:r>
      <w:r>
        <w:rPr>
          <w:rFonts w:cs="Times New Roman"/>
          <w:szCs w:val="24"/>
        </w:rPr>
        <w:t xml:space="preserve"> и и</w:t>
      </w:r>
      <w:r w:rsidRPr="00F96676">
        <w:rPr>
          <w:rFonts w:cs="Times New Roman"/>
          <w:szCs w:val="24"/>
        </w:rPr>
        <w:t>сключени</w:t>
      </w:r>
      <w:r>
        <w:rPr>
          <w:rFonts w:cs="Times New Roman"/>
          <w:szCs w:val="24"/>
        </w:rPr>
        <w:t>и</w:t>
      </w:r>
      <w:r w:rsidRPr="00F96676">
        <w:rPr>
          <w:rFonts w:cs="Times New Roman"/>
          <w:szCs w:val="24"/>
        </w:rPr>
        <w:t xml:space="preserve"> ошибок и дублирующих обращений через централизованный цифровой обмен данными</w:t>
      </w:r>
      <w:r>
        <w:rPr>
          <w:rFonts w:cs="Times New Roman"/>
          <w:szCs w:val="24"/>
        </w:rPr>
        <w:t>.</w:t>
      </w:r>
    </w:p>
    <w:p w14:paraId="0BCE8B31" w14:textId="176B0A40" w:rsidR="00FD0117" w:rsidRPr="00396832" w:rsidRDefault="00E220F1" w:rsidP="001A5333">
      <w:pPr>
        <w:pStyle w:val="1"/>
      </w:pPr>
      <w:r>
        <w:lastRenderedPageBreak/>
        <w:t xml:space="preserve">4. </w:t>
      </w:r>
      <w:r w:rsidR="00FD0117" w:rsidRPr="00502590">
        <w:t xml:space="preserve">ПРОЦЕССЫ В СЕРВИСЕ И ИХ </w:t>
      </w:r>
      <w:r w:rsidR="00396832">
        <w:t>ОПИСАНИЕ</w:t>
      </w:r>
    </w:p>
    <w:p w14:paraId="7CCCC641" w14:textId="05025303" w:rsidR="00502590" w:rsidRPr="00502590" w:rsidRDefault="00502590" w:rsidP="00502590">
      <w:pPr>
        <w:rPr>
          <w:rFonts w:cs="Times New Roman"/>
          <w:szCs w:val="24"/>
        </w:rPr>
      </w:pPr>
      <w:r w:rsidRPr="00502590">
        <w:rPr>
          <w:rFonts w:cs="Times New Roman"/>
          <w:szCs w:val="24"/>
        </w:rPr>
        <w:t>Для нашей платформы выделяются три ключевых процесса, которые обеспечивают работу сервиса:</w:t>
      </w:r>
    </w:p>
    <w:p w14:paraId="4E843A7D" w14:textId="7D7AA1D1" w:rsidR="00FD0117" w:rsidRPr="00502590" w:rsidRDefault="00FD0117" w:rsidP="00502590">
      <w:pPr>
        <w:pStyle w:val="a7"/>
        <w:numPr>
          <w:ilvl w:val="0"/>
          <w:numId w:val="6"/>
        </w:numPr>
        <w:tabs>
          <w:tab w:val="left" w:pos="993"/>
        </w:tabs>
        <w:ind w:left="0" w:firstLine="709"/>
        <w:rPr>
          <w:rFonts w:cs="Times New Roman"/>
          <w:szCs w:val="24"/>
          <w:lang w:val="en-US"/>
        </w:rPr>
      </w:pPr>
      <w:r w:rsidRPr="00502590">
        <w:rPr>
          <w:rFonts w:cs="Times New Roman"/>
          <w:szCs w:val="24"/>
        </w:rPr>
        <w:t xml:space="preserve">Проверка и регистрация объекта недвижимости </w:t>
      </w:r>
    </w:p>
    <w:p w14:paraId="3A1E4683" w14:textId="765551C0" w:rsidR="00FD0117" w:rsidRPr="00D80AD8" w:rsidRDefault="00FD0117" w:rsidP="00502590">
      <w:pPr>
        <w:rPr>
          <w:rFonts w:cs="Times New Roman"/>
          <w:szCs w:val="24"/>
        </w:rPr>
      </w:pPr>
      <w:r w:rsidRPr="00502590">
        <w:rPr>
          <w:rFonts w:cs="Times New Roman"/>
          <w:szCs w:val="24"/>
        </w:rPr>
        <w:t>Суть: Клиент</w:t>
      </w:r>
      <w:r w:rsidRPr="00D80AD8">
        <w:rPr>
          <w:rFonts w:cs="Times New Roman"/>
          <w:szCs w:val="24"/>
        </w:rPr>
        <w:t xml:space="preserve"> подаёт заявку в банк, система автоматически собирает данные о недвижимости через </w:t>
      </w:r>
      <w:r w:rsidR="00D80AD8" w:rsidRPr="00D80AD8">
        <w:rPr>
          <w:rFonts w:cs="Times New Roman"/>
          <w:szCs w:val="24"/>
        </w:rPr>
        <w:t xml:space="preserve">ФНП, </w:t>
      </w:r>
      <w:r w:rsidRPr="00D80AD8">
        <w:rPr>
          <w:rFonts w:cs="Times New Roman"/>
          <w:szCs w:val="24"/>
        </w:rPr>
        <w:t>Росреестр и систему межведомственного электронного взаимодействия, формируя цифровой профиль объекта. А банк получает юридически достоверную информацию — собственник, кадастровая стоимость, наличие обременений и судебных споров.</w:t>
      </w:r>
    </w:p>
    <w:p w14:paraId="7AA48DFD" w14:textId="405B6554" w:rsidR="00FD0117" w:rsidRPr="00D80AD8" w:rsidRDefault="00FD0117" w:rsidP="005E23E3">
      <w:pPr>
        <w:rPr>
          <w:rFonts w:cs="Times New Roman"/>
          <w:szCs w:val="24"/>
        </w:rPr>
      </w:pPr>
      <w:r w:rsidRPr="00D80AD8">
        <w:rPr>
          <w:rFonts w:cs="Times New Roman"/>
          <w:szCs w:val="24"/>
        </w:rPr>
        <w:t xml:space="preserve">К участникам этого процесса мы относим: банк, </w:t>
      </w:r>
      <w:r w:rsidR="00D80AD8" w:rsidRPr="00D80AD8">
        <w:rPr>
          <w:rFonts w:cs="Times New Roman"/>
          <w:szCs w:val="24"/>
        </w:rPr>
        <w:t>клиент, Росреестр</w:t>
      </w:r>
      <w:r w:rsidR="00D80AD8">
        <w:rPr>
          <w:rFonts w:cs="Times New Roman"/>
          <w:szCs w:val="24"/>
        </w:rPr>
        <w:t>.</w:t>
      </w:r>
    </w:p>
    <w:p w14:paraId="67C283CD" w14:textId="76F61D19" w:rsidR="00D80AD8" w:rsidRPr="00D80AD8" w:rsidRDefault="00D80AD8" w:rsidP="005E23E3">
      <w:pPr>
        <w:rPr>
          <w:rFonts w:cs="Times New Roman"/>
          <w:szCs w:val="24"/>
        </w:rPr>
      </w:pPr>
      <w:r w:rsidRPr="00D80AD8">
        <w:rPr>
          <w:rFonts w:cs="Times New Roman"/>
          <w:szCs w:val="24"/>
        </w:rPr>
        <w:t>Как результат: банк получает подтверждённые сведения об объекте и может перейти к формированию сделки.</w:t>
      </w:r>
    </w:p>
    <w:p w14:paraId="7ED629DF" w14:textId="4B76B4E5" w:rsidR="00D80AD8" w:rsidRDefault="00D80AD8" w:rsidP="00502590">
      <w:pPr>
        <w:pStyle w:val="a7"/>
        <w:numPr>
          <w:ilvl w:val="0"/>
          <w:numId w:val="6"/>
        </w:numPr>
        <w:tabs>
          <w:tab w:val="left" w:pos="993"/>
        </w:tabs>
        <w:ind w:left="0" w:firstLine="709"/>
        <w:rPr>
          <w:rFonts w:cs="Times New Roman"/>
          <w:szCs w:val="24"/>
        </w:rPr>
      </w:pPr>
      <w:r>
        <w:rPr>
          <w:rFonts w:cs="Times New Roman"/>
          <w:szCs w:val="24"/>
        </w:rPr>
        <w:t>Заключение и исполнения смарт-контракта</w:t>
      </w:r>
    </w:p>
    <w:p w14:paraId="2ADDB540" w14:textId="72556AA8" w:rsidR="00D80AD8" w:rsidRPr="005E23E3" w:rsidRDefault="00D80AD8" w:rsidP="005E23E3">
      <w:pPr>
        <w:rPr>
          <w:rFonts w:cs="Times New Roman"/>
          <w:szCs w:val="24"/>
        </w:rPr>
      </w:pPr>
      <w:r>
        <w:rPr>
          <w:rFonts w:cs="Times New Roman"/>
          <w:szCs w:val="24"/>
        </w:rPr>
        <w:t>Суть</w:t>
      </w:r>
      <w:proofErr w:type="gramStart"/>
      <w:r w:rsidRPr="00D80AD8">
        <w:rPr>
          <w:rFonts w:cs="Times New Roman"/>
          <w:szCs w:val="24"/>
        </w:rPr>
        <w:t>: После</w:t>
      </w:r>
      <w:proofErr w:type="gramEnd"/>
      <w:r w:rsidRPr="00D80AD8">
        <w:rPr>
          <w:rFonts w:cs="Times New Roman"/>
          <w:szCs w:val="24"/>
        </w:rPr>
        <w:t xml:space="preserve"> проверки данных формируется цифровой договор — смарт-контракт, где зафиксированы стороны, сумма кредита, срок, условия погашения и порядок обращения взыскания. Документ подписывается квалифицированной электронной подписью обеих сторон. После этого платформа отправляет запрос в Росреестр для регистрации обременения.</w:t>
      </w:r>
    </w:p>
    <w:p w14:paraId="4245DB5B" w14:textId="5ED584FA" w:rsidR="00D80AD8" w:rsidRPr="00D80AD8" w:rsidRDefault="00D80AD8" w:rsidP="005E23E3">
      <w:pPr>
        <w:rPr>
          <w:rFonts w:cs="Times New Roman"/>
          <w:szCs w:val="24"/>
        </w:rPr>
      </w:pPr>
      <w:r w:rsidRPr="00D80AD8">
        <w:rPr>
          <w:rFonts w:cs="Times New Roman"/>
          <w:szCs w:val="24"/>
        </w:rPr>
        <w:t>К участникам этого процесса мы относим: банк, клиент, Росреестр</w:t>
      </w:r>
      <w:r>
        <w:rPr>
          <w:rFonts w:cs="Times New Roman"/>
          <w:szCs w:val="24"/>
        </w:rPr>
        <w:t>, ФНП.</w:t>
      </w:r>
    </w:p>
    <w:p w14:paraId="0CFD0FDF" w14:textId="693D2D0B" w:rsidR="00D80AD8" w:rsidRDefault="00D80AD8" w:rsidP="005E23E3">
      <w:pPr>
        <w:rPr>
          <w:rFonts w:cs="Times New Roman"/>
          <w:szCs w:val="24"/>
        </w:rPr>
      </w:pPr>
      <w:r w:rsidRPr="00D80AD8">
        <w:rPr>
          <w:rFonts w:cs="Times New Roman"/>
          <w:szCs w:val="24"/>
        </w:rPr>
        <w:t>Как результат: обременение зарегистрировано, права сторон юридически подтверждены.</w:t>
      </w:r>
      <w:r w:rsidRPr="00D80AD8">
        <w:rPr>
          <w:rFonts w:cs="Times New Roman"/>
          <w:szCs w:val="24"/>
        </w:rPr>
        <w:br/>
        <w:t>Смарт-контракт вступает в силу и автоматически контролирует выполнение условий.</w:t>
      </w:r>
    </w:p>
    <w:p w14:paraId="39145D38" w14:textId="6D63A2B1" w:rsidR="00D80AD8" w:rsidRDefault="00D80AD8" w:rsidP="00502590">
      <w:pPr>
        <w:pStyle w:val="a7"/>
        <w:numPr>
          <w:ilvl w:val="0"/>
          <w:numId w:val="6"/>
        </w:numPr>
        <w:tabs>
          <w:tab w:val="left" w:pos="993"/>
        </w:tabs>
        <w:ind w:left="0" w:firstLine="709"/>
        <w:rPr>
          <w:rFonts w:cs="Times New Roman"/>
          <w:szCs w:val="24"/>
        </w:rPr>
      </w:pPr>
      <w:r>
        <w:rPr>
          <w:rFonts w:cs="Times New Roman"/>
          <w:szCs w:val="24"/>
        </w:rPr>
        <w:t>Токенизация залогового обязательства</w:t>
      </w:r>
    </w:p>
    <w:p w14:paraId="22A4CFAF" w14:textId="5E87A51D" w:rsidR="00D80AD8" w:rsidRDefault="00D80AD8" w:rsidP="005E23E3">
      <w:pPr>
        <w:rPr>
          <w:rFonts w:cs="Times New Roman"/>
          <w:szCs w:val="24"/>
        </w:rPr>
      </w:pPr>
      <w:r>
        <w:rPr>
          <w:rFonts w:cs="Times New Roman"/>
          <w:szCs w:val="24"/>
        </w:rPr>
        <w:t>Суть</w:t>
      </w:r>
      <w:r w:rsidRPr="00D80AD8">
        <w:rPr>
          <w:rFonts w:cs="Times New Roman"/>
          <w:szCs w:val="24"/>
        </w:rPr>
        <w:t>:</w:t>
      </w:r>
      <w:r w:rsidR="009D6686" w:rsidRPr="009D6686">
        <w:rPr>
          <w:rFonts w:cs="Times New Roman"/>
          <w:szCs w:val="24"/>
        </w:rPr>
        <w:t xml:space="preserve"> </w:t>
      </w:r>
      <w:r w:rsidR="009D6686">
        <w:rPr>
          <w:rFonts w:cs="Times New Roman"/>
          <w:szCs w:val="24"/>
        </w:rPr>
        <w:t>п</w:t>
      </w:r>
      <w:r w:rsidRPr="00D80AD8">
        <w:rPr>
          <w:rFonts w:cs="Times New Roman"/>
          <w:szCs w:val="24"/>
        </w:rPr>
        <w:t xml:space="preserve">осле регистрации обременения создаётся </w:t>
      </w:r>
      <w:r w:rsidRPr="00D80AD8">
        <w:rPr>
          <w:rFonts w:cs="Times New Roman"/>
          <w:b/>
          <w:bCs/>
          <w:szCs w:val="24"/>
        </w:rPr>
        <w:t>токен</w:t>
      </w:r>
      <w:r w:rsidRPr="00D80AD8">
        <w:rPr>
          <w:rFonts w:cs="Times New Roman"/>
          <w:szCs w:val="24"/>
        </w:rPr>
        <w:t>, который отражает денежное требование банка к заёмщику, обеспеченное недвижимостью.</w:t>
      </w:r>
      <w:r>
        <w:rPr>
          <w:rFonts w:cs="Times New Roman"/>
          <w:szCs w:val="24"/>
        </w:rPr>
        <w:t xml:space="preserve"> </w:t>
      </w:r>
      <w:r w:rsidRPr="00D80AD8">
        <w:rPr>
          <w:rFonts w:cs="Times New Roman"/>
          <w:szCs w:val="24"/>
        </w:rPr>
        <w:t xml:space="preserve">Токен фиксируется </w:t>
      </w:r>
      <w:r>
        <w:rPr>
          <w:rFonts w:cs="Times New Roman"/>
          <w:szCs w:val="24"/>
        </w:rPr>
        <w:t xml:space="preserve">на распределенном реестре, это означает, что все участники этого процесса смогут видеть статус токена, кому он принадлежит. </w:t>
      </w:r>
    </w:p>
    <w:p w14:paraId="1EA7AB04" w14:textId="60E427F4" w:rsidR="00D80AD8" w:rsidRPr="004A4DC0" w:rsidRDefault="00D80AD8" w:rsidP="005E23E3">
      <w:pPr>
        <w:rPr>
          <w:rFonts w:cs="Times New Roman"/>
          <w:szCs w:val="24"/>
        </w:rPr>
      </w:pPr>
      <w:r w:rsidRPr="00D80AD8">
        <w:rPr>
          <w:rFonts w:cs="Times New Roman"/>
          <w:szCs w:val="24"/>
        </w:rPr>
        <w:t xml:space="preserve">К участникам этого процесса мы относим: банк, </w:t>
      </w:r>
      <w:r>
        <w:rPr>
          <w:rFonts w:cs="Times New Roman"/>
          <w:szCs w:val="24"/>
        </w:rPr>
        <w:t>ОИС</w:t>
      </w:r>
      <w:r w:rsidRPr="004A4DC0">
        <w:rPr>
          <w:rFonts w:cs="Times New Roman"/>
          <w:szCs w:val="24"/>
        </w:rPr>
        <w:t xml:space="preserve">, </w:t>
      </w:r>
      <w:r w:rsidRPr="004A4DC0">
        <w:rPr>
          <w:rFonts w:cs="Times New Roman"/>
          <w:iCs/>
          <w:szCs w:val="24"/>
        </w:rPr>
        <w:t>«</w:t>
      </w:r>
      <w:proofErr w:type="spellStart"/>
      <w:r w:rsidRPr="004A4DC0">
        <w:rPr>
          <w:rFonts w:cs="Times New Roman"/>
          <w:iCs/>
          <w:szCs w:val="24"/>
        </w:rPr>
        <w:t>Token-Assets</w:t>
      </w:r>
      <w:proofErr w:type="spellEnd"/>
      <w:r w:rsidRPr="004A4DC0">
        <w:rPr>
          <w:rFonts w:cs="Times New Roman"/>
          <w:iCs/>
          <w:szCs w:val="24"/>
        </w:rPr>
        <w:t>».</w:t>
      </w:r>
    </w:p>
    <w:p w14:paraId="430F41FF" w14:textId="06CFE44A" w:rsidR="00A15BBB" w:rsidRDefault="00D80AD8" w:rsidP="00DF56C5">
      <w:pPr>
        <w:rPr>
          <w:rFonts w:cs="Times New Roman"/>
          <w:szCs w:val="24"/>
        </w:rPr>
      </w:pPr>
      <w:r w:rsidRPr="00D80AD8">
        <w:rPr>
          <w:rFonts w:cs="Times New Roman"/>
          <w:szCs w:val="24"/>
        </w:rPr>
        <w:t xml:space="preserve">Как результат: </w:t>
      </w:r>
      <w:r>
        <w:rPr>
          <w:rFonts w:cs="Times New Roman"/>
          <w:szCs w:val="24"/>
        </w:rPr>
        <w:t>в</w:t>
      </w:r>
      <w:r w:rsidRPr="00D80AD8">
        <w:rPr>
          <w:rFonts w:cs="Times New Roman"/>
          <w:szCs w:val="24"/>
        </w:rPr>
        <w:t>ыпуск цифрового актива, который имеет юридическую си</w:t>
      </w:r>
      <w:r w:rsidR="00E220F1">
        <w:rPr>
          <w:rFonts w:cs="Times New Roman"/>
          <w:szCs w:val="24"/>
        </w:rPr>
        <w:t xml:space="preserve">лу и может обращаться на рынке. </w:t>
      </w:r>
      <w:r w:rsidRPr="00D80AD8">
        <w:rPr>
          <w:rFonts w:cs="Times New Roman"/>
          <w:szCs w:val="24"/>
        </w:rPr>
        <w:t xml:space="preserve">Банк получает инструмент для рефинансирования и управления ликвидностью, а рынок — новый класс активов. </w:t>
      </w:r>
    </w:p>
    <w:p w14:paraId="77F4EAA8" w14:textId="35C1E632" w:rsidR="00A15BBB" w:rsidRDefault="00A15BBB" w:rsidP="00075D12">
      <w:pPr>
        <w:pStyle w:val="2"/>
        <w:tabs>
          <w:tab w:val="left" w:pos="567"/>
        </w:tabs>
        <w:rPr>
          <w:rStyle w:val="20"/>
          <w:rFonts w:cs="Times New Roman"/>
          <w:b/>
          <w:bCs/>
          <w:iCs/>
          <w:szCs w:val="28"/>
        </w:rPr>
      </w:pPr>
      <w:r w:rsidRPr="00A15BBB">
        <w:rPr>
          <w:rStyle w:val="20"/>
          <w:rFonts w:eastAsiaTheme="minorHAnsi" w:cs="Times New Roman"/>
          <w:b/>
          <w:bCs/>
          <w:color w:val="auto"/>
          <w:sz w:val="24"/>
          <w:szCs w:val="24"/>
        </w:rPr>
        <w:lastRenderedPageBreak/>
        <w:t>4.1</w:t>
      </w:r>
      <w:r>
        <w:rPr>
          <w:rStyle w:val="20"/>
          <w:rFonts w:eastAsiaTheme="minorHAnsi" w:cs="Times New Roman"/>
          <w:color w:val="auto"/>
          <w:sz w:val="24"/>
          <w:szCs w:val="24"/>
        </w:rPr>
        <w:t xml:space="preserve"> </w:t>
      </w:r>
      <w:proofErr w:type="gramStart"/>
      <w:r w:rsidRPr="00D80AD8">
        <w:rPr>
          <w:rStyle w:val="20"/>
          <w:rFonts w:cs="Times New Roman"/>
          <w:b/>
          <w:bCs/>
          <w:szCs w:val="28"/>
        </w:rPr>
        <w:t>Схема</w:t>
      </w:r>
      <w:proofErr w:type="gramEnd"/>
      <w:r w:rsidRPr="00D80AD8">
        <w:rPr>
          <w:rStyle w:val="20"/>
          <w:rFonts w:cs="Times New Roman"/>
          <w:b/>
          <w:bCs/>
          <w:szCs w:val="28"/>
        </w:rPr>
        <w:t xml:space="preserve"> описывающая процесс </w:t>
      </w:r>
      <w:r w:rsidRPr="004A4DC0">
        <w:rPr>
          <w:rStyle w:val="20"/>
          <w:rFonts w:cs="Times New Roman"/>
          <w:b/>
          <w:bCs/>
          <w:szCs w:val="28"/>
        </w:rPr>
        <w:t xml:space="preserve">работы </w:t>
      </w:r>
      <w:r>
        <w:rPr>
          <w:rStyle w:val="20"/>
          <w:rFonts w:cs="Times New Roman"/>
          <w:b/>
          <w:bCs/>
          <w:szCs w:val="28"/>
        </w:rPr>
        <w:t xml:space="preserve">до внедрения </w:t>
      </w:r>
      <w:r w:rsidRPr="004A4DC0">
        <w:rPr>
          <w:rStyle w:val="20"/>
          <w:rFonts w:cs="Times New Roman"/>
          <w:b/>
          <w:bCs/>
          <w:iCs/>
          <w:szCs w:val="28"/>
        </w:rPr>
        <w:t>«</w:t>
      </w:r>
      <w:proofErr w:type="spellStart"/>
      <w:r w:rsidRPr="004A4DC0">
        <w:rPr>
          <w:rStyle w:val="20"/>
          <w:rFonts w:cs="Times New Roman"/>
          <w:b/>
          <w:bCs/>
          <w:iCs/>
          <w:szCs w:val="28"/>
        </w:rPr>
        <w:t>Token-Assets</w:t>
      </w:r>
      <w:proofErr w:type="spellEnd"/>
      <w:r w:rsidRPr="004A4DC0">
        <w:rPr>
          <w:rStyle w:val="20"/>
          <w:rFonts w:cs="Times New Roman"/>
          <w:b/>
          <w:bCs/>
          <w:iCs/>
          <w:szCs w:val="28"/>
        </w:rPr>
        <w:t>»</w:t>
      </w:r>
    </w:p>
    <w:p w14:paraId="6C27EA8F" w14:textId="625D6716" w:rsidR="00A15BBB" w:rsidRDefault="00DF56C5" w:rsidP="00075D12">
      <w:pPr>
        <w:ind w:firstLine="0"/>
        <w:jc w:val="center"/>
      </w:pPr>
      <w:r w:rsidRPr="00DF56C5">
        <w:rPr>
          <w:noProof/>
          <w:lang w:eastAsia="ru-RU"/>
        </w:rPr>
        <w:drawing>
          <wp:inline distT="0" distB="0" distL="0" distR="0" wp14:anchorId="3448A4EA" wp14:editId="2ABF8324">
            <wp:extent cx="5905500" cy="3319201"/>
            <wp:effectExtent l="0" t="0" r="0" b="0"/>
            <wp:docPr id="941625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25103" name=""/>
                    <pic:cNvPicPr/>
                  </pic:nvPicPr>
                  <pic:blipFill>
                    <a:blip r:embed="rId7"/>
                    <a:stretch>
                      <a:fillRect/>
                    </a:stretch>
                  </pic:blipFill>
                  <pic:spPr>
                    <a:xfrm>
                      <a:off x="0" y="0"/>
                      <a:ext cx="5930939" cy="3333499"/>
                    </a:xfrm>
                    <a:prstGeom prst="rect">
                      <a:avLst/>
                    </a:prstGeom>
                  </pic:spPr>
                </pic:pic>
              </a:graphicData>
            </a:graphic>
          </wp:inline>
        </w:drawing>
      </w:r>
    </w:p>
    <w:p w14:paraId="005930C1" w14:textId="38CC5420" w:rsidR="003B4774" w:rsidRPr="003B4774" w:rsidRDefault="003B4774" w:rsidP="003B4774">
      <w:pPr>
        <w:spacing w:after="360"/>
        <w:jc w:val="center"/>
        <w:rPr>
          <w:rFonts w:cs="Times New Roman"/>
          <w:i/>
          <w:iCs/>
          <w:szCs w:val="24"/>
        </w:rPr>
      </w:pPr>
      <w:r w:rsidRPr="00FD23AB">
        <w:rPr>
          <w:rFonts w:cs="Times New Roman"/>
          <w:i/>
          <w:iCs/>
          <w:szCs w:val="24"/>
        </w:rPr>
        <w:t>Рисунок</w:t>
      </w:r>
      <w:r>
        <w:rPr>
          <w:rFonts w:cs="Times New Roman"/>
          <w:i/>
          <w:iCs/>
          <w:szCs w:val="24"/>
        </w:rPr>
        <w:t xml:space="preserve"> 1</w:t>
      </w:r>
      <w:r w:rsidRPr="00FD23AB">
        <w:rPr>
          <w:rFonts w:cs="Times New Roman"/>
          <w:i/>
          <w:iCs/>
          <w:szCs w:val="24"/>
        </w:rPr>
        <w:t xml:space="preserve">. </w:t>
      </w:r>
      <w:r>
        <w:rPr>
          <w:rFonts w:cs="Times New Roman"/>
          <w:i/>
          <w:iCs/>
          <w:szCs w:val="24"/>
        </w:rPr>
        <w:t>Ключевой процесс</w:t>
      </w:r>
      <w:r w:rsidRPr="00FD23AB">
        <w:rPr>
          <w:rFonts w:cs="Times New Roman"/>
          <w:i/>
          <w:iCs/>
          <w:szCs w:val="24"/>
        </w:rPr>
        <w:t xml:space="preserve"> выдачи кредита под залог недвижимости </w:t>
      </w:r>
      <w:r>
        <w:rPr>
          <w:rFonts w:cs="Times New Roman"/>
          <w:i/>
          <w:iCs/>
          <w:szCs w:val="24"/>
        </w:rPr>
        <w:t xml:space="preserve">до внедрения платформы </w:t>
      </w:r>
      <w:r w:rsidRPr="00FD23AB">
        <w:rPr>
          <w:rFonts w:cs="Times New Roman"/>
          <w:i/>
          <w:iCs/>
          <w:szCs w:val="24"/>
        </w:rPr>
        <w:t>«</w:t>
      </w:r>
      <w:proofErr w:type="spellStart"/>
      <w:r w:rsidRPr="00FD23AB">
        <w:rPr>
          <w:rFonts w:cs="Times New Roman"/>
          <w:i/>
          <w:iCs/>
          <w:szCs w:val="24"/>
        </w:rPr>
        <w:t>Token-Assets</w:t>
      </w:r>
      <w:proofErr w:type="spellEnd"/>
      <w:r w:rsidRPr="00FD23AB">
        <w:rPr>
          <w:rFonts w:cs="Times New Roman"/>
          <w:i/>
          <w:iCs/>
          <w:szCs w:val="24"/>
        </w:rPr>
        <w:t>»</w:t>
      </w:r>
    </w:p>
    <w:p w14:paraId="5F4D8FC9" w14:textId="22430666" w:rsidR="003B4774" w:rsidRPr="00044071" w:rsidRDefault="00DF56C5" w:rsidP="00075D12">
      <w:pPr>
        <w:tabs>
          <w:tab w:val="left" w:pos="993"/>
        </w:tabs>
        <w:rPr>
          <w:rFonts w:cs="Times New Roman"/>
          <w:bCs/>
          <w:iCs/>
          <w:szCs w:val="24"/>
        </w:rPr>
      </w:pPr>
      <w:r w:rsidRPr="00044071">
        <w:rPr>
          <w:rFonts w:cs="Times New Roman"/>
          <w:bCs/>
          <w:iCs/>
          <w:szCs w:val="24"/>
        </w:rPr>
        <w:t>Описание действий в схеме:</w:t>
      </w:r>
    </w:p>
    <w:p w14:paraId="2D45354D" w14:textId="1E916F4B" w:rsidR="00DF56C5" w:rsidRDefault="00DF56C5" w:rsidP="00075D12">
      <w:pPr>
        <w:pStyle w:val="a7"/>
        <w:numPr>
          <w:ilvl w:val="1"/>
          <w:numId w:val="25"/>
        </w:numPr>
        <w:tabs>
          <w:tab w:val="left" w:pos="993"/>
        </w:tabs>
        <w:ind w:left="0" w:firstLine="709"/>
      </w:pPr>
      <w:r>
        <w:t xml:space="preserve">Клиент (юр. лицо) обращается в банк с целью получения кредита под залог недвижимости. Он заполняет </w:t>
      </w:r>
      <w:r w:rsidR="00D46F26">
        <w:t>заявку</w:t>
      </w:r>
      <w:r>
        <w:t>, предоставляет базовые сведения о себе и объекте, который планирует передать в залог.</w:t>
      </w:r>
    </w:p>
    <w:p w14:paraId="384DD18F" w14:textId="5E35C7F6" w:rsidR="00DF56C5" w:rsidRPr="00DF56C5" w:rsidRDefault="00DF56C5" w:rsidP="00075D12">
      <w:pPr>
        <w:pStyle w:val="a7"/>
        <w:numPr>
          <w:ilvl w:val="1"/>
          <w:numId w:val="25"/>
        </w:numPr>
        <w:tabs>
          <w:tab w:val="left" w:pos="993"/>
        </w:tabs>
        <w:ind w:left="0" w:firstLine="709"/>
      </w:pPr>
      <w:r w:rsidRPr="00DF56C5">
        <w:rPr>
          <w:rFonts w:eastAsia="Times New Roman" w:cs="Times New Roman"/>
          <w:kern w:val="0"/>
          <w:szCs w:val="24"/>
          <w:lang w:eastAsia="ru-RU"/>
          <w14:ligatures w14:val="none"/>
        </w:rPr>
        <w:t>Клиент самостоятельно собирает комплект документов:</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правоустанавливающие документы на недвижимость,</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учредительные документы (для ЮЛ),</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выписку ЕГРН,</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справки об отсутствии задолженностей и судебных исков,</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налоговую и бухгалтерскую отчётность.</w:t>
      </w:r>
      <w:r w:rsidRPr="00DF56C5">
        <w:rPr>
          <w:rFonts w:eastAsia="Times New Roman" w:cs="Times New Roman"/>
          <w:kern w:val="0"/>
          <w:szCs w:val="24"/>
          <w:lang w:eastAsia="ru-RU"/>
          <w14:ligatures w14:val="none"/>
        </w:rPr>
        <w:br/>
        <w:t xml:space="preserve">Пакет </w:t>
      </w:r>
      <w:r>
        <w:rPr>
          <w:rFonts w:eastAsia="Times New Roman" w:cs="Times New Roman"/>
          <w:kern w:val="0"/>
          <w:szCs w:val="24"/>
          <w:lang w:eastAsia="ru-RU"/>
          <w14:ligatures w14:val="none"/>
        </w:rPr>
        <w:t xml:space="preserve">документов </w:t>
      </w:r>
      <w:r w:rsidRPr="00DF56C5">
        <w:rPr>
          <w:rFonts w:eastAsia="Times New Roman" w:cs="Times New Roman"/>
          <w:kern w:val="0"/>
          <w:szCs w:val="24"/>
          <w:lang w:eastAsia="ru-RU"/>
          <w14:ligatures w14:val="none"/>
        </w:rPr>
        <w:t>передаётся в банк</w:t>
      </w:r>
      <w:r>
        <w:rPr>
          <w:rFonts w:eastAsia="Times New Roman" w:cs="Times New Roman"/>
          <w:kern w:val="0"/>
          <w:szCs w:val="24"/>
          <w:lang w:eastAsia="ru-RU"/>
          <w14:ligatures w14:val="none"/>
        </w:rPr>
        <w:t>.</w:t>
      </w:r>
    </w:p>
    <w:p w14:paraId="2D4293C2" w14:textId="77777777" w:rsidR="00DF56C5" w:rsidRDefault="00DF56C5" w:rsidP="00075D12">
      <w:pPr>
        <w:pStyle w:val="a7"/>
        <w:numPr>
          <w:ilvl w:val="1"/>
          <w:numId w:val="25"/>
        </w:numPr>
        <w:tabs>
          <w:tab w:val="left" w:pos="993"/>
        </w:tabs>
        <w:ind w:left="0" w:firstLine="709"/>
      </w:pPr>
      <w:r w:rsidRPr="00DF56C5">
        <w:t>Банк начинает процедуру</w:t>
      </w:r>
      <w:r>
        <w:t xml:space="preserve"> </w:t>
      </w:r>
      <w:r w:rsidRPr="00DF56C5">
        <w:t>(KYC), которая включает скоринг и анализ благонадёжности.</w:t>
      </w:r>
      <w:r>
        <w:t xml:space="preserve"> </w:t>
      </w:r>
      <w:r w:rsidRPr="00DF56C5">
        <w:t>На этом этапе банк оценивает, можно ли рассматривать клиента как потенциального заёмщика.</w:t>
      </w:r>
    </w:p>
    <w:p w14:paraId="3F208354" w14:textId="77777777" w:rsidR="00DF56C5" w:rsidRPr="00DF56C5" w:rsidRDefault="00DF56C5" w:rsidP="00075D12">
      <w:pPr>
        <w:pStyle w:val="a7"/>
        <w:numPr>
          <w:ilvl w:val="1"/>
          <w:numId w:val="25"/>
        </w:numPr>
        <w:tabs>
          <w:tab w:val="left" w:pos="993"/>
        </w:tabs>
        <w:ind w:left="0" w:firstLine="709"/>
      </w:pPr>
      <w:r w:rsidRPr="00DF56C5">
        <w:rPr>
          <w:rFonts w:eastAsia="Times New Roman" w:cs="Times New Roman"/>
          <w:kern w:val="0"/>
          <w:szCs w:val="24"/>
          <w:lang w:eastAsia="ru-RU"/>
          <w14:ligatures w14:val="none"/>
        </w:rPr>
        <w:t>Банк направляет запрос в Национальное бюро кредитных историй (НБКИ), чтобы проверить:</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текущие кредиты клиента,</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наличие просрочек,</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историю исполнения обязательств,</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уровень долговой нагрузки.</w:t>
      </w:r>
    </w:p>
    <w:p w14:paraId="6CD0D472" w14:textId="77777777" w:rsidR="00DF56C5" w:rsidRPr="00DF56C5" w:rsidRDefault="00DF56C5" w:rsidP="00075D12">
      <w:pPr>
        <w:pStyle w:val="a7"/>
        <w:numPr>
          <w:ilvl w:val="1"/>
          <w:numId w:val="25"/>
        </w:numPr>
        <w:tabs>
          <w:tab w:val="left" w:pos="993"/>
        </w:tabs>
        <w:ind w:left="0" w:firstLine="709"/>
      </w:pPr>
      <w:r w:rsidRPr="00DF56C5">
        <w:rPr>
          <w:rFonts w:eastAsia="Times New Roman" w:cs="Times New Roman"/>
          <w:kern w:val="0"/>
          <w:szCs w:val="24"/>
          <w:lang w:eastAsia="ru-RU"/>
          <w14:ligatures w14:val="none"/>
        </w:rPr>
        <w:t>Банк делает запрос в Федеральную налоговую службу (ФНС), чтобы получить данные о компании или ИП:</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наличие налоговых долгов,</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факт сдачи отчётности,</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сведения о выручке и деятельности.</w:t>
      </w:r>
    </w:p>
    <w:p w14:paraId="459DC807" w14:textId="77777777" w:rsidR="00DF56C5" w:rsidRPr="00DF56C5" w:rsidRDefault="00DF56C5" w:rsidP="00075D12">
      <w:pPr>
        <w:pStyle w:val="a7"/>
        <w:numPr>
          <w:ilvl w:val="1"/>
          <w:numId w:val="25"/>
        </w:numPr>
        <w:tabs>
          <w:tab w:val="left" w:pos="993"/>
        </w:tabs>
        <w:ind w:left="0" w:firstLine="709"/>
      </w:pPr>
      <w:r w:rsidRPr="00DF56C5">
        <w:rPr>
          <w:rFonts w:eastAsia="Times New Roman" w:cs="Times New Roman"/>
          <w:kern w:val="0"/>
          <w:szCs w:val="24"/>
          <w:lang w:eastAsia="ru-RU"/>
          <w14:ligatures w14:val="none"/>
        </w:rPr>
        <w:t xml:space="preserve">Банк обращается к платформе </w:t>
      </w:r>
      <w:r w:rsidRPr="00DF56C5">
        <w:rPr>
          <w:rFonts w:eastAsia="Times New Roman" w:cs="Times New Roman"/>
          <w:b/>
          <w:bCs/>
          <w:kern w:val="0"/>
          <w:szCs w:val="24"/>
          <w:lang w:eastAsia="ru-RU"/>
          <w14:ligatures w14:val="none"/>
        </w:rPr>
        <w:t>«</w:t>
      </w:r>
      <w:r w:rsidRPr="003B4774">
        <w:rPr>
          <w:rFonts w:eastAsia="Times New Roman" w:cs="Times New Roman"/>
          <w:kern w:val="0"/>
          <w:szCs w:val="24"/>
          <w:lang w:eastAsia="ru-RU"/>
          <w14:ligatures w14:val="none"/>
        </w:rPr>
        <w:t>Знай своего клиента»</w:t>
      </w:r>
      <w:r w:rsidRPr="00DF56C5">
        <w:rPr>
          <w:rFonts w:eastAsia="Times New Roman" w:cs="Times New Roman"/>
          <w:kern w:val="0"/>
          <w:szCs w:val="24"/>
          <w:lang w:eastAsia="ru-RU"/>
          <w14:ligatures w14:val="none"/>
        </w:rPr>
        <w:t xml:space="preserve"> Банка России (ЗСК), чтобы выяснить:</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не находится ли клиент в списке повышенного риска,</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 xml:space="preserve">нет ли блокировок по </w:t>
      </w:r>
      <w:r>
        <w:rPr>
          <w:rFonts w:eastAsia="Times New Roman" w:cs="Times New Roman"/>
          <w:kern w:val="0"/>
          <w:szCs w:val="24"/>
          <w:lang w:eastAsia="ru-RU"/>
          <w14:ligatures w14:val="none"/>
        </w:rPr>
        <w:t>федеральным законам</w:t>
      </w:r>
      <w:r w:rsidRPr="00DF56C5">
        <w:rPr>
          <w:rFonts w:eastAsia="Times New Roman" w:cs="Times New Roman"/>
          <w:kern w:val="0"/>
          <w:szCs w:val="24"/>
          <w:lang w:eastAsia="ru-RU"/>
          <w14:ligatures w14:val="none"/>
        </w:rPr>
        <w:t>,</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 xml:space="preserve">не участвует ли компания в </w:t>
      </w:r>
      <w:proofErr w:type="spellStart"/>
      <w:r w:rsidRPr="00DF56C5">
        <w:rPr>
          <w:rFonts w:eastAsia="Times New Roman" w:cs="Times New Roman"/>
          <w:kern w:val="0"/>
          <w:szCs w:val="24"/>
          <w:lang w:eastAsia="ru-RU"/>
          <w14:ligatures w14:val="none"/>
        </w:rPr>
        <w:t>обнальных</w:t>
      </w:r>
      <w:proofErr w:type="spellEnd"/>
      <w:r w:rsidRPr="00DF56C5">
        <w:rPr>
          <w:rFonts w:eastAsia="Times New Roman" w:cs="Times New Roman"/>
          <w:kern w:val="0"/>
          <w:szCs w:val="24"/>
          <w:lang w:eastAsia="ru-RU"/>
          <w14:ligatures w14:val="none"/>
        </w:rPr>
        <w:t xml:space="preserve"> или фиктивных операциях.</w:t>
      </w:r>
    </w:p>
    <w:p w14:paraId="51C5C944" w14:textId="223B309C" w:rsidR="00DF56C5" w:rsidRPr="00DF56C5" w:rsidRDefault="00DF56C5" w:rsidP="00075D12">
      <w:pPr>
        <w:pStyle w:val="a7"/>
        <w:numPr>
          <w:ilvl w:val="1"/>
          <w:numId w:val="25"/>
        </w:numPr>
        <w:tabs>
          <w:tab w:val="left" w:pos="993"/>
        </w:tabs>
        <w:ind w:left="0" w:firstLine="709"/>
      </w:pPr>
      <w:r w:rsidRPr="00DF56C5">
        <w:rPr>
          <w:rFonts w:eastAsia="Times New Roman" w:cs="Times New Roman"/>
          <w:kern w:val="0"/>
          <w:szCs w:val="24"/>
          <w:lang w:eastAsia="ru-RU"/>
          <w14:ligatures w14:val="none"/>
        </w:rPr>
        <w:t>После предварительного одобрения заявки клиент выбирает страховую компанию из списка аккредитованных банком партнёров.</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Как правило, это компании, с которыми у банка заключены соглашения о сотрудничестве.</w:t>
      </w:r>
    </w:p>
    <w:p w14:paraId="5D90EEDE" w14:textId="637E2844" w:rsidR="00DF56C5" w:rsidRPr="00DF56C5" w:rsidRDefault="00DF56C5" w:rsidP="00075D12">
      <w:pPr>
        <w:pStyle w:val="a7"/>
        <w:numPr>
          <w:ilvl w:val="1"/>
          <w:numId w:val="25"/>
        </w:numPr>
        <w:tabs>
          <w:tab w:val="left" w:pos="993"/>
        </w:tabs>
        <w:ind w:left="0" w:firstLine="709"/>
      </w:pPr>
      <w:r w:rsidRPr="00DF56C5">
        <w:lastRenderedPageBreak/>
        <w:t>Клиент обращается в выбранную страховую компанию, предоставляет информацию об объекте и запрашивает расчёт страховой премии.</w:t>
      </w:r>
      <w:r w:rsidRPr="00DF56C5">
        <w:br/>
        <w:t>На основании параметров объекта и суммы кредита формируется страховое предложение или полис.</w:t>
      </w:r>
    </w:p>
    <w:p w14:paraId="15467789" w14:textId="5CB717CF" w:rsidR="00DF56C5" w:rsidRDefault="00DF56C5" w:rsidP="00075D12">
      <w:pPr>
        <w:pStyle w:val="a7"/>
        <w:numPr>
          <w:ilvl w:val="1"/>
          <w:numId w:val="25"/>
        </w:numPr>
        <w:tabs>
          <w:tab w:val="left" w:pos="993"/>
        </w:tabs>
        <w:ind w:left="0" w:firstLine="709"/>
      </w:pPr>
      <w:r w:rsidRPr="00DF56C5">
        <w:t>Клиент выбирает аккредитованного оценщика и заказывает у него отчёт о рыночной стоимости недвижимости.</w:t>
      </w:r>
      <w:r>
        <w:t xml:space="preserve"> </w:t>
      </w:r>
      <w:r w:rsidRPr="00DF56C5">
        <w:t>Оценщик проводит осмотр, анализ рынка и готовит отчёт.</w:t>
      </w:r>
    </w:p>
    <w:p w14:paraId="35538378" w14:textId="77777777" w:rsidR="00DF56C5" w:rsidRDefault="00DF56C5" w:rsidP="00075D12">
      <w:pPr>
        <w:pStyle w:val="a7"/>
        <w:numPr>
          <w:ilvl w:val="1"/>
          <w:numId w:val="25"/>
        </w:numPr>
        <w:tabs>
          <w:tab w:val="left" w:pos="1134"/>
        </w:tabs>
        <w:ind w:left="0" w:firstLine="709"/>
      </w:pPr>
      <w:r w:rsidRPr="00DF56C5">
        <w:t>Оценщик передаёт клиенту готовый отчёт об оценке, который затем направляется в банк для анализа и утверждения.</w:t>
      </w:r>
    </w:p>
    <w:p w14:paraId="1A55516E" w14:textId="1B25429B" w:rsidR="00DF56C5" w:rsidRPr="00DF56C5" w:rsidRDefault="00DF56C5" w:rsidP="00075D12">
      <w:pPr>
        <w:pStyle w:val="a7"/>
        <w:numPr>
          <w:ilvl w:val="1"/>
          <w:numId w:val="25"/>
        </w:numPr>
        <w:tabs>
          <w:tab w:val="left" w:pos="1134"/>
        </w:tabs>
        <w:ind w:left="0" w:firstLine="709"/>
      </w:pPr>
      <w:r w:rsidRPr="00DF56C5">
        <w:rPr>
          <w:rFonts w:eastAsia="Times New Roman" w:cs="Times New Roman"/>
          <w:kern w:val="0"/>
          <w:szCs w:val="24"/>
          <w:lang w:eastAsia="ru-RU"/>
          <w14:ligatures w14:val="none"/>
        </w:rPr>
        <w:t>Банк получает отчёты и данные из всех источников:</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кредитную историю из НБКИ,</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сведения о налогах и деятельности из ФНС,</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оценку благонадёжности из ЗСК Банка России.</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На основании этих данных банк формирует комплексную оценку заёмщика.</w:t>
      </w:r>
    </w:p>
    <w:p w14:paraId="360F0FC2" w14:textId="7ABA7707" w:rsidR="00DF56C5" w:rsidRPr="00DF56C5" w:rsidRDefault="00DF56C5" w:rsidP="00075D12">
      <w:pPr>
        <w:pStyle w:val="a7"/>
        <w:numPr>
          <w:ilvl w:val="1"/>
          <w:numId w:val="25"/>
        </w:numPr>
        <w:tabs>
          <w:tab w:val="left" w:pos="1134"/>
        </w:tabs>
        <w:ind w:left="0" w:firstLine="709"/>
      </w:pPr>
      <w:r w:rsidRPr="00DF56C5">
        <w:rPr>
          <w:rFonts w:eastAsia="Times New Roman" w:cs="Times New Roman"/>
          <w:kern w:val="0"/>
          <w:szCs w:val="24"/>
          <w:lang w:eastAsia="ru-RU"/>
          <w14:ligatures w14:val="none"/>
        </w:rPr>
        <w:t>После анализа всей информации банк определяет условия кредитования:</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процентную ставку,</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срок,</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сумму</w:t>
      </w:r>
      <w:r>
        <w:rPr>
          <w:rFonts w:eastAsia="Times New Roman" w:cs="Times New Roman"/>
          <w:kern w:val="0"/>
          <w:szCs w:val="24"/>
          <w:lang w:eastAsia="ru-RU"/>
          <w14:ligatures w14:val="none"/>
        </w:rPr>
        <w:t xml:space="preserve"> кредита</w:t>
      </w:r>
      <w:r w:rsidRPr="00DF56C5">
        <w:rPr>
          <w:rFonts w:eastAsia="Times New Roman" w:cs="Times New Roman"/>
          <w:kern w:val="0"/>
          <w:szCs w:val="24"/>
          <w:lang w:eastAsia="ru-RU"/>
          <w14:ligatures w14:val="none"/>
        </w:rPr>
        <w:t>,</w:t>
      </w:r>
      <w:r>
        <w:rPr>
          <w:rFonts w:eastAsia="Times New Roman" w:cs="Times New Roman"/>
          <w:kern w:val="0"/>
          <w:szCs w:val="24"/>
          <w:lang w:eastAsia="ru-RU"/>
          <w14:ligatures w14:val="none"/>
        </w:rPr>
        <w:t xml:space="preserve"> </w:t>
      </w:r>
      <w:r w:rsidRPr="00DF56C5">
        <w:rPr>
          <w:rFonts w:eastAsia="Times New Roman" w:cs="Times New Roman"/>
          <w:kern w:val="0"/>
          <w:szCs w:val="24"/>
          <w:lang w:eastAsia="ru-RU"/>
          <w14:ligatures w14:val="none"/>
        </w:rPr>
        <w:t>соотношение LTV (</w:t>
      </w:r>
      <w:proofErr w:type="spellStart"/>
      <w:r w:rsidRPr="00DF56C5">
        <w:rPr>
          <w:rFonts w:eastAsia="Times New Roman" w:cs="Times New Roman"/>
          <w:kern w:val="0"/>
          <w:szCs w:val="24"/>
          <w:lang w:eastAsia="ru-RU"/>
          <w14:ligatures w14:val="none"/>
        </w:rPr>
        <w:t>loan-to-value</w:t>
      </w:r>
      <w:proofErr w:type="spellEnd"/>
      <w:r w:rsidRPr="00DF56C5">
        <w:rPr>
          <w:rFonts w:eastAsia="Times New Roman" w:cs="Times New Roman"/>
          <w:kern w:val="0"/>
          <w:szCs w:val="24"/>
          <w:lang w:eastAsia="ru-RU"/>
          <w14:ligatures w14:val="none"/>
        </w:rPr>
        <w:t>) и другие параметры.</w:t>
      </w:r>
    </w:p>
    <w:p w14:paraId="56FAA8CC" w14:textId="3D1F09E5" w:rsidR="00DF56C5" w:rsidRDefault="00DF56C5" w:rsidP="00075D12">
      <w:pPr>
        <w:pStyle w:val="a7"/>
        <w:numPr>
          <w:ilvl w:val="1"/>
          <w:numId w:val="25"/>
        </w:numPr>
        <w:tabs>
          <w:tab w:val="left" w:pos="1134"/>
        </w:tabs>
        <w:ind w:left="0" w:firstLine="709"/>
      </w:pPr>
      <w:r w:rsidRPr="00DF56C5">
        <w:t>Банк уведомляет клиента о результатах рассмотрения и направляет ему оферту с условиями кредита.</w:t>
      </w:r>
      <w:r>
        <w:t xml:space="preserve"> </w:t>
      </w:r>
      <w:r w:rsidRPr="00DF56C5">
        <w:t>Если условия не устраивают клиента, он может отказаться и обратиться в другой банк — при этом процесс повторяется с самого начала.</w:t>
      </w:r>
    </w:p>
    <w:p w14:paraId="295BE5D6" w14:textId="6A003A8F" w:rsidR="00DF56C5" w:rsidRDefault="00DF56C5" w:rsidP="00075D12">
      <w:pPr>
        <w:pStyle w:val="a7"/>
        <w:numPr>
          <w:ilvl w:val="1"/>
          <w:numId w:val="25"/>
        </w:numPr>
        <w:tabs>
          <w:tab w:val="left" w:pos="1134"/>
        </w:tabs>
        <w:ind w:left="0" w:firstLine="709"/>
      </w:pPr>
      <w:r w:rsidRPr="00DF56C5">
        <w:t>Если условия устраивают, клиент приезжает в банк, подписывает кредитный договор и договор залога.</w:t>
      </w:r>
    </w:p>
    <w:p w14:paraId="3F027746" w14:textId="4FE2533E" w:rsidR="00CF07E4" w:rsidRDefault="00CF07E4" w:rsidP="00075D12">
      <w:pPr>
        <w:pStyle w:val="a7"/>
        <w:numPr>
          <w:ilvl w:val="1"/>
          <w:numId w:val="25"/>
        </w:numPr>
        <w:tabs>
          <w:tab w:val="left" w:pos="1134"/>
        </w:tabs>
        <w:ind w:left="0" w:firstLine="709"/>
      </w:pPr>
      <w:r w:rsidRPr="00CF07E4">
        <w:t xml:space="preserve">Банк подаёт заявление в </w:t>
      </w:r>
      <w:r w:rsidRPr="00CF07E4">
        <w:rPr>
          <w:b/>
          <w:bCs/>
        </w:rPr>
        <w:t>Росреестр</w:t>
      </w:r>
      <w:r w:rsidRPr="00CF07E4">
        <w:t xml:space="preserve"> через МФЦ или электронный сервис.</w:t>
      </w:r>
      <w:r w:rsidRPr="00CF07E4">
        <w:br/>
        <w:t>Росреестр рассматривает документы, проверяет правильность данных и принимает решение о регистрации обременения.</w:t>
      </w:r>
    </w:p>
    <w:p w14:paraId="7A71E9B1" w14:textId="6A4FCAB2" w:rsidR="00CF07E4" w:rsidRDefault="00CF07E4" w:rsidP="00075D12">
      <w:pPr>
        <w:pStyle w:val="a7"/>
        <w:numPr>
          <w:ilvl w:val="1"/>
          <w:numId w:val="25"/>
        </w:numPr>
        <w:tabs>
          <w:tab w:val="left" w:pos="1134"/>
        </w:tabs>
        <w:ind w:left="0" w:firstLine="709"/>
      </w:pPr>
      <w:r w:rsidRPr="00CF07E4">
        <w:t>После регистрации Росреестр выдаёт выписку ЕГРН, где указано, что на объект недвижимости наложено обременение в пользу банка.</w:t>
      </w:r>
    </w:p>
    <w:p w14:paraId="7E373936" w14:textId="088D8913" w:rsidR="00CF07E4" w:rsidRPr="00A15BBB" w:rsidRDefault="00CF07E4" w:rsidP="00075D12">
      <w:pPr>
        <w:pStyle w:val="a7"/>
        <w:numPr>
          <w:ilvl w:val="1"/>
          <w:numId w:val="25"/>
        </w:numPr>
        <w:tabs>
          <w:tab w:val="left" w:pos="1134"/>
        </w:tabs>
        <w:ind w:left="0" w:firstLine="709"/>
      </w:pPr>
      <w:r w:rsidRPr="00CF07E4">
        <w:t>Банк получает подтверждение регистрации залога и перечисляет клиенту кредитные средства.</w:t>
      </w:r>
      <w:r>
        <w:t xml:space="preserve"> </w:t>
      </w:r>
      <w:r w:rsidRPr="00CF07E4">
        <w:t>С этого момента начинается обслуживание кредита, контроль платежей и страховых обязательств.</w:t>
      </w:r>
    </w:p>
    <w:p w14:paraId="216BDE8F" w14:textId="4DF6B8C1" w:rsidR="00D80AD8" w:rsidRPr="003B4774" w:rsidRDefault="00D80AD8" w:rsidP="00075D12">
      <w:pPr>
        <w:pStyle w:val="2"/>
        <w:ind w:left="0" w:firstLine="567"/>
        <w:rPr>
          <w:rFonts w:cs="Times New Roman"/>
          <w:bCs/>
          <w:i/>
          <w:iCs/>
          <w:szCs w:val="28"/>
        </w:rPr>
      </w:pPr>
      <w:r w:rsidRPr="00D80AD8">
        <w:rPr>
          <w:rStyle w:val="20"/>
          <w:rFonts w:cs="Times New Roman"/>
          <w:b/>
          <w:bCs/>
          <w:szCs w:val="28"/>
        </w:rPr>
        <w:lastRenderedPageBreak/>
        <w:t>4.</w:t>
      </w:r>
      <w:r w:rsidR="00A15BBB">
        <w:rPr>
          <w:rStyle w:val="20"/>
          <w:rFonts w:cs="Times New Roman"/>
          <w:b/>
          <w:bCs/>
          <w:szCs w:val="28"/>
        </w:rPr>
        <w:t>2</w:t>
      </w:r>
      <w:r w:rsidRPr="00D80AD8">
        <w:rPr>
          <w:rStyle w:val="20"/>
          <w:rFonts w:cs="Times New Roman"/>
          <w:b/>
          <w:bCs/>
          <w:szCs w:val="28"/>
        </w:rPr>
        <w:t xml:space="preserve"> </w:t>
      </w:r>
      <w:proofErr w:type="gramStart"/>
      <w:r w:rsidRPr="00D80AD8">
        <w:rPr>
          <w:rStyle w:val="20"/>
          <w:rFonts w:cs="Times New Roman"/>
          <w:b/>
          <w:bCs/>
          <w:szCs w:val="28"/>
        </w:rPr>
        <w:t>Схема</w:t>
      </w:r>
      <w:proofErr w:type="gramEnd"/>
      <w:r w:rsidRPr="00D80AD8">
        <w:rPr>
          <w:rStyle w:val="20"/>
          <w:rFonts w:cs="Times New Roman"/>
          <w:b/>
          <w:bCs/>
          <w:szCs w:val="28"/>
        </w:rPr>
        <w:t xml:space="preserve"> описывающая процесс </w:t>
      </w:r>
      <w:r w:rsidRPr="004A4DC0">
        <w:rPr>
          <w:rStyle w:val="20"/>
          <w:rFonts w:cs="Times New Roman"/>
          <w:b/>
          <w:bCs/>
          <w:szCs w:val="28"/>
        </w:rPr>
        <w:t xml:space="preserve">работы </w:t>
      </w:r>
      <w:r w:rsidR="00A15BBB">
        <w:rPr>
          <w:rStyle w:val="20"/>
          <w:rFonts w:cs="Times New Roman"/>
          <w:b/>
          <w:bCs/>
          <w:szCs w:val="28"/>
        </w:rPr>
        <w:t xml:space="preserve">после внедрения </w:t>
      </w:r>
      <w:r w:rsidRPr="004A4DC0">
        <w:rPr>
          <w:rStyle w:val="20"/>
          <w:rFonts w:cs="Times New Roman"/>
          <w:b/>
          <w:bCs/>
          <w:iCs/>
          <w:szCs w:val="28"/>
        </w:rPr>
        <w:t>«</w:t>
      </w:r>
      <w:proofErr w:type="spellStart"/>
      <w:r w:rsidRPr="004A4DC0">
        <w:rPr>
          <w:rStyle w:val="20"/>
          <w:rFonts w:cs="Times New Roman"/>
          <w:b/>
          <w:bCs/>
          <w:iCs/>
          <w:szCs w:val="28"/>
        </w:rPr>
        <w:t>Token-Assets</w:t>
      </w:r>
      <w:proofErr w:type="spellEnd"/>
      <w:r w:rsidRPr="004A4DC0">
        <w:rPr>
          <w:rStyle w:val="20"/>
          <w:rFonts w:cs="Times New Roman"/>
          <w:b/>
          <w:bCs/>
          <w:iCs/>
          <w:szCs w:val="28"/>
        </w:rPr>
        <w:t>»</w:t>
      </w:r>
    </w:p>
    <w:p w14:paraId="7A4DE946" w14:textId="6A4C6DCF" w:rsidR="003B4774" w:rsidRPr="004A6FBA" w:rsidRDefault="003B4774" w:rsidP="00075D12">
      <w:pPr>
        <w:ind w:firstLine="0"/>
        <w:jc w:val="center"/>
        <w:rPr>
          <w:rFonts w:cs="Times New Roman"/>
          <w:b/>
          <w:bCs/>
          <w:sz w:val="28"/>
          <w:szCs w:val="28"/>
        </w:rPr>
      </w:pPr>
      <w:r w:rsidRPr="003B4774">
        <w:rPr>
          <w:rFonts w:cs="Times New Roman"/>
          <w:b/>
          <w:bCs/>
          <w:noProof/>
          <w:sz w:val="28"/>
          <w:szCs w:val="28"/>
          <w:lang w:eastAsia="ru-RU"/>
        </w:rPr>
        <w:drawing>
          <wp:inline distT="0" distB="0" distL="0" distR="0" wp14:anchorId="111D8C7F" wp14:editId="337C32AA">
            <wp:extent cx="5778500" cy="3236701"/>
            <wp:effectExtent l="0" t="0" r="0" b="1905"/>
            <wp:docPr id="8266329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32933" name=""/>
                    <pic:cNvPicPr/>
                  </pic:nvPicPr>
                  <pic:blipFill>
                    <a:blip r:embed="rId8"/>
                    <a:stretch>
                      <a:fillRect/>
                    </a:stretch>
                  </pic:blipFill>
                  <pic:spPr>
                    <a:xfrm>
                      <a:off x="0" y="0"/>
                      <a:ext cx="5783412" cy="3239452"/>
                    </a:xfrm>
                    <a:prstGeom prst="rect">
                      <a:avLst/>
                    </a:prstGeom>
                  </pic:spPr>
                </pic:pic>
              </a:graphicData>
            </a:graphic>
          </wp:inline>
        </w:drawing>
      </w:r>
    </w:p>
    <w:p w14:paraId="2CC8BCAD" w14:textId="77777777" w:rsidR="00075D12" w:rsidRDefault="00075D12" w:rsidP="00075D12">
      <w:pPr>
        <w:jc w:val="center"/>
        <w:rPr>
          <w:rFonts w:cs="Times New Roman"/>
          <w:i/>
          <w:iCs/>
          <w:szCs w:val="24"/>
        </w:rPr>
      </w:pPr>
    </w:p>
    <w:p w14:paraId="14100001" w14:textId="6A75303E" w:rsidR="00D80AD8" w:rsidRDefault="00D80AD8" w:rsidP="001B09DE">
      <w:pPr>
        <w:spacing w:after="360"/>
        <w:jc w:val="center"/>
        <w:rPr>
          <w:rFonts w:cs="Times New Roman"/>
          <w:i/>
          <w:iCs/>
          <w:szCs w:val="24"/>
        </w:rPr>
      </w:pPr>
      <w:r w:rsidRPr="00FD23AB">
        <w:rPr>
          <w:rFonts w:cs="Times New Roman"/>
          <w:i/>
          <w:iCs/>
          <w:szCs w:val="24"/>
        </w:rPr>
        <w:t xml:space="preserve">Рисунок </w:t>
      </w:r>
      <w:r w:rsidR="003B4774">
        <w:rPr>
          <w:rFonts w:cs="Times New Roman"/>
          <w:i/>
          <w:iCs/>
          <w:szCs w:val="24"/>
        </w:rPr>
        <w:t>2</w:t>
      </w:r>
      <w:r w:rsidRPr="00FD23AB">
        <w:rPr>
          <w:rFonts w:cs="Times New Roman"/>
          <w:i/>
          <w:iCs/>
          <w:szCs w:val="24"/>
        </w:rPr>
        <w:t xml:space="preserve">. </w:t>
      </w:r>
      <w:r w:rsidR="0057678B">
        <w:rPr>
          <w:rFonts w:cs="Times New Roman"/>
          <w:i/>
          <w:iCs/>
          <w:szCs w:val="24"/>
        </w:rPr>
        <w:t>Ключевой процесс</w:t>
      </w:r>
      <w:r w:rsidRPr="00FD23AB">
        <w:rPr>
          <w:rFonts w:cs="Times New Roman"/>
          <w:i/>
          <w:iCs/>
          <w:szCs w:val="24"/>
        </w:rPr>
        <w:t xml:space="preserve"> выдачи кредита под залог</w:t>
      </w:r>
      <w:r w:rsidR="00FD23AB" w:rsidRPr="00FD23AB">
        <w:rPr>
          <w:rFonts w:cs="Times New Roman"/>
          <w:i/>
          <w:iCs/>
          <w:szCs w:val="24"/>
        </w:rPr>
        <w:t xml:space="preserve"> токенизированной недвижимости (актива) через «</w:t>
      </w:r>
      <w:proofErr w:type="spellStart"/>
      <w:r w:rsidR="00FD23AB" w:rsidRPr="00FD23AB">
        <w:rPr>
          <w:rFonts w:cs="Times New Roman"/>
          <w:i/>
          <w:iCs/>
          <w:szCs w:val="24"/>
        </w:rPr>
        <w:t>Token-Assets</w:t>
      </w:r>
      <w:proofErr w:type="spellEnd"/>
      <w:r w:rsidR="00FD23AB" w:rsidRPr="00FD23AB">
        <w:rPr>
          <w:rFonts w:cs="Times New Roman"/>
          <w:i/>
          <w:iCs/>
          <w:szCs w:val="24"/>
        </w:rPr>
        <w:t>»</w:t>
      </w:r>
    </w:p>
    <w:p w14:paraId="52B5C715" w14:textId="49CB4C65" w:rsidR="00FD23AB" w:rsidRPr="00044071" w:rsidRDefault="00FD23AB" w:rsidP="005E23E3">
      <w:pPr>
        <w:rPr>
          <w:rFonts w:cs="Times New Roman"/>
          <w:bCs/>
          <w:iCs/>
          <w:szCs w:val="24"/>
        </w:rPr>
      </w:pPr>
      <w:r w:rsidRPr="00044071">
        <w:rPr>
          <w:rFonts w:cs="Times New Roman"/>
          <w:bCs/>
          <w:iCs/>
          <w:szCs w:val="24"/>
        </w:rPr>
        <w:t>Описание действий в схеме</w:t>
      </w:r>
      <w:r w:rsidRPr="00044071">
        <w:rPr>
          <w:rFonts w:cs="Times New Roman"/>
          <w:bCs/>
          <w:iCs/>
          <w:szCs w:val="24"/>
          <w:lang w:val="en-US"/>
        </w:rPr>
        <w:t>:</w:t>
      </w:r>
    </w:p>
    <w:p w14:paraId="62428C0B" w14:textId="77E92D03" w:rsidR="00FD23AB" w:rsidRPr="0057678B" w:rsidRDefault="003B4774" w:rsidP="00E220F1">
      <w:pPr>
        <w:pStyle w:val="a7"/>
        <w:numPr>
          <w:ilvl w:val="1"/>
          <w:numId w:val="4"/>
        </w:numPr>
        <w:tabs>
          <w:tab w:val="left" w:pos="1134"/>
        </w:tabs>
        <w:ind w:left="0" w:firstLine="709"/>
        <w:rPr>
          <w:rFonts w:cs="Times New Roman"/>
          <w:szCs w:val="24"/>
        </w:rPr>
      </w:pPr>
      <w:r w:rsidRPr="003B4774">
        <w:rPr>
          <w:rFonts w:cs="Times New Roman"/>
          <w:szCs w:val="24"/>
        </w:rPr>
        <w:t>Банк получает право пользоваться нашей платформой токенизации залоговых активов,</w:t>
      </w:r>
      <w:r>
        <w:rPr>
          <w:rFonts w:cs="Times New Roman"/>
          <w:szCs w:val="24"/>
        </w:rPr>
        <w:t xml:space="preserve"> </w:t>
      </w:r>
      <w:r w:rsidRPr="003B4774">
        <w:rPr>
          <w:rFonts w:cs="Times New Roman"/>
          <w:szCs w:val="24"/>
        </w:rPr>
        <w:t>подключаясь через API.</w:t>
      </w:r>
      <w:r>
        <w:rPr>
          <w:rFonts w:cs="Times New Roman"/>
          <w:szCs w:val="24"/>
        </w:rPr>
        <w:t xml:space="preserve"> </w:t>
      </w:r>
      <w:r w:rsidRPr="003B4774">
        <w:rPr>
          <w:rFonts w:cs="Times New Roman"/>
          <w:szCs w:val="24"/>
        </w:rPr>
        <w:t>Это даёт ему возможность автоматизировать процессы скоринга, проверки, выпуска токенов и регистрации залогов.</w:t>
      </w:r>
    </w:p>
    <w:p w14:paraId="6B2E7CAB" w14:textId="17CF7C8A" w:rsidR="00FD23AB" w:rsidRPr="0057678B" w:rsidRDefault="00FD23AB" w:rsidP="00E220F1">
      <w:pPr>
        <w:pStyle w:val="a7"/>
        <w:numPr>
          <w:ilvl w:val="1"/>
          <w:numId w:val="4"/>
        </w:numPr>
        <w:tabs>
          <w:tab w:val="left" w:pos="1134"/>
        </w:tabs>
        <w:ind w:left="0" w:firstLine="709"/>
        <w:rPr>
          <w:rFonts w:cs="Times New Roman"/>
          <w:szCs w:val="24"/>
        </w:rPr>
      </w:pPr>
      <w:r w:rsidRPr="0057678B">
        <w:rPr>
          <w:rFonts w:cs="Times New Roman"/>
          <w:szCs w:val="24"/>
        </w:rPr>
        <w:t>Взамен банк оплачивает комиссионные платежи за каждый выданный кредит под залог токенизированной недвижимости (токена).</w:t>
      </w:r>
      <w:r w:rsidR="003B4774">
        <w:rPr>
          <w:rFonts w:cs="Times New Roman"/>
          <w:szCs w:val="24"/>
        </w:rPr>
        <w:t xml:space="preserve"> </w:t>
      </w:r>
      <w:r w:rsidR="003B4774" w:rsidRPr="003B4774">
        <w:rPr>
          <w:rFonts w:cs="Times New Roman"/>
          <w:szCs w:val="24"/>
        </w:rPr>
        <w:t>Комиссия рассчитывается автоматически после выпуска токена.</w:t>
      </w:r>
    </w:p>
    <w:p w14:paraId="2019A697" w14:textId="16E02248" w:rsidR="00FD23AB" w:rsidRPr="0057678B" w:rsidRDefault="00FD23AB" w:rsidP="00E220F1">
      <w:pPr>
        <w:pStyle w:val="a7"/>
        <w:numPr>
          <w:ilvl w:val="1"/>
          <w:numId w:val="4"/>
        </w:numPr>
        <w:tabs>
          <w:tab w:val="left" w:pos="1134"/>
        </w:tabs>
        <w:ind w:left="0" w:firstLine="709"/>
        <w:rPr>
          <w:rFonts w:cs="Times New Roman"/>
          <w:szCs w:val="24"/>
        </w:rPr>
      </w:pPr>
      <w:r w:rsidRPr="0057678B">
        <w:rPr>
          <w:rFonts w:cs="Times New Roman"/>
          <w:szCs w:val="24"/>
        </w:rPr>
        <w:t xml:space="preserve">Для клиента все это остается за кулисами. Он как пользователь своего банка, прямо в приложении подает заявку </w:t>
      </w:r>
      <w:r w:rsidR="003B4774" w:rsidRPr="003B4774">
        <w:rPr>
          <w:rFonts w:cs="Times New Roman"/>
          <w:szCs w:val="24"/>
        </w:rPr>
        <w:t>на кредит под залог недвижимости.</w:t>
      </w:r>
      <w:r w:rsidR="003B4774">
        <w:rPr>
          <w:rFonts w:cs="Times New Roman"/>
          <w:szCs w:val="24"/>
        </w:rPr>
        <w:t xml:space="preserve"> </w:t>
      </w:r>
      <w:r w:rsidR="003B4774" w:rsidRPr="003B4774">
        <w:rPr>
          <w:rFonts w:cs="Times New Roman"/>
          <w:szCs w:val="24"/>
        </w:rPr>
        <w:t>Запрос автоматически перенаправляется на нашу платформу для проверки и обработки.</w:t>
      </w:r>
    </w:p>
    <w:p w14:paraId="2E81D838" w14:textId="4574BFB0" w:rsidR="00FD23AB" w:rsidRPr="0057678B" w:rsidRDefault="003B4774" w:rsidP="00E220F1">
      <w:pPr>
        <w:pStyle w:val="a7"/>
        <w:numPr>
          <w:ilvl w:val="1"/>
          <w:numId w:val="4"/>
        </w:numPr>
        <w:tabs>
          <w:tab w:val="left" w:pos="1134"/>
        </w:tabs>
        <w:ind w:left="0" w:firstLine="709"/>
        <w:rPr>
          <w:rFonts w:cs="Times New Roman"/>
          <w:szCs w:val="24"/>
        </w:rPr>
      </w:pPr>
      <w:r>
        <w:rPr>
          <w:rFonts w:cs="Times New Roman"/>
          <w:szCs w:val="24"/>
        </w:rPr>
        <w:t>Клиент п</w:t>
      </w:r>
      <w:r w:rsidR="00FD23AB" w:rsidRPr="0057678B">
        <w:rPr>
          <w:rFonts w:cs="Times New Roman"/>
          <w:szCs w:val="24"/>
        </w:rPr>
        <w:t>одгружает данные о ней (кадастровый номер, документы подтверждающие право собственности</w:t>
      </w:r>
      <w:r>
        <w:rPr>
          <w:rFonts w:cs="Times New Roman"/>
          <w:szCs w:val="24"/>
        </w:rPr>
        <w:t>, адрес</w:t>
      </w:r>
      <w:r w:rsidR="00FD23AB" w:rsidRPr="0057678B">
        <w:rPr>
          <w:rFonts w:cs="Times New Roman"/>
          <w:szCs w:val="24"/>
        </w:rPr>
        <w:t>)</w:t>
      </w:r>
      <w:r>
        <w:rPr>
          <w:rFonts w:cs="Times New Roman"/>
          <w:szCs w:val="24"/>
        </w:rPr>
        <w:t xml:space="preserve">. </w:t>
      </w:r>
      <w:r w:rsidRPr="003B4774">
        <w:rPr>
          <w:rFonts w:cs="Times New Roman"/>
          <w:szCs w:val="24"/>
        </w:rPr>
        <w:t>Эти данные загружаются в систему и становятся основой для цифровой проверки.</w:t>
      </w:r>
    </w:p>
    <w:p w14:paraId="45E4E187" w14:textId="77777777" w:rsidR="003B4774" w:rsidRDefault="003B4774" w:rsidP="003B4774">
      <w:pPr>
        <w:pStyle w:val="a7"/>
        <w:numPr>
          <w:ilvl w:val="1"/>
          <w:numId w:val="4"/>
        </w:numPr>
        <w:tabs>
          <w:tab w:val="left" w:pos="1134"/>
        </w:tabs>
        <w:ind w:left="0" w:firstLine="709"/>
        <w:rPr>
          <w:rFonts w:cs="Times New Roman"/>
          <w:szCs w:val="24"/>
        </w:rPr>
      </w:pPr>
      <w:r w:rsidRPr="003B4774">
        <w:rPr>
          <w:rFonts w:cs="Times New Roman"/>
          <w:szCs w:val="24"/>
        </w:rPr>
        <w:t>Банк передаёт заявку на нашу платформу, которая инициирует процесс комплексной проверки клиента и объекта залога.</w:t>
      </w:r>
    </w:p>
    <w:p w14:paraId="3D55C4F1" w14:textId="77777777" w:rsidR="003B4774" w:rsidRDefault="003B4774" w:rsidP="003B4774">
      <w:pPr>
        <w:pStyle w:val="a7"/>
        <w:numPr>
          <w:ilvl w:val="1"/>
          <w:numId w:val="4"/>
        </w:numPr>
        <w:tabs>
          <w:tab w:val="left" w:pos="1134"/>
        </w:tabs>
        <w:ind w:left="0" w:firstLine="709"/>
        <w:rPr>
          <w:rFonts w:cs="Times New Roman"/>
          <w:szCs w:val="24"/>
        </w:rPr>
      </w:pPr>
      <w:r w:rsidRPr="003B4774">
        <w:rPr>
          <w:rFonts w:cs="Times New Roman"/>
          <w:szCs w:val="24"/>
        </w:rPr>
        <w:t>Наша платформа автоматически запрашивает сведения из государственных систем через ЕСИА (Единая система идентификации и аутентификации): из ФНС — налоговую историю и статус отчётности; из БКИ — кредитную историю организации; из платформы «Знай своего клиента» от Банка России — уровень комплаенс-риска. Выполняется, чтобы получить актуальные данные по клиенту и его организации</w:t>
      </w:r>
      <w:r>
        <w:rPr>
          <w:rFonts w:cs="Times New Roman"/>
          <w:szCs w:val="24"/>
        </w:rPr>
        <w:t>.</w:t>
      </w:r>
    </w:p>
    <w:p w14:paraId="53525B1B" w14:textId="28C4952F" w:rsidR="003B4774" w:rsidRPr="003B4774" w:rsidRDefault="003B4774" w:rsidP="003B4774">
      <w:pPr>
        <w:pStyle w:val="a7"/>
        <w:numPr>
          <w:ilvl w:val="1"/>
          <w:numId w:val="4"/>
        </w:numPr>
        <w:tabs>
          <w:tab w:val="left" w:pos="1134"/>
        </w:tabs>
        <w:ind w:left="0" w:firstLine="709"/>
        <w:rPr>
          <w:rFonts w:cs="Times New Roman"/>
          <w:szCs w:val="24"/>
        </w:rPr>
      </w:pPr>
      <w:r w:rsidRPr="003B4774">
        <w:rPr>
          <w:rFonts w:eastAsia="Times New Roman" w:cs="Times New Roman"/>
          <w:kern w:val="0"/>
          <w:szCs w:val="24"/>
          <w:lang w:eastAsia="ru-RU"/>
          <w14:ligatures w14:val="none"/>
        </w:rPr>
        <w:lastRenderedPageBreak/>
        <w:t>На основании полученных данных формируется цифровой профиль клиента, включающий:</w:t>
      </w:r>
      <w:r>
        <w:rPr>
          <w:rFonts w:eastAsia="Times New Roman" w:cs="Times New Roman"/>
          <w:kern w:val="0"/>
          <w:szCs w:val="24"/>
          <w:lang w:eastAsia="ru-RU"/>
          <w14:ligatures w14:val="none"/>
        </w:rPr>
        <w:t xml:space="preserve"> </w:t>
      </w:r>
      <w:r w:rsidRPr="003B4774">
        <w:rPr>
          <w:rFonts w:eastAsia="Times New Roman" w:cs="Times New Roman"/>
          <w:kern w:val="0"/>
          <w:szCs w:val="24"/>
          <w:lang w:eastAsia="ru-RU"/>
          <w14:ligatures w14:val="none"/>
        </w:rPr>
        <w:t>регистрационные сведения,</w:t>
      </w:r>
      <w:r>
        <w:rPr>
          <w:rFonts w:eastAsia="Times New Roman" w:cs="Times New Roman"/>
          <w:kern w:val="0"/>
          <w:szCs w:val="24"/>
          <w:lang w:eastAsia="ru-RU"/>
          <w14:ligatures w14:val="none"/>
        </w:rPr>
        <w:t xml:space="preserve"> </w:t>
      </w:r>
      <w:r w:rsidRPr="003B4774">
        <w:rPr>
          <w:rFonts w:eastAsia="Times New Roman" w:cs="Times New Roman"/>
          <w:kern w:val="0"/>
          <w:szCs w:val="24"/>
          <w:lang w:eastAsia="ru-RU"/>
          <w14:ligatures w14:val="none"/>
        </w:rPr>
        <w:t>налоговую дисциплину,</w:t>
      </w:r>
      <w:r>
        <w:rPr>
          <w:rFonts w:eastAsia="Times New Roman" w:cs="Times New Roman"/>
          <w:kern w:val="0"/>
          <w:szCs w:val="24"/>
          <w:lang w:eastAsia="ru-RU"/>
          <w14:ligatures w14:val="none"/>
        </w:rPr>
        <w:t xml:space="preserve"> </w:t>
      </w:r>
      <w:r w:rsidRPr="003B4774">
        <w:rPr>
          <w:rFonts w:eastAsia="Times New Roman" w:cs="Times New Roman"/>
          <w:kern w:val="0"/>
          <w:szCs w:val="24"/>
          <w:lang w:eastAsia="ru-RU"/>
          <w14:ligatures w14:val="none"/>
        </w:rPr>
        <w:t>кредитную историю,</w:t>
      </w:r>
      <w:r>
        <w:rPr>
          <w:rFonts w:eastAsia="Times New Roman" w:cs="Times New Roman"/>
          <w:kern w:val="0"/>
          <w:szCs w:val="24"/>
          <w:lang w:eastAsia="ru-RU"/>
          <w14:ligatures w14:val="none"/>
        </w:rPr>
        <w:t xml:space="preserve"> у</w:t>
      </w:r>
      <w:r w:rsidRPr="003B4774">
        <w:rPr>
          <w:rFonts w:eastAsia="Times New Roman" w:cs="Times New Roman"/>
          <w:kern w:val="0"/>
          <w:szCs w:val="24"/>
          <w:lang w:eastAsia="ru-RU"/>
          <w14:ligatures w14:val="none"/>
        </w:rPr>
        <w:t>ровень комплаенс-риска</w:t>
      </w:r>
      <w:r>
        <w:rPr>
          <w:rFonts w:eastAsia="Times New Roman" w:cs="Times New Roman"/>
          <w:kern w:val="0"/>
          <w:szCs w:val="24"/>
          <w:lang w:eastAsia="ru-RU"/>
          <w14:ligatures w14:val="none"/>
        </w:rPr>
        <w:t>.</w:t>
      </w:r>
    </w:p>
    <w:p w14:paraId="7A8223B5" w14:textId="165A9C7E" w:rsidR="00FD23AB" w:rsidRPr="0057678B" w:rsidRDefault="003B4774" w:rsidP="00E220F1">
      <w:pPr>
        <w:pStyle w:val="a7"/>
        <w:numPr>
          <w:ilvl w:val="1"/>
          <w:numId w:val="4"/>
        </w:numPr>
        <w:tabs>
          <w:tab w:val="left" w:pos="1134"/>
        </w:tabs>
        <w:ind w:left="0" w:firstLine="709"/>
        <w:rPr>
          <w:rFonts w:cs="Times New Roman"/>
          <w:szCs w:val="24"/>
        </w:rPr>
      </w:pPr>
      <w:r w:rsidRPr="003B4774">
        <w:rPr>
          <w:rFonts w:cs="Times New Roman"/>
          <w:szCs w:val="24"/>
        </w:rPr>
        <w:t>Платформа проводит скоринг клиента, присваивая ему категорию риска (зелёная, жёлтая, красная зона).</w:t>
      </w:r>
      <w:r>
        <w:rPr>
          <w:rFonts w:cs="Times New Roman"/>
          <w:szCs w:val="24"/>
        </w:rPr>
        <w:t xml:space="preserve"> </w:t>
      </w:r>
      <w:r w:rsidRPr="003B4774">
        <w:rPr>
          <w:rFonts w:cs="Times New Roman"/>
          <w:szCs w:val="24"/>
        </w:rPr>
        <w:t>Банк получает готовый отчёт и может оперативно принять предварительное решение.</w:t>
      </w:r>
    </w:p>
    <w:p w14:paraId="7CCA1CBC" w14:textId="0DE5F1E9" w:rsidR="003B4774" w:rsidRDefault="003B4774" w:rsidP="00E220F1">
      <w:pPr>
        <w:pStyle w:val="a7"/>
        <w:numPr>
          <w:ilvl w:val="1"/>
          <w:numId w:val="4"/>
        </w:numPr>
        <w:tabs>
          <w:tab w:val="left" w:pos="1134"/>
        </w:tabs>
        <w:ind w:left="0" w:firstLine="709"/>
        <w:rPr>
          <w:rFonts w:cs="Times New Roman"/>
          <w:szCs w:val="24"/>
        </w:rPr>
      </w:pPr>
      <w:r w:rsidRPr="003B4774">
        <w:rPr>
          <w:rFonts w:cs="Times New Roman"/>
          <w:szCs w:val="24"/>
        </w:rPr>
        <w:t>Формируется отчёт в электронном виде, который автоматически передаётся банку для анализа.</w:t>
      </w:r>
    </w:p>
    <w:p w14:paraId="3E8F49F2" w14:textId="6DDD51CB" w:rsidR="00FF4F8E" w:rsidRPr="0057678B" w:rsidRDefault="003B4774" w:rsidP="00E220F1">
      <w:pPr>
        <w:pStyle w:val="a7"/>
        <w:numPr>
          <w:ilvl w:val="1"/>
          <w:numId w:val="4"/>
        </w:numPr>
        <w:tabs>
          <w:tab w:val="left" w:pos="1134"/>
        </w:tabs>
        <w:ind w:left="0" w:firstLine="709"/>
        <w:rPr>
          <w:rFonts w:cs="Times New Roman"/>
          <w:szCs w:val="24"/>
        </w:rPr>
      </w:pPr>
      <w:r>
        <w:rPr>
          <w:rFonts w:cs="Times New Roman"/>
          <w:szCs w:val="24"/>
        </w:rPr>
        <w:t>Банк</w:t>
      </w:r>
      <w:r w:rsidRPr="003B4774">
        <w:rPr>
          <w:rFonts w:cs="Times New Roman"/>
          <w:szCs w:val="24"/>
        </w:rPr>
        <w:t xml:space="preserve"> направляет запрос в Росреестр для проверки статуса объекта</w:t>
      </w:r>
      <w:r>
        <w:rPr>
          <w:rFonts w:cs="Times New Roman"/>
          <w:szCs w:val="24"/>
        </w:rPr>
        <w:t xml:space="preserve"> </w:t>
      </w:r>
      <w:r w:rsidRPr="003B4774">
        <w:rPr>
          <w:rFonts w:cs="Times New Roman"/>
          <w:szCs w:val="24"/>
        </w:rPr>
        <w:t>недвижимости:</w:t>
      </w:r>
      <w:r>
        <w:rPr>
          <w:rFonts w:cs="Times New Roman"/>
          <w:szCs w:val="24"/>
        </w:rPr>
        <w:t xml:space="preserve"> </w:t>
      </w:r>
      <w:r w:rsidRPr="003B4774">
        <w:rPr>
          <w:rFonts w:cs="Times New Roman"/>
          <w:szCs w:val="24"/>
        </w:rPr>
        <w:t>наличие обременений, арестов, долей, правообладателей и актуальности сведений.</w:t>
      </w:r>
    </w:p>
    <w:p w14:paraId="77074C7F" w14:textId="494A89DD" w:rsidR="00FF4F8E" w:rsidRPr="0057678B" w:rsidRDefault="008D5BC8" w:rsidP="00E220F1">
      <w:pPr>
        <w:pStyle w:val="a7"/>
        <w:numPr>
          <w:ilvl w:val="1"/>
          <w:numId w:val="4"/>
        </w:numPr>
        <w:tabs>
          <w:tab w:val="left" w:pos="1134"/>
        </w:tabs>
        <w:ind w:left="0" w:firstLine="709"/>
        <w:rPr>
          <w:rFonts w:cs="Times New Roman"/>
          <w:szCs w:val="24"/>
        </w:rPr>
      </w:pPr>
      <w:r w:rsidRPr="008D5BC8">
        <w:rPr>
          <w:rFonts w:cs="Times New Roman"/>
          <w:szCs w:val="24"/>
        </w:rPr>
        <w:t>После проверки Росреестр возвращает данные о правовом статусе объекта, и они загружаются в систему платформы.</w:t>
      </w:r>
    </w:p>
    <w:p w14:paraId="56ED067F" w14:textId="091DD258" w:rsidR="00FF4F8E" w:rsidRPr="0057678B" w:rsidRDefault="008D5BC8" w:rsidP="00E220F1">
      <w:pPr>
        <w:pStyle w:val="a7"/>
        <w:numPr>
          <w:ilvl w:val="1"/>
          <w:numId w:val="4"/>
        </w:numPr>
        <w:tabs>
          <w:tab w:val="left" w:pos="1134"/>
        </w:tabs>
        <w:ind w:left="0" w:firstLine="709"/>
        <w:rPr>
          <w:rFonts w:cs="Times New Roman"/>
          <w:szCs w:val="24"/>
        </w:rPr>
      </w:pPr>
      <w:r w:rsidRPr="008D5BC8">
        <w:rPr>
          <w:rFonts w:cs="Times New Roman"/>
          <w:szCs w:val="24"/>
        </w:rPr>
        <w:t>На основе полученных сведений формируется описание актива — электронный аналог технического паспорта недвижимости.</w:t>
      </w:r>
    </w:p>
    <w:p w14:paraId="726BCCAA" w14:textId="6B2DC743" w:rsidR="00FF4F8E" w:rsidRPr="0057678B" w:rsidRDefault="008D5BC8" w:rsidP="00E220F1">
      <w:pPr>
        <w:pStyle w:val="a7"/>
        <w:numPr>
          <w:ilvl w:val="1"/>
          <w:numId w:val="4"/>
        </w:numPr>
        <w:tabs>
          <w:tab w:val="left" w:pos="1134"/>
        </w:tabs>
        <w:ind w:left="0" w:firstLine="709"/>
        <w:rPr>
          <w:rFonts w:cs="Times New Roman"/>
          <w:szCs w:val="24"/>
        </w:rPr>
      </w:pPr>
      <w:r w:rsidRPr="008D5BC8">
        <w:rPr>
          <w:rFonts w:cs="Times New Roman"/>
          <w:szCs w:val="24"/>
        </w:rPr>
        <w:t>Платформа создаёт цифровой паспорт актива, где указаны все юридические и технические параметры недвижимости.</w:t>
      </w:r>
      <w:r>
        <w:rPr>
          <w:rFonts w:cs="Times New Roman"/>
          <w:szCs w:val="24"/>
        </w:rPr>
        <w:t xml:space="preserve"> </w:t>
      </w:r>
      <w:r w:rsidRPr="008D5BC8">
        <w:rPr>
          <w:rFonts w:cs="Times New Roman"/>
          <w:szCs w:val="24"/>
        </w:rPr>
        <w:t>Этот документ является основой для последующего выпуска токена.</w:t>
      </w:r>
    </w:p>
    <w:p w14:paraId="7330E31E" w14:textId="77777777" w:rsidR="008D5BC8" w:rsidRDefault="008D5BC8" w:rsidP="00E220F1">
      <w:pPr>
        <w:pStyle w:val="a7"/>
        <w:numPr>
          <w:ilvl w:val="1"/>
          <w:numId w:val="4"/>
        </w:numPr>
        <w:tabs>
          <w:tab w:val="left" w:pos="1134"/>
        </w:tabs>
        <w:ind w:left="0" w:firstLine="709"/>
        <w:rPr>
          <w:rFonts w:cs="Times New Roman"/>
          <w:szCs w:val="24"/>
        </w:rPr>
      </w:pPr>
      <w:r w:rsidRPr="008D5BC8">
        <w:rPr>
          <w:rFonts w:cs="Times New Roman"/>
          <w:szCs w:val="24"/>
        </w:rPr>
        <w:t>Платформа предлагает клиенту выбор аккредитованных оценщиков и страховых компаний, отсортированных по рейтингу и стоимости услуг.</w:t>
      </w:r>
    </w:p>
    <w:p w14:paraId="3FB5DA9F" w14:textId="14F3CD9B" w:rsidR="00FF4F8E" w:rsidRPr="0057678B" w:rsidRDefault="008D5BC8" w:rsidP="00E220F1">
      <w:pPr>
        <w:pStyle w:val="a7"/>
        <w:numPr>
          <w:ilvl w:val="1"/>
          <w:numId w:val="4"/>
        </w:numPr>
        <w:tabs>
          <w:tab w:val="left" w:pos="1134"/>
        </w:tabs>
        <w:ind w:left="0" w:firstLine="709"/>
        <w:rPr>
          <w:rFonts w:cs="Times New Roman"/>
          <w:szCs w:val="24"/>
        </w:rPr>
      </w:pPr>
      <w:r w:rsidRPr="008D5BC8">
        <w:rPr>
          <w:rFonts w:cs="Times New Roman"/>
          <w:szCs w:val="24"/>
        </w:rPr>
        <w:t>После проведения оценки и страхования результаты автоматически загружаются в систему, проходят проверку на корректность и добавляются к досье клиента</w:t>
      </w:r>
      <w:r w:rsidR="00FF4F8E" w:rsidRPr="0057678B">
        <w:rPr>
          <w:rFonts w:cs="Times New Roman"/>
          <w:szCs w:val="24"/>
        </w:rPr>
        <w:t xml:space="preserve">. </w:t>
      </w:r>
    </w:p>
    <w:p w14:paraId="2A270D38" w14:textId="58F912C4" w:rsidR="00FF4F8E" w:rsidRPr="0057678B" w:rsidRDefault="008D5BC8" w:rsidP="00E220F1">
      <w:pPr>
        <w:pStyle w:val="a7"/>
        <w:numPr>
          <w:ilvl w:val="1"/>
          <w:numId w:val="4"/>
        </w:numPr>
        <w:tabs>
          <w:tab w:val="left" w:pos="1134"/>
        </w:tabs>
        <w:ind w:left="0" w:firstLine="709"/>
        <w:rPr>
          <w:rFonts w:cs="Times New Roman"/>
          <w:szCs w:val="24"/>
        </w:rPr>
      </w:pPr>
      <w:r w:rsidRPr="008D5BC8">
        <w:rPr>
          <w:rFonts w:cs="Times New Roman"/>
          <w:szCs w:val="24"/>
        </w:rPr>
        <w:t>Платформа передаёт в банк полный электронный пакет документов — цифровой профиль клиента, паспорт актива, оценку и страхование.</w:t>
      </w:r>
    </w:p>
    <w:p w14:paraId="68F5F9E7" w14:textId="3E32E2B5" w:rsidR="008D5BC8" w:rsidRDefault="008D5BC8" w:rsidP="00E220F1">
      <w:pPr>
        <w:pStyle w:val="a7"/>
        <w:numPr>
          <w:ilvl w:val="1"/>
          <w:numId w:val="4"/>
        </w:numPr>
        <w:tabs>
          <w:tab w:val="left" w:pos="1134"/>
        </w:tabs>
        <w:ind w:left="0" w:firstLine="709"/>
        <w:rPr>
          <w:rFonts w:cs="Times New Roman"/>
          <w:szCs w:val="24"/>
        </w:rPr>
      </w:pPr>
      <w:r w:rsidRPr="008D5BC8">
        <w:rPr>
          <w:rFonts w:cs="Times New Roman"/>
          <w:szCs w:val="24"/>
        </w:rPr>
        <w:t>Клиент, оценочная и страховая компании взаимодействуют в системе: отчёты поступают напрямую без бумажного обмена.</w:t>
      </w:r>
    </w:p>
    <w:p w14:paraId="01A2FB90" w14:textId="0206F538" w:rsidR="008D5BC8" w:rsidRDefault="008D5BC8" w:rsidP="00E220F1">
      <w:pPr>
        <w:pStyle w:val="a7"/>
        <w:numPr>
          <w:ilvl w:val="1"/>
          <w:numId w:val="4"/>
        </w:numPr>
        <w:tabs>
          <w:tab w:val="left" w:pos="1134"/>
        </w:tabs>
        <w:ind w:left="0" w:firstLine="709"/>
        <w:rPr>
          <w:rFonts w:cs="Times New Roman"/>
          <w:szCs w:val="24"/>
        </w:rPr>
      </w:pPr>
      <w:r w:rsidRPr="008D5BC8">
        <w:rPr>
          <w:rFonts w:cs="Times New Roman"/>
          <w:szCs w:val="24"/>
        </w:rPr>
        <w:t>На основе отчётов банк и клиент согласовывают ключевые параметры кредита: сумму, срок, ставку, условия залога.</w:t>
      </w:r>
    </w:p>
    <w:p w14:paraId="199BF2DB" w14:textId="347BD119" w:rsidR="008D5BC8" w:rsidRDefault="008D5BC8" w:rsidP="00E220F1">
      <w:pPr>
        <w:pStyle w:val="a7"/>
        <w:numPr>
          <w:ilvl w:val="1"/>
          <w:numId w:val="4"/>
        </w:numPr>
        <w:tabs>
          <w:tab w:val="left" w:pos="1134"/>
        </w:tabs>
        <w:ind w:left="0" w:firstLine="709"/>
        <w:rPr>
          <w:rFonts w:cs="Times New Roman"/>
          <w:szCs w:val="24"/>
        </w:rPr>
      </w:pPr>
      <w:r w:rsidRPr="008D5BC8">
        <w:rPr>
          <w:rFonts w:cs="Times New Roman"/>
          <w:szCs w:val="24"/>
        </w:rPr>
        <w:t>Платформа автоматически создаёт смарт-контракт, включающий все параметры сделки: кредит, залог, условия токенизации и обязанности сторон.</w:t>
      </w:r>
    </w:p>
    <w:p w14:paraId="5CFA919C" w14:textId="6E447752" w:rsidR="008D5BC8" w:rsidRDefault="008D5BC8" w:rsidP="00E220F1">
      <w:pPr>
        <w:pStyle w:val="a7"/>
        <w:numPr>
          <w:ilvl w:val="1"/>
          <w:numId w:val="4"/>
        </w:numPr>
        <w:tabs>
          <w:tab w:val="left" w:pos="1134"/>
        </w:tabs>
        <w:ind w:left="0" w:firstLine="709"/>
        <w:rPr>
          <w:rFonts w:cs="Times New Roman"/>
          <w:szCs w:val="24"/>
        </w:rPr>
      </w:pPr>
      <w:r w:rsidRPr="008D5BC8">
        <w:rPr>
          <w:rFonts w:cs="Times New Roman"/>
          <w:szCs w:val="24"/>
        </w:rPr>
        <w:t>Клиент и банк подписывают договор электронной подписью (КЭП).</w:t>
      </w:r>
      <w:r w:rsidRPr="008D5BC8">
        <w:rPr>
          <w:rFonts w:cs="Times New Roman"/>
          <w:szCs w:val="24"/>
        </w:rPr>
        <w:br/>
        <w:t>Все действия фиксируются в распределённом реестре</w:t>
      </w:r>
      <w:r>
        <w:rPr>
          <w:rFonts w:cs="Times New Roman"/>
          <w:szCs w:val="24"/>
        </w:rPr>
        <w:t xml:space="preserve"> сразу.</w:t>
      </w:r>
    </w:p>
    <w:p w14:paraId="1BA703AD" w14:textId="4FD3B279" w:rsidR="008D5BC8" w:rsidRDefault="008D5BC8" w:rsidP="00E220F1">
      <w:pPr>
        <w:pStyle w:val="a7"/>
        <w:numPr>
          <w:ilvl w:val="1"/>
          <w:numId w:val="4"/>
        </w:numPr>
        <w:tabs>
          <w:tab w:val="left" w:pos="1134"/>
        </w:tabs>
        <w:ind w:left="0" w:firstLine="709"/>
        <w:rPr>
          <w:rFonts w:cs="Times New Roman"/>
          <w:szCs w:val="24"/>
        </w:rPr>
      </w:pPr>
      <w:r w:rsidRPr="008D5BC8">
        <w:rPr>
          <w:rFonts w:cs="Times New Roman"/>
          <w:szCs w:val="24"/>
        </w:rPr>
        <w:t>После подписания смарт-контракта его условия фиксируются в распределённом реестре — данные становятся неизменяемыми и доступны всем участникам.</w:t>
      </w:r>
    </w:p>
    <w:p w14:paraId="63685BA4" w14:textId="7E954D80" w:rsidR="008D5BC8" w:rsidRDefault="008D5BC8" w:rsidP="00E220F1">
      <w:pPr>
        <w:pStyle w:val="a7"/>
        <w:numPr>
          <w:ilvl w:val="1"/>
          <w:numId w:val="4"/>
        </w:numPr>
        <w:tabs>
          <w:tab w:val="left" w:pos="1134"/>
        </w:tabs>
        <w:ind w:left="0" w:firstLine="709"/>
        <w:rPr>
          <w:rFonts w:cs="Times New Roman"/>
          <w:szCs w:val="24"/>
        </w:rPr>
      </w:pPr>
      <w:r>
        <w:rPr>
          <w:rFonts w:cs="Times New Roman"/>
          <w:szCs w:val="24"/>
        </w:rPr>
        <w:t xml:space="preserve">Банк </w:t>
      </w:r>
      <w:r w:rsidRPr="008D5BC8">
        <w:rPr>
          <w:rFonts w:cs="Times New Roman"/>
          <w:szCs w:val="24"/>
        </w:rPr>
        <w:t>автоматически направляет заявку в Росреестр для регистрации залога.</w:t>
      </w:r>
      <w:r w:rsidRPr="008D5BC8">
        <w:rPr>
          <w:rFonts w:cs="Times New Roman"/>
          <w:szCs w:val="24"/>
        </w:rPr>
        <w:br/>
        <w:t>Документы подаются в электронном виде через API.</w:t>
      </w:r>
    </w:p>
    <w:p w14:paraId="4DD009ED" w14:textId="272A75FC" w:rsidR="008D5BC8" w:rsidRDefault="008D5BC8" w:rsidP="00E220F1">
      <w:pPr>
        <w:pStyle w:val="a7"/>
        <w:numPr>
          <w:ilvl w:val="1"/>
          <w:numId w:val="4"/>
        </w:numPr>
        <w:tabs>
          <w:tab w:val="left" w:pos="1134"/>
        </w:tabs>
        <w:ind w:left="0" w:firstLine="709"/>
        <w:rPr>
          <w:rFonts w:cs="Times New Roman"/>
          <w:szCs w:val="24"/>
        </w:rPr>
      </w:pPr>
      <w:r w:rsidRPr="008D5BC8">
        <w:rPr>
          <w:rFonts w:cs="Times New Roman"/>
          <w:szCs w:val="24"/>
        </w:rPr>
        <w:t>Росреестр возвращает подтверждение регистрации залога в виде выписки ЕГРН.</w:t>
      </w:r>
      <w:r w:rsidRPr="008D5BC8">
        <w:rPr>
          <w:rFonts w:cs="Times New Roman"/>
          <w:szCs w:val="24"/>
        </w:rPr>
        <w:br/>
        <w:t>Документ прикрепляется к цифровому паспорту актива.</w:t>
      </w:r>
    </w:p>
    <w:p w14:paraId="2D760946" w14:textId="718AF8E9" w:rsidR="008D5BC8" w:rsidRDefault="008D5BC8" w:rsidP="00E220F1">
      <w:pPr>
        <w:pStyle w:val="a7"/>
        <w:numPr>
          <w:ilvl w:val="1"/>
          <w:numId w:val="4"/>
        </w:numPr>
        <w:tabs>
          <w:tab w:val="left" w:pos="1134"/>
        </w:tabs>
        <w:ind w:left="0" w:firstLine="709"/>
        <w:rPr>
          <w:rFonts w:cs="Times New Roman"/>
          <w:szCs w:val="24"/>
        </w:rPr>
      </w:pPr>
      <w:r w:rsidRPr="008D5BC8">
        <w:rPr>
          <w:rFonts w:cs="Times New Roman"/>
          <w:szCs w:val="24"/>
        </w:rPr>
        <w:t xml:space="preserve">После получения подтверждения </w:t>
      </w:r>
      <w:r>
        <w:rPr>
          <w:rFonts w:cs="Times New Roman"/>
          <w:szCs w:val="24"/>
        </w:rPr>
        <w:t>платформа</w:t>
      </w:r>
      <w:r w:rsidRPr="008D5BC8">
        <w:rPr>
          <w:rFonts w:cs="Times New Roman"/>
          <w:szCs w:val="24"/>
        </w:rPr>
        <w:t xml:space="preserve"> инициирует процесс токенизации залога.</w:t>
      </w:r>
      <w:r>
        <w:rPr>
          <w:rFonts w:cs="Times New Roman"/>
          <w:szCs w:val="24"/>
        </w:rPr>
        <w:t xml:space="preserve"> </w:t>
      </w:r>
      <w:r w:rsidRPr="008D5BC8">
        <w:rPr>
          <w:rFonts w:cs="Times New Roman"/>
          <w:szCs w:val="24"/>
        </w:rPr>
        <w:t>Платформа отправляет данные о сделке оператору информационных систем (ОИС).</w:t>
      </w:r>
    </w:p>
    <w:p w14:paraId="5D472A71" w14:textId="1D6A125C" w:rsidR="008D5BC8" w:rsidRDefault="008D5BC8" w:rsidP="00E220F1">
      <w:pPr>
        <w:pStyle w:val="a7"/>
        <w:numPr>
          <w:ilvl w:val="1"/>
          <w:numId w:val="4"/>
        </w:numPr>
        <w:tabs>
          <w:tab w:val="left" w:pos="1134"/>
        </w:tabs>
        <w:ind w:left="0" w:firstLine="709"/>
        <w:rPr>
          <w:rFonts w:cs="Times New Roman"/>
          <w:szCs w:val="24"/>
        </w:rPr>
      </w:pPr>
      <w:r w:rsidRPr="008D5BC8">
        <w:rPr>
          <w:rFonts w:cs="Times New Roman"/>
          <w:szCs w:val="24"/>
        </w:rPr>
        <w:t>Оператор информационных систем (ОИС) создаёт токен, который отражает денежное требование банка к заёмщику, обеспеченное конкретным объектом.</w:t>
      </w:r>
    </w:p>
    <w:p w14:paraId="5C736AB2" w14:textId="7FD5696A" w:rsidR="008D5BC8" w:rsidRDefault="008D5BC8" w:rsidP="00E220F1">
      <w:pPr>
        <w:pStyle w:val="a7"/>
        <w:numPr>
          <w:ilvl w:val="1"/>
          <w:numId w:val="4"/>
        </w:numPr>
        <w:tabs>
          <w:tab w:val="left" w:pos="1134"/>
        </w:tabs>
        <w:ind w:left="0" w:firstLine="709"/>
        <w:rPr>
          <w:rFonts w:cs="Times New Roman"/>
          <w:szCs w:val="24"/>
        </w:rPr>
      </w:pPr>
      <w:r w:rsidRPr="008D5BC8">
        <w:rPr>
          <w:rFonts w:cs="Times New Roman"/>
          <w:szCs w:val="24"/>
        </w:rPr>
        <w:t>До полного погашения кредита токен получает статус «непередаваемый» — его нельзя продать или передать третьим лицам.</w:t>
      </w:r>
    </w:p>
    <w:p w14:paraId="09C7C586" w14:textId="46A54A35" w:rsidR="008D5BC8" w:rsidRDefault="008D5BC8" w:rsidP="00E220F1">
      <w:pPr>
        <w:pStyle w:val="a7"/>
        <w:numPr>
          <w:ilvl w:val="1"/>
          <w:numId w:val="4"/>
        </w:numPr>
        <w:tabs>
          <w:tab w:val="left" w:pos="1134"/>
        </w:tabs>
        <w:ind w:left="0" w:firstLine="709"/>
        <w:rPr>
          <w:rFonts w:cs="Times New Roman"/>
          <w:szCs w:val="24"/>
        </w:rPr>
      </w:pPr>
      <w:r>
        <w:rPr>
          <w:rFonts w:cs="Times New Roman"/>
          <w:szCs w:val="24"/>
        </w:rPr>
        <w:lastRenderedPageBreak/>
        <w:t xml:space="preserve">Банк </w:t>
      </w:r>
      <w:r w:rsidRPr="008D5BC8">
        <w:rPr>
          <w:rFonts w:cs="Times New Roman"/>
          <w:szCs w:val="24"/>
        </w:rPr>
        <w:t>уведомляет клиента о завершении сделки и выпуске токена.</w:t>
      </w:r>
      <w:r w:rsidRPr="008D5BC8">
        <w:rPr>
          <w:rFonts w:cs="Times New Roman"/>
          <w:szCs w:val="24"/>
        </w:rPr>
        <w:br/>
        <w:t>Клиент видит в своём личном кабинете цифровой паспорт актива, условия кредита и подтверждение регистрации залога.</w:t>
      </w:r>
    </w:p>
    <w:p w14:paraId="3F0C2DAA" w14:textId="234A2412" w:rsidR="008D5BC8" w:rsidRDefault="008D5BC8" w:rsidP="00E220F1">
      <w:pPr>
        <w:pStyle w:val="a7"/>
        <w:numPr>
          <w:ilvl w:val="1"/>
          <w:numId w:val="4"/>
        </w:numPr>
        <w:tabs>
          <w:tab w:val="left" w:pos="1134"/>
        </w:tabs>
        <w:ind w:left="0" w:firstLine="709"/>
        <w:rPr>
          <w:rFonts w:cs="Times New Roman"/>
          <w:szCs w:val="24"/>
        </w:rPr>
      </w:pPr>
      <w:r w:rsidRPr="008D5BC8">
        <w:rPr>
          <w:rFonts w:cs="Times New Roman"/>
          <w:szCs w:val="24"/>
        </w:rPr>
        <w:t>Банк закрепляет окончательные условия кредита в реестре: сумма, ставка, срок, график платежей.</w:t>
      </w:r>
      <w:r>
        <w:rPr>
          <w:rFonts w:cs="Times New Roman"/>
          <w:szCs w:val="24"/>
        </w:rPr>
        <w:t xml:space="preserve"> </w:t>
      </w:r>
      <w:r w:rsidRPr="008D5BC8">
        <w:rPr>
          <w:rFonts w:cs="Times New Roman"/>
          <w:szCs w:val="24"/>
        </w:rPr>
        <w:t xml:space="preserve">Эти сведения сохраняются на платформе и у </w:t>
      </w:r>
      <w:r>
        <w:rPr>
          <w:rFonts w:cs="Times New Roman"/>
          <w:szCs w:val="24"/>
        </w:rPr>
        <w:t>ОИС.</w:t>
      </w:r>
    </w:p>
    <w:p w14:paraId="090F008C" w14:textId="54A920F1" w:rsidR="008D5BC8" w:rsidRDefault="008D5BC8" w:rsidP="00E220F1">
      <w:pPr>
        <w:pStyle w:val="a7"/>
        <w:numPr>
          <w:ilvl w:val="1"/>
          <w:numId w:val="4"/>
        </w:numPr>
        <w:tabs>
          <w:tab w:val="left" w:pos="1134"/>
        </w:tabs>
        <w:ind w:left="0" w:firstLine="709"/>
        <w:rPr>
          <w:rFonts w:cs="Times New Roman"/>
          <w:szCs w:val="24"/>
        </w:rPr>
      </w:pPr>
      <w:r w:rsidRPr="008D5BC8">
        <w:rPr>
          <w:rFonts w:cs="Times New Roman"/>
          <w:szCs w:val="24"/>
        </w:rPr>
        <w:t>После подтверждения всех этапов банк перечисляет клиенту кредитные средства.</w:t>
      </w:r>
      <w:r>
        <w:rPr>
          <w:rFonts w:cs="Times New Roman"/>
          <w:szCs w:val="24"/>
        </w:rPr>
        <w:t xml:space="preserve"> </w:t>
      </w:r>
      <w:r w:rsidRPr="008D5BC8">
        <w:rPr>
          <w:rFonts w:cs="Times New Roman"/>
          <w:szCs w:val="24"/>
        </w:rPr>
        <w:t>Платформа фиксирует факт выдачи и завершает процесс токенизации сделки.</w:t>
      </w:r>
    </w:p>
    <w:p w14:paraId="57858AC0" w14:textId="78F88DDF" w:rsidR="0057678B" w:rsidRPr="00E220F1" w:rsidRDefault="0057678B" w:rsidP="001A5333">
      <w:pPr>
        <w:pStyle w:val="1"/>
      </w:pPr>
      <w:r w:rsidRPr="00E220F1">
        <w:lastRenderedPageBreak/>
        <w:t>5.  РЕКЛАМА И МАРКЕТИНГ</w:t>
      </w:r>
    </w:p>
    <w:p w14:paraId="4ED6FB57" w14:textId="77777777" w:rsidR="00DC5E36" w:rsidRPr="00DC5E36" w:rsidRDefault="00DC5E36" w:rsidP="005E23E3">
      <w:pPr>
        <w:rPr>
          <w:rFonts w:cs="Times New Roman"/>
          <w:szCs w:val="24"/>
        </w:rPr>
      </w:pPr>
      <w:r w:rsidRPr="00DC5E36">
        <w:rPr>
          <w:rFonts w:cs="Times New Roman"/>
          <w:szCs w:val="24"/>
        </w:rPr>
        <w:t>Основная аудитория — банки и финансовые организации, активно работающие с залоговым кредитованием для юридических лиц и МСБ.</w:t>
      </w:r>
    </w:p>
    <w:p w14:paraId="28750A94" w14:textId="77777777" w:rsidR="00DC5E36" w:rsidRPr="00DC5E36" w:rsidRDefault="00DC5E36" w:rsidP="005E23E3">
      <w:pPr>
        <w:rPr>
          <w:rFonts w:cs="Times New Roman"/>
          <w:szCs w:val="24"/>
        </w:rPr>
      </w:pPr>
      <w:r w:rsidRPr="00DC5E36">
        <w:rPr>
          <w:rFonts w:cs="Times New Roman"/>
          <w:szCs w:val="24"/>
        </w:rPr>
        <w:t>Для них ключевая боль — длительный цикл сделки и высокая стоимость сопровождения.</w:t>
      </w:r>
    </w:p>
    <w:p w14:paraId="69399EA0" w14:textId="60C34D59" w:rsidR="0057678B" w:rsidRPr="0057678B" w:rsidRDefault="00DC5E36" w:rsidP="005E23E3">
      <w:pPr>
        <w:rPr>
          <w:rFonts w:cs="Times New Roman"/>
          <w:szCs w:val="24"/>
        </w:rPr>
      </w:pPr>
      <w:r w:rsidRPr="00DC5E36">
        <w:rPr>
          <w:rFonts w:cs="Times New Roman"/>
          <w:szCs w:val="24"/>
        </w:rPr>
        <w:t>Вторичная аудитория — регуляторы и инфраструктурные партнёры (Росреестр, ФНП, СМЭВ), которым важно повысить прозрачность обмена данными и качество цифровых услуг.</w:t>
      </w:r>
      <w:r>
        <w:rPr>
          <w:rFonts w:cs="Times New Roman"/>
          <w:szCs w:val="24"/>
        </w:rPr>
        <w:t xml:space="preserve"> </w:t>
      </w:r>
      <w:r w:rsidRPr="00DC5E36">
        <w:rPr>
          <w:rFonts w:cs="Times New Roman"/>
          <w:szCs w:val="24"/>
        </w:rPr>
        <w:t>Также косвенными пользователями платформы выступают оценочные и юридические компании, подключённые через API.</w:t>
      </w:r>
      <w:r>
        <w:rPr>
          <w:rFonts w:cs="Times New Roman"/>
          <w:szCs w:val="24"/>
        </w:rPr>
        <w:t xml:space="preserve"> </w:t>
      </w:r>
      <w:r w:rsidRPr="00DC5E36">
        <w:rPr>
          <w:rFonts w:cs="Times New Roman"/>
          <w:szCs w:val="24"/>
        </w:rPr>
        <w:t>Типичный потребитель — директор по развитию или руководитель цифровых продуктов банка, который ищет надёжное решение для ускорения залоговых операций, повышения эффективности бизнес-процессов и снижения издержек.</w:t>
      </w:r>
    </w:p>
    <w:p w14:paraId="56E8CD30" w14:textId="549551CB" w:rsidR="0057678B" w:rsidRPr="00DC5E36" w:rsidRDefault="00DC5E36" w:rsidP="005E23E3">
      <w:pPr>
        <w:rPr>
          <w:rFonts w:cs="Times New Roman"/>
          <w:szCs w:val="24"/>
        </w:rPr>
      </w:pPr>
      <w:r w:rsidRPr="00DC5E36">
        <w:rPr>
          <w:rFonts w:cs="Times New Roman"/>
          <w:szCs w:val="24"/>
        </w:rPr>
        <w:t xml:space="preserve">Информация о платформе будет распространяться через профессиональные каналы и отраслевые мероприятия, включая конференции </w:t>
      </w:r>
      <w:proofErr w:type="spellStart"/>
      <w:r w:rsidRPr="00DC5E36">
        <w:rPr>
          <w:rFonts w:cs="Times New Roman"/>
          <w:szCs w:val="24"/>
        </w:rPr>
        <w:t>Finopolis</w:t>
      </w:r>
      <w:proofErr w:type="spellEnd"/>
      <w:r w:rsidRPr="00DC5E36">
        <w:rPr>
          <w:rFonts w:cs="Times New Roman"/>
          <w:szCs w:val="24"/>
        </w:rPr>
        <w:t>, CDO Summit, «Цифровой банкинг» и профильные ассоциации (Финтех, НАУФОР).</w:t>
      </w:r>
      <w:r>
        <w:rPr>
          <w:rFonts w:cs="Times New Roman"/>
          <w:szCs w:val="24"/>
        </w:rPr>
        <w:t xml:space="preserve"> </w:t>
      </w:r>
      <w:r w:rsidRPr="00DC5E36">
        <w:rPr>
          <w:rFonts w:cs="Times New Roman"/>
          <w:szCs w:val="24"/>
        </w:rPr>
        <w:t>Первые пользователи узнают о сервисе через пилотные проекты с банками и совместные PR-инициативы с регуляторами.</w:t>
      </w:r>
    </w:p>
    <w:p w14:paraId="36712A9F" w14:textId="77777777" w:rsidR="00DC5E36" w:rsidRPr="00DC5E36" w:rsidRDefault="00DC5E36" w:rsidP="005E23E3">
      <w:pPr>
        <w:rPr>
          <w:rFonts w:cs="Times New Roman"/>
          <w:szCs w:val="24"/>
        </w:rPr>
      </w:pPr>
      <w:r w:rsidRPr="00DC5E36">
        <w:rPr>
          <w:rFonts w:cs="Times New Roman"/>
          <w:szCs w:val="24"/>
        </w:rPr>
        <w:t>Банки будут использовать платформу, потому что она:</w:t>
      </w:r>
    </w:p>
    <w:p w14:paraId="2E7CDA53" w14:textId="77777777" w:rsidR="00DC5E36" w:rsidRPr="00DC5E36" w:rsidRDefault="00DC5E36" w:rsidP="00E220F1">
      <w:pPr>
        <w:numPr>
          <w:ilvl w:val="0"/>
          <w:numId w:val="7"/>
        </w:numPr>
        <w:tabs>
          <w:tab w:val="clear" w:pos="720"/>
          <w:tab w:val="num" w:pos="993"/>
        </w:tabs>
        <w:ind w:left="0" w:firstLine="709"/>
        <w:rPr>
          <w:rFonts w:cs="Times New Roman"/>
          <w:szCs w:val="24"/>
        </w:rPr>
      </w:pPr>
      <w:r w:rsidRPr="00DC5E36">
        <w:rPr>
          <w:rFonts w:cs="Times New Roman"/>
          <w:szCs w:val="24"/>
        </w:rPr>
        <w:t>позволяет заключать и регистрировать залоговые сделки в 5–10 раз быстрее,</w:t>
      </w:r>
    </w:p>
    <w:p w14:paraId="06D05D59" w14:textId="77777777" w:rsidR="00DC5E36" w:rsidRPr="00DC5E36" w:rsidRDefault="00DC5E36" w:rsidP="00E220F1">
      <w:pPr>
        <w:numPr>
          <w:ilvl w:val="0"/>
          <w:numId w:val="7"/>
        </w:numPr>
        <w:tabs>
          <w:tab w:val="clear" w:pos="720"/>
          <w:tab w:val="num" w:pos="993"/>
        </w:tabs>
        <w:ind w:left="0" w:firstLine="709"/>
        <w:rPr>
          <w:rFonts w:cs="Times New Roman"/>
          <w:szCs w:val="24"/>
        </w:rPr>
      </w:pPr>
      <w:r w:rsidRPr="00DC5E36">
        <w:rPr>
          <w:rFonts w:cs="Times New Roman"/>
          <w:szCs w:val="24"/>
        </w:rPr>
        <w:t>снижает количество ошибок и возвратов документов,</w:t>
      </w:r>
    </w:p>
    <w:p w14:paraId="0299E5D8" w14:textId="77777777" w:rsidR="00DC5E36" w:rsidRPr="00DC5E36" w:rsidRDefault="00DC5E36" w:rsidP="00E220F1">
      <w:pPr>
        <w:numPr>
          <w:ilvl w:val="0"/>
          <w:numId w:val="7"/>
        </w:numPr>
        <w:tabs>
          <w:tab w:val="clear" w:pos="720"/>
          <w:tab w:val="num" w:pos="993"/>
        </w:tabs>
        <w:ind w:left="0" w:firstLine="709"/>
        <w:rPr>
          <w:rFonts w:cs="Times New Roman"/>
          <w:szCs w:val="24"/>
        </w:rPr>
      </w:pPr>
      <w:r w:rsidRPr="00DC5E36">
        <w:rPr>
          <w:rFonts w:cs="Times New Roman"/>
          <w:szCs w:val="24"/>
        </w:rPr>
        <w:t>автоматизирует весь процесс с юридической силой и прозрачностью.</w:t>
      </w:r>
    </w:p>
    <w:p w14:paraId="65134005" w14:textId="77777777" w:rsidR="00DC5E36" w:rsidRDefault="00DC5E36" w:rsidP="005E23E3">
      <w:pPr>
        <w:rPr>
          <w:rFonts w:cs="Times New Roman"/>
          <w:szCs w:val="24"/>
        </w:rPr>
      </w:pPr>
      <w:r w:rsidRPr="00DC5E36">
        <w:rPr>
          <w:rFonts w:cs="Times New Roman"/>
          <w:szCs w:val="24"/>
        </w:rPr>
        <w:t>Для госорганов и регистраторов сервис интересен как инструмент, снижающий нагрузку и повышающий качество взаимодействия с банками.</w:t>
      </w:r>
    </w:p>
    <w:p w14:paraId="693F03BF" w14:textId="0E0AA871" w:rsidR="00DC5E36" w:rsidRDefault="00DC5E36" w:rsidP="005E23E3">
      <w:pPr>
        <w:rPr>
          <w:rFonts w:cs="Times New Roman"/>
          <w:szCs w:val="24"/>
        </w:rPr>
      </w:pPr>
      <w:r w:rsidRPr="00DC5E36">
        <w:rPr>
          <w:rFonts w:cs="Times New Roman"/>
          <w:szCs w:val="24"/>
        </w:rPr>
        <w:t>Сервис создаётся как инфраструктурное решение с долгосрочным эффектом.</w:t>
      </w:r>
      <w:r w:rsidRPr="00DC5E36">
        <w:rPr>
          <w:rFonts w:cs="Times New Roman"/>
          <w:szCs w:val="24"/>
        </w:rPr>
        <w:br/>
        <w:t>После интеграции с АБС банка и системами Росреестра, отказ от платформы станет экономически невыгоден — все процессы и токенизированные активы будут связаны с ней. Банки будут использовать платформу на постоянной основе, так как она становится частью их операционной модели, а клиенты — через банки — взаимодействуют с ней при каждой новой залоговой сделке.</w:t>
      </w:r>
    </w:p>
    <w:p w14:paraId="2D746836" w14:textId="77777777" w:rsidR="00DC5E36" w:rsidRPr="00DC5E36" w:rsidRDefault="00DC5E36" w:rsidP="005E23E3">
      <w:pPr>
        <w:rPr>
          <w:rFonts w:cs="Times New Roman"/>
          <w:szCs w:val="24"/>
        </w:rPr>
      </w:pPr>
      <w:r w:rsidRPr="00DC5E36">
        <w:rPr>
          <w:rFonts w:cs="Times New Roman"/>
          <w:szCs w:val="24"/>
        </w:rPr>
        <w:t>Главные конкуренты платформы — это:</w:t>
      </w:r>
    </w:p>
    <w:p w14:paraId="65CE9EB4" w14:textId="1775F8E8" w:rsidR="00DC5E36" w:rsidRPr="00DC5E36" w:rsidRDefault="00DC5E36" w:rsidP="00E220F1">
      <w:pPr>
        <w:numPr>
          <w:ilvl w:val="0"/>
          <w:numId w:val="8"/>
        </w:numPr>
        <w:tabs>
          <w:tab w:val="clear" w:pos="720"/>
          <w:tab w:val="num" w:pos="993"/>
        </w:tabs>
        <w:ind w:left="0" w:firstLine="709"/>
        <w:rPr>
          <w:rFonts w:cs="Times New Roman"/>
          <w:szCs w:val="24"/>
        </w:rPr>
      </w:pPr>
      <w:r w:rsidRPr="00DC5E36">
        <w:rPr>
          <w:rFonts w:cs="Times New Roman"/>
          <w:szCs w:val="24"/>
        </w:rPr>
        <w:t>Существующие операторы</w:t>
      </w:r>
      <w:r>
        <w:rPr>
          <w:rFonts w:cs="Times New Roman"/>
          <w:szCs w:val="24"/>
        </w:rPr>
        <w:t xml:space="preserve"> информационных систем</w:t>
      </w:r>
      <w:r w:rsidRPr="00DC5E36">
        <w:rPr>
          <w:rFonts w:cs="Times New Roman"/>
          <w:szCs w:val="24"/>
        </w:rPr>
        <w:t xml:space="preserve"> (</w:t>
      </w:r>
      <w:proofErr w:type="spellStart"/>
      <w:r w:rsidRPr="00DC5E36">
        <w:rPr>
          <w:rFonts w:cs="Times New Roman"/>
          <w:szCs w:val="24"/>
        </w:rPr>
        <w:t>Атомайз</w:t>
      </w:r>
      <w:proofErr w:type="spellEnd"/>
      <w:r w:rsidRPr="00DC5E36">
        <w:rPr>
          <w:rFonts w:cs="Times New Roman"/>
          <w:szCs w:val="24"/>
        </w:rPr>
        <w:t>, ВТБ Факторинг, Альфа-ЦФА),</w:t>
      </w:r>
    </w:p>
    <w:p w14:paraId="42AB5D58" w14:textId="77777777" w:rsidR="00DC5E36" w:rsidRPr="00DC5E36" w:rsidRDefault="00DC5E36" w:rsidP="00E220F1">
      <w:pPr>
        <w:numPr>
          <w:ilvl w:val="0"/>
          <w:numId w:val="8"/>
        </w:numPr>
        <w:tabs>
          <w:tab w:val="clear" w:pos="720"/>
          <w:tab w:val="num" w:pos="993"/>
        </w:tabs>
        <w:ind w:left="0" w:firstLine="709"/>
        <w:rPr>
          <w:rFonts w:cs="Times New Roman"/>
          <w:szCs w:val="24"/>
        </w:rPr>
      </w:pPr>
      <w:r w:rsidRPr="00DC5E36">
        <w:rPr>
          <w:rFonts w:cs="Times New Roman"/>
          <w:szCs w:val="24"/>
        </w:rPr>
        <w:t xml:space="preserve">Банковские внутренние системы электронных закладных (например, Сбербанк или </w:t>
      </w:r>
      <w:proofErr w:type="spellStart"/>
      <w:r w:rsidRPr="00DC5E36">
        <w:rPr>
          <w:rFonts w:cs="Times New Roman"/>
          <w:szCs w:val="24"/>
        </w:rPr>
        <w:t>Дом.РФ</w:t>
      </w:r>
      <w:proofErr w:type="spellEnd"/>
      <w:r w:rsidRPr="00DC5E36">
        <w:rPr>
          <w:rFonts w:cs="Times New Roman"/>
          <w:szCs w:val="24"/>
        </w:rPr>
        <w:t>).</w:t>
      </w:r>
    </w:p>
    <w:p w14:paraId="4328DFC5" w14:textId="46A5226F" w:rsidR="00DC5E36" w:rsidRDefault="00DC5E36" w:rsidP="005E23E3">
      <w:pPr>
        <w:rPr>
          <w:rFonts w:cs="Times New Roman"/>
          <w:szCs w:val="24"/>
        </w:rPr>
      </w:pPr>
      <w:r w:rsidRPr="00DC5E36">
        <w:rPr>
          <w:rFonts w:cs="Times New Roman"/>
          <w:szCs w:val="24"/>
        </w:rPr>
        <w:t>Однако ни одно из существующих решений не объединяет в едином контуре весь цикл залоговой сделки — от проверки объекта и регистрации обременения до выпуска токена и его обращения на рынке.</w:t>
      </w:r>
      <w:r>
        <w:rPr>
          <w:rFonts w:cs="Times New Roman"/>
          <w:szCs w:val="24"/>
        </w:rPr>
        <w:t xml:space="preserve"> </w:t>
      </w:r>
      <w:r w:rsidRPr="00DC5E36">
        <w:rPr>
          <w:rFonts w:cs="Times New Roman"/>
          <w:szCs w:val="24"/>
        </w:rPr>
        <w:t>Наша платформа предлагает универсальную инфраструктуру, совместимую с любым банком и</w:t>
      </w:r>
      <w:r>
        <w:rPr>
          <w:rFonts w:cs="Times New Roman"/>
          <w:szCs w:val="24"/>
        </w:rPr>
        <w:t xml:space="preserve"> ОИС</w:t>
      </w:r>
      <w:r w:rsidRPr="00DC5E36">
        <w:rPr>
          <w:rFonts w:cs="Times New Roman"/>
          <w:szCs w:val="24"/>
        </w:rPr>
        <w:t>, что делает её открытой, масштабируемой и независимой.</w:t>
      </w:r>
    </w:p>
    <w:p w14:paraId="16A20789" w14:textId="211089A6" w:rsidR="00DC5E36" w:rsidRDefault="00DC5E36" w:rsidP="005E23E3">
      <w:pPr>
        <w:rPr>
          <w:rFonts w:cs="Times New Roman"/>
          <w:szCs w:val="24"/>
        </w:rPr>
      </w:pPr>
      <w:r w:rsidRPr="00DC5E36">
        <w:rPr>
          <w:rFonts w:cs="Times New Roman"/>
          <w:szCs w:val="24"/>
        </w:rPr>
        <w:t>Таким образом, маркетинговая стратегия строится на отраслевом продвижении, демонстрации экономического эффекта для банков и создании долгосрочных партнёрств с ключевыми участниками рынка. Платформа решает не частную задачу, а формирует основу для цифрового оборота залоговых активов в России.</w:t>
      </w:r>
    </w:p>
    <w:p w14:paraId="04BF193B" w14:textId="22F0D11D" w:rsidR="00E220F1" w:rsidRDefault="00E220F1" w:rsidP="00075D12">
      <w:pPr>
        <w:ind w:firstLine="0"/>
        <w:rPr>
          <w:rFonts w:cs="Times New Roman"/>
          <w:szCs w:val="24"/>
        </w:rPr>
      </w:pPr>
    </w:p>
    <w:p w14:paraId="23E053BF" w14:textId="2AD626EE" w:rsidR="00DC5E36" w:rsidRPr="00E220F1" w:rsidRDefault="00DC5E36" w:rsidP="001A5333">
      <w:pPr>
        <w:pStyle w:val="1"/>
      </w:pPr>
      <w:r w:rsidRPr="00E220F1">
        <w:lastRenderedPageBreak/>
        <w:t>6. ВЫВОДЫ</w:t>
      </w:r>
    </w:p>
    <w:p w14:paraId="1F19CFA9" w14:textId="392351EA" w:rsidR="00DC5E36" w:rsidRPr="002811C7" w:rsidRDefault="002811C7" w:rsidP="005E23E3">
      <w:pPr>
        <w:rPr>
          <w:rFonts w:cs="Times New Roman"/>
          <w:szCs w:val="24"/>
        </w:rPr>
      </w:pPr>
      <w:r w:rsidRPr="002811C7">
        <w:rPr>
          <w:rFonts w:cs="Times New Roman"/>
          <w:szCs w:val="24"/>
        </w:rPr>
        <w:t>Платформа токенизации залоговых активов — это пример того, как современные технологии могут упростить один из самых консервативных и сложных банковских процессов.</w:t>
      </w:r>
      <w:r>
        <w:rPr>
          <w:rFonts w:cs="Times New Roman"/>
          <w:szCs w:val="24"/>
        </w:rPr>
        <w:t xml:space="preserve"> </w:t>
      </w:r>
      <w:r w:rsidRPr="002811C7">
        <w:rPr>
          <w:rFonts w:cs="Times New Roman"/>
          <w:szCs w:val="24"/>
        </w:rPr>
        <w:t>Теперь участникам рынка не нужно неделями ждать проверок и регистрации залога: все действия объединены в одном цифровом контуре, а юридическую силу обеспечивает смарт-контракт и цифровая подпись.</w:t>
      </w:r>
    </w:p>
    <w:p w14:paraId="470D26D1" w14:textId="6DEC2F86" w:rsidR="002811C7" w:rsidRPr="002811C7" w:rsidRDefault="002811C7" w:rsidP="005E23E3">
      <w:pPr>
        <w:rPr>
          <w:rFonts w:cs="Times New Roman"/>
          <w:szCs w:val="24"/>
        </w:rPr>
      </w:pPr>
      <w:r w:rsidRPr="002811C7">
        <w:rPr>
          <w:rFonts w:cs="Times New Roman"/>
          <w:szCs w:val="24"/>
        </w:rPr>
        <w:t>Платформа решает сразу три важные задачи: ускоряет сделки, снижает издержки и формирует доверие между участниками. Именно сочетание этих эффектов делает сервис жизнеспособным и полезным не только для банков, но и для всей финансовой экосистемы.</w:t>
      </w:r>
    </w:p>
    <w:p w14:paraId="17FAA759" w14:textId="078CC88E" w:rsidR="00DC5E36" w:rsidRPr="00DC5E36" w:rsidRDefault="002811C7" w:rsidP="005E23E3">
      <w:pPr>
        <w:rPr>
          <w:rFonts w:cs="Times New Roman"/>
          <w:szCs w:val="24"/>
        </w:rPr>
      </w:pPr>
      <w:r w:rsidRPr="002811C7">
        <w:rPr>
          <w:rFonts w:cs="Times New Roman"/>
          <w:szCs w:val="24"/>
        </w:rPr>
        <w:t>Лично я бы пользовался таким сервисом, потому что он устраняет ту самую «банковскую рутину», с которой сталкиваются клиенты и специалисты ежедневно.</w:t>
      </w:r>
      <w:r>
        <w:rPr>
          <w:rFonts w:cs="Times New Roman"/>
          <w:szCs w:val="24"/>
        </w:rPr>
        <w:t xml:space="preserve"> </w:t>
      </w:r>
      <w:r w:rsidRPr="002811C7">
        <w:rPr>
          <w:rFonts w:cs="Times New Roman"/>
          <w:szCs w:val="24"/>
        </w:rPr>
        <w:t>Если сегодня оформление кредита под залог напоминает марафон длиной в недели, то с нашей платформой этот путь сокращается до нескольких кликов и пары дней.</w:t>
      </w:r>
      <w:r>
        <w:rPr>
          <w:rFonts w:cs="Times New Roman"/>
          <w:szCs w:val="24"/>
        </w:rPr>
        <w:t xml:space="preserve"> </w:t>
      </w:r>
      <w:r w:rsidRPr="002811C7">
        <w:rPr>
          <w:rFonts w:cs="Times New Roman"/>
          <w:szCs w:val="24"/>
        </w:rPr>
        <w:t>Для меня это — не просто финтех-решение, а шаг к более справедливому, прозрачному и технологичному финансовому рынку, где процессы работают на человека, а не наоборот.</w:t>
      </w:r>
    </w:p>
    <w:p w14:paraId="15680AEE" w14:textId="77777777" w:rsidR="0057678B" w:rsidRDefault="0057678B" w:rsidP="005E23E3"/>
    <w:p w14:paraId="04762158" w14:textId="77777777" w:rsidR="002811C7" w:rsidRDefault="002811C7" w:rsidP="005E23E3"/>
    <w:p w14:paraId="1F1560F4" w14:textId="77777777" w:rsidR="002811C7" w:rsidRDefault="002811C7" w:rsidP="005E23E3"/>
    <w:p w14:paraId="1E6F0547" w14:textId="77777777" w:rsidR="002811C7" w:rsidRDefault="002811C7" w:rsidP="005E23E3"/>
    <w:p w14:paraId="004C3142" w14:textId="77777777" w:rsidR="002811C7" w:rsidRDefault="002811C7" w:rsidP="005E23E3"/>
    <w:p w14:paraId="5A23AC23" w14:textId="77777777" w:rsidR="002811C7" w:rsidRDefault="002811C7" w:rsidP="005E23E3"/>
    <w:p w14:paraId="126A3A7D" w14:textId="77777777" w:rsidR="002811C7" w:rsidRDefault="002811C7" w:rsidP="005E23E3"/>
    <w:p w14:paraId="47F0B898" w14:textId="77777777" w:rsidR="002811C7" w:rsidRDefault="002811C7" w:rsidP="005E23E3"/>
    <w:p w14:paraId="3CEA242F" w14:textId="77777777" w:rsidR="002811C7" w:rsidRDefault="002811C7" w:rsidP="005E23E3"/>
    <w:p w14:paraId="6E19E3CE" w14:textId="77777777" w:rsidR="002811C7" w:rsidRDefault="002811C7" w:rsidP="005E23E3"/>
    <w:p w14:paraId="641D47C4" w14:textId="77777777" w:rsidR="002811C7" w:rsidRDefault="002811C7" w:rsidP="005E23E3"/>
    <w:p w14:paraId="6F4E6B26" w14:textId="77777777" w:rsidR="002811C7" w:rsidRDefault="002811C7" w:rsidP="005E23E3"/>
    <w:p w14:paraId="534B28B3" w14:textId="77777777" w:rsidR="002811C7" w:rsidRDefault="002811C7" w:rsidP="005E23E3"/>
    <w:p w14:paraId="193C3CB5" w14:textId="77777777" w:rsidR="002811C7" w:rsidRDefault="002811C7" w:rsidP="005E23E3"/>
    <w:p w14:paraId="70B2725E" w14:textId="77777777" w:rsidR="002811C7" w:rsidRDefault="002811C7" w:rsidP="005E23E3"/>
    <w:p w14:paraId="3F3EC81A" w14:textId="77777777" w:rsidR="002811C7" w:rsidRDefault="002811C7" w:rsidP="005E23E3"/>
    <w:p w14:paraId="2893B502" w14:textId="77777777" w:rsidR="002811C7" w:rsidRDefault="002811C7" w:rsidP="005E23E3"/>
    <w:p w14:paraId="5594DDF1" w14:textId="77777777" w:rsidR="002811C7" w:rsidRDefault="002811C7" w:rsidP="005E23E3"/>
    <w:p w14:paraId="3F490F17" w14:textId="77777777" w:rsidR="002811C7" w:rsidRDefault="002811C7" w:rsidP="005E23E3"/>
    <w:p w14:paraId="2E867E04" w14:textId="77777777" w:rsidR="002811C7" w:rsidRDefault="002811C7" w:rsidP="005E23E3"/>
    <w:p w14:paraId="40EB5818" w14:textId="77777777" w:rsidR="002811C7" w:rsidRDefault="002811C7" w:rsidP="005E23E3"/>
    <w:p w14:paraId="4057D22D" w14:textId="77777777" w:rsidR="002811C7" w:rsidRDefault="002811C7" w:rsidP="005E23E3"/>
    <w:p w14:paraId="613EEE70" w14:textId="77777777" w:rsidR="002811C7" w:rsidRDefault="002811C7" w:rsidP="005E23E3"/>
    <w:p w14:paraId="3F432B5E" w14:textId="77777777" w:rsidR="002811C7" w:rsidRDefault="002811C7" w:rsidP="005E23E3"/>
    <w:p w14:paraId="4A8F95FB" w14:textId="77777777" w:rsidR="002811C7" w:rsidRDefault="002811C7" w:rsidP="005E23E3"/>
    <w:p w14:paraId="2EB907A6" w14:textId="77777777" w:rsidR="002811C7" w:rsidRDefault="002811C7" w:rsidP="005E23E3"/>
    <w:p w14:paraId="126A49EA" w14:textId="77777777" w:rsidR="002811C7" w:rsidRDefault="002811C7" w:rsidP="005E23E3"/>
    <w:p w14:paraId="765E81FD" w14:textId="77777777" w:rsidR="002811C7" w:rsidRDefault="002811C7" w:rsidP="005E23E3"/>
    <w:p w14:paraId="7E00594C" w14:textId="77777777" w:rsidR="002811C7" w:rsidRDefault="002811C7" w:rsidP="005E23E3"/>
    <w:p w14:paraId="425AB86A" w14:textId="77777777" w:rsidR="002811C7" w:rsidRDefault="002811C7" w:rsidP="005E23E3"/>
    <w:p w14:paraId="38BD35AD" w14:textId="77777777" w:rsidR="00661C52" w:rsidRPr="005E23E3" w:rsidRDefault="00661C52" w:rsidP="005E23E3">
      <w:pPr>
        <w:rPr>
          <w:rFonts w:ascii="Arial Narrow Bold" w:hAnsi="Arial Narrow Bold" w:cs="Arial"/>
          <w:b/>
          <w:sz w:val="28"/>
          <w:szCs w:val="28"/>
        </w:rPr>
      </w:pPr>
    </w:p>
    <w:p w14:paraId="010E9F97" w14:textId="77777777" w:rsidR="00661C52" w:rsidRPr="005E23E3" w:rsidRDefault="00661C52" w:rsidP="005E23E3">
      <w:pPr>
        <w:rPr>
          <w:rFonts w:ascii="Arial Narrow Bold" w:hAnsi="Arial Narrow Bold" w:cs="Arial"/>
          <w:b/>
          <w:sz w:val="28"/>
          <w:szCs w:val="28"/>
        </w:rPr>
      </w:pPr>
    </w:p>
    <w:p w14:paraId="7328AD5F" w14:textId="77777777" w:rsidR="00661C52" w:rsidRPr="005E23E3" w:rsidRDefault="00661C52" w:rsidP="005E23E3">
      <w:pPr>
        <w:rPr>
          <w:rFonts w:ascii="Arial Narrow Bold" w:hAnsi="Arial Narrow Bold" w:cs="Arial"/>
          <w:b/>
          <w:sz w:val="28"/>
          <w:szCs w:val="28"/>
        </w:rPr>
      </w:pPr>
    </w:p>
    <w:p w14:paraId="04DE8C49" w14:textId="77777777" w:rsidR="00661C52" w:rsidRPr="005E23E3" w:rsidRDefault="00661C52" w:rsidP="005E23E3">
      <w:pPr>
        <w:rPr>
          <w:rFonts w:ascii="Arial Narrow Bold" w:hAnsi="Arial Narrow Bold" w:cs="Arial"/>
          <w:b/>
          <w:sz w:val="28"/>
          <w:szCs w:val="28"/>
        </w:rPr>
      </w:pPr>
    </w:p>
    <w:p w14:paraId="0724C18E" w14:textId="77777777" w:rsidR="00661C52" w:rsidRPr="005E23E3" w:rsidRDefault="00661C52" w:rsidP="005E23E3">
      <w:pPr>
        <w:rPr>
          <w:rFonts w:ascii="Arial Narrow Bold" w:hAnsi="Arial Narrow Bold" w:cs="Arial"/>
          <w:b/>
          <w:sz w:val="28"/>
          <w:szCs w:val="28"/>
        </w:rPr>
      </w:pPr>
    </w:p>
    <w:p w14:paraId="41AE10B4" w14:textId="77777777" w:rsidR="00661C52" w:rsidRPr="005E23E3" w:rsidRDefault="00661C52" w:rsidP="005E23E3">
      <w:pPr>
        <w:rPr>
          <w:rFonts w:ascii="Arial Narrow Bold" w:hAnsi="Arial Narrow Bold" w:cs="Arial"/>
          <w:b/>
          <w:sz w:val="28"/>
          <w:szCs w:val="28"/>
        </w:rPr>
      </w:pPr>
    </w:p>
    <w:p w14:paraId="67C6C42B" w14:textId="77777777" w:rsidR="00661C52" w:rsidRPr="005E23E3" w:rsidRDefault="00661C52" w:rsidP="005E23E3">
      <w:pPr>
        <w:rPr>
          <w:rFonts w:ascii="Arial Narrow Bold" w:hAnsi="Arial Narrow Bold" w:cs="Arial"/>
          <w:b/>
          <w:sz w:val="28"/>
          <w:szCs w:val="28"/>
        </w:rPr>
      </w:pPr>
    </w:p>
    <w:p w14:paraId="488A2F8D" w14:textId="77777777" w:rsidR="00661C52" w:rsidRPr="005E23E3" w:rsidRDefault="00661C52" w:rsidP="005E23E3">
      <w:pPr>
        <w:rPr>
          <w:rFonts w:ascii="Arial Narrow Bold" w:hAnsi="Arial Narrow Bold" w:cs="Arial"/>
          <w:b/>
          <w:sz w:val="28"/>
          <w:szCs w:val="28"/>
        </w:rPr>
      </w:pPr>
    </w:p>
    <w:p w14:paraId="0ABBDA6C" w14:textId="77777777" w:rsidR="00661C52" w:rsidRPr="005E23E3" w:rsidRDefault="00661C52" w:rsidP="005E23E3">
      <w:pPr>
        <w:rPr>
          <w:rFonts w:ascii="Arial Narrow Bold" w:hAnsi="Arial Narrow Bold" w:cs="Arial"/>
          <w:b/>
          <w:sz w:val="28"/>
          <w:szCs w:val="28"/>
        </w:rPr>
      </w:pPr>
    </w:p>
    <w:p w14:paraId="001B6D62" w14:textId="77777777" w:rsidR="00661C52" w:rsidRDefault="00661C52" w:rsidP="005E23E3">
      <w:pPr>
        <w:rPr>
          <w:rFonts w:ascii="Arial Narrow Bold" w:hAnsi="Arial Narrow Bold" w:cs="Arial"/>
          <w:b/>
          <w:sz w:val="28"/>
          <w:szCs w:val="28"/>
        </w:rPr>
      </w:pPr>
    </w:p>
    <w:p w14:paraId="222581BD" w14:textId="77777777" w:rsidR="004A6FBA" w:rsidRPr="004A6FBA" w:rsidRDefault="004A6FBA" w:rsidP="005E23E3">
      <w:pPr>
        <w:rPr>
          <w:rFonts w:ascii="Arial Narrow Bold" w:hAnsi="Arial Narrow Bold" w:cs="Arial"/>
          <w:b/>
          <w:sz w:val="28"/>
          <w:szCs w:val="28"/>
        </w:rPr>
      </w:pPr>
    </w:p>
    <w:p w14:paraId="2A663795" w14:textId="77777777" w:rsidR="00661C52" w:rsidRPr="005E23E3" w:rsidRDefault="00661C52" w:rsidP="005E23E3">
      <w:pPr>
        <w:rPr>
          <w:rFonts w:ascii="Arial Narrow Bold" w:hAnsi="Arial Narrow Bold" w:cs="Arial"/>
          <w:b/>
          <w:sz w:val="28"/>
          <w:szCs w:val="28"/>
        </w:rPr>
      </w:pPr>
    </w:p>
    <w:p w14:paraId="76982563" w14:textId="77777777" w:rsidR="00661C52" w:rsidRPr="005E23E3" w:rsidRDefault="00661C52" w:rsidP="00075D12">
      <w:pPr>
        <w:ind w:firstLine="0"/>
        <w:rPr>
          <w:rFonts w:ascii="Arial Narrow Bold" w:hAnsi="Arial Narrow Bold" w:cs="Arial"/>
          <w:b/>
          <w:sz w:val="28"/>
          <w:szCs w:val="28"/>
        </w:rPr>
      </w:pPr>
    </w:p>
    <w:p w14:paraId="68E88013" w14:textId="6065BE2D" w:rsidR="00661C52" w:rsidRPr="00396832" w:rsidRDefault="00661C52" w:rsidP="00075D12">
      <w:pPr>
        <w:ind w:firstLine="0"/>
        <w:jc w:val="center"/>
        <w:rPr>
          <w:rFonts w:ascii="Arial Narrow Bold" w:hAnsi="Arial Narrow Bold" w:cs="Arial"/>
          <w:b/>
          <w:sz w:val="28"/>
          <w:szCs w:val="28"/>
        </w:rPr>
      </w:pPr>
      <w:r>
        <w:rPr>
          <w:rFonts w:ascii="Arial Narrow Bold" w:hAnsi="Arial Narrow Bold" w:cs="Arial"/>
          <w:b/>
          <w:sz w:val="28"/>
          <w:szCs w:val="28"/>
        </w:rPr>
        <w:t>«</w:t>
      </w:r>
      <w:r w:rsidR="004D478B">
        <w:rPr>
          <w:rFonts w:ascii="Arial Narrow Bold" w:hAnsi="Arial Narrow Bold" w:cs="Arial"/>
          <w:b/>
          <w:sz w:val="28"/>
          <w:szCs w:val="28"/>
        </w:rPr>
        <w:t xml:space="preserve">Анти-Фрод </w:t>
      </w:r>
      <w:r>
        <w:rPr>
          <w:rFonts w:ascii="Arial Narrow Bold" w:hAnsi="Arial Narrow Bold" w:cs="Arial"/>
          <w:b/>
          <w:sz w:val="28"/>
          <w:szCs w:val="28"/>
        </w:rPr>
        <w:t>Оркестр»</w:t>
      </w:r>
      <w:r>
        <w:rPr>
          <w:rFonts w:ascii="Arial Narrow Bold" w:hAnsi="Arial Narrow Bold" w:cs="Arial"/>
          <w:b/>
        </w:rPr>
        <w:br/>
      </w:r>
      <w:r w:rsidRPr="00661C52">
        <w:rPr>
          <w:rFonts w:ascii="Arial Narrow Bold" w:hAnsi="Arial Narrow Bold" w:cs="Arial"/>
          <w:b/>
        </w:rPr>
        <w:t xml:space="preserve"> </w:t>
      </w:r>
      <w:r w:rsidRPr="004D478B">
        <w:rPr>
          <w:rFonts w:ascii="Arial Narrow Bold" w:hAnsi="Arial Narrow Bold" w:cs="Arial"/>
          <w:b/>
        </w:rPr>
        <w:t xml:space="preserve">          </w:t>
      </w:r>
      <w:r w:rsidR="00396832">
        <w:rPr>
          <w:rFonts w:ascii="Arial Narrow Bold" w:hAnsi="Arial Narrow Bold" w:cs="Arial"/>
          <w:b/>
        </w:rPr>
        <w:t xml:space="preserve">Команда №17 </w:t>
      </w:r>
      <w:r w:rsidRPr="0007330C">
        <w:rPr>
          <w:rFonts w:ascii="Arial Narrow Bold" w:hAnsi="Arial Narrow Bold" w:cs="Arial"/>
          <w:b/>
        </w:rPr>
        <w:t>@</w:t>
      </w:r>
      <w:proofErr w:type="spellStart"/>
      <w:r>
        <w:rPr>
          <w:rFonts w:ascii="Arial Narrow Bold" w:hAnsi="Arial Narrow Bold" w:cs="Arial"/>
          <w:b/>
          <w:lang w:val="en-US"/>
        </w:rPr>
        <w:t>whereisgregoor</w:t>
      </w:r>
      <w:proofErr w:type="spellEnd"/>
    </w:p>
    <w:p w14:paraId="3A86483F" w14:textId="77777777" w:rsidR="00661C52" w:rsidRPr="00661C52" w:rsidRDefault="00661C52" w:rsidP="00075D12">
      <w:pPr>
        <w:ind w:firstLine="0"/>
        <w:jc w:val="center"/>
        <w:rPr>
          <w:rFonts w:ascii="Arial Narrow Bold" w:hAnsi="Arial Narrow Bold" w:cs="Arial"/>
          <w:szCs w:val="28"/>
        </w:rPr>
      </w:pPr>
      <w:r w:rsidRPr="007D37CE">
        <w:rPr>
          <w:rFonts w:ascii="Arial Narrow Bold" w:hAnsi="Arial Narrow Bold" w:cs="Arial"/>
          <w:szCs w:val="28"/>
        </w:rPr>
        <w:t>«</w:t>
      </w:r>
      <w:proofErr w:type="spellStart"/>
      <w:r>
        <w:rPr>
          <w:rFonts w:ascii="Arial Narrow Bold" w:hAnsi="Arial Narrow Bold" w:cs="Arial"/>
          <w:szCs w:val="28"/>
        </w:rPr>
        <w:t>УУНиТ</w:t>
      </w:r>
      <w:proofErr w:type="spellEnd"/>
      <w:r w:rsidRPr="007D37CE">
        <w:rPr>
          <w:rFonts w:ascii="Arial Narrow Bold" w:hAnsi="Arial Narrow Bold" w:cs="Arial"/>
          <w:szCs w:val="28"/>
        </w:rPr>
        <w:t>»</w:t>
      </w:r>
    </w:p>
    <w:p w14:paraId="4C8E6F94" w14:textId="6C5143F9" w:rsidR="00661C52" w:rsidRDefault="00661C52" w:rsidP="00075D12">
      <w:pPr>
        <w:ind w:firstLine="0"/>
        <w:jc w:val="center"/>
        <w:rPr>
          <w:rFonts w:ascii="Arial Narrow Bold" w:hAnsi="Arial Narrow Bold" w:cs="Arial"/>
          <w:szCs w:val="28"/>
        </w:rPr>
      </w:pPr>
      <w:r w:rsidRPr="007D37CE">
        <w:rPr>
          <w:rFonts w:ascii="Arial Narrow Bold" w:hAnsi="Arial Narrow Bold" w:cs="Arial"/>
          <w:szCs w:val="28"/>
        </w:rPr>
        <w:t>«</w:t>
      </w:r>
      <w:r w:rsidR="00396832">
        <w:rPr>
          <w:rFonts w:ascii="Arial Narrow Bold" w:hAnsi="Arial Narrow Bold" w:cs="Arial"/>
          <w:szCs w:val="28"/>
        </w:rPr>
        <w:t>Институт экономики управления и бизнеса (ИНЭБ)</w:t>
      </w:r>
      <w:r w:rsidRPr="007D37CE">
        <w:rPr>
          <w:rFonts w:ascii="Arial Narrow Bold" w:hAnsi="Arial Narrow Bold" w:cs="Arial"/>
          <w:szCs w:val="28"/>
        </w:rPr>
        <w:t>»</w:t>
      </w:r>
    </w:p>
    <w:p w14:paraId="0F5B60AD" w14:textId="7953796C" w:rsidR="00661C52" w:rsidRDefault="00661C52" w:rsidP="00075D12">
      <w:pPr>
        <w:ind w:firstLine="0"/>
        <w:jc w:val="center"/>
        <w:rPr>
          <w:rFonts w:ascii="Arial Narrow Bold" w:hAnsi="Arial Narrow Bold" w:cs="Arial"/>
          <w:szCs w:val="28"/>
        </w:rPr>
      </w:pPr>
      <w:r>
        <w:rPr>
          <w:rFonts w:ascii="Arial Narrow Bold" w:hAnsi="Arial Narrow Bold" w:cs="Arial"/>
          <w:szCs w:val="28"/>
        </w:rPr>
        <w:t>Четвёртый курс бакалавриата</w:t>
      </w:r>
    </w:p>
    <w:p w14:paraId="3F989381" w14:textId="7E2AC422" w:rsidR="00661C52" w:rsidRPr="00396832" w:rsidRDefault="00661C52" w:rsidP="00075D12">
      <w:pPr>
        <w:ind w:firstLine="0"/>
        <w:jc w:val="center"/>
        <w:rPr>
          <w:rFonts w:ascii="Arial Narrow Bold" w:hAnsi="Arial Narrow Bold" w:cs="Arial"/>
          <w:szCs w:val="28"/>
        </w:rPr>
      </w:pPr>
      <w:r>
        <w:rPr>
          <w:rFonts w:ascii="Arial Narrow Bold" w:hAnsi="Arial Narrow Bold" w:cs="Arial"/>
          <w:szCs w:val="28"/>
        </w:rPr>
        <w:t xml:space="preserve">Описание проблемы </w:t>
      </w:r>
      <w:r w:rsidR="00A87886">
        <w:rPr>
          <w:rFonts w:ascii="Arial Narrow Bold" w:hAnsi="Arial Narrow Bold" w:cs="Arial"/>
          <w:szCs w:val="28"/>
        </w:rPr>
        <w:t>социальной инженерии и фрод при переводах и платежах в дистанционном банкинге</w:t>
      </w:r>
      <w:r w:rsidR="00396832" w:rsidRPr="00396832">
        <w:rPr>
          <w:rFonts w:ascii="Arial Narrow Bold" w:hAnsi="Arial Narrow Bold" w:cs="Arial"/>
          <w:szCs w:val="28"/>
        </w:rPr>
        <w:t xml:space="preserve"> </w:t>
      </w:r>
      <w:r w:rsidR="00396832">
        <w:rPr>
          <w:rFonts w:ascii="Arial Narrow Bold" w:hAnsi="Arial Narrow Bold" w:cs="Arial"/>
          <w:szCs w:val="28"/>
        </w:rPr>
        <w:t>и её решение</w:t>
      </w:r>
      <w:r w:rsidR="00396832" w:rsidRPr="00396832">
        <w:rPr>
          <w:rFonts w:ascii="Arial Narrow Bold" w:hAnsi="Arial Narrow Bold" w:cs="Arial"/>
          <w:szCs w:val="28"/>
        </w:rPr>
        <w:t xml:space="preserve">: </w:t>
      </w:r>
      <w:r w:rsidR="00396832">
        <w:rPr>
          <w:rFonts w:ascii="Arial Narrow Bold" w:hAnsi="Arial Narrow Bold" w:cs="Arial"/>
          <w:szCs w:val="28"/>
        </w:rPr>
        <w:t>сервис Анти-Фрод Оркестр</w:t>
      </w:r>
    </w:p>
    <w:p w14:paraId="021AAAA0" w14:textId="77777777" w:rsidR="00A87886" w:rsidRDefault="00A87886" w:rsidP="00075D12">
      <w:pPr>
        <w:ind w:firstLine="0"/>
        <w:jc w:val="center"/>
        <w:rPr>
          <w:rFonts w:ascii="Arial Narrow Bold" w:hAnsi="Arial Narrow Bold" w:cs="Arial"/>
          <w:szCs w:val="28"/>
        </w:rPr>
      </w:pPr>
    </w:p>
    <w:p w14:paraId="1656CFF5" w14:textId="77777777" w:rsidR="00A87886" w:rsidRDefault="00A87886" w:rsidP="00075D12">
      <w:pPr>
        <w:ind w:firstLine="0"/>
        <w:jc w:val="center"/>
        <w:rPr>
          <w:rFonts w:ascii="Arial Narrow Bold" w:hAnsi="Arial Narrow Bold" w:cs="Arial"/>
          <w:szCs w:val="28"/>
        </w:rPr>
      </w:pPr>
    </w:p>
    <w:p w14:paraId="66092F7D" w14:textId="77777777" w:rsidR="00A87886" w:rsidRDefault="00A87886" w:rsidP="00075D12">
      <w:pPr>
        <w:ind w:firstLine="0"/>
        <w:rPr>
          <w:rFonts w:ascii="Arial Narrow Bold" w:hAnsi="Arial Narrow Bold" w:cs="Arial"/>
          <w:szCs w:val="28"/>
        </w:rPr>
      </w:pPr>
    </w:p>
    <w:p w14:paraId="1E7C0F8F" w14:textId="77777777" w:rsidR="00A87886" w:rsidRDefault="00A87886" w:rsidP="005E23E3">
      <w:pPr>
        <w:rPr>
          <w:rFonts w:ascii="Arial Narrow Bold" w:hAnsi="Arial Narrow Bold" w:cs="Arial"/>
          <w:szCs w:val="28"/>
        </w:rPr>
      </w:pPr>
    </w:p>
    <w:p w14:paraId="4076592A" w14:textId="77777777" w:rsidR="00A87886" w:rsidRDefault="00A87886" w:rsidP="005E23E3">
      <w:pPr>
        <w:rPr>
          <w:rFonts w:ascii="Arial Narrow Bold" w:hAnsi="Arial Narrow Bold" w:cs="Arial"/>
          <w:szCs w:val="28"/>
        </w:rPr>
      </w:pPr>
    </w:p>
    <w:p w14:paraId="2BD9261E" w14:textId="77777777" w:rsidR="00A87886" w:rsidRDefault="00A87886" w:rsidP="005E23E3">
      <w:pPr>
        <w:rPr>
          <w:rFonts w:ascii="Arial Narrow Bold" w:hAnsi="Arial Narrow Bold" w:cs="Arial"/>
          <w:szCs w:val="28"/>
        </w:rPr>
      </w:pPr>
    </w:p>
    <w:p w14:paraId="1AD100D2" w14:textId="77777777" w:rsidR="00A87886" w:rsidRDefault="00A87886" w:rsidP="005E23E3">
      <w:pPr>
        <w:rPr>
          <w:rFonts w:ascii="Arial Narrow Bold" w:hAnsi="Arial Narrow Bold" w:cs="Arial"/>
          <w:szCs w:val="28"/>
        </w:rPr>
      </w:pPr>
    </w:p>
    <w:p w14:paraId="63CD8E94" w14:textId="77777777" w:rsidR="00A87886" w:rsidRDefault="00A87886" w:rsidP="005E23E3">
      <w:pPr>
        <w:rPr>
          <w:rFonts w:ascii="Arial Narrow Bold" w:hAnsi="Arial Narrow Bold" w:cs="Arial"/>
          <w:szCs w:val="28"/>
        </w:rPr>
      </w:pPr>
    </w:p>
    <w:p w14:paraId="3F635875" w14:textId="77777777" w:rsidR="00A87886" w:rsidRDefault="00A87886" w:rsidP="005E23E3">
      <w:pPr>
        <w:rPr>
          <w:rFonts w:ascii="Arial Narrow Bold" w:hAnsi="Arial Narrow Bold" w:cs="Arial"/>
          <w:szCs w:val="28"/>
        </w:rPr>
      </w:pPr>
    </w:p>
    <w:p w14:paraId="3B040686" w14:textId="77777777" w:rsidR="00A87886" w:rsidRDefault="00A87886" w:rsidP="005E23E3">
      <w:pPr>
        <w:rPr>
          <w:rFonts w:ascii="Arial Narrow Bold" w:hAnsi="Arial Narrow Bold" w:cs="Arial"/>
          <w:szCs w:val="28"/>
        </w:rPr>
      </w:pPr>
    </w:p>
    <w:p w14:paraId="201F01B8" w14:textId="77777777" w:rsidR="00A87886" w:rsidRDefault="00A87886" w:rsidP="005E23E3">
      <w:pPr>
        <w:rPr>
          <w:rFonts w:ascii="Arial Narrow Bold" w:hAnsi="Arial Narrow Bold" w:cs="Arial"/>
          <w:szCs w:val="28"/>
        </w:rPr>
      </w:pPr>
    </w:p>
    <w:p w14:paraId="4E671022" w14:textId="77777777" w:rsidR="00A87886" w:rsidRDefault="00A87886" w:rsidP="005E23E3">
      <w:pPr>
        <w:rPr>
          <w:rFonts w:ascii="Arial Narrow Bold" w:hAnsi="Arial Narrow Bold" w:cs="Arial"/>
          <w:szCs w:val="28"/>
        </w:rPr>
      </w:pPr>
    </w:p>
    <w:p w14:paraId="30911FDA" w14:textId="77777777" w:rsidR="00A87886" w:rsidRDefault="00A87886" w:rsidP="005E23E3">
      <w:pPr>
        <w:rPr>
          <w:rFonts w:ascii="Arial Narrow Bold" w:hAnsi="Arial Narrow Bold" w:cs="Arial"/>
          <w:szCs w:val="28"/>
        </w:rPr>
      </w:pPr>
    </w:p>
    <w:p w14:paraId="32070F75" w14:textId="2A699FCC" w:rsidR="00A87886" w:rsidRDefault="00E220F1" w:rsidP="001A5333">
      <w:pPr>
        <w:pStyle w:val="1"/>
      </w:pPr>
      <w:r>
        <w:lastRenderedPageBreak/>
        <w:t xml:space="preserve">1. </w:t>
      </w:r>
      <w:r w:rsidR="00A87886" w:rsidRPr="00A87886">
        <w:t>ОПИСАНИЕ ПРОБЛЕМЫ</w:t>
      </w:r>
    </w:p>
    <w:p w14:paraId="07A5D597" w14:textId="1C9EA89C" w:rsidR="00A87886" w:rsidRPr="00A16C2A" w:rsidRDefault="00A87886" w:rsidP="005E23E3">
      <w:pPr>
        <w:rPr>
          <w:rFonts w:cs="Times New Roman"/>
          <w:szCs w:val="24"/>
        </w:rPr>
      </w:pPr>
      <w:r w:rsidRPr="00167CD5">
        <w:rPr>
          <w:rFonts w:cs="Times New Roman"/>
          <w:szCs w:val="24"/>
        </w:rPr>
        <w:t>В современном цифровом банковском обслуживании всё чаще встречаются случаи мошенничества, когда клиент сознательно или под давлением совершает перевод или платёж на счёт злоумышленника. Такие схемы включают звонки якобы «из службы безопасности банка», рассылки-сообщения от имени «банка», «инвестиционного аналитика» или «государственной выплаты», а также фейковые маркетплейсы, ссылки, QR-коды с подменой и т.п.</w:t>
      </w:r>
    </w:p>
    <w:p w14:paraId="49845E76" w14:textId="4A524989" w:rsidR="00A16C2A" w:rsidRPr="00A16C2A" w:rsidRDefault="00A16C2A" w:rsidP="005E23E3">
      <w:pPr>
        <w:rPr>
          <w:rFonts w:cs="Times New Roman"/>
          <w:szCs w:val="24"/>
        </w:rPr>
      </w:pPr>
      <w:r w:rsidRPr="00A16C2A">
        <w:rPr>
          <w:rFonts w:cs="Times New Roman"/>
          <w:szCs w:val="24"/>
        </w:rPr>
        <w:t xml:space="preserve">Однако борьба с мошенничеством имеет и обратную сторону: из-за жёстких антифрод-фильтров банки всё чаще блокируют операции </w:t>
      </w:r>
      <w:r w:rsidR="00E8135F">
        <w:rPr>
          <w:rFonts w:cs="Times New Roman"/>
          <w:szCs w:val="24"/>
        </w:rPr>
        <w:t xml:space="preserve">так сказать </w:t>
      </w:r>
      <w:r w:rsidRPr="00A16C2A">
        <w:rPr>
          <w:rFonts w:cs="Times New Roman"/>
          <w:szCs w:val="24"/>
        </w:rPr>
        <w:t>«на всякий случай»</w:t>
      </w:r>
      <w:r w:rsidR="00E8135F">
        <w:rPr>
          <w:rFonts w:cs="Times New Roman"/>
          <w:szCs w:val="24"/>
        </w:rPr>
        <w:t xml:space="preserve">, </w:t>
      </w:r>
      <w:r w:rsidR="00E8135F" w:rsidRPr="00E8135F">
        <w:rPr>
          <w:rFonts w:cs="Times New Roman"/>
          <w:szCs w:val="24"/>
        </w:rPr>
        <w:t>если система посчитала их подозрительными.</w:t>
      </w:r>
      <w:r w:rsidR="00E8135F">
        <w:rPr>
          <w:rFonts w:cs="Times New Roman"/>
          <w:szCs w:val="24"/>
        </w:rPr>
        <w:t xml:space="preserve"> </w:t>
      </w:r>
      <w:r w:rsidR="00E8135F" w:rsidRPr="00E8135F">
        <w:rPr>
          <w:rFonts w:cs="Times New Roman"/>
          <w:szCs w:val="24"/>
        </w:rPr>
        <w:t>При этом реальных нарушений нет — клиент просто перевёл крупную сумму партнёру или оплатил нетипичную услугу</w:t>
      </w:r>
      <w:r w:rsidRPr="00A16C2A">
        <w:rPr>
          <w:rFonts w:cs="Times New Roman"/>
          <w:szCs w:val="24"/>
        </w:rPr>
        <w:t xml:space="preserve">. По данным </w:t>
      </w:r>
      <w:proofErr w:type="spellStart"/>
      <w:r w:rsidRPr="00A16C2A">
        <w:rPr>
          <w:rFonts w:cs="Times New Roman"/>
          <w:szCs w:val="24"/>
        </w:rPr>
        <w:t>Банк</w:t>
      </w:r>
      <w:r>
        <w:rPr>
          <w:rFonts w:cs="Times New Roman"/>
          <w:szCs w:val="24"/>
        </w:rPr>
        <w:t>и.ру</w:t>
      </w:r>
      <w:proofErr w:type="spellEnd"/>
      <w:r w:rsidRPr="00A16C2A">
        <w:rPr>
          <w:rFonts w:cs="Times New Roman"/>
          <w:szCs w:val="24"/>
        </w:rPr>
        <w:t>, значительно выросло количество жалоб на банки — на 28,6 %</w:t>
      </w:r>
      <w:r>
        <w:rPr>
          <w:rFonts w:cs="Times New Roman"/>
          <w:szCs w:val="24"/>
        </w:rPr>
        <w:t xml:space="preserve"> </w:t>
      </w:r>
      <w:r w:rsidRPr="00A16C2A">
        <w:rPr>
          <w:rFonts w:cs="Times New Roman"/>
          <w:szCs w:val="24"/>
        </w:rPr>
        <w:t>[4]. Претензии чаще всего связаны с блокировкой операций, счетов и банковских карт, а также с приостановкой дистанционного банковского обслуживания [5].</w:t>
      </w:r>
      <w:r w:rsidR="00E8135F">
        <w:rPr>
          <w:rFonts w:cs="Times New Roman"/>
          <w:szCs w:val="24"/>
        </w:rPr>
        <w:t xml:space="preserve"> </w:t>
      </w:r>
      <w:r w:rsidRPr="00A16C2A">
        <w:rPr>
          <w:rFonts w:cs="Times New Roman"/>
          <w:szCs w:val="24"/>
        </w:rPr>
        <w:t>Средний срок разблокировки после подачи обращения в банк составляет до 5 рабочих дней, а при передаче жалобы в ЦБ — около 6–8 дней. Такие задержки особенно болезненны для бизнеса, где блокировка средств даже на несколько суток может остановить расчёты и привести к убыткам, а для частных клиентов — создать серьёзные бытовые и финансовые трудности.</w:t>
      </w:r>
    </w:p>
    <w:p w14:paraId="247FF67A" w14:textId="22EF2A98" w:rsidR="00A87886" w:rsidRPr="00167CD5" w:rsidRDefault="00A87886" w:rsidP="005E23E3">
      <w:pPr>
        <w:rPr>
          <w:rFonts w:cs="Times New Roman"/>
          <w:szCs w:val="24"/>
        </w:rPr>
      </w:pPr>
      <w:r w:rsidRPr="00167CD5">
        <w:rPr>
          <w:rFonts w:cs="Times New Roman"/>
          <w:szCs w:val="24"/>
        </w:rPr>
        <w:t>Кого затрагивает данная проблема</w:t>
      </w:r>
      <w:r w:rsidRPr="00167CD5">
        <w:rPr>
          <w:rFonts w:cs="Times New Roman"/>
          <w:szCs w:val="24"/>
          <w:lang w:val="en-US"/>
        </w:rPr>
        <w:t>:</w:t>
      </w:r>
    </w:p>
    <w:p w14:paraId="542E7109" w14:textId="667B960B" w:rsidR="00A87886" w:rsidRPr="00167CD5" w:rsidRDefault="00A87886" w:rsidP="00E220F1">
      <w:pPr>
        <w:pStyle w:val="a7"/>
        <w:numPr>
          <w:ilvl w:val="0"/>
          <w:numId w:val="10"/>
        </w:numPr>
        <w:tabs>
          <w:tab w:val="left" w:pos="993"/>
        </w:tabs>
        <w:ind w:left="0" w:firstLine="709"/>
        <w:rPr>
          <w:rFonts w:cs="Times New Roman"/>
          <w:szCs w:val="24"/>
        </w:rPr>
      </w:pPr>
      <w:r w:rsidRPr="00167CD5">
        <w:rPr>
          <w:rFonts w:cs="Times New Roman"/>
          <w:szCs w:val="24"/>
        </w:rPr>
        <w:t>Физические лица: становятся жертвами обмана, добровольно переводят средства мошенникам, у них появляется потеря доверия к финансовым институтам, возможны психологические и материальные последствия.</w:t>
      </w:r>
    </w:p>
    <w:p w14:paraId="1191C319" w14:textId="345A45F4" w:rsidR="00A87886" w:rsidRPr="00167CD5" w:rsidRDefault="00A87886" w:rsidP="00E220F1">
      <w:pPr>
        <w:pStyle w:val="a7"/>
        <w:numPr>
          <w:ilvl w:val="0"/>
          <w:numId w:val="10"/>
        </w:numPr>
        <w:tabs>
          <w:tab w:val="left" w:pos="993"/>
        </w:tabs>
        <w:ind w:left="0" w:firstLine="709"/>
        <w:rPr>
          <w:rFonts w:cs="Times New Roman"/>
          <w:szCs w:val="24"/>
        </w:rPr>
      </w:pPr>
      <w:r w:rsidRPr="00167CD5">
        <w:rPr>
          <w:rFonts w:cs="Times New Roman"/>
          <w:szCs w:val="24"/>
        </w:rPr>
        <w:t>Банки: несут убытки от возвратов, расследований, дополнительной проверки транзакций, теряют клиентов и репутацию.</w:t>
      </w:r>
    </w:p>
    <w:p w14:paraId="0B3B7F65" w14:textId="2620B71C" w:rsidR="00A87886" w:rsidRPr="00167CD5" w:rsidRDefault="00A87886" w:rsidP="00E220F1">
      <w:pPr>
        <w:pStyle w:val="a7"/>
        <w:numPr>
          <w:ilvl w:val="0"/>
          <w:numId w:val="10"/>
        </w:numPr>
        <w:tabs>
          <w:tab w:val="left" w:pos="993"/>
        </w:tabs>
        <w:ind w:left="0" w:firstLine="709"/>
        <w:rPr>
          <w:rFonts w:cs="Times New Roman"/>
          <w:szCs w:val="24"/>
        </w:rPr>
      </w:pPr>
      <w:r w:rsidRPr="00167CD5">
        <w:rPr>
          <w:rFonts w:cs="Times New Roman"/>
          <w:szCs w:val="24"/>
        </w:rPr>
        <w:t>Регулятор (Банк России): вынужден вводить новые нормативы, усиливать мониторинг, взаимодействие с правоохранительными органами, что увеличивает расходы и сложность управления финансовой системой.</w:t>
      </w:r>
    </w:p>
    <w:p w14:paraId="0D809EB6" w14:textId="4E8DDFFF" w:rsidR="004D478B" w:rsidRPr="00167CD5" w:rsidRDefault="004D478B" w:rsidP="005E23E3">
      <w:pPr>
        <w:rPr>
          <w:rFonts w:cs="Times New Roman"/>
          <w:szCs w:val="24"/>
        </w:rPr>
      </w:pPr>
      <w:r w:rsidRPr="00167CD5">
        <w:rPr>
          <w:rFonts w:cs="Times New Roman"/>
          <w:szCs w:val="24"/>
        </w:rPr>
        <w:t>В 2024 году было зафиксировано рекордное число мошеннических операций с использованием банковских карт — 821,87 тыс. операций</w:t>
      </w:r>
      <w:r w:rsidR="00167CD5" w:rsidRPr="00167CD5">
        <w:rPr>
          <w:rFonts w:cs="Times New Roman"/>
          <w:szCs w:val="24"/>
        </w:rPr>
        <w:t xml:space="preserve"> [1]</w:t>
      </w:r>
      <w:r w:rsidRPr="00167CD5">
        <w:rPr>
          <w:rFonts w:cs="Times New Roman"/>
          <w:szCs w:val="24"/>
        </w:rPr>
        <w:t>. А объём операций без добровольного согласия клиентов-физлиц через дистанционные банковские сервисы (например интернет-банк) составил около 9 602,57 млн рублей</w:t>
      </w:r>
      <w:r w:rsidR="00167CD5" w:rsidRPr="00167CD5">
        <w:rPr>
          <w:rFonts w:cs="Times New Roman"/>
          <w:szCs w:val="24"/>
        </w:rPr>
        <w:t xml:space="preserve"> [2]</w:t>
      </w:r>
      <w:r w:rsidRPr="00167CD5">
        <w:rPr>
          <w:rFonts w:cs="Times New Roman"/>
          <w:szCs w:val="24"/>
        </w:rPr>
        <w:t>. Повреждения от телефонного мошенничества в 2024 году были оценены в ≈ 295 млрд рублей по данным одного из банков-участников</w:t>
      </w:r>
      <w:r w:rsidR="00167CD5" w:rsidRPr="00167CD5">
        <w:rPr>
          <w:rFonts w:cs="Times New Roman"/>
          <w:szCs w:val="24"/>
        </w:rPr>
        <w:t xml:space="preserve"> [3]</w:t>
      </w:r>
      <w:r w:rsidRPr="00167CD5">
        <w:rPr>
          <w:rFonts w:cs="Times New Roman"/>
          <w:szCs w:val="24"/>
        </w:rPr>
        <w:t>.</w:t>
      </w:r>
    </w:p>
    <w:p w14:paraId="7228A085" w14:textId="576FFB7D" w:rsidR="00E8135F" w:rsidRPr="00E8135F" w:rsidRDefault="004D478B" w:rsidP="00E8135F">
      <w:pPr>
        <w:rPr>
          <w:rFonts w:cs="Times New Roman"/>
          <w:szCs w:val="24"/>
        </w:rPr>
      </w:pPr>
      <w:r w:rsidRPr="00167CD5">
        <w:rPr>
          <w:rFonts w:cs="Times New Roman"/>
          <w:szCs w:val="24"/>
        </w:rPr>
        <w:t>Эти данные показывают, что проблема недооценена: хотя доля мошеннических переводов от общего числа операций остаётся очень низкой (примерно 0,00066 % в 2024 году), абсолютные суммы ущерба и число жертв растут</w:t>
      </w:r>
      <w:r w:rsidR="00167CD5" w:rsidRPr="00167CD5">
        <w:rPr>
          <w:rFonts w:cs="Times New Roman"/>
          <w:szCs w:val="24"/>
        </w:rPr>
        <w:t xml:space="preserve"> [</w:t>
      </w:r>
      <w:r w:rsidR="00A9553D">
        <w:rPr>
          <w:rFonts w:cs="Times New Roman"/>
          <w:szCs w:val="24"/>
        </w:rPr>
        <w:t>2</w:t>
      </w:r>
      <w:r w:rsidR="00167CD5" w:rsidRPr="00167CD5">
        <w:rPr>
          <w:rFonts w:cs="Times New Roman"/>
          <w:szCs w:val="24"/>
        </w:rPr>
        <w:t>]</w:t>
      </w:r>
      <w:r w:rsidRPr="00167CD5">
        <w:rPr>
          <w:rFonts w:cs="Times New Roman"/>
          <w:szCs w:val="24"/>
        </w:rPr>
        <w:t>.</w:t>
      </w:r>
      <w:r w:rsidR="00E8135F">
        <w:rPr>
          <w:rFonts w:cs="Times New Roman"/>
          <w:szCs w:val="24"/>
        </w:rPr>
        <w:t xml:space="preserve"> </w:t>
      </w:r>
      <w:r w:rsidRPr="00167CD5">
        <w:rPr>
          <w:rFonts w:cs="Times New Roman"/>
          <w:szCs w:val="24"/>
        </w:rPr>
        <w:t>Причина — сочетание доступности банковских сервисов, доверия клиента и развития схем социальной инженерии, когда мошенник не взламывает систему напрямую, а убеждает человека сделать перевод сам.</w:t>
      </w:r>
      <w:r w:rsidR="00E8135F">
        <w:rPr>
          <w:rFonts w:cs="Times New Roman"/>
          <w:szCs w:val="24"/>
        </w:rPr>
        <w:t xml:space="preserve"> </w:t>
      </w:r>
      <w:r w:rsidR="00E8135F" w:rsidRPr="00E8135F">
        <w:rPr>
          <w:rFonts w:cs="Times New Roman"/>
          <w:szCs w:val="24"/>
        </w:rPr>
        <w:t>Таким образом, существует двойной вызов: технические меры защиты (авторизация, скоринг, блокировки) нуждаются в балансе с поведенческими и клиентскими аспектами. Эффективное решение должно быть ориентировано на подтверждение намерения клиента — мягкий, персонализированный контроль, который предотвращает мошенничество, но не мешает добросовестным пользователям.</w:t>
      </w:r>
    </w:p>
    <w:p w14:paraId="714F5A77" w14:textId="0BB2B8D7" w:rsidR="004D478B" w:rsidRPr="00E220F1" w:rsidRDefault="00E220F1" w:rsidP="001A5333">
      <w:pPr>
        <w:pStyle w:val="1"/>
      </w:pPr>
      <w:r w:rsidRPr="00E220F1">
        <w:lastRenderedPageBreak/>
        <w:t xml:space="preserve">2. </w:t>
      </w:r>
      <w:r w:rsidR="004D478B" w:rsidRPr="00E220F1">
        <w:t>ИДЕЯ СЕРВИСА</w:t>
      </w:r>
    </w:p>
    <w:p w14:paraId="5AD282D8" w14:textId="77777777" w:rsidR="004D478B" w:rsidRDefault="004D478B" w:rsidP="005E23E3">
      <w:r>
        <w:rPr>
          <w:rFonts w:cs="Times New Roman"/>
          <w:szCs w:val="24"/>
        </w:rPr>
        <w:t xml:space="preserve">Ключевая идея – создать </w:t>
      </w:r>
      <w:r w:rsidRPr="004D478B">
        <w:rPr>
          <w:rFonts w:cs="Times New Roman"/>
          <w:szCs w:val="24"/>
        </w:rPr>
        <w:t xml:space="preserve">единую интеллектуальную платформу — </w:t>
      </w:r>
      <w:r w:rsidRPr="004D478B">
        <w:rPr>
          <w:rFonts w:cs="Times New Roman"/>
          <w:b/>
          <w:bCs/>
          <w:szCs w:val="24"/>
        </w:rPr>
        <w:t>«</w:t>
      </w:r>
      <w:r w:rsidRPr="004D478B">
        <w:rPr>
          <w:rFonts w:cs="Times New Roman"/>
          <w:i/>
          <w:iCs/>
          <w:szCs w:val="24"/>
        </w:rPr>
        <w:t>Анти-Фрод Оркестр</w:t>
      </w:r>
      <w:r w:rsidRPr="004D478B">
        <w:rPr>
          <w:rFonts w:cs="Times New Roman"/>
          <w:b/>
          <w:bCs/>
          <w:i/>
          <w:iCs/>
          <w:szCs w:val="24"/>
        </w:rPr>
        <w:t>»</w:t>
      </w:r>
      <w:r w:rsidRPr="004D478B">
        <w:rPr>
          <w:rFonts w:cs="Times New Roman"/>
          <w:szCs w:val="24"/>
        </w:rPr>
        <w:t>, которая объединяет разные механизмы защиты банка (правила, скоринг, списки, поведенческую аналитику) в единый гибкий сценарий, настраиваемый под тип клиента и уровень риска.</w:t>
      </w:r>
      <w:r>
        <w:rPr>
          <w:rFonts w:cs="Times New Roman"/>
          <w:szCs w:val="24"/>
        </w:rPr>
        <w:t xml:space="preserve"> </w:t>
      </w:r>
      <w:r w:rsidRPr="004D478B">
        <w:rPr>
          <w:rFonts w:cs="Times New Roman"/>
          <w:szCs w:val="24"/>
        </w:rPr>
        <w:t>Сервис позволяет не просто блокировать подозрительные операции, а мягко подтвердить намерение клиента — предупредить, задать уточняющие вопросы, предложить безопасную альтернативу (например, эскроу-перевод).</w:t>
      </w:r>
      <w:r w:rsidRPr="004D478B">
        <w:t xml:space="preserve"> </w:t>
      </w:r>
    </w:p>
    <w:p w14:paraId="07B7E853" w14:textId="3A4A98BE" w:rsidR="004D478B" w:rsidRPr="004D478B" w:rsidRDefault="004D478B" w:rsidP="005E23E3">
      <w:pPr>
        <w:rPr>
          <w:rFonts w:cs="Times New Roman"/>
          <w:szCs w:val="24"/>
        </w:rPr>
      </w:pPr>
      <w:r w:rsidRPr="004D478B">
        <w:rPr>
          <w:rFonts w:cs="Times New Roman"/>
          <w:szCs w:val="24"/>
        </w:rPr>
        <w:t>Таким образом, идея помогает решать проблему социальной инженерии через персонализированную и “человечную” проверку каждой рисковой транзакции без излишнего трения для клиента.</w:t>
      </w:r>
    </w:p>
    <w:p w14:paraId="47D7D269" w14:textId="77777777" w:rsidR="00A87886" w:rsidRPr="00A87886" w:rsidRDefault="00A87886" w:rsidP="005E23E3"/>
    <w:p w14:paraId="11E5A5F9" w14:textId="4CAA47ED" w:rsidR="004D478B" w:rsidRPr="004A4DC0" w:rsidRDefault="00E220F1" w:rsidP="001A5333">
      <w:pPr>
        <w:pStyle w:val="1"/>
      </w:pPr>
      <w:r w:rsidRPr="004A4DC0">
        <w:lastRenderedPageBreak/>
        <w:t xml:space="preserve">3. </w:t>
      </w:r>
      <w:r w:rsidR="004D478B" w:rsidRPr="004A4DC0">
        <w:t>УЧАСТНИКИ СЕРВИСА</w:t>
      </w:r>
    </w:p>
    <w:p w14:paraId="0EF7D25B" w14:textId="77777777" w:rsidR="00E220F1" w:rsidRDefault="004D478B" w:rsidP="00E220F1">
      <w:pPr>
        <w:rPr>
          <w:rFonts w:cs="Times New Roman"/>
          <w:szCs w:val="24"/>
        </w:rPr>
      </w:pPr>
      <w:r w:rsidRPr="004A4DC0">
        <w:rPr>
          <w:rFonts w:cs="Times New Roman"/>
          <w:szCs w:val="24"/>
        </w:rPr>
        <w:t xml:space="preserve">В экосистеме сервиса </w:t>
      </w:r>
      <w:r w:rsidRPr="004A4DC0">
        <w:rPr>
          <w:rFonts w:cs="Times New Roman"/>
          <w:iCs/>
          <w:szCs w:val="24"/>
        </w:rPr>
        <w:t>«Анти-Фрод Оркестр»</w:t>
      </w:r>
      <w:r w:rsidRPr="004A4DC0">
        <w:rPr>
          <w:rFonts w:cs="Times New Roman"/>
          <w:i/>
          <w:iCs/>
          <w:szCs w:val="24"/>
        </w:rPr>
        <w:t xml:space="preserve"> </w:t>
      </w:r>
      <w:r w:rsidRPr="004A4DC0">
        <w:rPr>
          <w:rFonts w:cs="Times New Roman"/>
          <w:szCs w:val="24"/>
        </w:rPr>
        <w:t xml:space="preserve">участвуют </w:t>
      </w:r>
      <w:r w:rsidRPr="004D478B">
        <w:rPr>
          <w:rFonts w:cs="Times New Roman"/>
          <w:szCs w:val="24"/>
        </w:rPr>
        <w:t>несколько ключевых сторон: банк, клиент, регулятор, а также сама платформа-модуль «Оркестр» и её компонент Anti-</w:t>
      </w:r>
      <w:proofErr w:type="spellStart"/>
      <w:r w:rsidRPr="004D478B">
        <w:rPr>
          <w:rFonts w:cs="Times New Roman"/>
          <w:szCs w:val="24"/>
        </w:rPr>
        <w:t>Scam</w:t>
      </w:r>
      <w:proofErr w:type="spellEnd"/>
      <w:r w:rsidRPr="004D478B">
        <w:rPr>
          <w:rFonts w:cs="Times New Roman"/>
          <w:szCs w:val="24"/>
        </w:rPr>
        <w:t xml:space="preserve"> ID, встроенный в мобильное приложение.</w:t>
      </w:r>
    </w:p>
    <w:p w14:paraId="2A691171" w14:textId="6496F9BE" w:rsidR="00A87886" w:rsidRPr="00E220F1" w:rsidRDefault="00E220F1" w:rsidP="00E220F1">
      <w:pPr>
        <w:pStyle w:val="2"/>
        <w:rPr>
          <w:rFonts w:cs="Times New Roman"/>
          <w:szCs w:val="24"/>
        </w:rPr>
      </w:pPr>
      <w:r w:rsidRPr="00E220F1">
        <w:t xml:space="preserve">3.1 </w:t>
      </w:r>
      <w:r w:rsidR="004D478B" w:rsidRPr="00E220F1">
        <w:t>Описание участника Банк (оператор платежей):</w:t>
      </w:r>
    </w:p>
    <w:p w14:paraId="35933274" w14:textId="77777777" w:rsidR="00E220F1" w:rsidRDefault="004D478B" w:rsidP="00E220F1">
      <w:pPr>
        <w:rPr>
          <w:rFonts w:cs="Times New Roman"/>
          <w:szCs w:val="24"/>
        </w:rPr>
      </w:pPr>
      <w:r w:rsidRPr="004D478B">
        <w:rPr>
          <w:rFonts w:cs="Times New Roman"/>
          <w:szCs w:val="24"/>
        </w:rPr>
        <w:t>Банк — это центральный участник сервиса, который выступает оператором платежей и хранителем клиентских средств. Именно банк внедряет у себя платформу «Оркестр» и настраивает сценарии проверки операций. Он подключает антифрод-конструктор к своему процессингу и скоринговым моделям, определяет пороговые значения и поведенческие правила, формирует аналитические отчёты.</w:t>
      </w:r>
    </w:p>
    <w:p w14:paraId="644D9062" w14:textId="77777777" w:rsidR="004A4DC0" w:rsidRDefault="004D478B" w:rsidP="004A4DC0">
      <w:pPr>
        <w:rPr>
          <w:rFonts w:cs="Times New Roman"/>
          <w:szCs w:val="24"/>
        </w:rPr>
      </w:pPr>
      <w:r w:rsidRPr="004D478B">
        <w:rPr>
          <w:rFonts w:cs="Times New Roman"/>
          <w:szCs w:val="24"/>
        </w:rPr>
        <w:t>Главная функция банка — обеспечивать безопасное проведение переводов, выявлять подозрительные операции до их выполнения и защищать клиентов от потери средств.</w:t>
      </w:r>
      <w:r w:rsidRPr="004D478B">
        <w:rPr>
          <w:rFonts w:cs="Times New Roman"/>
          <w:szCs w:val="24"/>
        </w:rPr>
        <w:br/>
        <w:t>Банк получает прямые выгоды: снижение числа мошеннических переводов, уменьшение ручных проверок, экономию времени сотрудников и укрепление доверия со стороны клиентов и регулятора.</w:t>
      </w:r>
    </w:p>
    <w:p w14:paraId="1A46B9D6" w14:textId="3ECA3D30" w:rsidR="004D478B" w:rsidRPr="004A4DC0" w:rsidRDefault="004A4DC0" w:rsidP="004A4DC0">
      <w:pPr>
        <w:pStyle w:val="2"/>
        <w:rPr>
          <w:rFonts w:cs="Times New Roman"/>
          <w:szCs w:val="24"/>
        </w:rPr>
      </w:pPr>
      <w:r>
        <w:rPr>
          <w:rFonts w:cs="Times New Roman"/>
          <w:szCs w:val="24"/>
        </w:rPr>
        <w:t xml:space="preserve">3.2 </w:t>
      </w:r>
      <w:r w:rsidR="004D478B" w:rsidRPr="004D478B">
        <w:t>Описание участника Клиент (</w:t>
      </w:r>
      <w:r w:rsidR="004D478B">
        <w:t>пользователь банка</w:t>
      </w:r>
      <w:r w:rsidR="004D478B" w:rsidRPr="004D478B">
        <w:t>):</w:t>
      </w:r>
    </w:p>
    <w:p w14:paraId="232E6FE3" w14:textId="77777777" w:rsidR="004A4DC0" w:rsidRDefault="004D478B" w:rsidP="004A4DC0">
      <w:pPr>
        <w:rPr>
          <w:rFonts w:cs="Times New Roman"/>
          <w:szCs w:val="24"/>
        </w:rPr>
      </w:pPr>
      <w:r w:rsidRPr="004D478B">
        <w:rPr>
          <w:rFonts w:cs="Times New Roman"/>
          <w:b/>
          <w:bCs/>
          <w:szCs w:val="24"/>
        </w:rPr>
        <w:t>Клиент</w:t>
      </w:r>
      <w:r w:rsidRPr="004D478B">
        <w:rPr>
          <w:rFonts w:cs="Times New Roman"/>
          <w:szCs w:val="24"/>
        </w:rPr>
        <w:t xml:space="preserve"> — это физическое лицо, пользователь мобильного или интернет-банка, совершающий переводы и платежи.</w:t>
      </w:r>
      <w:r w:rsidR="004A4DC0">
        <w:rPr>
          <w:rFonts w:cs="Times New Roman"/>
          <w:szCs w:val="24"/>
        </w:rPr>
        <w:t xml:space="preserve"> </w:t>
      </w:r>
      <w:r w:rsidRPr="004D478B">
        <w:rPr>
          <w:rFonts w:cs="Times New Roman"/>
          <w:szCs w:val="24"/>
        </w:rPr>
        <w:t>Он является конечным бенефициаром системы, ведь именно его средства защищает «Оркестр».</w:t>
      </w:r>
    </w:p>
    <w:p w14:paraId="64B76BC4" w14:textId="77777777" w:rsidR="004A4DC0" w:rsidRDefault="004D478B" w:rsidP="004A4DC0">
      <w:pPr>
        <w:rPr>
          <w:rFonts w:cs="Times New Roman"/>
          <w:szCs w:val="24"/>
        </w:rPr>
      </w:pPr>
      <w:r w:rsidRPr="004D478B">
        <w:rPr>
          <w:rFonts w:cs="Times New Roman"/>
          <w:szCs w:val="24"/>
        </w:rPr>
        <w:t>Клиент участвует в процессе через специальный виджет Anti-</w:t>
      </w:r>
      <w:proofErr w:type="spellStart"/>
      <w:r w:rsidRPr="004D478B">
        <w:rPr>
          <w:rFonts w:cs="Times New Roman"/>
          <w:szCs w:val="24"/>
        </w:rPr>
        <w:t>Scam</w:t>
      </w:r>
      <w:proofErr w:type="spellEnd"/>
      <w:r w:rsidRPr="004D478B">
        <w:rPr>
          <w:rFonts w:cs="Times New Roman"/>
          <w:szCs w:val="24"/>
        </w:rPr>
        <w:t xml:space="preserve"> ID, который появляется при рисковых операциях. С его помощью пользователь может подтвердить свои намерения, прочитать предупреждение, пройти короткий опрос или выбрать безопасную альтернативу (например, эскроу-перевод).</w:t>
      </w:r>
    </w:p>
    <w:p w14:paraId="39503100" w14:textId="77777777" w:rsidR="004A4DC0" w:rsidRDefault="004D478B" w:rsidP="004A4DC0">
      <w:pPr>
        <w:rPr>
          <w:rFonts w:cs="Times New Roman"/>
          <w:szCs w:val="24"/>
        </w:rPr>
      </w:pPr>
      <w:r w:rsidRPr="004D478B">
        <w:rPr>
          <w:rFonts w:cs="Times New Roman"/>
          <w:szCs w:val="24"/>
        </w:rPr>
        <w:t>Таким образом, функция клиента — подтверждение осознанности перевода и взаимодействие с банком в момент риска.</w:t>
      </w:r>
      <w:r w:rsidR="004A4DC0">
        <w:rPr>
          <w:rFonts w:cs="Times New Roman"/>
          <w:szCs w:val="24"/>
        </w:rPr>
        <w:t xml:space="preserve"> </w:t>
      </w:r>
    </w:p>
    <w:p w14:paraId="0E586A49" w14:textId="58C28409" w:rsidR="004D478B" w:rsidRPr="005E23E3" w:rsidRDefault="004D478B" w:rsidP="004A4DC0">
      <w:pPr>
        <w:rPr>
          <w:rFonts w:cs="Times New Roman"/>
          <w:szCs w:val="24"/>
        </w:rPr>
      </w:pPr>
      <w:r w:rsidRPr="004D478B">
        <w:rPr>
          <w:rFonts w:cs="Times New Roman"/>
          <w:szCs w:val="24"/>
        </w:rPr>
        <w:t>Выгоды клиента: он получает дополнительный уровень защиты, понятные объяснения, возможность отменить перевод и уверенность в безопасности своих операций.</w:t>
      </w:r>
    </w:p>
    <w:p w14:paraId="628C4CA0" w14:textId="77777777" w:rsidR="004D478B" w:rsidRPr="005E23E3" w:rsidRDefault="004D478B" w:rsidP="005E23E3">
      <w:pPr>
        <w:rPr>
          <w:rFonts w:cs="Times New Roman"/>
          <w:szCs w:val="24"/>
        </w:rPr>
      </w:pPr>
    </w:p>
    <w:p w14:paraId="0C5EE637" w14:textId="2352858C" w:rsidR="004D478B" w:rsidRPr="004A4DC0" w:rsidRDefault="004A4DC0" w:rsidP="001A5333">
      <w:pPr>
        <w:pStyle w:val="1"/>
      </w:pPr>
      <w:r w:rsidRPr="004A4DC0">
        <w:lastRenderedPageBreak/>
        <w:t xml:space="preserve">4. </w:t>
      </w:r>
      <w:r w:rsidR="004D478B" w:rsidRPr="004A4DC0">
        <w:t>ПРОЦЕССЫ В СЕРВИСЕ И ИХ О</w:t>
      </w:r>
      <w:r w:rsidR="00396832">
        <w:t>ПИСАНИЕ</w:t>
      </w:r>
    </w:p>
    <w:p w14:paraId="602A031B" w14:textId="77777777" w:rsidR="00C00555" w:rsidRPr="00C00555" w:rsidRDefault="00C00555" w:rsidP="004A4DC0">
      <w:pPr>
        <w:tabs>
          <w:tab w:val="left" w:pos="993"/>
        </w:tabs>
        <w:rPr>
          <w:rFonts w:cs="Times New Roman"/>
          <w:szCs w:val="24"/>
        </w:rPr>
      </w:pPr>
      <w:r w:rsidRPr="00C00555">
        <w:rPr>
          <w:rFonts w:cs="Times New Roman"/>
          <w:szCs w:val="24"/>
        </w:rPr>
        <w:t xml:space="preserve">Ключевые </w:t>
      </w:r>
      <w:r w:rsidRPr="004A4DC0">
        <w:rPr>
          <w:rFonts w:cs="Times New Roman"/>
          <w:szCs w:val="24"/>
        </w:rPr>
        <w:t xml:space="preserve">процессы </w:t>
      </w:r>
      <w:r w:rsidRPr="004A4DC0">
        <w:rPr>
          <w:rFonts w:cs="Times New Roman"/>
          <w:iCs/>
          <w:szCs w:val="24"/>
        </w:rPr>
        <w:t>«Анти-Фрод Оркестра»:</w:t>
      </w:r>
    </w:p>
    <w:p w14:paraId="46C60723" w14:textId="77777777" w:rsidR="00C00555" w:rsidRPr="00C00555" w:rsidRDefault="00C00555" w:rsidP="004A4DC0">
      <w:pPr>
        <w:numPr>
          <w:ilvl w:val="0"/>
          <w:numId w:val="11"/>
        </w:numPr>
        <w:tabs>
          <w:tab w:val="clear" w:pos="1353"/>
          <w:tab w:val="left" w:pos="284"/>
          <w:tab w:val="num" w:pos="993"/>
        </w:tabs>
        <w:ind w:left="0" w:firstLine="709"/>
        <w:rPr>
          <w:rFonts w:cs="Times New Roman"/>
          <w:szCs w:val="24"/>
        </w:rPr>
      </w:pPr>
      <w:r w:rsidRPr="00C00555">
        <w:rPr>
          <w:rFonts w:cs="Times New Roman"/>
          <w:szCs w:val="24"/>
        </w:rPr>
        <w:t>Проверка операций в момент перевода (реальное время).</w:t>
      </w:r>
    </w:p>
    <w:p w14:paraId="360CABDF" w14:textId="77777777" w:rsidR="00C00555" w:rsidRPr="00C00555" w:rsidRDefault="00C00555" w:rsidP="004A4DC0">
      <w:pPr>
        <w:numPr>
          <w:ilvl w:val="0"/>
          <w:numId w:val="11"/>
        </w:numPr>
        <w:tabs>
          <w:tab w:val="clear" w:pos="1353"/>
          <w:tab w:val="left" w:pos="284"/>
          <w:tab w:val="num" w:pos="993"/>
        </w:tabs>
        <w:ind w:left="0" w:firstLine="709"/>
        <w:rPr>
          <w:rFonts w:cs="Times New Roman"/>
          <w:szCs w:val="24"/>
        </w:rPr>
      </w:pPr>
      <w:r w:rsidRPr="00C00555">
        <w:rPr>
          <w:rFonts w:cs="Times New Roman"/>
          <w:szCs w:val="24"/>
        </w:rPr>
        <w:t>Поведенческий анализ клиента (по истории платежей и активности).</w:t>
      </w:r>
    </w:p>
    <w:p w14:paraId="1F2A61E8" w14:textId="77777777" w:rsidR="00C00555" w:rsidRPr="00C00555" w:rsidRDefault="00C00555" w:rsidP="004A4DC0">
      <w:pPr>
        <w:numPr>
          <w:ilvl w:val="0"/>
          <w:numId w:val="11"/>
        </w:numPr>
        <w:tabs>
          <w:tab w:val="clear" w:pos="1353"/>
          <w:tab w:val="left" w:pos="284"/>
          <w:tab w:val="num" w:pos="993"/>
        </w:tabs>
        <w:ind w:left="0" w:firstLine="709"/>
        <w:rPr>
          <w:rFonts w:cs="Times New Roman"/>
          <w:szCs w:val="24"/>
        </w:rPr>
      </w:pPr>
      <w:r w:rsidRPr="00C00555">
        <w:rPr>
          <w:rFonts w:cs="Times New Roman"/>
          <w:szCs w:val="24"/>
        </w:rPr>
        <w:t>Сопоставление с базой рисковых получателей и графом связей.</w:t>
      </w:r>
    </w:p>
    <w:p w14:paraId="37FAB73B" w14:textId="77777777" w:rsidR="00C00555" w:rsidRPr="00C00555" w:rsidRDefault="00C00555" w:rsidP="004A4DC0">
      <w:pPr>
        <w:numPr>
          <w:ilvl w:val="0"/>
          <w:numId w:val="11"/>
        </w:numPr>
        <w:tabs>
          <w:tab w:val="clear" w:pos="1353"/>
          <w:tab w:val="left" w:pos="284"/>
          <w:tab w:val="num" w:pos="993"/>
        </w:tabs>
        <w:ind w:left="0" w:firstLine="709"/>
        <w:rPr>
          <w:rFonts w:cs="Times New Roman"/>
          <w:szCs w:val="24"/>
        </w:rPr>
      </w:pPr>
      <w:r w:rsidRPr="00C00555">
        <w:rPr>
          <w:rFonts w:cs="Times New Roman"/>
          <w:szCs w:val="24"/>
        </w:rPr>
        <w:t>Применение сценариев реагирования (разрешение, предупреждение, задержка, отказ).</w:t>
      </w:r>
    </w:p>
    <w:p w14:paraId="285423E2" w14:textId="0FD8FB1D" w:rsidR="00C00555" w:rsidRPr="00C00555" w:rsidRDefault="00C00555" w:rsidP="004A4DC0">
      <w:pPr>
        <w:numPr>
          <w:ilvl w:val="0"/>
          <w:numId w:val="11"/>
        </w:numPr>
        <w:tabs>
          <w:tab w:val="clear" w:pos="1353"/>
          <w:tab w:val="left" w:pos="284"/>
          <w:tab w:val="num" w:pos="993"/>
        </w:tabs>
        <w:ind w:left="0" w:firstLine="709"/>
        <w:rPr>
          <w:rFonts w:cs="Times New Roman"/>
          <w:szCs w:val="24"/>
        </w:rPr>
      </w:pPr>
      <w:r w:rsidRPr="00C00555">
        <w:rPr>
          <w:rFonts w:cs="Times New Roman"/>
          <w:szCs w:val="24"/>
        </w:rPr>
        <w:t xml:space="preserve">Подтверждение намерений клиента через </w:t>
      </w:r>
      <w:r w:rsidR="00FA5AB4">
        <w:rPr>
          <w:rFonts w:cs="Times New Roman"/>
          <w:szCs w:val="24"/>
        </w:rPr>
        <w:t xml:space="preserve">АНТИ-СКАМ </w:t>
      </w:r>
      <w:r w:rsidR="00FA5AB4">
        <w:rPr>
          <w:rFonts w:cs="Times New Roman"/>
          <w:szCs w:val="24"/>
          <w:lang w:val="en-US"/>
        </w:rPr>
        <w:t>ID</w:t>
      </w:r>
      <w:r w:rsidRPr="00C00555">
        <w:rPr>
          <w:rFonts w:cs="Times New Roman"/>
          <w:szCs w:val="24"/>
        </w:rPr>
        <w:t>.</w:t>
      </w:r>
    </w:p>
    <w:p w14:paraId="48276B19" w14:textId="516E6759" w:rsidR="00044071" w:rsidRPr="00075D12" w:rsidRDefault="00C00555" w:rsidP="00075D12">
      <w:pPr>
        <w:numPr>
          <w:ilvl w:val="0"/>
          <w:numId w:val="11"/>
        </w:numPr>
        <w:tabs>
          <w:tab w:val="clear" w:pos="1353"/>
          <w:tab w:val="left" w:pos="284"/>
          <w:tab w:val="num" w:pos="993"/>
        </w:tabs>
        <w:ind w:left="0" w:firstLine="709"/>
        <w:rPr>
          <w:rFonts w:cs="Times New Roman"/>
          <w:szCs w:val="24"/>
        </w:rPr>
      </w:pPr>
      <w:r w:rsidRPr="00C00555">
        <w:rPr>
          <w:rFonts w:cs="Times New Roman"/>
          <w:szCs w:val="24"/>
        </w:rPr>
        <w:t>Аналитика и обновление сценариев на основе результатов.</w:t>
      </w:r>
    </w:p>
    <w:p w14:paraId="7C3AF018" w14:textId="33AB0276" w:rsidR="00044071" w:rsidRPr="00044071" w:rsidRDefault="00044071" w:rsidP="00044071">
      <w:pPr>
        <w:pStyle w:val="2"/>
        <w:rPr>
          <w:rFonts w:cs="Times New Roman"/>
          <w:szCs w:val="24"/>
        </w:rPr>
      </w:pPr>
      <w:r>
        <w:t xml:space="preserve">4.1 Процесс проведения перевода до внедрения </w:t>
      </w:r>
      <w:r w:rsidRPr="00C00555">
        <w:t>Анти-Фрод Оркестра»</w:t>
      </w:r>
    </w:p>
    <w:p w14:paraId="1FB34CAB" w14:textId="3C8489AB" w:rsidR="004A4DC0" w:rsidRDefault="00BF63FA" w:rsidP="00075D12">
      <w:pPr>
        <w:tabs>
          <w:tab w:val="left" w:pos="0"/>
        </w:tabs>
        <w:ind w:firstLine="0"/>
        <w:jc w:val="center"/>
        <w:rPr>
          <w:rFonts w:cs="Times New Roman"/>
          <w:szCs w:val="24"/>
        </w:rPr>
      </w:pPr>
      <w:r w:rsidRPr="00BF63FA">
        <w:rPr>
          <w:rFonts w:cs="Times New Roman"/>
          <w:noProof/>
          <w:szCs w:val="24"/>
        </w:rPr>
        <w:drawing>
          <wp:inline distT="0" distB="0" distL="0" distR="0" wp14:anchorId="43A2300D" wp14:editId="1A82E45E">
            <wp:extent cx="5940425" cy="3328035"/>
            <wp:effectExtent l="0" t="0" r="3175" b="5715"/>
            <wp:docPr id="19203987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98759" name=""/>
                    <pic:cNvPicPr/>
                  </pic:nvPicPr>
                  <pic:blipFill>
                    <a:blip r:embed="rId9"/>
                    <a:stretch>
                      <a:fillRect/>
                    </a:stretch>
                  </pic:blipFill>
                  <pic:spPr>
                    <a:xfrm>
                      <a:off x="0" y="0"/>
                      <a:ext cx="5940425" cy="3328035"/>
                    </a:xfrm>
                    <a:prstGeom prst="rect">
                      <a:avLst/>
                    </a:prstGeom>
                  </pic:spPr>
                </pic:pic>
              </a:graphicData>
            </a:graphic>
          </wp:inline>
        </w:drawing>
      </w:r>
    </w:p>
    <w:p w14:paraId="7FBC98FB" w14:textId="77777777" w:rsidR="006C4F74" w:rsidRDefault="006C4F74" w:rsidP="006C4F74">
      <w:pPr>
        <w:tabs>
          <w:tab w:val="left" w:pos="0"/>
        </w:tabs>
        <w:ind w:firstLine="0"/>
        <w:rPr>
          <w:rFonts w:cs="Times New Roman"/>
          <w:szCs w:val="24"/>
        </w:rPr>
      </w:pPr>
    </w:p>
    <w:p w14:paraId="6DD102AC" w14:textId="7C33C2D6" w:rsidR="006C4F74" w:rsidRDefault="006C4F74" w:rsidP="006C4F74">
      <w:pPr>
        <w:spacing w:after="360"/>
        <w:jc w:val="center"/>
        <w:rPr>
          <w:rFonts w:cs="Times New Roman"/>
          <w:i/>
          <w:iCs/>
          <w:szCs w:val="24"/>
        </w:rPr>
      </w:pPr>
      <w:r w:rsidRPr="00FD23AB">
        <w:rPr>
          <w:rFonts w:cs="Times New Roman"/>
          <w:i/>
          <w:iCs/>
          <w:szCs w:val="24"/>
        </w:rPr>
        <w:t xml:space="preserve">Рисунок </w:t>
      </w:r>
      <w:r>
        <w:rPr>
          <w:rFonts w:cs="Times New Roman"/>
          <w:i/>
          <w:iCs/>
          <w:szCs w:val="24"/>
        </w:rPr>
        <w:t>3</w:t>
      </w:r>
      <w:r w:rsidRPr="00FD23AB">
        <w:rPr>
          <w:rFonts w:cs="Times New Roman"/>
          <w:i/>
          <w:iCs/>
          <w:szCs w:val="24"/>
        </w:rPr>
        <w:t xml:space="preserve">. </w:t>
      </w:r>
      <w:r>
        <w:rPr>
          <w:rFonts w:cs="Times New Roman"/>
          <w:i/>
          <w:iCs/>
          <w:szCs w:val="24"/>
        </w:rPr>
        <w:t>Ключевой процесс</w:t>
      </w:r>
      <w:r w:rsidRPr="00F94210">
        <w:rPr>
          <w:rFonts w:cs="Times New Roman"/>
          <w:i/>
          <w:iCs/>
          <w:szCs w:val="24"/>
        </w:rPr>
        <w:t xml:space="preserve"> </w:t>
      </w:r>
      <w:r>
        <w:rPr>
          <w:rFonts w:cs="Times New Roman"/>
          <w:i/>
          <w:iCs/>
          <w:szCs w:val="24"/>
        </w:rPr>
        <w:t>проведения внутрибанковского перевода с использованием</w:t>
      </w:r>
      <w:r w:rsidRPr="00FD23AB">
        <w:rPr>
          <w:rFonts w:cs="Times New Roman"/>
          <w:i/>
          <w:iCs/>
          <w:szCs w:val="24"/>
        </w:rPr>
        <w:t xml:space="preserve"> </w:t>
      </w:r>
      <w:r>
        <w:rPr>
          <w:rFonts w:cs="Times New Roman"/>
          <w:i/>
          <w:iCs/>
          <w:szCs w:val="24"/>
        </w:rPr>
        <w:t xml:space="preserve">до внедрения </w:t>
      </w:r>
      <w:r w:rsidRPr="006C4F74">
        <w:rPr>
          <w:rFonts w:cs="Times New Roman"/>
          <w:i/>
          <w:iCs/>
          <w:szCs w:val="24"/>
        </w:rPr>
        <w:t>Анти-Фрод Оркестра»</w:t>
      </w:r>
    </w:p>
    <w:p w14:paraId="64FE430E" w14:textId="77777777" w:rsidR="006C4F74" w:rsidRPr="004A4DC0" w:rsidRDefault="006C4F74" w:rsidP="00C81C27">
      <w:pPr>
        <w:tabs>
          <w:tab w:val="left" w:pos="142"/>
          <w:tab w:val="left" w:pos="993"/>
        </w:tabs>
        <w:rPr>
          <w:rFonts w:cs="Times New Roman"/>
          <w:szCs w:val="24"/>
          <w:u w:val="single"/>
        </w:rPr>
      </w:pPr>
      <w:r w:rsidRPr="004A4DC0">
        <w:rPr>
          <w:rFonts w:cs="Times New Roman"/>
          <w:szCs w:val="24"/>
        </w:rPr>
        <w:t>Описание действий в схеме:</w:t>
      </w:r>
    </w:p>
    <w:p w14:paraId="6C54E886" w14:textId="59087018" w:rsidR="006C4F74" w:rsidRPr="006C4F74" w:rsidRDefault="006C4F74" w:rsidP="00C81C27">
      <w:pPr>
        <w:pStyle w:val="a7"/>
        <w:numPr>
          <w:ilvl w:val="0"/>
          <w:numId w:val="33"/>
        </w:numPr>
        <w:tabs>
          <w:tab w:val="left" w:pos="0"/>
          <w:tab w:val="left" w:pos="142"/>
          <w:tab w:val="left" w:pos="993"/>
        </w:tabs>
        <w:ind w:left="0" w:firstLine="709"/>
        <w:rPr>
          <w:rFonts w:cs="Times New Roman"/>
          <w:szCs w:val="24"/>
        </w:rPr>
      </w:pPr>
      <w:r w:rsidRPr="006C4F74">
        <w:rPr>
          <w:rFonts w:cs="Times New Roman"/>
          <w:szCs w:val="24"/>
        </w:rPr>
        <w:t>Клиент (плательщик) инициирует перевод в мобильном банке.</w:t>
      </w:r>
      <w:r w:rsidRPr="006C4F74">
        <w:rPr>
          <w:rFonts w:cs="Times New Roman"/>
          <w:szCs w:val="24"/>
        </w:rPr>
        <w:br/>
        <w:t>Он самостоятельно вводит данные получателя, сумму и подтверждает операцию без какого-либо анализа его намерений.</w:t>
      </w:r>
    </w:p>
    <w:p w14:paraId="11F283CE" w14:textId="39336B28" w:rsidR="006C4F74" w:rsidRDefault="006C4F74" w:rsidP="00C81C27">
      <w:pPr>
        <w:pStyle w:val="a7"/>
        <w:numPr>
          <w:ilvl w:val="0"/>
          <w:numId w:val="33"/>
        </w:numPr>
        <w:tabs>
          <w:tab w:val="left" w:pos="0"/>
          <w:tab w:val="left" w:pos="142"/>
          <w:tab w:val="left" w:pos="993"/>
        </w:tabs>
        <w:ind w:left="0" w:firstLine="709"/>
        <w:rPr>
          <w:rFonts w:cs="Times New Roman"/>
          <w:szCs w:val="24"/>
        </w:rPr>
      </w:pPr>
      <w:r w:rsidRPr="006C4F74">
        <w:rPr>
          <w:rFonts w:cs="Times New Roman"/>
          <w:szCs w:val="24"/>
        </w:rPr>
        <w:t>Банк принимает запрос и передаёт данные в свою процессинговую систему, где проверяются только технические параметры: наличие средств, лимит, корректность реквизитов.</w:t>
      </w:r>
    </w:p>
    <w:p w14:paraId="1772D605" w14:textId="62C43A58" w:rsidR="006C4F74" w:rsidRDefault="006C4F74" w:rsidP="00C81C27">
      <w:pPr>
        <w:pStyle w:val="a7"/>
        <w:numPr>
          <w:ilvl w:val="0"/>
          <w:numId w:val="33"/>
        </w:numPr>
        <w:tabs>
          <w:tab w:val="left" w:pos="0"/>
          <w:tab w:val="left" w:pos="142"/>
          <w:tab w:val="left" w:pos="993"/>
        </w:tabs>
        <w:ind w:left="0" w:firstLine="709"/>
        <w:rPr>
          <w:rFonts w:cs="Times New Roman"/>
          <w:szCs w:val="24"/>
        </w:rPr>
      </w:pPr>
      <w:r w:rsidRPr="006C4F74">
        <w:rPr>
          <w:rFonts w:cs="Times New Roman"/>
          <w:szCs w:val="24"/>
        </w:rPr>
        <w:t>Встроенная антифрод-система банка выполняет базовый скоринг, который работает по фиксированным правилам (например: «новый получатель + крупная сумма»).</w:t>
      </w:r>
      <w:r w:rsidRPr="006C4F74">
        <w:rPr>
          <w:rFonts w:cs="Times New Roman"/>
          <w:szCs w:val="24"/>
        </w:rPr>
        <w:br/>
      </w:r>
      <w:r w:rsidRPr="006C4F74">
        <w:rPr>
          <w:rFonts w:cs="Times New Roman"/>
          <w:szCs w:val="24"/>
        </w:rPr>
        <w:lastRenderedPageBreak/>
        <w:t>Эти правила не учитывают поведение клиента, связи между получателями и динамику операций, а потому часто пропускают сложные схемы социальной инженерии.</w:t>
      </w:r>
    </w:p>
    <w:p w14:paraId="2E235531" w14:textId="36A81271" w:rsidR="006C4F74" w:rsidRDefault="006C4F74" w:rsidP="00C81C27">
      <w:pPr>
        <w:pStyle w:val="a7"/>
        <w:numPr>
          <w:ilvl w:val="0"/>
          <w:numId w:val="33"/>
        </w:numPr>
        <w:tabs>
          <w:tab w:val="left" w:pos="0"/>
          <w:tab w:val="left" w:pos="142"/>
          <w:tab w:val="left" w:pos="993"/>
        </w:tabs>
        <w:ind w:left="0" w:firstLine="709"/>
        <w:rPr>
          <w:rFonts w:cs="Times New Roman"/>
          <w:szCs w:val="24"/>
        </w:rPr>
      </w:pPr>
      <w:r w:rsidRPr="006C4F74">
        <w:rPr>
          <w:rFonts w:cs="Times New Roman"/>
          <w:szCs w:val="24"/>
        </w:rPr>
        <w:t>Если риск низкий или не выявлен, антифрод банка одобряет операцию автоматически. В случае сомнений система может просто задержать перевод или отправить его на ручную проверку, что увеличивает время и нагрузку на сотрудников.</w:t>
      </w:r>
    </w:p>
    <w:p w14:paraId="32CA2215" w14:textId="07ECB2CA" w:rsidR="006C4F74" w:rsidRPr="00075D12" w:rsidRDefault="006C4F74" w:rsidP="00C81C27">
      <w:pPr>
        <w:pStyle w:val="a7"/>
        <w:numPr>
          <w:ilvl w:val="0"/>
          <w:numId w:val="33"/>
        </w:numPr>
        <w:tabs>
          <w:tab w:val="left" w:pos="0"/>
          <w:tab w:val="left" w:pos="142"/>
          <w:tab w:val="left" w:pos="993"/>
        </w:tabs>
        <w:ind w:left="0" w:firstLine="709"/>
        <w:rPr>
          <w:rFonts w:cs="Times New Roman"/>
          <w:szCs w:val="24"/>
        </w:rPr>
      </w:pPr>
      <w:r w:rsidRPr="006C4F74">
        <w:rPr>
          <w:rFonts w:cs="Times New Roman"/>
          <w:szCs w:val="24"/>
        </w:rPr>
        <w:t>Банк исполняет перевод и списывает средства со счёта клиента. На этом этапе вмешательства человека или интеллектуального анализа уже не происходит.</w:t>
      </w:r>
      <w:r>
        <w:rPr>
          <w:rFonts w:cs="Times New Roman"/>
          <w:szCs w:val="24"/>
        </w:rPr>
        <w:t xml:space="preserve"> </w:t>
      </w:r>
      <w:r w:rsidRPr="006C4F74">
        <w:rPr>
          <w:rFonts w:cs="Times New Roman"/>
          <w:szCs w:val="24"/>
        </w:rPr>
        <w:t>Получатель мгновенно получает деньги — независимо от того, является ли он реальным продавцом, мошенником или посредником.</w:t>
      </w:r>
    </w:p>
    <w:p w14:paraId="10109C1E" w14:textId="74094624" w:rsidR="00A87886" w:rsidRPr="00487D6A" w:rsidRDefault="00C00555" w:rsidP="00487D6A">
      <w:pPr>
        <w:pStyle w:val="2"/>
        <w:rPr>
          <w:rFonts w:cs="Times New Roman"/>
          <w:szCs w:val="24"/>
        </w:rPr>
      </w:pPr>
      <w:r w:rsidRPr="00C00555">
        <w:t>4.</w:t>
      </w:r>
      <w:r w:rsidR="00044071">
        <w:t>2</w:t>
      </w:r>
      <w:r w:rsidRPr="00C00555">
        <w:t xml:space="preserve"> Процесс проведения перевода после внедрения «Анти-Фрод Оркестра»</w:t>
      </w:r>
    </w:p>
    <w:p w14:paraId="43196DBE" w14:textId="5B11A3B4" w:rsidR="00A87886" w:rsidRDefault="00487D6A" w:rsidP="00487D6A">
      <w:pPr>
        <w:ind w:firstLine="0"/>
      </w:pPr>
      <w:r w:rsidRPr="00487D6A">
        <w:rPr>
          <w:noProof/>
        </w:rPr>
        <w:drawing>
          <wp:inline distT="0" distB="0" distL="0" distR="0" wp14:anchorId="4EC2116C" wp14:editId="5BF5D8A5">
            <wp:extent cx="5940425" cy="3345180"/>
            <wp:effectExtent l="0" t="0" r="3175" b="7620"/>
            <wp:docPr id="1018008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08789" name=""/>
                    <pic:cNvPicPr/>
                  </pic:nvPicPr>
                  <pic:blipFill>
                    <a:blip r:embed="rId10"/>
                    <a:stretch>
                      <a:fillRect/>
                    </a:stretch>
                  </pic:blipFill>
                  <pic:spPr>
                    <a:xfrm>
                      <a:off x="0" y="0"/>
                      <a:ext cx="5940425" cy="3345180"/>
                    </a:xfrm>
                    <a:prstGeom prst="rect">
                      <a:avLst/>
                    </a:prstGeom>
                  </pic:spPr>
                </pic:pic>
              </a:graphicData>
            </a:graphic>
          </wp:inline>
        </w:drawing>
      </w:r>
    </w:p>
    <w:p w14:paraId="5F03EEBB" w14:textId="4B8FFE0C" w:rsidR="004A4DC0" w:rsidRDefault="00F94210" w:rsidP="001B09DE">
      <w:pPr>
        <w:spacing w:after="360"/>
        <w:jc w:val="center"/>
        <w:rPr>
          <w:rFonts w:cs="Times New Roman"/>
          <w:i/>
          <w:iCs/>
          <w:szCs w:val="24"/>
        </w:rPr>
      </w:pPr>
      <w:r w:rsidRPr="00FD23AB">
        <w:rPr>
          <w:rFonts w:cs="Times New Roman"/>
          <w:i/>
          <w:iCs/>
          <w:szCs w:val="24"/>
        </w:rPr>
        <w:t xml:space="preserve">Рисунок </w:t>
      </w:r>
      <w:r w:rsidR="00044071">
        <w:rPr>
          <w:rFonts w:cs="Times New Roman"/>
          <w:i/>
          <w:iCs/>
          <w:szCs w:val="24"/>
        </w:rPr>
        <w:t>4</w:t>
      </w:r>
      <w:r w:rsidRPr="00FD23AB">
        <w:rPr>
          <w:rFonts w:cs="Times New Roman"/>
          <w:i/>
          <w:iCs/>
          <w:szCs w:val="24"/>
        </w:rPr>
        <w:t xml:space="preserve">. </w:t>
      </w:r>
      <w:r>
        <w:rPr>
          <w:rFonts w:cs="Times New Roman"/>
          <w:i/>
          <w:iCs/>
          <w:szCs w:val="24"/>
        </w:rPr>
        <w:t>Ключевой процесс</w:t>
      </w:r>
      <w:r w:rsidRPr="00F94210">
        <w:rPr>
          <w:rFonts w:cs="Times New Roman"/>
          <w:i/>
          <w:iCs/>
          <w:szCs w:val="24"/>
        </w:rPr>
        <w:t xml:space="preserve"> </w:t>
      </w:r>
      <w:r>
        <w:rPr>
          <w:rFonts w:cs="Times New Roman"/>
          <w:i/>
          <w:iCs/>
          <w:szCs w:val="24"/>
        </w:rPr>
        <w:t>проведения внутрибанковского перевода с использованием</w:t>
      </w:r>
      <w:r w:rsidRPr="00FD23AB">
        <w:rPr>
          <w:rFonts w:cs="Times New Roman"/>
          <w:i/>
          <w:iCs/>
          <w:szCs w:val="24"/>
        </w:rPr>
        <w:t xml:space="preserve"> «</w:t>
      </w:r>
      <w:r>
        <w:rPr>
          <w:rFonts w:cs="Times New Roman"/>
          <w:i/>
          <w:iCs/>
          <w:szCs w:val="24"/>
        </w:rPr>
        <w:t>Анти-Фрод Оркестра</w:t>
      </w:r>
      <w:r w:rsidRPr="00FD23AB">
        <w:rPr>
          <w:rFonts w:cs="Times New Roman"/>
          <w:i/>
          <w:iCs/>
          <w:szCs w:val="24"/>
        </w:rPr>
        <w:t>»</w:t>
      </w:r>
    </w:p>
    <w:p w14:paraId="6F6C623B" w14:textId="77777777" w:rsidR="00F94210" w:rsidRPr="004A4DC0" w:rsidRDefault="00F94210" w:rsidP="005E23E3">
      <w:pPr>
        <w:rPr>
          <w:rFonts w:cs="Times New Roman"/>
          <w:szCs w:val="24"/>
          <w:u w:val="single"/>
        </w:rPr>
      </w:pPr>
      <w:r w:rsidRPr="004A4DC0">
        <w:rPr>
          <w:rFonts w:cs="Times New Roman"/>
          <w:szCs w:val="24"/>
        </w:rPr>
        <w:t>Описание действий в схеме:</w:t>
      </w:r>
    </w:p>
    <w:p w14:paraId="64D4978C" w14:textId="4F82F4EA" w:rsidR="00A87886" w:rsidRPr="00BA5271" w:rsidRDefault="00F94210" w:rsidP="00BA5271">
      <w:pPr>
        <w:pStyle w:val="a7"/>
        <w:numPr>
          <w:ilvl w:val="0"/>
          <w:numId w:val="13"/>
        </w:numPr>
        <w:tabs>
          <w:tab w:val="left" w:pos="993"/>
        </w:tabs>
        <w:ind w:left="0" w:firstLine="709"/>
        <w:rPr>
          <w:rFonts w:cs="Times New Roman"/>
          <w:szCs w:val="24"/>
        </w:rPr>
      </w:pPr>
      <w:r w:rsidRPr="00F94210">
        <w:rPr>
          <w:rFonts w:cs="Times New Roman"/>
          <w:szCs w:val="24"/>
        </w:rPr>
        <w:t>Клиент создаёт перевод в привычном интерфейсе мобильного банка</w:t>
      </w:r>
      <w:r w:rsidR="00BA5271">
        <w:rPr>
          <w:rFonts w:cs="Times New Roman"/>
          <w:szCs w:val="24"/>
        </w:rPr>
        <w:t xml:space="preserve">, </w:t>
      </w:r>
      <w:r w:rsidR="00BA5271" w:rsidRPr="00BA5271">
        <w:rPr>
          <w:rFonts w:cs="Times New Roman"/>
          <w:szCs w:val="24"/>
        </w:rPr>
        <w:t>операция начинается как обычно, без дополнительных шагов</w:t>
      </w:r>
      <w:r w:rsidR="00BA5271">
        <w:rPr>
          <w:rFonts w:cs="Times New Roman"/>
          <w:szCs w:val="24"/>
        </w:rPr>
        <w:t xml:space="preserve">. </w:t>
      </w:r>
      <w:r w:rsidR="00BA5271" w:rsidRPr="00BA5271">
        <w:rPr>
          <w:rFonts w:cs="Times New Roman"/>
          <w:szCs w:val="24"/>
        </w:rPr>
        <w:t>После подтверждения перевода</w:t>
      </w:r>
      <w:r w:rsidR="00BA5271">
        <w:rPr>
          <w:rFonts w:cs="Times New Roman"/>
          <w:szCs w:val="24"/>
        </w:rPr>
        <w:t xml:space="preserve"> </w:t>
      </w:r>
      <w:r w:rsidR="00BA5271" w:rsidRPr="00BA5271">
        <w:rPr>
          <w:rFonts w:cs="Times New Roman"/>
          <w:szCs w:val="24"/>
        </w:rPr>
        <w:t>мобильное приложение направляет данные об операции (сумма, получатель, время,</w:t>
      </w:r>
      <w:r w:rsidR="00BA5271">
        <w:rPr>
          <w:rFonts w:cs="Times New Roman"/>
          <w:szCs w:val="24"/>
        </w:rPr>
        <w:t xml:space="preserve"> </w:t>
      </w:r>
      <w:r w:rsidR="00BA5271" w:rsidRPr="00BA5271">
        <w:rPr>
          <w:rFonts w:cs="Times New Roman"/>
          <w:szCs w:val="24"/>
        </w:rPr>
        <w:t>устройство, геолокация) в инфраструктуру банка.</w:t>
      </w:r>
    </w:p>
    <w:p w14:paraId="29ED0050" w14:textId="77777777" w:rsidR="00BA5271" w:rsidRDefault="00F94210" w:rsidP="00BA5271">
      <w:pPr>
        <w:pStyle w:val="a7"/>
        <w:numPr>
          <w:ilvl w:val="0"/>
          <w:numId w:val="13"/>
        </w:numPr>
        <w:tabs>
          <w:tab w:val="left" w:pos="993"/>
        </w:tabs>
        <w:ind w:left="0" w:firstLine="709"/>
        <w:rPr>
          <w:rFonts w:cs="Times New Roman"/>
          <w:szCs w:val="24"/>
        </w:rPr>
      </w:pPr>
      <w:r w:rsidRPr="00F94210">
        <w:rPr>
          <w:rFonts w:cs="Times New Roman"/>
          <w:szCs w:val="24"/>
        </w:rPr>
        <w:t>Банк направляет данные об операции в свою встроенную антифрод-систему — она проводит базовую скоринговую проверку по внутренним правилам (например: «новый получатель + крупная сумма» или «нетипичное время операции»)</w:t>
      </w:r>
      <w:r w:rsidR="00BA5271" w:rsidRPr="00BA5271">
        <w:rPr>
          <w:rFonts w:cs="Times New Roman"/>
          <w:szCs w:val="24"/>
        </w:rPr>
        <w:t>, чтобы оценить базовые параметры риска.</w:t>
      </w:r>
    </w:p>
    <w:p w14:paraId="622484CA" w14:textId="7D8AA376" w:rsidR="00BA5271" w:rsidRPr="00867A02" w:rsidRDefault="00BA5271" w:rsidP="00BA5271">
      <w:pPr>
        <w:pStyle w:val="a7"/>
        <w:numPr>
          <w:ilvl w:val="0"/>
          <w:numId w:val="13"/>
        </w:numPr>
        <w:tabs>
          <w:tab w:val="left" w:pos="993"/>
        </w:tabs>
        <w:ind w:left="0" w:firstLine="709"/>
        <w:rPr>
          <w:rFonts w:cs="Times New Roman"/>
          <w:szCs w:val="24"/>
        </w:rPr>
      </w:pPr>
      <w:r w:rsidRPr="00BA5271">
        <w:rPr>
          <w:rFonts w:eastAsia="Times New Roman" w:cs="Times New Roman"/>
          <w:kern w:val="0"/>
          <w:szCs w:val="24"/>
          <w:lang w:eastAsia="ru-RU"/>
          <w14:ligatures w14:val="none"/>
        </w:rPr>
        <w:t xml:space="preserve">Базовая антифрод-система анализирует операцию по внутренним правилам банка: сумма перевода, лимиты клиента, частота операций, история взаимодействий с </w:t>
      </w:r>
      <w:r w:rsidRPr="00BA5271">
        <w:rPr>
          <w:rFonts w:eastAsia="Times New Roman" w:cs="Times New Roman"/>
          <w:kern w:val="0"/>
          <w:szCs w:val="24"/>
          <w:lang w:eastAsia="ru-RU"/>
          <w14:ligatures w14:val="none"/>
        </w:rPr>
        <w:lastRenderedPageBreak/>
        <w:t>получателем, устройство и IP-адрес. Если операция укладывается в норму</w:t>
      </w:r>
      <w:r w:rsidR="00867A02">
        <w:rPr>
          <w:rFonts w:eastAsia="Times New Roman" w:cs="Times New Roman"/>
          <w:kern w:val="0"/>
          <w:szCs w:val="24"/>
          <w:lang w:eastAsia="ru-RU"/>
          <w14:ligatures w14:val="none"/>
        </w:rPr>
        <w:t xml:space="preserve"> (низкий риск)</w:t>
      </w:r>
      <w:r w:rsidRPr="00BA5271">
        <w:rPr>
          <w:rFonts w:eastAsia="Times New Roman" w:cs="Times New Roman"/>
          <w:kern w:val="0"/>
          <w:szCs w:val="24"/>
          <w:lang w:eastAsia="ru-RU"/>
          <w14:ligatures w14:val="none"/>
        </w:rPr>
        <w:t>, она одобряется и проходит мгновенно.</w:t>
      </w:r>
      <w:r>
        <w:rPr>
          <w:rFonts w:eastAsia="Times New Roman" w:cs="Times New Roman"/>
          <w:kern w:val="0"/>
          <w:szCs w:val="24"/>
          <w:lang w:eastAsia="ru-RU"/>
          <w14:ligatures w14:val="none"/>
        </w:rPr>
        <w:t xml:space="preserve"> </w:t>
      </w:r>
    </w:p>
    <w:p w14:paraId="37DCB7A1" w14:textId="042D5694" w:rsidR="00867A02" w:rsidRPr="00BA5271" w:rsidRDefault="00867A02" w:rsidP="00BA5271">
      <w:pPr>
        <w:pStyle w:val="a7"/>
        <w:numPr>
          <w:ilvl w:val="0"/>
          <w:numId w:val="13"/>
        </w:numPr>
        <w:tabs>
          <w:tab w:val="left" w:pos="993"/>
        </w:tabs>
        <w:ind w:left="0" w:firstLine="709"/>
        <w:rPr>
          <w:rFonts w:cs="Times New Roman"/>
          <w:szCs w:val="24"/>
        </w:rPr>
      </w:pPr>
      <w:r>
        <w:rPr>
          <w:rFonts w:eastAsia="Times New Roman" w:cs="Times New Roman"/>
          <w:kern w:val="0"/>
          <w:szCs w:val="24"/>
          <w:lang w:eastAsia="ru-RU"/>
          <w14:ligatures w14:val="none"/>
        </w:rPr>
        <w:t xml:space="preserve">А если базовая анти-фрод система банка </w:t>
      </w:r>
      <w:r w:rsidRPr="00867A02">
        <w:rPr>
          <w:rFonts w:eastAsia="Times New Roman" w:cs="Times New Roman"/>
          <w:kern w:val="0"/>
          <w:szCs w:val="24"/>
          <w:lang w:eastAsia="ru-RU"/>
          <w14:ligatures w14:val="none"/>
        </w:rPr>
        <w:t>выявил</w:t>
      </w:r>
      <w:r>
        <w:rPr>
          <w:rFonts w:eastAsia="Times New Roman" w:cs="Times New Roman"/>
          <w:kern w:val="0"/>
          <w:szCs w:val="24"/>
          <w:lang w:eastAsia="ru-RU"/>
          <w14:ligatures w14:val="none"/>
        </w:rPr>
        <w:t>а</w:t>
      </w:r>
      <w:r w:rsidRPr="00867A02">
        <w:rPr>
          <w:rFonts w:eastAsia="Times New Roman" w:cs="Times New Roman"/>
          <w:kern w:val="0"/>
          <w:szCs w:val="24"/>
          <w:lang w:eastAsia="ru-RU"/>
          <w14:ligatures w14:val="none"/>
        </w:rPr>
        <w:t xml:space="preserve"> необычное поведение (например, новый получатель</w:t>
      </w:r>
      <w:r>
        <w:rPr>
          <w:rFonts w:eastAsia="Times New Roman" w:cs="Times New Roman"/>
          <w:kern w:val="0"/>
          <w:szCs w:val="24"/>
          <w:lang w:eastAsia="ru-RU"/>
          <w14:ligatures w14:val="none"/>
        </w:rPr>
        <w:t xml:space="preserve"> или</w:t>
      </w:r>
      <w:r w:rsidRPr="00867A02">
        <w:rPr>
          <w:rFonts w:eastAsia="Times New Roman" w:cs="Times New Roman"/>
          <w:kern w:val="0"/>
          <w:szCs w:val="24"/>
          <w:lang w:eastAsia="ru-RU"/>
          <w14:ligatures w14:val="none"/>
        </w:rPr>
        <w:t xml:space="preserve"> нетипичная сумма), система автоматически передаёт данные об операции в модуль</w:t>
      </w:r>
      <w:r>
        <w:rPr>
          <w:rFonts w:eastAsia="Times New Roman" w:cs="Times New Roman"/>
          <w:kern w:val="0"/>
          <w:szCs w:val="24"/>
          <w:lang w:eastAsia="ru-RU"/>
          <w14:ligatures w14:val="none"/>
        </w:rPr>
        <w:t xml:space="preserve"> анти-фрод Оркестр для углубленного анализа.</w:t>
      </w:r>
    </w:p>
    <w:p w14:paraId="34266D1A" w14:textId="77777777" w:rsidR="00867A02" w:rsidRDefault="00867A02" w:rsidP="00867A02">
      <w:pPr>
        <w:pStyle w:val="a7"/>
        <w:numPr>
          <w:ilvl w:val="0"/>
          <w:numId w:val="13"/>
        </w:numPr>
        <w:tabs>
          <w:tab w:val="left" w:pos="993"/>
        </w:tabs>
        <w:ind w:left="0" w:firstLine="709"/>
        <w:rPr>
          <w:rFonts w:cs="Times New Roman"/>
          <w:szCs w:val="24"/>
        </w:rPr>
      </w:pPr>
      <w:r w:rsidRPr="00867A02">
        <w:rPr>
          <w:rFonts w:cs="Times New Roman"/>
          <w:szCs w:val="24"/>
        </w:rPr>
        <w:t>Анти-Фрод Оркестр получает данные по операции из антифрод-системы банка. Все ключевые параметры операции — сумма, получатель, время, устройство, геопозиция — поступают в Оркестр, который подключён поверх стандартной системы банка.</w:t>
      </w:r>
      <w:r w:rsidRPr="00867A02">
        <w:rPr>
          <w:rFonts w:cs="Times New Roman"/>
          <w:szCs w:val="24"/>
        </w:rPr>
        <w:br/>
        <w:t>Он работает как второй уровень защиты, не дублируя скоринг, а анализируя ситуацию глубже и гибче.</w:t>
      </w:r>
    </w:p>
    <w:p w14:paraId="7D963620" w14:textId="77777777" w:rsidR="00867A02" w:rsidRPr="00867A02" w:rsidRDefault="00867A02" w:rsidP="00867A02">
      <w:pPr>
        <w:pStyle w:val="a7"/>
        <w:numPr>
          <w:ilvl w:val="0"/>
          <w:numId w:val="13"/>
        </w:numPr>
        <w:tabs>
          <w:tab w:val="left" w:pos="993"/>
        </w:tabs>
        <w:ind w:left="0" w:firstLine="709"/>
        <w:rPr>
          <w:rFonts w:cs="Times New Roman"/>
          <w:szCs w:val="24"/>
        </w:rPr>
      </w:pPr>
      <w:r w:rsidRPr="00867A02">
        <w:rPr>
          <w:rFonts w:eastAsia="Times New Roman" w:cs="Times New Roman"/>
          <w:kern w:val="0"/>
          <w:szCs w:val="24"/>
          <w:lang w:eastAsia="ru-RU"/>
          <w14:ligatures w14:val="none"/>
        </w:rPr>
        <w:t>Оркестр проверяет граф-связи, историю переводов и базы риска.</w:t>
      </w:r>
      <w:r w:rsidRPr="00867A02">
        <w:rPr>
          <w:rFonts w:eastAsia="Times New Roman" w:cs="Times New Roman"/>
          <w:kern w:val="0"/>
          <w:szCs w:val="24"/>
          <w:lang w:eastAsia="ru-RU"/>
          <w14:ligatures w14:val="none"/>
        </w:rPr>
        <w:br/>
        <w:t>На основе объединённой аналитики Оркестр сопоставляет данные с: графом связей — есть ли у получателя пересечения с другими рисковыми счётами; историей переводов клиента — насколько операция типична для него; списками риска — чёрные, серые и доверенные получатели. Так формируется более точная оценка риска, чем в стандартных антифрод-модулях.</w:t>
      </w:r>
      <w:r>
        <w:rPr>
          <w:rFonts w:eastAsia="Times New Roman" w:cs="Times New Roman"/>
          <w:kern w:val="0"/>
          <w:szCs w:val="24"/>
          <w:lang w:eastAsia="ru-RU"/>
          <w14:ligatures w14:val="none"/>
        </w:rPr>
        <w:t xml:space="preserve"> При высоком уровне риска операция приостанавливается (происходит так называемый период охлаждения), и </w:t>
      </w:r>
      <w:r w:rsidRPr="00867A02">
        <w:rPr>
          <w:rFonts w:eastAsia="Times New Roman" w:cs="Times New Roman"/>
          <w:kern w:val="0"/>
          <w:szCs w:val="24"/>
          <w:lang w:eastAsia="ru-RU"/>
          <w14:ligatures w14:val="none"/>
        </w:rPr>
        <w:t>клиенту предлагается связаться с банком одним нажатием.</w:t>
      </w:r>
    </w:p>
    <w:p w14:paraId="42FF6685" w14:textId="77777777" w:rsidR="00487D6A" w:rsidRPr="00487D6A" w:rsidRDefault="00867A02" w:rsidP="00487D6A">
      <w:pPr>
        <w:pStyle w:val="a7"/>
        <w:numPr>
          <w:ilvl w:val="0"/>
          <w:numId w:val="13"/>
        </w:numPr>
        <w:tabs>
          <w:tab w:val="left" w:pos="993"/>
        </w:tabs>
        <w:ind w:left="0" w:firstLine="709"/>
        <w:rPr>
          <w:rFonts w:cs="Times New Roman"/>
          <w:szCs w:val="24"/>
        </w:rPr>
      </w:pPr>
      <w:r w:rsidRPr="00867A02">
        <w:rPr>
          <w:rFonts w:eastAsia="Times New Roman" w:cs="Times New Roman"/>
          <w:kern w:val="0"/>
          <w:szCs w:val="24"/>
          <w:lang w:eastAsia="ru-RU"/>
          <w14:ligatures w14:val="none"/>
        </w:rPr>
        <w:t xml:space="preserve">При среднем уровне риска Оркестр вовлекает клиента через функцию “АНТИ-СКАМ </w:t>
      </w:r>
      <w:r w:rsidRPr="00867A02">
        <w:rPr>
          <w:rFonts w:eastAsia="Times New Roman" w:cs="Times New Roman"/>
          <w:kern w:val="0"/>
          <w:szCs w:val="24"/>
          <w:lang w:val="en-US" w:eastAsia="ru-RU"/>
          <w14:ligatures w14:val="none"/>
        </w:rPr>
        <w:t>ID</w:t>
      </w:r>
      <w:r w:rsidRPr="00867A02">
        <w:rPr>
          <w:rFonts w:eastAsia="Times New Roman" w:cs="Times New Roman"/>
          <w:kern w:val="0"/>
          <w:szCs w:val="24"/>
          <w:lang w:eastAsia="ru-RU"/>
          <w14:ligatures w14:val="none"/>
        </w:rPr>
        <w:t xml:space="preserve">”. Если система видит, что операция потенциально рискованна, но не критична, </w:t>
      </w:r>
      <w:r>
        <w:rPr>
          <w:rFonts w:eastAsia="Times New Roman" w:cs="Times New Roman"/>
          <w:kern w:val="0"/>
          <w:szCs w:val="24"/>
          <w:lang w:eastAsia="ru-RU"/>
          <w14:ligatures w14:val="none"/>
        </w:rPr>
        <w:t xml:space="preserve">она мягко вмешивается. </w:t>
      </w:r>
      <w:r w:rsidRPr="00867A02">
        <w:rPr>
          <w:rFonts w:eastAsia="Times New Roman" w:cs="Times New Roman"/>
          <w:kern w:val="0"/>
          <w:szCs w:val="24"/>
          <w:lang w:eastAsia="ru-RU"/>
          <w14:ligatures w14:val="none"/>
        </w:rPr>
        <w:t xml:space="preserve">На экран клиента выводится виджет </w:t>
      </w:r>
      <w:r>
        <w:rPr>
          <w:rFonts w:eastAsia="Times New Roman" w:cs="Times New Roman"/>
          <w:kern w:val="0"/>
          <w:szCs w:val="24"/>
          <w:lang w:eastAsia="ru-RU"/>
          <w14:ligatures w14:val="none"/>
        </w:rPr>
        <w:t xml:space="preserve">АНТИ-СКАМ </w:t>
      </w:r>
      <w:r>
        <w:rPr>
          <w:rFonts w:eastAsia="Times New Roman" w:cs="Times New Roman"/>
          <w:kern w:val="0"/>
          <w:szCs w:val="24"/>
          <w:lang w:val="en-US" w:eastAsia="ru-RU"/>
          <w14:ligatures w14:val="none"/>
        </w:rPr>
        <w:t>ID</w:t>
      </w:r>
      <w:r w:rsidRPr="00867A02">
        <w:rPr>
          <w:rFonts w:eastAsia="Times New Roman" w:cs="Times New Roman"/>
          <w:kern w:val="0"/>
          <w:szCs w:val="24"/>
          <w:lang w:eastAsia="ru-RU"/>
          <w14:ligatures w14:val="none"/>
        </w:rPr>
        <w:t>— короткое интерактивное окно, где клиенту показывается предупреждение и задаются 2–3 уточняющих вопроса, например:</w:t>
      </w:r>
      <w:r>
        <w:rPr>
          <w:rFonts w:eastAsia="Times New Roman" w:cs="Times New Roman"/>
          <w:kern w:val="0"/>
          <w:szCs w:val="24"/>
          <w:lang w:eastAsia="ru-RU"/>
          <w14:ligatures w14:val="none"/>
        </w:rPr>
        <w:t xml:space="preserve"> </w:t>
      </w:r>
      <w:r w:rsidRPr="00867A02">
        <w:rPr>
          <w:rFonts w:eastAsia="Times New Roman" w:cs="Times New Roman"/>
          <w:kern w:val="0"/>
          <w:szCs w:val="24"/>
          <w:lang w:eastAsia="ru-RU"/>
          <w14:ligatures w14:val="none"/>
        </w:rPr>
        <w:t>«Вы знаете получателя?»</w:t>
      </w:r>
      <w:r>
        <w:rPr>
          <w:rFonts w:eastAsia="Times New Roman" w:cs="Times New Roman"/>
          <w:kern w:val="0"/>
          <w:szCs w:val="24"/>
          <w:lang w:eastAsia="ru-RU"/>
          <w14:ligatures w14:val="none"/>
        </w:rPr>
        <w:t xml:space="preserve">, </w:t>
      </w:r>
      <w:r w:rsidRPr="00867A02">
        <w:rPr>
          <w:rFonts w:eastAsia="Times New Roman" w:cs="Times New Roman"/>
          <w:kern w:val="0"/>
          <w:szCs w:val="24"/>
          <w:lang w:eastAsia="ru-RU"/>
          <w14:ligatures w14:val="none"/>
        </w:rPr>
        <w:t>«Это не покупка с доски объявлений?»</w:t>
      </w:r>
      <w:r>
        <w:rPr>
          <w:rFonts w:eastAsia="Times New Roman" w:cs="Times New Roman"/>
          <w:kern w:val="0"/>
          <w:szCs w:val="24"/>
          <w:lang w:eastAsia="ru-RU"/>
          <w14:ligatures w14:val="none"/>
        </w:rPr>
        <w:t xml:space="preserve">, </w:t>
      </w:r>
      <w:r w:rsidRPr="00867A02">
        <w:rPr>
          <w:rFonts w:eastAsia="Times New Roman" w:cs="Times New Roman"/>
          <w:kern w:val="0"/>
          <w:szCs w:val="24"/>
          <w:lang w:eastAsia="ru-RU"/>
          <w14:ligatures w14:val="none"/>
        </w:rPr>
        <w:t>«Вас не просили перевести деньги для “защиты счёта”?»</w:t>
      </w:r>
      <w:r>
        <w:rPr>
          <w:rFonts w:eastAsia="Times New Roman" w:cs="Times New Roman"/>
          <w:kern w:val="0"/>
          <w:szCs w:val="24"/>
          <w:lang w:eastAsia="ru-RU"/>
          <w14:ligatures w14:val="none"/>
        </w:rPr>
        <w:t xml:space="preserve"> или иные вопросы в зависимости от контекста платежа. </w:t>
      </w:r>
      <w:r w:rsidRPr="00867A02">
        <w:rPr>
          <w:rFonts w:eastAsia="Times New Roman" w:cs="Times New Roman"/>
          <w:kern w:val="0"/>
          <w:szCs w:val="24"/>
          <w:lang w:eastAsia="ru-RU"/>
          <w14:ligatures w14:val="none"/>
        </w:rPr>
        <w:t>Клиент может подтвердить, отменить или отложить перевод.</w:t>
      </w:r>
    </w:p>
    <w:p w14:paraId="2AE0CFB4" w14:textId="0624F21D" w:rsidR="00487D6A" w:rsidRPr="00487D6A" w:rsidRDefault="00487D6A" w:rsidP="00487D6A">
      <w:pPr>
        <w:pStyle w:val="a7"/>
        <w:numPr>
          <w:ilvl w:val="0"/>
          <w:numId w:val="13"/>
        </w:numPr>
        <w:tabs>
          <w:tab w:val="left" w:pos="993"/>
        </w:tabs>
        <w:ind w:left="0" w:firstLine="709"/>
        <w:rPr>
          <w:rFonts w:cs="Times New Roman"/>
          <w:szCs w:val="24"/>
        </w:rPr>
      </w:pPr>
      <w:r w:rsidRPr="00487D6A">
        <w:rPr>
          <w:rFonts w:eastAsia="Times New Roman" w:cs="Times New Roman"/>
          <w:kern w:val="0"/>
          <w:szCs w:val="24"/>
          <w:lang w:eastAsia="ru-RU"/>
          <w14:ligatures w14:val="none"/>
        </w:rPr>
        <w:t>После ответов система сразу выносит решение:</w:t>
      </w:r>
      <w:r>
        <w:rPr>
          <w:rFonts w:eastAsia="Times New Roman" w:cs="Times New Roman"/>
          <w:kern w:val="0"/>
          <w:szCs w:val="24"/>
          <w:lang w:eastAsia="ru-RU"/>
          <w14:ligatures w14:val="none"/>
        </w:rPr>
        <w:t xml:space="preserve"> </w:t>
      </w:r>
      <w:r w:rsidRPr="00487D6A">
        <w:rPr>
          <w:rFonts w:eastAsia="Times New Roman" w:cs="Times New Roman"/>
          <w:kern w:val="0"/>
          <w:szCs w:val="24"/>
          <w:lang w:eastAsia="ru-RU"/>
          <w14:ligatures w14:val="none"/>
        </w:rPr>
        <w:t>при подтверждении — перевод разрешается,</w:t>
      </w:r>
      <w:r>
        <w:rPr>
          <w:rFonts w:eastAsia="Times New Roman" w:cs="Times New Roman"/>
          <w:kern w:val="0"/>
          <w:szCs w:val="24"/>
          <w:lang w:eastAsia="ru-RU"/>
          <w14:ligatures w14:val="none"/>
        </w:rPr>
        <w:t xml:space="preserve"> </w:t>
      </w:r>
      <w:r w:rsidRPr="00487D6A">
        <w:rPr>
          <w:rFonts w:eastAsia="Times New Roman" w:cs="Times New Roman"/>
          <w:kern w:val="0"/>
          <w:szCs w:val="24"/>
          <w:lang w:eastAsia="ru-RU"/>
          <w14:ligatures w14:val="none"/>
        </w:rPr>
        <w:t>при сомнительном ответе</w:t>
      </w:r>
      <w:r>
        <w:rPr>
          <w:rFonts w:eastAsia="Times New Roman" w:cs="Times New Roman"/>
          <w:kern w:val="0"/>
          <w:szCs w:val="24"/>
          <w:lang w:eastAsia="ru-RU"/>
          <w14:ligatures w14:val="none"/>
        </w:rPr>
        <w:t>, когда клиент не подтверждает операцию</w:t>
      </w:r>
      <w:r w:rsidRPr="00487D6A">
        <w:rPr>
          <w:rFonts w:eastAsia="Times New Roman" w:cs="Times New Roman"/>
          <w:kern w:val="0"/>
          <w:szCs w:val="24"/>
          <w:lang w:eastAsia="ru-RU"/>
          <w14:ligatures w14:val="none"/>
        </w:rPr>
        <w:t xml:space="preserve"> — </w:t>
      </w:r>
      <w:r>
        <w:rPr>
          <w:rFonts w:eastAsia="Times New Roman" w:cs="Times New Roman"/>
          <w:kern w:val="0"/>
          <w:szCs w:val="24"/>
          <w:lang w:eastAsia="ru-RU"/>
          <w14:ligatures w14:val="none"/>
        </w:rPr>
        <w:t xml:space="preserve">она временно замораживается (период охлаждения). </w:t>
      </w:r>
      <w:r w:rsidRPr="00487D6A">
        <w:rPr>
          <w:rFonts w:eastAsia="Times New Roman" w:cs="Times New Roman"/>
          <w:kern w:val="0"/>
          <w:szCs w:val="24"/>
          <w:lang w:eastAsia="ru-RU"/>
          <w14:ligatures w14:val="none"/>
        </w:rPr>
        <w:t>Клиент получает понятное уведомление: «Перевод временно приостановлен для проверки. Мы заботимся о вашей безопасности.»</w:t>
      </w:r>
      <w:r>
        <w:rPr>
          <w:rFonts w:eastAsia="Times New Roman" w:cs="Times New Roman"/>
          <w:kern w:val="0"/>
          <w:szCs w:val="24"/>
          <w:lang w:eastAsia="ru-RU"/>
          <w14:ligatures w14:val="none"/>
        </w:rPr>
        <w:t>.</w:t>
      </w:r>
    </w:p>
    <w:p w14:paraId="2FFC5237" w14:textId="77777777" w:rsidR="00487D6A" w:rsidRDefault="00487D6A" w:rsidP="00487D6A">
      <w:pPr>
        <w:pStyle w:val="a7"/>
        <w:numPr>
          <w:ilvl w:val="0"/>
          <w:numId w:val="13"/>
        </w:numPr>
        <w:tabs>
          <w:tab w:val="left" w:pos="993"/>
        </w:tabs>
        <w:ind w:left="0" w:firstLine="709"/>
        <w:rPr>
          <w:rFonts w:cs="Times New Roman"/>
          <w:szCs w:val="24"/>
        </w:rPr>
      </w:pPr>
      <w:r w:rsidRPr="00487D6A">
        <w:rPr>
          <w:rFonts w:cs="Times New Roman"/>
          <w:szCs w:val="24"/>
        </w:rPr>
        <w:t>Алгоритмы «Оркестра» объединяют результаты всех проверок и ответов клиента.</w:t>
      </w:r>
      <w:r w:rsidRPr="00487D6A">
        <w:rPr>
          <w:rFonts w:cs="Times New Roman"/>
          <w:szCs w:val="24"/>
        </w:rPr>
        <w:br/>
        <w:t>Формируется итоговое заключение — разрешить, замедлить или отклонить операцию.</w:t>
      </w:r>
      <w:r w:rsidRPr="00487D6A">
        <w:rPr>
          <w:rFonts w:cs="Times New Roman"/>
          <w:szCs w:val="24"/>
        </w:rPr>
        <w:br/>
        <w:t>Это решение передаётся обратно в антифрод-систему банка для исполнения.</w:t>
      </w:r>
    </w:p>
    <w:p w14:paraId="57411332" w14:textId="77777777" w:rsidR="00FA5AB4" w:rsidRDefault="00487D6A" w:rsidP="00FA5AB4">
      <w:pPr>
        <w:pStyle w:val="a7"/>
        <w:numPr>
          <w:ilvl w:val="0"/>
          <w:numId w:val="13"/>
        </w:numPr>
        <w:tabs>
          <w:tab w:val="left" w:pos="993"/>
        </w:tabs>
        <w:ind w:left="0" w:firstLine="709"/>
        <w:rPr>
          <w:rFonts w:cs="Times New Roman"/>
          <w:szCs w:val="24"/>
        </w:rPr>
      </w:pPr>
      <w:r w:rsidRPr="00487D6A">
        <w:rPr>
          <w:rFonts w:cs="Times New Roman"/>
          <w:szCs w:val="24"/>
        </w:rPr>
        <w:t xml:space="preserve">Антифрод-система банка получает решение Оркестра и исполняет операцию. Система принимает финальное решение от Оркестра и либо разрешает операцию, либо </w:t>
      </w:r>
      <w:r w:rsidRPr="00FA5AB4">
        <w:rPr>
          <w:rFonts w:cs="Times New Roman"/>
          <w:szCs w:val="24"/>
        </w:rPr>
        <w:t>временно откладывает её, уведомив клиента. При одобрении процессинг исполняет перевод.</w:t>
      </w:r>
    </w:p>
    <w:p w14:paraId="6F309BE6" w14:textId="1D4ABCFE" w:rsidR="00867A02" w:rsidRPr="00FA5AB4" w:rsidRDefault="00487D6A" w:rsidP="00FA5AB4">
      <w:pPr>
        <w:pStyle w:val="a7"/>
        <w:numPr>
          <w:ilvl w:val="0"/>
          <w:numId w:val="13"/>
        </w:numPr>
        <w:tabs>
          <w:tab w:val="left" w:pos="993"/>
        </w:tabs>
        <w:ind w:left="0" w:firstLine="709"/>
        <w:rPr>
          <w:rStyle w:val="ae"/>
          <w:rFonts w:cs="Times New Roman"/>
          <w:b w:val="0"/>
          <w:bCs w:val="0"/>
          <w:szCs w:val="24"/>
        </w:rPr>
      </w:pPr>
      <w:r w:rsidRPr="00FA5AB4">
        <w:rPr>
          <w:rFonts w:cs="Times New Roman"/>
          <w:szCs w:val="24"/>
        </w:rPr>
        <w:t>Получатель получает средства после проверки и верификации.</w:t>
      </w:r>
      <w:r w:rsidRPr="00FA5AB4">
        <w:rPr>
          <w:rFonts w:cs="Times New Roman"/>
          <w:szCs w:val="24"/>
        </w:rPr>
        <w:br/>
        <w:t>Когда все уровни защиты пройдены и решение положительное, банк отправляет средства получателю.</w:t>
      </w:r>
    </w:p>
    <w:p w14:paraId="49C04246" w14:textId="02DC6009" w:rsidR="0079390C" w:rsidRPr="004A4DC0" w:rsidRDefault="004A4DC0" w:rsidP="001A5333">
      <w:pPr>
        <w:pStyle w:val="1"/>
      </w:pPr>
      <w:r w:rsidRPr="004A4DC0">
        <w:lastRenderedPageBreak/>
        <w:t xml:space="preserve">5. </w:t>
      </w:r>
      <w:r w:rsidR="0079390C" w:rsidRPr="004A4DC0">
        <w:t>РЕКЛАМА И МАРКЕТИНГ</w:t>
      </w:r>
    </w:p>
    <w:p w14:paraId="52DB69CD" w14:textId="3C506F10" w:rsidR="0079390C" w:rsidRPr="0079390C" w:rsidRDefault="0079390C" w:rsidP="005E23E3">
      <w:pPr>
        <w:rPr>
          <w:rFonts w:cs="Times New Roman"/>
          <w:szCs w:val="24"/>
        </w:rPr>
      </w:pPr>
      <w:r w:rsidRPr="0079390C">
        <w:rPr>
          <w:rFonts w:cs="Times New Roman"/>
          <w:szCs w:val="24"/>
        </w:rPr>
        <w:t>Сервис «Анти-Фрод Оркестр» ориентирован на две ключевые аудитории — банки-партнёры и пользователей мобильных банков, совершающих переводы через СБП и по реквизитам карт.</w:t>
      </w:r>
    </w:p>
    <w:p w14:paraId="34FE4DA1" w14:textId="77777777" w:rsidR="0079390C" w:rsidRPr="0079390C" w:rsidRDefault="0079390C" w:rsidP="005E23E3">
      <w:pPr>
        <w:rPr>
          <w:rFonts w:cs="Times New Roman"/>
          <w:szCs w:val="24"/>
        </w:rPr>
      </w:pPr>
      <w:r w:rsidRPr="0079390C">
        <w:rPr>
          <w:rFonts w:cs="Times New Roman"/>
          <w:szCs w:val="24"/>
        </w:rPr>
        <w:t>Продвижение сервиса строится по принципу B2B2C (от банка к клиенту).</w:t>
      </w:r>
      <w:r w:rsidRPr="0079390C">
        <w:rPr>
          <w:rFonts w:cs="Times New Roman"/>
          <w:szCs w:val="24"/>
        </w:rPr>
        <w:br/>
        <w:t>На первом этапе продукт внедряется через банки-партнёры — они включают «Оркестр» как дополнительный модуль безопасности и информируют клиентов через:</w:t>
      </w:r>
    </w:p>
    <w:p w14:paraId="1AF4DE6D" w14:textId="77777777" w:rsidR="0079390C" w:rsidRPr="0079390C" w:rsidRDefault="0079390C" w:rsidP="004A4DC0">
      <w:pPr>
        <w:numPr>
          <w:ilvl w:val="0"/>
          <w:numId w:val="16"/>
        </w:numPr>
        <w:tabs>
          <w:tab w:val="clear" w:pos="720"/>
          <w:tab w:val="num" w:pos="993"/>
        </w:tabs>
        <w:ind w:left="0" w:firstLine="709"/>
        <w:rPr>
          <w:rFonts w:cs="Times New Roman"/>
          <w:szCs w:val="24"/>
        </w:rPr>
      </w:pPr>
      <w:r w:rsidRPr="0079390C">
        <w:rPr>
          <w:rFonts w:cs="Times New Roman"/>
          <w:szCs w:val="24"/>
        </w:rPr>
        <w:t>обновления мобильного приложения с подсказками и баннерами;</w:t>
      </w:r>
    </w:p>
    <w:p w14:paraId="3F05B345" w14:textId="77777777" w:rsidR="0079390C" w:rsidRPr="0079390C" w:rsidRDefault="0079390C" w:rsidP="004A4DC0">
      <w:pPr>
        <w:numPr>
          <w:ilvl w:val="0"/>
          <w:numId w:val="16"/>
        </w:numPr>
        <w:tabs>
          <w:tab w:val="clear" w:pos="720"/>
          <w:tab w:val="num" w:pos="993"/>
        </w:tabs>
        <w:ind w:left="0" w:firstLine="709"/>
        <w:rPr>
          <w:rFonts w:cs="Times New Roman"/>
          <w:szCs w:val="24"/>
        </w:rPr>
      </w:pPr>
      <w:proofErr w:type="spellStart"/>
      <w:r w:rsidRPr="0079390C">
        <w:rPr>
          <w:rFonts w:cs="Times New Roman"/>
          <w:szCs w:val="24"/>
        </w:rPr>
        <w:t>push</w:t>
      </w:r>
      <w:proofErr w:type="spellEnd"/>
      <w:r w:rsidRPr="0079390C">
        <w:rPr>
          <w:rFonts w:cs="Times New Roman"/>
          <w:szCs w:val="24"/>
        </w:rPr>
        <w:t xml:space="preserve">-уведомления и </w:t>
      </w:r>
      <w:proofErr w:type="spellStart"/>
      <w:r w:rsidRPr="0079390C">
        <w:rPr>
          <w:rFonts w:cs="Times New Roman"/>
          <w:szCs w:val="24"/>
        </w:rPr>
        <w:t>e-mail</w:t>
      </w:r>
      <w:proofErr w:type="spellEnd"/>
      <w:r w:rsidRPr="0079390C">
        <w:rPr>
          <w:rFonts w:cs="Times New Roman"/>
          <w:szCs w:val="24"/>
        </w:rPr>
        <w:t>-рассылки о новой функции «подтверждения намерения»;</w:t>
      </w:r>
    </w:p>
    <w:p w14:paraId="58BB3655" w14:textId="77777777" w:rsidR="0079390C" w:rsidRPr="0079390C" w:rsidRDefault="0079390C" w:rsidP="004A4DC0">
      <w:pPr>
        <w:numPr>
          <w:ilvl w:val="0"/>
          <w:numId w:val="16"/>
        </w:numPr>
        <w:tabs>
          <w:tab w:val="clear" w:pos="720"/>
          <w:tab w:val="num" w:pos="993"/>
        </w:tabs>
        <w:ind w:left="0" w:firstLine="709"/>
        <w:rPr>
          <w:rFonts w:cs="Times New Roman"/>
          <w:szCs w:val="24"/>
        </w:rPr>
      </w:pPr>
      <w:r w:rsidRPr="0079390C">
        <w:rPr>
          <w:rFonts w:cs="Times New Roman"/>
          <w:szCs w:val="24"/>
        </w:rPr>
        <w:t>видеоролики и короткие обучающие клипы о защите от мошенников в соцсетях;</w:t>
      </w:r>
    </w:p>
    <w:p w14:paraId="212033AC" w14:textId="77777777" w:rsidR="0079390C" w:rsidRPr="0079390C" w:rsidRDefault="0079390C" w:rsidP="004A4DC0">
      <w:pPr>
        <w:numPr>
          <w:ilvl w:val="0"/>
          <w:numId w:val="16"/>
        </w:numPr>
        <w:tabs>
          <w:tab w:val="clear" w:pos="720"/>
          <w:tab w:val="num" w:pos="993"/>
        </w:tabs>
        <w:ind w:left="0" w:firstLine="709"/>
        <w:rPr>
          <w:rFonts w:cs="Times New Roman"/>
          <w:szCs w:val="24"/>
        </w:rPr>
      </w:pPr>
      <w:r w:rsidRPr="0079390C">
        <w:rPr>
          <w:rFonts w:cs="Times New Roman"/>
          <w:szCs w:val="24"/>
        </w:rPr>
        <w:t>совместные PR-кампании с Банком России, посвящённые повышению финансовой грамотности.</w:t>
      </w:r>
    </w:p>
    <w:p w14:paraId="30291B2C" w14:textId="77777777" w:rsidR="0079390C" w:rsidRPr="0079390C" w:rsidRDefault="0079390C" w:rsidP="004A4DC0">
      <w:pPr>
        <w:tabs>
          <w:tab w:val="num" w:pos="993"/>
        </w:tabs>
        <w:rPr>
          <w:rFonts w:cs="Times New Roman"/>
          <w:szCs w:val="24"/>
        </w:rPr>
      </w:pPr>
      <w:r w:rsidRPr="0079390C">
        <w:rPr>
          <w:rFonts w:cs="Times New Roman"/>
          <w:szCs w:val="24"/>
        </w:rPr>
        <w:t>Для повышения доверия пользователей коммуникации строятся в тоне заботы и прозрачности, без страха и давления.</w:t>
      </w:r>
    </w:p>
    <w:p w14:paraId="0477FEE1" w14:textId="3F29DF63" w:rsidR="0079390C" w:rsidRPr="0079390C" w:rsidRDefault="0079390C" w:rsidP="004A4DC0">
      <w:pPr>
        <w:tabs>
          <w:tab w:val="num" w:pos="993"/>
        </w:tabs>
        <w:rPr>
          <w:rFonts w:cs="Times New Roman"/>
          <w:szCs w:val="24"/>
        </w:rPr>
      </w:pPr>
      <w:r w:rsidRPr="0079390C">
        <w:rPr>
          <w:rFonts w:cs="Times New Roman"/>
          <w:szCs w:val="24"/>
        </w:rPr>
        <w:t>Основной посыл: «Мы не блокируем ваши переводы — мы просто уточняем, уверены ли вы в получателе.»</w:t>
      </w:r>
    </w:p>
    <w:p w14:paraId="3832D8B7" w14:textId="77777777" w:rsidR="0079390C" w:rsidRPr="0079390C" w:rsidRDefault="0079390C" w:rsidP="004A4DC0">
      <w:pPr>
        <w:tabs>
          <w:tab w:val="num" w:pos="993"/>
        </w:tabs>
        <w:rPr>
          <w:rFonts w:cs="Times New Roman"/>
          <w:szCs w:val="24"/>
        </w:rPr>
      </w:pPr>
      <w:r w:rsidRPr="0079390C">
        <w:rPr>
          <w:rFonts w:cs="Times New Roman"/>
          <w:szCs w:val="24"/>
        </w:rPr>
        <w:t>Для клиентов ценность «Оркестра» — в простоте и человечности. Он не мешает обычным операциям, но защищает в самые критические моменты. Пользователь получает:</w:t>
      </w:r>
    </w:p>
    <w:p w14:paraId="11B0A42C" w14:textId="77777777" w:rsidR="0079390C" w:rsidRPr="0079390C" w:rsidRDefault="0079390C" w:rsidP="004A4DC0">
      <w:pPr>
        <w:numPr>
          <w:ilvl w:val="0"/>
          <w:numId w:val="17"/>
        </w:numPr>
        <w:tabs>
          <w:tab w:val="clear" w:pos="720"/>
          <w:tab w:val="num" w:pos="993"/>
        </w:tabs>
        <w:ind w:left="0" w:firstLine="709"/>
        <w:rPr>
          <w:rFonts w:cs="Times New Roman"/>
          <w:szCs w:val="24"/>
        </w:rPr>
      </w:pPr>
      <w:r w:rsidRPr="0079390C">
        <w:rPr>
          <w:rFonts w:cs="Times New Roman"/>
          <w:szCs w:val="24"/>
        </w:rPr>
        <w:t>понятные объяснения причин проверки («Мы хотим убедиться, что всё в порядке»);</w:t>
      </w:r>
    </w:p>
    <w:p w14:paraId="4096EE99" w14:textId="77777777" w:rsidR="0079390C" w:rsidRPr="0079390C" w:rsidRDefault="0079390C" w:rsidP="004A4DC0">
      <w:pPr>
        <w:numPr>
          <w:ilvl w:val="0"/>
          <w:numId w:val="17"/>
        </w:numPr>
        <w:tabs>
          <w:tab w:val="clear" w:pos="720"/>
          <w:tab w:val="num" w:pos="993"/>
        </w:tabs>
        <w:ind w:left="0" w:firstLine="709"/>
        <w:rPr>
          <w:rFonts w:cs="Times New Roman"/>
          <w:szCs w:val="24"/>
        </w:rPr>
      </w:pPr>
      <w:r w:rsidRPr="0079390C">
        <w:rPr>
          <w:rFonts w:cs="Times New Roman"/>
          <w:szCs w:val="24"/>
        </w:rPr>
        <w:t>возможность мгновенно отменить перевод, если понял, что ошибся;</w:t>
      </w:r>
    </w:p>
    <w:p w14:paraId="794C2969" w14:textId="77777777" w:rsidR="0079390C" w:rsidRPr="0079390C" w:rsidRDefault="0079390C" w:rsidP="004A4DC0">
      <w:pPr>
        <w:numPr>
          <w:ilvl w:val="0"/>
          <w:numId w:val="17"/>
        </w:numPr>
        <w:tabs>
          <w:tab w:val="clear" w:pos="720"/>
          <w:tab w:val="num" w:pos="993"/>
        </w:tabs>
        <w:ind w:left="0" w:firstLine="709"/>
        <w:rPr>
          <w:rFonts w:cs="Times New Roman"/>
          <w:szCs w:val="24"/>
        </w:rPr>
      </w:pPr>
      <w:r w:rsidRPr="0079390C">
        <w:rPr>
          <w:rFonts w:cs="Times New Roman"/>
          <w:szCs w:val="24"/>
        </w:rPr>
        <w:t>уверенность, что банк заботится о его безопасности, а не ограничивает действия.</w:t>
      </w:r>
    </w:p>
    <w:p w14:paraId="79DDAC6F" w14:textId="77777777" w:rsidR="0079390C" w:rsidRDefault="0079390C" w:rsidP="005E23E3">
      <w:pPr>
        <w:rPr>
          <w:rFonts w:cs="Times New Roman"/>
          <w:szCs w:val="24"/>
        </w:rPr>
      </w:pPr>
      <w:r w:rsidRPr="0079390C">
        <w:rPr>
          <w:rFonts w:cs="Times New Roman"/>
          <w:szCs w:val="24"/>
        </w:rPr>
        <w:t>Для банков сервис выгоден экономически — он снижает число фрод-инцидентов и жалоб, повышает доверие клиентов и соответствует трендам регулятора на «подтверждение намерений» и «период охлаждения».</w:t>
      </w:r>
    </w:p>
    <w:p w14:paraId="43F63B18" w14:textId="77777777" w:rsidR="001A5333" w:rsidRDefault="0079390C" w:rsidP="001A5333">
      <w:pPr>
        <w:rPr>
          <w:rFonts w:cs="Times New Roman"/>
          <w:szCs w:val="24"/>
        </w:rPr>
      </w:pPr>
      <w:r w:rsidRPr="0079390C">
        <w:rPr>
          <w:rFonts w:cs="Times New Roman"/>
          <w:szCs w:val="24"/>
        </w:rPr>
        <w:t>Главные конкуренты — традиционные антифрод-системы, основанные на жёстких правилах и стандартных скоринговых моделях.</w:t>
      </w:r>
      <w:r w:rsidR="001A5333">
        <w:rPr>
          <w:rFonts w:cs="Times New Roman"/>
          <w:szCs w:val="24"/>
        </w:rPr>
        <w:t xml:space="preserve"> </w:t>
      </w:r>
      <w:r w:rsidRPr="0079390C">
        <w:rPr>
          <w:rFonts w:cs="Times New Roman"/>
          <w:szCs w:val="24"/>
        </w:rPr>
        <w:t>Они часто приводят к ложным блокировкам и раздражению клиентов.</w:t>
      </w:r>
    </w:p>
    <w:p w14:paraId="72E6B2D5" w14:textId="5845DBDD" w:rsidR="0079390C" w:rsidRPr="0079390C" w:rsidRDefault="0079390C" w:rsidP="001A5333">
      <w:pPr>
        <w:rPr>
          <w:rFonts w:cs="Times New Roman"/>
          <w:szCs w:val="24"/>
        </w:rPr>
      </w:pPr>
      <w:r w:rsidRPr="0079390C">
        <w:rPr>
          <w:rFonts w:cs="Times New Roman"/>
          <w:szCs w:val="24"/>
        </w:rPr>
        <w:t>«Оркестр» выгодно отличается тем, что:</w:t>
      </w:r>
    </w:p>
    <w:p w14:paraId="176792A9" w14:textId="77777777" w:rsidR="0079390C" w:rsidRPr="0079390C" w:rsidRDefault="0079390C" w:rsidP="004A4DC0">
      <w:pPr>
        <w:numPr>
          <w:ilvl w:val="0"/>
          <w:numId w:val="18"/>
        </w:numPr>
        <w:tabs>
          <w:tab w:val="left" w:pos="993"/>
        </w:tabs>
        <w:ind w:left="0" w:firstLine="709"/>
        <w:rPr>
          <w:rFonts w:cs="Times New Roman"/>
          <w:szCs w:val="24"/>
        </w:rPr>
      </w:pPr>
      <w:r w:rsidRPr="0079390C">
        <w:rPr>
          <w:rFonts w:cs="Times New Roman"/>
          <w:szCs w:val="24"/>
        </w:rPr>
        <w:t xml:space="preserve">построен по принципу </w:t>
      </w:r>
      <w:proofErr w:type="spellStart"/>
      <w:r w:rsidRPr="0079390C">
        <w:rPr>
          <w:rFonts w:cs="Times New Roman"/>
          <w:szCs w:val="24"/>
        </w:rPr>
        <w:t>no-code</w:t>
      </w:r>
      <w:proofErr w:type="spellEnd"/>
      <w:r w:rsidRPr="0079390C">
        <w:rPr>
          <w:rFonts w:cs="Times New Roman"/>
          <w:szCs w:val="24"/>
        </w:rPr>
        <w:t xml:space="preserve"> — сценарии можно собирать без участия разработчиков;</w:t>
      </w:r>
    </w:p>
    <w:p w14:paraId="7B722BD7" w14:textId="77777777" w:rsidR="0079390C" w:rsidRPr="0079390C" w:rsidRDefault="0079390C" w:rsidP="004A4DC0">
      <w:pPr>
        <w:numPr>
          <w:ilvl w:val="0"/>
          <w:numId w:val="18"/>
        </w:numPr>
        <w:tabs>
          <w:tab w:val="left" w:pos="993"/>
        </w:tabs>
        <w:ind w:left="0" w:firstLine="709"/>
        <w:rPr>
          <w:rFonts w:cs="Times New Roman"/>
          <w:szCs w:val="24"/>
        </w:rPr>
      </w:pPr>
      <w:r w:rsidRPr="0079390C">
        <w:rPr>
          <w:rFonts w:cs="Times New Roman"/>
          <w:szCs w:val="24"/>
        </w:rPr>
        <w:t>сочетает технический анализ и поведенческое подтверждение намерений;</w:t>
      </w:r>
    </w:p>
    <w:p w14:paraId="6608DE20" w14:textId="77777777" w:rsidR="0079390C" w:rsidRPr="0079390C" w:rsidRDefault="0079390C" w:rsidP="004A4DC0">
      <w:pPr>
        <w:numPr>
          <w:ilvl w:val="0"/>
          <w:numId w:val="18"/>
        </w:numPr>
        <w:tabs>
          <w:tab w:val="left" w:pos="993"/>
        </w:tabs>
        <w:ind w:left="0" w:firstLine="709"/>
        <w:rPr>
          <w:rFonts w:cs="Times New Roman"/>
          <w:szCs w:val="24"/>
        </w:rPr>
      </w:pPr>
      <w:r w:rsidRPr="0079390C">
        <w:rPr>
          <w:rFonts w:cs="Times New Roman"/>
          <w:szCs w:val="24"/>
        </w:rPr>
        <w:t>работает «мягко» — не блокирует клиента, а взаимодействует с ним.</w:t>
      </w:r>
    </w:p>
    <w:p w14:paraId="49BD3DD8" w14:textId="4CB1A95D" w:rsidR="0079390C" w:rsidRPr="0079390C" w:rsidRDefault="0079390C" w:rsidP="005E23E3">
      <w:pPr>
        <w:rPr>
          <w:rFonts w:cs="Times New Roman"/>
          <w:szCs w:val="24"/>
        </w:rPr>
      </w:pPr>
      <w:r w:rsidRPr="0079390C">
        <w:rPr>
          <w:rFonts w:cs="Times New Roman"/>
          <w:szCs w:val="24"/>
        </w:rPr>
        <w:t>Таким образом, маркетинговая стратегия «Анти-Фрод Оркестра» делает акцент не на страхе перед мошенниками, а на осознанной безопасности, где клиент — активный участник, а банк — надёжный партнёр, который помогает сохранить деньги.</w:t>
      </w:r>
    </w:p>
    <w:p w14:paraId="0FCDD302" w14:textId="41B934D8" w:rsidR="0079390C" w:rsidRPr="004A4DC0" w:rsidRDefault="004A4DC0" w:rsidP="001A5333">
      <w:pPr>
        <w:pStyle w:val="1"/>
      </w:pPr>
      <w:r w:rsidRPr="004A4DC0">
        <w:lastRenderedPageBreak/>
        <w:t xml:space="preserve">6. </w:t>
      </w:r>
      <w:r w:rsidR="0079390C" w:rsidRPr="004A4DC0">
        <w:t>ВЫВОДЫ</w:t>
      </w:r>
    </w:p>
    <w:p w14:paraId="20F013E4" w14:textId="4A99DBBE" w:rsidR="0079390C" w:rsidRPr="0079390C" w:rsidRDefault="0079390C" w:rsidP="005E23E3">
      <w:pPr>
        <w:pStyle w:val="ac"/>
        <w:spacing w:before="0" w:beforeAutospacing="0" w:after="0" w:afterAutospacing="0" w:line="276" w:lineRule="auto"/>
      </w:pPr>
      <w:r w:rsidRPr="004A4DC0">
        <w:t xml:space="preserve">Сервис </w:t>
      </w:r>
      <w:r w:rsidRPr="004A4DC0">
        <w:rPr>
          <w:rStyle w:val="ae"/>
          <w:rFonts w:eastAsiaTheme="majorEastAsia"/>
          <w:b w:val="0"/>
          <w:bCs w:val="0"/>
          <w:iCs/>
        </w:rPr>
        <w:t>«Анти-Фрод Оркестр»</w:t>
      </w:r>
      <w:r w:rsidR="00FA5AB4" w:rsidRPr="00FA5AB4">
        <w:t xml:space="preserve"> </w:t>
      </w:r>
      <w:proofErr w:type="gramStart"/>
      <w:r w:rsidR="00FA5AB4" w:rsidRPr="00FA5AB4">
        <w:t xml:space="preserve">- </w:t>
      </w:r>
      <w:r w:rsidRPr="0079390C">
        <w:t>это современное решение</w:t>
      </w:r>
      <w:proofErr w:type="gramEnd"/>
      <w:r w:rsidRPr="0079390C">
        <w:t>, которое объединяет технологии, аналитику и человеческий подход в защите клиентов от социальной инженерии.</w:t>
      </w:r>
      <w:r w:rsidRPr="0079390C">
        <w:br/>
        <w:t>Он не пытается заменить уже существующие системы безопасности банка, а дополняет их, создавая второй, интеллектуальный уровень защиты.</w:t>
      </w:r>
    </w:p>
    <w:p w14:paraId="6176DAE8" w14:textId="77777777" w:rsidR="004A4DC0" w:rsidRDefault="0079390C" w:rsidP="005E23E3">
      <w:pPr>
        <w:pStyle w:val="ac"/>
        <w:spacing w:before="0" w:beforeAutospacing="0" w:after="0" w:afterAutospacing="0" w:line="276" w:lineRule="auto"/>
      </w:pPr>
      <w:r w:rsidRPr="0079390C">
        <w:t xml:space="preserve">Для </w:t>
      </w:r>
      <w:r w:rsidRPr="0079390C">
        <w:rPr>
          <w:rStyle w:val="ae"/>
          <w:rFonts w:eastAsiaTheme="majorEastAsia"/>
          <w:b w:val="0"/>
          <w:bCs w:val="0"/>
        </w:rPr>
        <w:t>банка</w:t>
      </w:r>
      <w:r w:rsidRPr="0079390C">
        <w:t xml:space="preserve"> </w:t>
      </w:r>
      <w:r w:rsidRPr="0079390C">
        <w:rPr>
          <w:i/>
          <w:iCs/>
        </w:rPr>
        <w:t>«Оркестр»</w:t>
      </w:r>
      <w:r w:rsidRPr="0079390C">
        <w:t xml:space="preserve"> — это инструмент, позволяющий быстро адаптироваться к новым схемам мошенничества без доработки ядра, снизить число фрод-инцидентов и сократить расходы на ручные проверки.</w:t>
      </w:r>
    </w:p>
    <w:p w14:paraId="5753607C" w14:textId="77777777" w:rsidR="004A4DC0" w:rsidRDefault="0079390C" w:rsidP="005E23E3">
      <w:pPr>
        <w:pStyle w:val="ac"/>
        <w:spacing w:before="0" w:beforeAutospacing="0" w:after="0" w:afterAutospacing="0" w:line="276" w:lineRule="auto"/>
      </w:pPr>
      <w:r w:rsidRPr="0079390C">
        <w:t xml:space="preserve">Для </w:t>
      </w:r>
      <w:r w:rsidRPr="0079390C">
        <w:rPr>
          <w:rStyle w:val="ae"/>
          <w:rFonts w:eastAsiaTheme="majorEastAsia"/>
          <w:b w:val="0"/>
          <w:bCs w:val="0"/>
        </w:rPr>
        <w:t>клиента</w:t>
      </w:r>
      <w:r w:rsidRPr="0079390C">
        <w:t xml:space="preserve"> — это уверенность и спокойствие: переводы проходят привычно, но в случае риска система вовремя предупреждает и помогает не попасть на уловки злоумышленников.</w:t>
      </w:r>
      <w:r w:rsidR="004A4DC0">
        <w:t xml:space="preserve"> </w:t>
      </w:r>
    </w:p>
    <w:p w14:paraId="3D17385A" w14:textId="72DE5AEE" w:rsidR="0079390C" w:rsidRPr="0079390C" w:rsidRDefault="0079390C" w:rsidP="005E23E3">
      <w:pPr>
        <w:pStyle w:val="ac"/>
        <w:spacing w:before="0" w:beforeAutospacing="0" w:after="0" w:afterAutospacing="0" w:line="276" w:lineRule="auto"/>
      </w:pPr>
      <w:r w:rsidRPr="0079390C">
        <w:t xml:space="preserve">Для </w:t>
      </w:r>
      <w:r w:rsidRPr="0079390C">
        <w:rPr>
          <w:rStyle w:val="ae"/>
          <w:rFonts w:eastAsiaTheme="majorEastAsia"/>
          <w:b w:val="0"/>
          <w:bCs w:val="0"/>
        </w:rPr>
        <w:t>регулятора</w:t>
      </w:r>
      <w:r w:rsidRPr="0079390C">
        <w:t xml:space="preserve"> — это пример ответственного подхода участников рынка к выполнению требований по защите прав потребителей и снижению числа жалоб.</w:t>
      </w:r>
    </w:p>
    <w:p w14:paraId="5F69C473" w14:textId="3D79DCF1" w:rsidR="0018531D" w:rsidRDefault="0079390C" w:rsidP="006C4F74">
      <w:pPr>
        <w:pStyle w:val="ac"/>
        <w:spacing w:before="0" w:beforeAutospacing="0" w:after="0" w:afterAutospacing="0" w:line="276" w:lineRule="auto"/>
      </w:pPr>
      <w:r w:rsidRPr="0079390C">
        <w:t>Я лично пользовался бы таким сервисом, потому что он делает переводы безопасными без лишних ограничений, а доверие между банком и клиентом — основой финансовой экосистемы.</w:t>
      </w:r>
    </w:p>
    <w:p w14:paraId="0B8EF6FA" w14:textId="36A830BD" w:rsidR="0018531D" w:rsidRPr="004A4DC0" w:rsidRDefault="004A4DC0" w:rsidP="001A5333">
      <w:pPr>
        <w:pStyle w:val="1"/>
      </w:pPr>
      <w:r w:rsidRPr="004A4DC0">
        <w:lastRenderedPageBreak/>
        <w:t xml:space="preserve">7. </w:t>
      </w:r>
      <w:r w:rsidR="00167CD5" w:rsidRPr="004A4DC0">
        <w:t>СПИСОК ИСПОЛЬЗОВАННОЙ ЛИТЕРАТУРЫ</w:t>
      </w:r>
    </w:p>
    <w:p w14:paraId="1593327E" w14:textId="5EA4E5C7" w:rsidR="0018531D" w:rsidRDefault="00167CD5" w:rsidP="004A4DC0">
      <w:pPr>
        <w:pStyle w:val="a7"/>
        <w:numPr>
          <w:ilvl w:val="1"/>
          <w:numId w:val="18"/>
        </w:numPr>
        <w:tabs>
          <w:tab w:val="left" w:pos="993"/>
        </w:tabs>
        <w:ind w:left="0" w:firstLine="709"/>
        <w:rPr>
          <w:rFonts w:ascii="Arial Narrow Bold" w:hAnsi="Arial Narrow Bold" w:cs="Arial"/>
          <w:bCs/>
          <w:sz w:val="28"/>
          <w:szCs w:val="28"/>
        </w:rPr>
      </w:pPr>
      <w:hyperlink r:id="rId11" w:history="1">
        <w:r w:rsidRPr="005C083F">
          <w:rPr>
            <w:rStyle w:val="ad"/>
            <w:rFonts w:ascii="Arial Narrow Bold" w:hAnsi="Arial Narrow Bold" w:cs="Arial"/>
            <w:bCs/>
            <w:sz w:val="28"/>
            <w:szCs w:val="28"/>
          </w:rPr>
          <w:t>https://tass.ru/proisshestviya/23175759</w:t>
        </w:r>
      </w:hyperlink>
    </w:p>
    <w:p w14:paraId="5B4DBC23" w14:textId="2368F26C" w:rsidR="00167CD5" w:rsidRDefault="00167CD5" w:rsidP="004A4DC0">
      <w:pPr>
        <w:pStyle w:val="a7"/>
        <w:numPr>
          <w:ilvl w:val="1"/>
          <w:numId w:val="18"/>
        </w:numPr>
        <w:tabs>
          <w:tab w:val="left" w:pos="993"/>
        </w:tabs>
        <w:ind w:left="0" w:firstLine="709"/>
        <w:rPr>
          <w:rFonts w:ascii="Arial Narrow Bold" w:hAnsi="Arial Narrow Bold" w:cs="Arial"/>
          <w:bCs/>
          <w:sz w:val="28"/>
          <w:szCs w:val="28"/>
        </w:rPr>
      </w:pPr>
      <w:hyperlink r:id="rId12" w:history="1">
        <w:r w:rsidRPr="005C083F">
          <w:rPr>
            <w:rStyle w:val="ad"/>
            <w:rFonts w:ascii="Arial Narrow Bold" w:hAnsi="Arial Narrow Bold" w:cs="Arial"/>
            <w:bCs/>
            <w:sz w:val="28"/>
            <w:szCs w:val="28"/>
          </w:rPr>
          <w:t>https://cbr.ru/analytics/ib/operations_survey/2024</w:t>
        </w:r>
      </w:hyperlink>
    </w:p>
    <w:p w14:paraId="7AA8E710" w14:textId="6D27B84E" w:rsidR="00167CD5" w:rsidRPr="00A16C2A" w:rsidRDefault="00167CD5" w:rsidP="004A4DC0">
      <w:pPr>
        <w:pStyle w:val="a7"/>
        <w:numPr>
          <w:ilvl w:val="1"/>
          <w:numId w:val="18"/>
        </w:numPr>
        <w:tabs>
          <w:tab w:val="left" w:pos="993"/>
        </w:tabs>
        <w:ind w:left="0" w:firstLine="709"/>
        <w:rPr>
          <w:rFonts w:ascii="Arial Narrow Bold" w:hAnsi="Arial Narrow Bold" w:cs="Arial"/>
          <w:bCs/>
          <w:sz w:val="28"/>
          <w:szCs w:val="28"/>
        </w:rPr>
      </w:pPr>
      <w:hyperlink r:id="rId13" w:history="1">
        <w:r w:rsidRPr="005C083F">
          <w:rPr>
            <w:rStyle w:val="ad"/>
            <w:rFonts w:ascii="Arial Narrow Bold" w:hAnsi="Arial Narrow Bold" w:cs="Arial"/>
            <w:bCs/>
            <w:sz w:val="28"/>
            <w:szCs w:val="28"/>
          </w:rPr>
          <w:t>https://www.interfax.ru/russia/1011879</w:t>
        </w:r>
      </w:hyperlink>
    </w:p>
    <w:p w14:paraId="0773D13E" w14:textId="78513D77" w:rsidR="00A16C2A" w:rsidRPr="00A16C2A" w:rsidRDefault="00A16C2A" w:rsidP="004A4DC0">
      <w:pPr>
        <w:pStyle w:val="a7"/>
        <w:numPr>
          <w:ilvl w:val="1"/>
          <w:numId w:val="18"/>
        </w:numPr>
        <w:tabs>
          <w:tab w:val="left" w:pos="993"/>
        </w:tabs>
        <w:ind w:left="0" w:firstLine="709"/>
        <w:rPr>
          <w:rFonts w:ascii="Arial Narrow Bold" w:hAnsi="Arial Narrow Bold" w:cs="Arial"/>
          <w:bCs/>
          <w:sz w:val="28"/>
          <w:szCs w:val="28"/>
        </w:rPr>
      </w:pPr>
      <w:hyperlink r:id="rId14" w:history="1">
        <w:r w:rsidRPr="00C9555E">
          <w:rPr>
            <w:rStyle w:val="ad"/>
            <w:rFonts w:ascii="Arial Narrow Bold" w:hAnsi="Arial Narrow Bold" w:cs="Arial"/>
            <w:bCs/>
            <w:sz w:val="28"/>
            <w:szCs w:val="28"/>
          </w:rPr>
          <w:t>https://www.banki.ru/news/lenta/?id=11016339</w:t>
        </w:r>
      </w:hyperlink>
    </w:p>
    <w:p w14:paraId="18326FBD" w14:textId="0B424A5F" w:rsidR="00A16C2A" w:rsidRPr="00A16C2A" w:rsidRDefault="00A16C2A" w:rsidP="00A16C2A">
      <w:pPr>
        <w:pStyle w:val="a7"/>
        <w:numPr>
          <w:ilvl w:val="1"/>
          <w:numId w:val="18"/>
        </w:numPr>
        <w:tabs>
          <w:tab w:val="left" w:pos="993"/>
        </w:tabs>
        <w:ind w:left="0" w:firstLine="709"/>
        <w:rPr>
          <w:rFonts w:ascii="Arial Narrow Bold" w:hAnsi="Arial Narrow Bold" w:cs="Arial"/>
          <w:bCs/>
          <w:sz w:val="28"/>
          <w:szCs w:val="28"/>
        </w:rPr>
      </w:pPr>
      <w:hyperlink r:id="rId15" w:history="1">
        <w:r w:rsidRPr="00C9555E">
          <w:rPr>
            <w:rStyle w:val="ad"/>
            <w:rFonts w:ascii="Arial Narrow Bold" w:hAnsi="Arial Narrow Bold" w:cs="Arial"/>
            <w:bCs/>
            <w:sz w:val="28"/>
            <w:szCs w:val="28"/>
          </w:rPr>
          <w:t>https://www.cbr.ru/press/event/?id=26865</w:t>
        </w:r>
      </w:hyperlink>
    </w:p>
    <w:p w14:paraId="0E128481" w14:textId="77777777" w:rsidR="00A16C2A" w:rsidRPr="00A16C2A" w:rsidRDefault="00A16C2A" w:rsidP="00A16C2A">
      <w:pPr>
        <w:pStyle w:val="a7"/>
        <w:tabs>
          <w:tab w:val="left" w:pos="993"/>
        </w:tabs>
        <w:ind w:left="709" w:firstLine="0"/>
        <w:rPr>
          <w:rFonts w:ascii="Arial Narrow Bold" w:hAnsi="Arial Narrow Bold" w:cs="Arial"/>
          <w:bCs/>
          <w:sz w:val="28"/>
          <w:szCs w:val="28"/>
        </w:rPr>
      </w:pPr>
    </w:p>
    <w:p w14:paraId="6AB81611" w14:textId="77777777" w:rsidR="00167CD5" w:rsidRPr="00A9553D" w:rsidRDefault="00167CD5" w:rsidP="004A4DC0">
      <w:pPr>
        <w:tabs>
          <w:tab w:val="left" w:pos="993"/>
        </w:tabs>
        <w:rPr>
          <w:rFonts w:ascii="Arial Narrow Bold" w:hAnsi="Arial Narrow Bold" w:cs="Arial"/>
          <w:bCs/>
          <w:sz w:val="28"/>
          <w:szCs w:val="28"/>
        </w:rPr>
      </w:pPr>
    </w:p>
    <w:p w14:paraId="13A4E3D5" w14:textId="77777777" w:rsidR="0018531D" w:rsidRDefault="0018531D" w:rsidP="004A4DC0">
      <w:pPr>
        <w:tabs>
          <w:tab w:val="left" w:pos="993"/>
        </w:tabs>
        <w:rPr>
          <w:rFonts w:ascii="Arial Narrow Bold" w:hAnsi="Arial Narrow Bold" w:cs="Arial"/>
          <w:b/>
          <w:sz w:val="28"/>
          <w:szCs w:val="28"/>
        </w:rPr>
      </w:pPr>
    </w:p>
    <w:p w14:paraId="22D816B6" w14:textId="77777777" w:rsidR="0018531D" w:rsidRDefault="0018531D" w:rsidP="005E23E3">
      <w:pPr>
        <w:rPr>
          <w:rFonts w:ascii="Arial Narrow Bold" w:hAnsi="Arial Narrow Bold" w:cs="Arial"/>
          <w:b/>
          <w:sz w:val="28"/>
          <w:szCs w:val="28"/>
        </w:rPr>
      </w:pPr>
    </w:p>
    <w:p w14:paraId="36890841" w14:textId="77777777" w:rsidR="0018531D" w:rsidRDefault="0018531D" w:rsidP="005E23E3">
      <w:pPr>
        <w:rPr>
          <w:rFonts w:ascii="Arial Narrow Bold" w:hAnsi="Arial Narrow Bold" w:cs="Arial"/>
          <w:b/>
          <w:sz w:val="28"/>
          <w:szCs w:val="28"/>
        </w:rPr>
      </w:pPr>
    </w:p>
    <w:p w14:paraId="3D5403D1" w14:textId="77777777" w:rsidR="0018531D" w:rsidRDefault="0018531D" w:rsidP="005E23E3">
      <w:pPr>
        <w:rPr>
          <w:rFonts w:ascii="Arial Narrow Bold" w:hAnsi="Arial Narrow Bold" w:cs="Arial"/>
          <w:b/>
          <w:sz w:val="28"/>
          <w:szCs w:val="28"/>
        </w:rPr>
      </w:pPr>
    </w:p>
    <w:p w14:paraId="74E7524D" w14:textId="77777777" w:rsidR="0018531D" w:rsidRDefault="0018531D" w:rsidP="005E23E3">
      <w:pPr>
        <w:rPr>
          <w:rFonts w:ascii="Arial Narrow Bold" w:hAnsi="Arial Narrow Bold" w:cs="Arial"/>
          <w:b/>
          <w:sz w:val="28"/>
          <w:szCs w:val="28"/>
        </w:rPr>
      </w:pPr>
    </w:p>
    <w:p w14:paraId="54363007" w14:textId="77777777" w:rsidR="0018531D" w:rsidRDefault="0018531D" w:rsidP="005E23E3">
      <w:pPr>
        <w:rPr>
          <w:rFonts w:ascii="Arial Narrow Bold" w:hAnsi="Arial Narrow Bold" w:cs="Arial"/>
          <w:b/>
          <w:sz w:val="28"/>
          <w:szCs w:val="28"/>
        </w:rPr>
      </w:pPr>
    </w:p>
    <w:p w14:paraId="239614C7" w14:textId="77777777" w:rsidR="00A9553D" w:rsidRDefault="00A9553D" w:rsidP="005E23E3">
      <w:pPr>
        <w:rPr>
          <w:rFonts w:ascii="Arial Narrow Bold" w:hAnsi="Arial Narrow Bold" w:cs="Arial"/>
          <w:b/>
          <w:sz w:val="28"/>
          <w:szCs w:val="28"/>
        </w:rPr>
      </w:pPr>
    </w:p>
    <w:p w14:paraId="779D4691" w14:textId="77777777" w:rsidR="00A9553D" w:rsidRDefault="00A9553D" w:rsidP="005E23E3">
      <w:pPr>
        <w:rPr>
          <w:rFonts w:ascii="Arial Narrow Bold" w:hAnsi="Arial Narrow Bold" w:cs="Arial"/>
          <w:b/>
          <w:sz w:val="28"/>
          <w:szCs w:val="28"/>
        </w:rPr>
      </w:pPr>
    </w:p>
    <w:p w14:paraId="5C2B1898" w14:textId="77777777" w:rsidR="00A9553D" w:rsidRDefault="00A9553D" w:rsidP="005E23E3">
      <w:pPr>
        <w:rPr>
          <w:rFonts w:ascii="Arial Narrow Bold" w:hAnsi="Arial Narrow Bold" w:cs="Arial"/>
          <w:b/>
          <w:sz w:val="28"/>
          <w:szCs w:val="28"/>
        </w:rPr>
      </w:pPr>
    </w:p>
    <w:p w14:paraId="5A8AE28E" w14:textId="77777777" w:rsidR="00A9553D" w:rsidRDefault="00A9553D" w:rsidP="005E23E3">
      <w:pPr>
        <w:rPr>
          <w:rFonts w:ascii="Arial Narrow Bold" w:hAnsi="Arial Narrow Bold" w:cs="Arial"/>
          <w:b/>
          <w:sz w:val="28"/>
          <w:szCs w:val="28"/>
        </w:rPr>
      </w:pPr>
    </w:p>
    <w:p w14:paraId="47E3B886" w14:textId="77777777" w:rsidR="00A9553D" w:rsidRDefault="00A9553D" w:rsidP="005E23E3">
      <w:pPr>
        <w:rPr>
          <w:rFonts w:ascii="Arial Narrow Bold" w:hAnsi="Arial Narrow Bold" w:cs="Arial"/>
          <w:b/>
          <w:sz w:val="28"/>
          <w:szCs w:val="28"/>
        </w:rPr>
      </w:pPr>
    </w:p>
    <w:p w14:paraId="33AC9B5E" w14:textId="77777777" w:rsidR="00A9553D" w:rsidRDefault="00A9553D" w:rsidP="005E23E3">
      <w:pPr>
        <w:rPr>
          <w:rFonts w:ascii="Arial Narrow Bold" w:hAnsi="Arial Narrow Bold" w:cs="Arial"/>
          <w:b/>
          <w:sz w:val="28"/>
          <w:szCs w:val="28"/>
        </w:rPr>
      </w:pPr>
    </w:p>
    <w:p w14:paraId="16A72166" w14:textId="77777777" w:rsidR="00A9553D" w:rsidRDefault="00A9553D" w:rsidP="005E23E3">
      <w:pPr>
        <w:rPr>
          <w:rFonts w:ascii="Arial Narrow Bold" w:hAnsi="Arial Narrow Bold" w:cs="Arial"/>
          <w:b/>
          <w:sz w:val="28"/>
          <w:szCs w:val="28"/>
        </w:rPr>
      </w:pPr>
    </w:p>
    <w:p w14:paraId="69AB0CA9" w14:textId="77777777" w:rsidR="00A9553D" w:rsidRDefault="00A9553D" w:rsidP="005E23E3">
      <w:pPr>
        <w:rPr>
          <w:rFonts w:ascii="Arial Narrow Bold" w:hAnsi="Arial Narrow Bold" w:cs="Arial"/>
          <w:b/>
          <w:sz w:val="28"/>
          <w:szCs w:val="28"/>
        </w:rPr>
      </w:pPr>
    </w:p>
    <w:p w14:paraId="5706C63E" w14:textId="77777777" w:rsidR="00A9553D" w:rsidRDefault="00A9553D" w:rsidP="005E23E3">
      <w:pPr>
        <w:rPr>
          <w:rFonts w:ascii="Arial Narrow Bold" w:hAnsi="Arial Narrow Bold" w:cs="Arial"/>
          <w:b/>
          <w:sz w:val="28"/>
          <w:szCs w:val="28"/>
        </w:rPr>
      </w:pPr>
    </w:p>
    <w:p w14:paraId="4AFA4013" w14:textId="77777777" w:rsidR="00A9553D" w:rsidRDefault="00A9553D" w:rsidP="005E23E3">
      <w:pPr>
        <w:rPr>
          <w:rFonts w:ascii="Arial Narrow Bold" w:hAnsi="Arial Narrow Bold" w:cs="Arial"/>
          <w:b/>
          <w:sz w:val="28"/>
          <w:szCs w:val="28"/>
        </w:rPr>
      </w:pPr>
    </w:p>
    <w:p w14:paraId="2718D143" w14:textId="77777777" w:rsidR="00A9553D" w:rsidRDefault="00A9553D" w:rsidP="005E23E3">
      <w:pPr>
        <w:rPr>
          <w:rFonts w:ascii="Arial Narrow Bold" w:hAnsi="Arial Narrow Bold" w:cs="Arial"/>
          <w:b/>
          <w:sz w:val="28"/>
          <w:szCs w:val="28"/>
        </w:rPr>
      </w:pPr>
    </w:p>
    <w:p w14:paraId="497640DE" w14:textId="77777777" w:rsidR="00A9553D" w:rsidRDefault="00A9553D" w:rsidP="005E23E3">
      <w:pPr>
        <w:rPr>
          <w:rFonts w:ascii="Arial Narrow Bold" w:hAnsi="Arial Narrow Bold" w:cs="Arial"/>
          <w:b/>
          <w:sz w:val="28"/>
          <w:szCs w:val="28"/>
        </w:rPr>
      </w:pPr>
    </w:p>
    <w:p w14:paraId="11359303" w14:textId="77777777" w:rsidR="00A9553D" w:rsidRDefault="00A9553D" w:rsidP="005E23E3">
      <w:pPr>
        <w:rPr>
          <w:rFonts w:ascii="Arial Narrow Bold" w:hAnsi="Arial Narrow Bold" w:cs="Arial"/>
          <w:b/>
          <w:sz w:val="28"/>
          <w:szCs w:val="28"/>
        </w:rPr>
      </w:pPr>
    </w:p>
    <w:p w14:paraId="22246E54" w14:textId="77777777" w:rsidR="00A9553D" w:rsidRDefault="00A9553D" w:rsidP="005E23E3">
      <w:pPr>
        <w:rPr>
          <w:rFonts w:ascii="Arial Narrow Bold" w:hAnsi="Arial Narrow Bold" w:cs="Arial"/>
          <w:b/>
          <w:sz w:val="28"/>
          <w:szCs w:val="28"/>
        </w:rPr>
      </w:pPr>
    </w:p>
    <w:p w14:paraId="7F050B85" w14:textId="77777777" w:rsidR="00A9553D" w:rsidRDefault="00A9553D" w:rsidP="005E23E3">
      <w:pPr>
        <w:rPr>
          <w:rFonts w:ascii="Arial Narrow Bold" w:hAnsi="Arial Narrow Bold" w:cs="Arial"/>
          <w:b/>
          <w:sz w:val="28"/>
          <w:szCs w:val="28"/>
        </w:rPr>
      </w:pPr>
    </w:p>
    <w:p w14:paraId="042F05AB" w14:textId="77777777" w:rsidR="00A9553D" w:rsidRDefault="00A9553D" w:rsidP="005E23E3">
      <w:pPr>
        <w:rPr>
          <w:rFonts w:ascii="Arial Narrow Bold" w:hAnsi="Arial Narrow Bold" w:cs="Arial"/>
          <w:b/>
          <w:sz w:val="28"/>
          <w:szCs w:val="28"/>
        </w:rPr>
      </w:pPr>
    </w:p>
    <w:p w14:paraId="63540F5F" w14:textId="77777777" w:rsidR="00A9553D" w:rsidRDefault="00A9553D" w:rsidP="005E23E3">
      <w:pPr>
        <w:rPr>
          <w:rFonts w:ascii="Arial Narrow Bold" w:hAnsi="Arial Narrow Bold" w:cs="Arial"/>
          <w:b/>
          <w:sz w:val="28"/>
          <w:szCs w:val="28"/>
        </w:rPr>
      </w:pPr>
    </w:p>
    <w:p w14:paraId="3AAEE0AC" w14:textId="77777777" w:rsidR="00A9553D" w:rsidRDefault="00A9553D" w:rsidP="005E23E3">
      <w:pPr>
        <w:rPr>
          <w:rFonts w:ascii="Arial Narrow Bold" w:hAnsi="Arial Narrow Bold" w:cs="Arial"/>
          <w:b/>
          <w:sz w:val="28"/>
          <w:szCs w:val="28"/>
        </w:rPr>
      </w:pPr>
    </w:p>
    <w:p w14:paraId="01DD09D9" w14:textId="77777777" w:rsidR="00A9553D" w:rsidRDefault="00A9553D" w:rsidP="005E23E3">
      <w:pPr>
        <w:rPr>
          <w:rFonts w:ascii="Arial Narrow Bold" w:hAnsi="Arial Narrow Bold" w:cs="Arial"/>
          <w:b/>
          <w:sz w:val="28"/>
          <w:szCs w:val="28"/>
        </w:rPr>
      </w:pPr>
    </w:p>
    <w:p w14:paraId="0C01A8A8" w14:textId="77777777" w:rsidR="00A9553D" w:rsidRDefault="00A9553D" w:rsidP="005E23E3">
      <w:pPr>
        <w:rPr>
          <w:rFonts w:ascii="Arial Narrow Bold" w:hAnsi="Arial Narrow Bold" w:cs="Arial"/>
          <w:b/>
          <w:sz w:val="28"/>
          <w:szCs w:val="28"/>
        </w:rPr>
      </w:pPr>
    </w:p>
    <w:p w14:paraId="150779F2" w14:textId="77777777" w:rsidR="00A9553D" w:rsidRDefault="00A9553D" w:rsidP="005E23E3">
      <w:pPr>
        <w:rPr>
          <w:rFonts w:ascii="Arial Narrow Bold" w:hAnsi="Arial Narrow Bold" w:cs="Arial"/>
          <w:b/>
          <w:sz w:val="28"/>
          <w:szCs w:val="28"/>
        </w:rPr>
      </w:pPr>
    </w:p>
    <w:p w14:paraId="0FC81E3C" w14:textId="77777777" w:rsidR="00A9553D" w:rsidRDefault="00A9553D" w:rsidP="005E23E3">
      <w:pPr>
        <w:rPr>
          <w:rFonts w:ascii="Arial Narrow Bold" w:hAnsi="Arial Narrow Bold" w:cs="Arial"/>
          <w:b/>
          <w:sz w:val="28"/>
          <w:szCs w:val="28"/>
        </w:rPr>
      </w:pPr>
    </w:p>
    <w:p w14:paraId="2FBD7C02" w14:textId="77777777" w:rsidR="00A9553D" w:rsidRDefault="00A9553D" w:rsidP="005E23E3">
      <w:pPr>
        <w:rPr>
          <w:rFonts w:ascii="Arial Narrow Bold" w:hAnsi="Arial Narrow Bold" w:cs="Arial"/>
          <w:b/>
          <w:sz w:val="28"/>
          <w:szCs w:val="28"/>
        </w:rPr>
      </w:pPr>
    </w:p>
    <w:p w14:paraId="42BB0612" w14:textId="77777777" w:rsidR="00A9553D" w:rsidRDefault="00A9553D" w:rsidP="005E23E3">
      <w:pPr>
        <w:rPr>
          <w:rFonts w:ascii="Arial Narrow Bold" w:hAnsi="Arial Narrow Bold" w:cs="Arial"/>
          <w:b/>
          <w:sz w:val="28"/>
          <w:szCs w:val="28"/>
        </w:rPr>
      </w:pPr>
    </w:p>
    <w:p w14:paraId="2EA9E59D" w14:textId="77777777" w:rsidR="00A9553D" w:rsidRDefault="00A9553D" w:rsidP="005E23E3">
      <w:pPr>
        <w:rPr>
          <w:rFonts w:ascii="Arial Narrow Bold" w:hAnsi="Arial Narrow Bold" w:cs="Arial"/>
          <w:b/>
          <w:sz w:val="28"/>
          <w:szCs w:val="28"/>
        </w:rPr>
      </w:pPr>
    </w:p>
    <w:p w14:paraId="4743D0C4" w14:textId="77777777" w:rsidR="00A9553D" w:rsidRDefault="00A9553D" w:rsidP="005E23E3">
      <w:pPr>
        <w:rPr>
          <w:rFonts w:ascii="Arial Narrow Bold" w:hAnsi="Arial Narrow Bold" w:cs="Arial"/>
          <w:b/>
          <w:sz w:val="28"/>
          <w:szCs w:val="28"/>
        </w:rPr>
      </w:pPr>
    </w:p>
    <w:p w14:paraId="739DD1AC" w14:textId="77777777" w:rsidR="00A9553D" w:rsidRDefault="00A9553D" w:rsidP="005E23E3">
      <w:pPr>
        <w:rPr>
          <w:rFonts w:ascii="Arial Narrow Bold" w:hAnsi="Arial Narrow Bold" w:cs="Arial"/>
          <w:b/>
          <w:sz w:val="28"/>
          <w:szCs w:val="28"/>
        </w:rPr>
      </w:pPr>
    </w:p>
    <w:p w14:paraId="72056232" w14:textId="77777777" w:rsidR="00A9553D" w:rsidRDefault="00A9553D" w:rsidP="005E23E3">
      <w:pPr>
        <w:rPr>
          <w:rFonts w:ascii="Arial Narrow Bold" w:hAnsi="Arial Narrow Bold" w:cs="Arial"/>
          <w:b/>
          <w:sz w:val="28"/>
          <w:szCs w:val="28"/>
        </w:rPr>
      </w:pPr>
    </w:p>
    <w:p w14:paraId="1AF1332B" w14:textId="77777777" w:rsidR="00A9553D" w:rsidRDefault="00A9553D" w:rsidP="005E23E3">
      <w:pPr>
        <w:rPr>
          <w:rFonts w:ascii="Arial Narrow Bold" w:hAnsi="Arial Narrow Bold" w:cs="Arial"/>
          <w:b/>
          <w:sz w:val="28"/>
          <w:szCs w:val="28"/>
        </w:rPr>
      </w:pPr>
    </w:p>
    <w:p w14:paraId="13A9FD4B" w14:textId="77777777" w:rsidR="00A9553D" w:rsidRDefault="00A9553D" w:rsidP="005E23E3">
      <w:pPr>
        <w:rPr>
          <w:rFonts w:ascii="Arial Narrow Bold" w:hAnsi="Arial Narrow Bold" w:cs="Arial"/>
          <w:b/>
          <w:sz w:val="28"/>
          <w:szCs w:val="28"/>
        </w:rPr>
      </w:pPr>
    </w:p>
    <w:p w14:paraId="36FA1A81" w14:textId="77777777" w:rsidR="00A9553D" w:rsidRDefault="00A9553D" w:rsidP="005E23E3">
      <w:pPr>
        <w:rPr>
          <w:rFonts w:ascii="Arial Narrow Bold" w:hAnsi="Arial Narrow Bold" w:cs="Arial"/>
          <w:b/>
          <w:sz w:val="28"/>
          <w:szCs w:val="28"/>
        </w:rPr>
      </w:pPr>
    </w:p>
    <w:p w14:paraId="71EC6EAE" w14:textId="77777777" w:rsidR="00A9553D" w:rsidRDefault="00A9553D" w:rsidP="005E23E3">
      <w:pPr>
        <w:rPr>
          <w:rFonts w:ascii="Arial Narrow Bold" w:hAnsi="Arial Narrow Bold" w:cs="Arial"/>
          <w:b/>
          <w:sz w:val="28"/>
          <w:szCs w:val="28"/>
        </w:rPr>
      </w:pPr>
    </w:p>
    <w:p w14:paraId="56F33983" w14:textId="77777777" w:rsidR="00A9553D" w:rsidRDefault="00A9553D" w:rsidP="005E23E3">
      <w:pPr>
        <w:rPr>
          <w:rFonts w:ascii="Arial Narrow Bold" w:hAnsi="Arial Narrow Bold" w:cs="Arial"/>
          <w:b/>
          <w:sz w:val="28"/>
          <w:szCs w:val="28"/>
        </w:rPr>
      </w:pPr>
    </w:p>
    <w:p w14:paraId="276F0428" w14:textId="77777777" w:rsidR="00A9553D" w:rsidRDefault="00A9553D" w:rsidP="005E23E3">
      <w:pPr>
        <w:rPr>
          <w:rFonts w:ascii="Arial Narrow Bold" w:hAnsi="Arial Narrow Bold" w:cs="Arial"/>
          <w:b/>
          <w:sz w:val="28"/>
          <w:szCs w:val="28"/>
        </w:rPr>
      </w:pPr>
    </w:p>
    <w:p w14:paraId="2421D5B2" w14:textId="77777777" w:rsidR="00A9553D" w:rsidRDefault="00A9553D" w:rsidP="005E23E3">
      <w:pPr>
        <w:rPr>
          <w:rFonts w:ascii="Arial Narrow Bold" w:hAnsi="Arial Narrow Bold" w:cs="Arial"/>
          <w:b/>
          <w:sz w:val="28"/>
          <w:szCs w:val="28"/>
        </w:rPr>
      </w:pPr>
    </w:p>
    <w:p w14:paraId="17990F6A" w14:textId="77777777" w:rsidR="00A9553D" w:rsidRDefault="00A9553D" w:rsidP="005E23E3">
      <w:pPr>
        <w:rPr>
          <w:rFonts w:ascii="Arial Narrow Bold" w:hAnsi="Arial Narrow Bold" w:cs="Arial"/>
          <w:b/>
          <w:sz w:val="28"/>
          <w:szCs w:val="28"/>
        </w:rPr>
      </w:pPr>
    </w:p>
    <w:p w14:paraId="69D02A47" w14:textId="77777777" w:rsidR="00A9553D" w:rsidRDefault="00A9553D" w:rsidP="005E23E3">
      <w:pPr>
        <w:rPr>
          <w:rFonts w:ascii="Arial Narrow Bold" w:hAnsi="Arial Narrow Bold" w:cs="Arial"/>
          <w:b/>
          <w:sz w:val="28"/>
          <w:szCs w:val="28"/>
        </w:rPr>
      </w:pPr>
    </w:p>
    <w:p w14:paraId="0D7FA40C" w14:textId="77777777" w:rsidR="00A9553D" w:rsidRDefault="00A9553D" w:rsidP="005E23E3">
      <w:pPr>
        <w:rPr>
          <w:rFonts w:ascii="Arial Narrow Bold" w:hAnsi="Arial Narrow Bold" w:cs="Arial"/>
          <w:b/>
          <w:sz w:val="28"/>
          <w:szCs w:val="28"/>
        </w:rPr>
      </w:pPr>
    </w:p>
    <w:p w14:paraId="470CD09F" w14:textId="77777777" w:rsidR="00A9553D" w:rsidRPr="005E23E3" w:rsidRDefault="00A9553D" w:rsidP="005E23E3">
      <w:pPr>
        <w:rPr>
          <w:rFonts w:ascii="Arial Narrow Bold" w:hAnsi="Arial Narrow Bold" w:cs="Arial"/>
          <w:b/>
          <w:sz w:val="28"/>
          <w:szCs w:val="28"/>
        </w:rPr>
      </w:pPr>
    </w:p>
    <w:p w14:paraId="716CC692" w14:textId="77777777" w:rsidR="0018531D" w:rsidRDefault="0018531D" w:rsidP="005E23E3">
      <w:pPr>
        <w:rPr>
          <w:rFonts w:ascii="Arial Narrow Bold" w:hAnsi="Arial Narrow Bold" w:cs="Arial"/>
          <w:b/>
          <w:sz w:val="28"/>
          <w:szCs w:val="28"/>
        </w:rPr>
      </w:pPr>
    </w:p>
    <w:p w14:paraId="37B2523E" w14:textId="77777777" w:rsidR="0018531D" w:rsidRDefault="0018531D" w:rsidP="005E23E3">
      <w:pPr>
        <w:rPr>
          <w:rFonts w:ascii="Arial Narrow Bold" w:hAnsi="Arial Narrow Bold" w:cs="Arial"/>
          <w:b/>
          <w:sz w:val="28"/>
          <w:szCs w:val="28"/>
        </w:rPr>
      </w:pPr>
    </w:p>
    <w:p w14:paraId="4B9FB0BB" w14:textId="77777777" w:rsidR="0018531D" w:rsidRDefault="0018531D" w:rsidP="005E23E3">
      <w:pPr>
        <w:rPr>
          <w:rFonts w:ascii="Arial Narrow Bold" w:hAnsi="Arial Narrow Bold" w:cs="Arial"/>
          <w:b/>
          <w:sz w:val="28"/>
          <w:szCs w:val="28"/>
        </w:rPr>
      </w:pPr>
    </w:p>
    <w:p w14:paraId="21BED5F6" w14:textId="77777777" w:rsidR="0018531D" w:rsidRDefault="0018531D" w:rsidP="005E23E3">
      <w:pPr>
        <w:rPr>
          <w:rFonts w:ascii="Arial Narrow Bold" w:hAnsi="Arial Narrow Bold" w:cs="Arial"/>
          <w:b/>
          <w:sz w:val="28"/>
          <w:szCs w:val="28"/>
        </w:rPr>
      </w:pPr>
    </w:p>
    <w:p w14:paraId="285BCA4B" w14:textId="484BDF35" w:rsidR="0018531D" w:rsidRDefault="0018531D" w:rsidP="00075D12">
      <w:pPr>
        <w:ind w:firstLine="0"/>
        <w:jc w:val="center"/>
        <w:rPr>
          <w:rFonts w:ascii="Arial Narrow Bold" w:hAnsi="Arial Narrow Bold" w:cs="Arial"/>
          <w:b/>
          <w:sz w:val="28"/>
          <w:szCs w:val="28"/>
        </w:rPr>
      </w:pPr>
      <w:r>
        <w:rPr>
          <w:rFonts w:ascii="Arial Narrow Bold" w:hAnsi="Arial Narrow Bold" w:cs="Arial"/>
          <w:b/>
          <w:sz w:val="28"/>
          <w:szCs w:val="28"/>
        </w:rPr>
        <w:t xml:space="preserve">«НСПК </w:t>
      </w:r>
      <w:r>
        <w:rPr>
          <w:rFonts w:ascii="Arial Narrow Bold" w:hAnsi="Arial Narrow Bold" w:cs="Arial"/>
          <w:b/>
          <w:sz w:val="28"/>
          <w:szCs w:val="28"/>
          <w:lang w:val="en-US"/>
        </w:rPr>
        <w:t>Mesh</w:t>
      </w:r>
      <w:r>
        <w:rPr>
          <w:rFonts w:ascii="Arial Narrow Bold" w:hAnsi="Arial Narrow Bold" w:cs="Arial"/>
          <w:b/>
          <w:sz w:val="28"/>
          <w:szCs w:val="28"/>
        </w:rPr>
        <w:t>»</w:t>
      </w:r>
    </w:p>
    <w:p w14:paraId="646C57BD" w14:textId="1767B5DB" w:rsidR="0018531D" w:rsidRPr="0007330C" w:rsidRDefault="00396832" w:rsidP="00075D12">
      <w:pPr>
        <w:ind w:firstLine="0"/>
        <w:jc w:val="center"/>
        <w:rPr>
          <w:rFonts w:ascii="Arial Narrow Bold" w:hAnsi="Arial Narrow Bold" w:cs="Arial"/>
          <w:b/>
        </w:rPr>
      </w:pPr>
      <w:r>
        <w:rPr>
          <w:rFonts w:ascii="Arial Narrow Bold" w:hAnsi="Arial Narrow Bold" w:cs="Arial"/>
          <w:b/>
        </w:rPr>
        <w:t>Команда №17</w:t>
      </w:r>
      <w:r w:rsidR="0018531D" w:rsidRPr="004D478B">
        <w:rPr>
          <w:rFonts w:ascii="Arial Narrow Bold" w:hAnsi="Arial Narrow Bold" w:cs="Arial"/>
          <w:b/>
        </w:rPr>
        <w:t xml:space="preserve"> </w:t>
      </w:r>
      <w:r w:rsidR="0018531D" w:rsidRPr="0007330C">
        <w:rPr>
          <w:rFonts w:ascii="Arial Narrow Bold" w:hAnsi="Arial Narrow Bold" w:cs="Arial"/>
          <w:b/>
        </w:rPr>
        <w:t>@</w:t>
      </w:r>
      <w:proofErr w:type="spellStart"/>
      <w:r w:rsidR="0018531D">
        <w:rPr>
          <w:rFonts w:ascii="Arial Narrow Bold" w:hAnsi="Arial Narrow Bold" w:cs="Arial"/>
          <w:b/>
          <w:lang w:val="en-US"/>
        </w:rPr>
        <w:t>whereisgregoor</w:t>
      </w:r>
      <w:proofErr w:type="spellEnd"/>
    </w:p>
    <w:p w14:paraId="2B6EEC37" w14:textId="77777777" w:rsidR="0018531D" w:rsidRPr="00661C52" w:rsidRDefault="0018531D" w:rsidP="00075D12">
      <w:pPr>
        <w:ind w:firstLine="0"/>
        <w:jc w:val="center"/>
        <w:rPr>
          <w:rFonts w:ascii="Arial Narrow Bold" w:hAnsi="Arial Narrow Bold" w:cs="Arial"/>
          <w:szCs w:val="28"/>
        </w:rPr>
      </w:pPr>
      <w:r w:rsidRPr="007D37CE">
        <w:rPr>
          <w:rFonts w:ascii="Arial Narrow Bold" w:hAnsi="Arial Narrow Bold" w:cs="Arial"/>
          <w:szCs w:val="28"/>
        </w:rPr>
        <w:t>«</w:t>
      </w:r>
      <w:proofErr w:type="spellStart"/>
      <w:r>
        <w:rPr>
          <w:rFonts w:ascii="Arial Narrow Bold" w:hAnsi="Arial Narrow Bold" w:cs="Arial"/>
          <w:szCs w:val="28"/>
        </w:rPr>
        <w:t>УУНиТ</w:t>
      </w:r>
      <w:proofErr w:type="spellEnd"/>
      <w:r w:rsidRPr="007D37CE">
        <w:rPr>
          <w:rFonts w:ascii="Arial Narrow Bold" w:hAnsi="Arial Narrow Bold" w:cs="Arial"/>
          <w:szCs w:val="28"/>
        </w:rPr>
        <w:t>»</w:t>
      </w:r>
    </w:p>
    <w:p w14:paraId="5968CBCD" w14:textId="258DEA6E" w:rsidR="0018531D" w:rsidRDefault="0018531D" w:rsidP="00075D12">
      <w:pPr>
        <w:ind w:firstLine="0"/>
        <w:jc w:val="center"/>
        <w:rPr>
          <w:rFonts w:ascii="Arial Narrow Bold" w:hAnsi="Arial Narrow Bold" w:cs="Arial"/>
          <w:szCs w:val="28"/>
        </w:rPr>
      </w:pPr>
      <w:r w:rsidRPr="007D37CE">
        <w:rPr>
          <w:rFonts w:ascii="Arial Narrow Bold" w:hAnsi="Arial Narrow Bold" w:cs="Arial"/>
          <w:szCs w:val="28"/>
        </w:rPr>
        <w:t>«</w:t>
      </w:r>
      <w:r w:rsidR="00396832">
        <w:rPr>
          <w:rFonts w:ascii="Arial Narrow Bold" w:hAnsi="Arial Narrow Bold" w:cs="Arial"/>
          <w:szCs w:val="28"/>
        </w:rPr>
        <w:t>Институт экономики управления и бизнеса (ИНЭБ)</w:t>
      </w:r>
      <w:r w:rsidRPr="007D37CE">
        <w:rPr>
          <w:rFonts w:ascii="Arial Narrow Bold" w:hAnsi="Arial Narrow Bold" w:cs="Arial"/>
          <w:szCs w:val="28"/>
        </w:rPr>
        <w:t>»</w:t>
      </w:r>
    </w:p>
    <w:p w14:paraId="245F5ECD" w14:textId="009B0F5B" w:rsidR="0018531D" w:rsidRDefault="0018531D" w:rsidP="00075D12">
      <w:pPr>
        <w:ind w:firstLine="0"/>
        <w:jc w:val="center"/>
        <w:rPr>
          <w:rFonts w:ascii="Arial Narrow Bold" w:hAnsi="Arial Narrow Bold" w:cs="Arial"/>
          <w:szCs w:val="28"/>
        </w:rPr>
      </w:pPr>
      <w:r>
        <w:rPr>
          <w:rFonts w:ascii="Arial Narrow Bold" w:hAnsi="Arial Narrow Bold" w:cs="Arial"/>
          <w:szCs w:val="28"/>
        </w:rPr>
        <w:t>Четвёртый курс бакалавриата</w:t>
      </w:r>
    </w:p>
    <w:p w14:paraId="79C4A474" w14:textId="386F203E" w:rsidR="0018531D" w:rsidRPr="00396832" w:rsidRDefault="0018531D" w:rsidP="00075D12">
      <w:pPr>
        <w:ind w:firstLine="0"/>
        <w:jc w:val="center"/>
        <w:rPr>
          <w:rFonts w:ascii="Arial Narrow Bold" w:hAnsi="Arial Narrow Bold" w:cs="Arial"/>
          <w:szCs w:val="28"/>
        </w:rPr>
      </w:pPr>
      <w:r>
        <w:rPr>
          <w:rFonts w:ascii="Arial Narrow Bold" w:hAnsi="Arial Narrow Bold" w:cs="Arial"/>
          <w:szCs w:val="28"/>
        </w:rPr>
        <w:t>Описание проблемы в</w:t>
      </w:r>
      <w:r w:rsidRPr="0018531D">
        <w:rPr>
          <w:rFonts w:ascii="Arial Narrow Bold" w:hAnsi="Arial Narrow Bold" w:cs="Arial"/>
          <w:szCs w:val="28"/>
        </w:rPr>
        <w:t>ысок</w:t>
      </w:r>
      <w:r>
        <w:rPr>
          <w:rFonts w:ascii="Arial Narrow Bold" w:hAnsi="Arial Narrow Bold" w:cs="Arial"/>
          <w:szCs w:val="28"/>
        </w:rPr>
        <w:t>ой</w:t>
      </w:r>
      <w:r w:rsidRPr="0018531D">
        <w:rPr>
          <w:rFonts w:ascii="Arial Narrow Bold" w:hAnsi="Arial Narrow Bold" w:cs="Arial"/>
          <w:szCs w:val="28"/>
        </w:rPr>
        <w:t xml:space="preserve"> стоимост</w:t>
      </w:r>
      <w:r>
        <w:rPr>
          <w:rFonts w:ascii="Arial Narrow Bold" w:hAnsi="Arial Narrow Bold" w:cs="Arial"/>
          <w:szCs w:val="28"/>
        </w:rPr>
        <w:t>и</w:t>
      </w:r>
      <w:r w:rsidRPr="0018531D">
        <w:rPr>
          <w:rFonts w:ascii="Arial Narrow Bold" w:hAnsi="Arial Narrow Bold" w:cs="Arial"/>
          <w:szCs w:val="28"/>
        </w:rPr>
        <w:t xml:space="preserve"> и низк</w:t>
      </w:r>
      <w:r>
        <w:rPr>
          <w:rFonts w:ascii="Arial Narrow Bold" w:hAnsi="Arial Narrow Bold" w:cs="Arial"/>
          <w:szCs w:val="28"/>
        </w:rPr>
        <w:t>ой</w:t>
      </w:r>
      <w:r w:rsidRPr="0018531D">
        <w:rPr>
          <w:rFonts w:ascii="Arial Narrow Bold" w:hAnsi="Arial Narrow Bold" w:cs="Arial"/>
          <w:szCs w:val="28"/>
        </w:rPr>
        <w:t xml:space="preserve"> доступност</w:t>
      </w:r>
      <w:r>
        <w:rPr>
          <w:rFonts w:ascii="Arial Narrow Bold" w:hAnsi="Arial Narrow Bold" w:cs="Arial"/>
          <w:szCs w:val="28"/>
        </w:rPr>
        <w:t>и</w:t>
      </w:r>
      <w:r w:rsidRPr="0018531D">
        <w:rPr>
          <w:rFonts w:ascii="Arial Narrow Bold" w:hAnsi="Arial Narrow Bold" w:cs="Arial"/>
          <w:szCs w:val="28"/>
        </w:rPr>
        <w:t xml:space="preserve"> микроплатежей для «умных» устройств и городских сервисо</w:t>
      </w:r>
      <w:r w:rsidR="00396832">
        <w:rPr>
          <w:rFonts w:ascii="Arial Narrow Bold" w:hAnsi="Arial Narrow Bold" w:cs="Arial"/>
          <w:szCs w:val="28"/>
        </w:rPr>
        <w:t>в и её решение</w:t>
      </w:r>
      <w:r w:rsidR="00396832" w:rsidRPr="00396832">
        <w:rPr>
          <w:rFonts w:ascii="Arial Narrow Bold" w:hAnsi="Arial Narrow Bold" w:cs="Arial"/>
          <w:szCs w:val="28"/>
        </w:rPr>
        <w:t xml:space="preserve">: </w:t>
      </w:r>
      <w:r w:rsidR="00396832">
        <w:rPr>
          <w:rFonts w:ascii="Arial Narrow Bold" w:hAnsi="Arial Narrow Bold" w:cs="Arial"/>
          <w:szCs w:val="28"/>
        </w:rPr>
        <w:t xml:space="preserve">сервис НСПК </w:t>
      </w:r>
      <w:r w:rsidR="00396832">
        <w:rPr>
          <w:rFonts w:ascii="Arial Narrow Bold" w:hAnsi="Arial Narrow Bold" w:cs="Arial"/>
          <w:szCs w:val="28"/>
          <w:lang w:val="en-US"/>
        </w:rPr>
        <w:t>Mesh</w:t>
      </w:r>
    </w:p>
    <w:p w14:paraId="2D08095C" w14:textId="77777777" w:rsidR="0018531D" w:rsidRDefault="0018531D" w:rsidP="00075D12">
      <w:pPr>
        <w:ind w:firstLine="0"/>
        <w:jc w:val="center"/>
        <w:rPr>
          <w:rFonts w:cs="Times New Roman"/>
          <w:szCs w:val="24"/>
        </w:rPr>
      </w:pPr>
    </w:p>
    <w:p w14:paraId="2995843D" w14:textId="77777777" w:rsidR="0018531D" w:rsidRDefault="0018531D" w:rsidP="005E23E3">
      <w:pPr>
        <w:rPr>
          <w:rFonts w:cs="Times New Roman"/>
          <w:szCs w:val="24"/>
        </w:rPr>
      </w:pPr>
    </w:p>
    <w:p w14:paraId="38FE8E09" w14:textId="77777777" w:rsidR="0018531D" w:rsidRDefault="0018531D" w:rsidP="005E23E3">
      <w:pPr>
        <w:rPr>
          <w:rFonts w:cs="Times New Roman"/>
          <w:szCs w:val="24"/>
        </w:rPr>
      </w:pPr>
    </w:p>
    <w:p w14:paraId="2CE378CF" w14:textId="3FC226CF" w:rsidR="0018531D" w:rsidRDefault="004A6FBA" w:rsidP="005E23E3">
      <w:pPr>
        <w:rPr>
          <w:rFonts w:cs="Times New Roman"/>
          <w:szCs w:val="24"/>
        </w:rPr>
      </w:pPr>
      <w:r>
        <w:rPr>
          <w:rFonts w:cs="Times New Roman"/>
          <w:szCs w:val="24"/>
        </w:rPr>
        <w:t xml:space="preserve"> </w:t>
      </w:r>
    </w:p>
    <w:p w14:paraId="3160E24B" w14:textId="77777777" w:rsidR="0018531D" w:rsidRDefault="0018531D" w:rsidP="005E23E3">
      <w:pPr>
        <w:rPr>
          <w:rFonts w:cs="Times New Roman"/>
          <w:szCs w:val="24"/>
        </w:rPr>
      </w:pPr>
    </w:p>
    <w:p w14:paraId="6BD61C53" w14:textId="77777777" w:rsidR="0018531D" w:rsidRDefault="0018531D" w:rsidP="005E23E3">
      <w:pPr>
        <w:rPr>
          <w:rFonts w:cs="Times New Roman"/>
          <w:szCs w:val="24"/>
        </w:rPr>
      </w:pPr>
    </w:p>
    <w:p w14:paraId="5764D2FC" w14:textId="77777777" w:rsidR="0018531D" w:rsidRDefault="0018531D" w:rsidP="005E23E3">
      <w:pPr>
        <w:rPr>
          <w:rFonts w:cs="Times New Roman"/>
          <w:szCs w:val="24"/>
        </w:rPr>
      </w:pPr>
    </w:p>
    <w:p w14:paraId="3A223C98" w14:textId="77777777" w:rsidR="0018531D" w:rsidRDefault="0018531D" w:rsidP="005E23E3">
      <w:pPr>
        <w:rPr>
          <w:rFonts w:cs="Times New Roman"/>
          <w:szCs w:val="24"/>
        </w:rPr>
      </w:pPr>
    </w:p>
    <w:p w14:paraId="3CD28797" w14:textId="77777777" w:rsidR="004A6FBA" w:rsidRDefault="004A6FBA" w:rsidP="005E23E3">
      <w:pPr>
        <w:rPr>
          <w:rFonts w:cs="Times New Roman"/>
          <w:szCs w:val="24"/>
        </w:rPr>
      </w:pPr>
    </w:p>
    <w:p w14:paraId="2194010E" w14:textId="77777777" w:rsidR="004A6FBA" w:rsidRDefault="004A6FBA" w:rsidP="005E23E3">
      <w:pPr>
        <w:rPr>
          <w:rFonts w:cs="Times New Roman"/>
          <w:szCs w:val="24"/>
        </w:rPr>
      </w:pPr>
    </w:p>
    <w:p w14:paraId="7191F8EB" w14:textId="77777777" w:rsidR="0018531D" w:rsidRDefault="0018531D" w:rsidP="005E23E3">
      <w:pPr>
        <w:rPr>
          <w:rFonts w:cs="Times New Roman"/>
          <w:szCs w:val="24"/>
        </w:rPr>
      </w:pPr>
    </w:p>
    <w:p w14:paraId="19CCC003" w14:textId="77777777" w:rsidR="0018531D" w:rsidRDefault="0018531D" w:rsidP="005E23E3">
      <w:pPr>
        <w:rPr>
          <w:rFonts w:cs="Times New Roman"/>
          <w:szCs w:val="24"/>
        </w:rPr>
      </w:pPr>
    </w:p>
    <w:p w14:paraId="1296863B" w14:textId="77777777" w:rsidR="0018531D" w:rsidRDefault="0018531D" w:rsidP="005E23E3">
      <w:pPr>
        <w:rPr>
          <w:rFonts w:cs="Times New Roman"/>
          <w:szCs w:val="24"/>
        </w:rPr>
      </w:pPr>
    </w:p>
    <w:p w14:paraId="5B9E4625" w14:textId="77777777" w:rsidR="0018531D" w:rsidRDefault="0018531D" w:rsidP="005E23E3">
      <w:pPr>
        <w:rPr>
          <w:rFonts w:cs="Times New Roman"/>
          <w:szCs w:val="24"/>
        </w:rPr>
      </w:pPr>
    </w:p>
    <w:p w14:paraId="3263388A" w14:textId="77777777" w:rsidR="0018531D" w:rsidRDefault="0018531D" w:rsidP="005E23E3">
      <w:pPr>
        <w:rPr>
          <w:rFonts w:cs="Times New Roman"/>
          <w:szCs w:val="24"/>
        </w:rPr>
      </w:pPr>
    </w:p>
    <w:p w14:paraId="07DD0E51" w14:textId="77777777" w:rsidR="0018531D" w:rsidRDefault="0018531D" w:rsidP="005E23E3">
      <w:pPr>
        <w:rPr>
          <w:rFonts w:cs="Times New Roman"/>
          <w:szCs w:val="24"/>
        </w:rPr>
      </w:pPr>
    </w:p>
    <w:p w14:paraId="72A8E510" w14:textId="0B108674" w:rsidR="0018531D" w:rsidRDefault="0018531D" w:rsidP="005E23E3">
      <w:pPr>
        <w:rPr>
          <w:rFonts w:cs="Times New Roman"/>
          <w:szCs w:val="24"/>
        </w:rPr>
      </w:pPr>
    </w:p>
    <w:p w14:paraId="1402C977" w14:textId="77777777" w:rsidR="001A5333" w:rsidRDefault="001A5333" w:rsidP="005E23E3">
      <w:pPr>
        <w:rPr>
          <w:rFonts w:cs="Times New Roman"/>
          <w:szCs w:val="24"/>
        </w:rPr>
      </w:pPr>
    </w:p>
    <w:p w14:paraId="4090D381" w14:textId="2A5EAFC1" w:rsidR="0018531D" w:rsidRPr="004A4DC0" w:rsidRDefault="004A4DC0" w:rsidP="001A5333">
      <w:pPr>
        <w:pStyle w:val="1"/>
      </w:pPr>
      <w:r w:rsidRPr="004A4DC0">
        <w:lastRenderedPageBreak/>
        <w:t xml:space="preserve">1. </w:t>
      </w:r>
      <w:r w:rsidR="0018531D" w:rsidRPr="004A4DC0">
        <w:t>ОПИСАНИЕ ПРОБЛЕМЫ</w:t>
      </w:r>
    </w:p>
    <w:p w14:paraId="2993AFF1" w14:textId="79EB7DEE" w:rsidR="0018531D" w:rsidRPr="0018531D" w:rsidRDefault="0018531D" w:rsidP="005E23E3">
      <w:pPr>
        <w:rPr>
          <w:rFonts w:cs="Times New Roman"/>
          <w:szCs w:val="24"/>
        </w:rPr>
      </w:pPr>
      <w:r w:rsidRPr="0018531D">
        <w:rPr>
          <w:rFonts w:cs="Times New Roman"/>
          <w:szCs w:val="24"/>
        </w:rPr>
        <w:t>Современные «умные» устройства — это кофемашины, турникеты, парковочные автоматы, зарядные станции, счётчики воды и электричества, вендинговые аппараты, бытовая техника с доступом в интернет. Эти устройства способны предоставлять услуги без участия человека, однако приём даже самого небольшого платежа (5–50 рублей) остаётся сложным и дорогим процессом.</w:t>
      </w:r>
    </w:p>
    <w:p w14:paraId="3CCC1767" w14:textId="77777777" w:rsidR="0018531D" w:rsidRPr="0018531D" w:rsidRDefault="0018531D" w:rsidP="005E23E3">
      <w:pPr>
        <w:rPr>
          <w:rFonts w:cs="Times New Roman"/>
          <w:szCs w:val="24"/>
        </w:rPr>
      </w:pPr>
      <w:r w:rsidRPr="0018531D">
        <w:rPr>
          <w:rFonts w:cs="Times New Roman"/>
          <w:szCs w:val="24"/>
        </w:rPr>
        <w:t>Категории потребителей, которых затрагивает проблема:</w:t>
      </w:r>
    </w:p>
    <w:p w14:paraId="7CAA9F15" w14:textId="77777777" w:rsidR="0018531D" w:rsidRPr="0018531D" w:rsidRDefault="0018531D" w:rsidP="004A4DC0">
      <w:pPr>
        <w:numPr>
          <w:ilvl w:val="0"/>
          <w:numId w:val="19"/>
        </w:numPr>
        <w:tabs>
          <w:tab w:val="clear" w:pos="720"/>
          <w:tab w:val="num" w:pos="993"/>
        </w:tabs>
        <w:ind w:left="0" w:firstLine="709"/>
        <w:rPr>
          <w:rFonts w:cs="Times New Roman"/>
          <w:szCs w:val="24"/>
        </w:rPr>
      </w:pPr>
      <w:r w:rsidRPr="0018531D">
        <w:rPr>
          <w:rFonts w:cs="Times New Roman"/>
          <w:szCs w:val="24"/>
        </w:rPr>
        <w:t>Пользователи — жители городов, которые хотят оплачивать повседневные услуги быстро и без наличных.</w:t>
      </w:r>
    </w:p>
    <w:p w14:paraId="38A5F293" w14:textId="77777777" w:rsidR="0018531D" w:rsidRPr="0018531D" w:rsidRDefault="0018531D" w:rsidP="004A4DC0">
      <w:pPr>
        <w:numPr>
          <w:ilvl w:val="0"/>
          <w:numId w:val="19"/>
        </w:numPr>
        <w:tabs>
          <w:tab w:val="clear" w:pos="720"/>
          <w:tab w:val="num" w:pos="993"/>
        </w:tabs>
        <w:ind w:left="0" w:firstLine="709"/>
        <w:rPr>
          <w:rFonts w:cs="Times New Roman"/>
          <w:szCs w:val="24"/>
        </w:rPr>
      </w:pPr>
      <w:r w:rsidRPr="0018531D">
        <w:rPr>
          <w:rFonts w:cs="Times New Roman"/>
          <w:szCs w:val="24"/>
        </w:rPr>
        <w:t>Бизнес-операторы — владельцы кофемашин, парковок, турникетов, вендинговых аппаратов.</w:t>
      </w:r>
    </w:p>
    <w:p w14:paraId="5157B450" w14:textId="77777777" w:rsidR="0018531D" w:rsidRPr="0018531D" w:rsidRDefault="0018531D" w:rsidP="004A4DC0">
      <w:pPr>
        <w:numPr>
          <w:ilvl w:val="0"/>
          <w:numId w:val="19"/>
        </w:numPr>
        <w:tabs>
          <w:tab w:val="clear" w:pos="720"/>
          <w:tab w:val="num" w:pos="993"/>
        </w:tabs>
        <w:ind w:left="0" w:firstLine="709"/>
        <w:rPr>
          <w:rFonts w:cs="Times New Roman"/>
          <w:szCs w:val="24"/>
        </w:rPr>
      </w:pPr>
      <w:r w:rsidRPr="0018531D">
        <w:rPr>
          <w:rFonts w:cs="Times New Roman"/>
          <w:szCs w:val="24"/>
        </w:rPr>
        <w:t>Банки и провайдеры — организации, через которые проходят транзакции и которые несут издержки на обработку микроплатежей.</w:t>
      </w:r>
    </w:p>
    <w:p w14:paraId="06C43781" w14:textId="77777777" w:rsidR="0018531D" w:rsidRPr="0018531D" w:rsidRDefault="0018531D" w:rsidP="005E23E3">
      <w:pPr>
        <w:rPr>
          <w:rFonts w:cs="Times New Roman"/>
          <w:szCs w:val="24"/>
        </w:rPr>
      </w:pPr>
      <w:r w:rsidRPr="0018531D">
        <w:rPr>
          <w:rFonts w:cs="Times New Roman"/>
          <w:szCs w:val="24"/>
        </w:rPr>
        <w:t>Как проявляется проблема:</w:t>
      </w:r>
    </w:p>
    <w:p w14:paraId="3091F3FB" w14:textId="77777777" w:rsidR="0018531D" w:rsidRPr="0018531D" w:rsidRDefault="0018531D" w:rsidP="004A4DC0">
      <w:pPr>
        <w:numPr>
          <w:ilvl w:val="0"/>
          <w:numId w:val="20"/>
        </w:numPr>
        <w:tabs>
          <w:tab w:val="clear" w:pos="720"/>
          <w:tab w:val="num" w:pos="993"/>
        </w:tabs>
        <w:ind w:left="0" w:firstLine="709"/>
        <w:rPr>
          <w:rFonts w:cs="Times New Roman"/>
          <w:szCs w:val="24"/>
        </w:rPr>
      </w:pPr>
      <w:r w:rsidRPr="0018531D">
        <w:rPr>
          <w:rFonts w:cs="Times New Roman"/>
          <w:szCs w:val="24"/>
        </w:rPr>
        <w:t>Пользователь тратит слишком много времени на оплату: нужно достать смартфон, найти интернет и сканировать QR-код, из-за чего образуются очереди.</w:t>
      </w:r>
    </w:p>
    <w:p w14:paraId="6A49ACC9" w14:textId="77777777" w:rsidR="0018531D" w:rsidRPr="0018531D" w:rsidRDefault="0018531D" w:rsidP="004A4DC0">
      <w:pPr>
        <w:numPr>
          <w:ilvl w:val="0"/>
          <w:numId w:val="20"/>
        </w:numPr>
        <w:tabs>
          <w:tab w:val="clear" w:pos="720"/>
          <w:tab w:val="num" w:pos="993"/>
        </w:tabs>
        <w:ind w:left="0" w:firstLine="709"/>
        <w:rPr>
          <w:rFonts w:cs="Times New Roman"/>
          <w:szCs w:val="24"/>
        </w:rPr>
      </w:pPr>
      <w:r w:rsidRPr="0018531D">
        <w:rPr>
          <w:rFonts w:cs="Times New Roman"/>
          <w:szCs w:val="24"/>
        </w:rPr>
        <w:t>Владелец устройств вынужден устанавливать POS-терминалы, кассы и оплачивать эквайринг, что делает микроплатежи убыточными.</w:t>
      </w:r>
    </w:p>
    <w:p w14:paraId="27769B99" w14:textId="77777777" w:rsidR="0018531D" w:rsidRDefault="0018531D" w:rsidP="004A4DC0">
      <w:pPr>
        <w:numPr>
          <w:ilvl w:val="0"/>
          <w:numId w:val="20"/>
        </w:numPr>
        <w:tabs>
          <w:tab w:val="clear" w:pos="720"/>
          <w:tab w:val="num" w:pos="993"/>
        </w:tabs>
        <w:ind w:left="0" w:firstLine="709"/>
        <w:rPr>
          <w:rFonts w:cs="Times New Roman"/>
          <w:szCs w:val="24"/>
        </w:rPr>
      </w:pPr>
      <w:r w:rsidRPr="0018531D">
        <w:rPr>
          <w:rFonts w:cs="Times New Roman"/>
          <w:szCs w:val="24"/>
        </w:rPr>
        <w:t>При отсутствии интернета (в метро, лифте, подземной парковке) оплата может не пройти, а услуга не будет предоставлена.</w:t>
      </w:r>
    </w:p>
    <w:p w14:paraId="7CEC0A98" w14:textId="065F7470" w:rsidR="004A4DC0" w:rsidRDefault="004A4DC0" w:rsidP="005E23E3">
      <w:pPr>
        <w:rPr>
          <w:rFonts w:cs="Times New Roman"/>
          <w:szCs w:val="24"/>
        </w:rPr>
      </w:pPr>
    </w:p>
    <w:p w14:paraId="64F4D5E9" w14:textId="7B3BD9EB" w:rsidR="0018531D" w:rsidRDefault="004A4DC0" w:rsidP="001A5333">
      <w:pPr>
        <w:pStyle w:val="1"/>
      </w:pPr>
      <w:r>
        <w:lastRenderedPageBreak/>
        <w:t xml:space="preserve">2. </w:t>
      </w:r>
      <w:r w:rsidR="0018531D" w:rsidRPr="0018531D">
        <w:t>ИДЕЯ СЕРВИСА</w:t>
      </w:r>
    </w:p>
    <w:p w14:paraId="1B605A7C" w14:textId="77777777" w:rsidR="00DD7FC8" w:rsidRPr="00DD7FC8" w:rsidRDefault="00DD7FC8" w:rsidP="005E23E3">
      <w:pPr>
        <w:rPr>
          <w:rFonts w:cs="Times New Roman"/>
          <w:szCs w:val="24"/>
        </w:rPr>
      </w:pPr>
      <w:r w:rsidRPr="00DD7FC8">
        <w:rPr>
          <w:rFonts w:cs="Times New Roman"/>
          <w:szCs w:val="24"/>
        </w:rPr>
        <w:t xml:space="preserve">НСПК </w:t>
      </w:r>
      <w:proofErr w:type="spellStart"/>
      <w:r w:rsidRPr="00DD7FC8">
        <w:rPr>
          <w:rFonts w:cs="Times New Roman"/>
          <w:szCs w:val="24"/>
        </w:rPr>
        <w:t>Mesh</w:t>
      </w:r>
      <w:proofErr w:type="spellEnd"/>
      <w:r w:rsidRPr="00DD7FC8">
        <w:rPr>
          <w:rFonts w:cs="Times New Roman"/>
          <w:szCs w:val="24"/>
        </w:rPr>
        <w:t xml:space="preserve"> — это новая платёжная сеть для микроплатежей между устройствами, созданная на базе национальной инфраструктуры НСПК.</w:t>
      </w:r>
    </w:p>
    <w:p w14:paraId="5A7C1918" w14:textId="77777777" w:rsidR="00DD7FC8" w:rsidRPr="00DD7FC8" w:rsidRDefault="00DD7FC8" w:rsidP="005E23E3">
      <w:pPr>
        <w:rPr>
          <w:rFonts w:cs="Times New Roman"/>
          <w:szCs w:val="24"/>
        </w:rPr>
      </w:pPr>
      <w:r w:rsidRPr="00DD7FC8">
        <w:rPr>
          <w:rFonts w:cs="Times New Roman"/>
          <w:szCs w:val="24"/>
        </w:rPr>
        <w:t xml:space="preserve">Главная идея — сделать для техники то же самое, что Система быстрых платежей (СБП) сделала для людей: предоставить единый, быстрый и дешёвый способ приёма </w:t>
      </w:r>
      <w:proofErr w:type="spellStart"/>
      <w:r w:rsidRPr="00DD7FC8">
        <w:rPr>
          <w:rFonts w:cs="Times New Roman"/>
          <w:szCs w:val="24"/>
        </w:rPr>
        <w:t>микросумм</w:t>
      </w:r>
      <w:proofErr w:type="spellEnd"/>
      <w:r w:rsidRPr="00DD7FC8">
        <w:rPr>
          <w:rFonts w:cs="Times New Roman"/>
          <w:szCs w:val="24"/>
        </w:rPr>
        <w:t xml:space="preserve"> — без терминалов, касс и даже без постоянного подключения к интернету.</w:t>
      </w:r>
    </w:p>
    <w:p w14:paraId="65DB8396" w14:textId="77777777" w:rsidR="00DD7FC8" w:rsidRPr="00DD7FC8" w:rsidRDefault="00DD7FC8" w:rsidP="005E23E3">
      <w:pPr>
        <w:rPr>
          <w:rFonts w:cs="Times New Roman"/>
          <w:szCs w:val="24"/>
        </w:rPr>
      </w:pPr>
      <w:r w:rsidRPr="00DD7FC8">
        <w:rPr>
          <w:rFonts w:cs="Times New Roman"/>
          <w:szCs w:val="24"/>
        </w:rPr>
        <w:t>Сервис работает в двух режимах:</w:t>
      </w:r>
    </w:p>
    <w:p w14:paraId="3153F17A" w14:textId="77777777" w:rsidR="00DD7FC8" w:rsidRPr="00DD7FC8" w:rsidRDefault="00DD7FC8" w:rsidP="004A4DC0">
      <w:pPr>
        <w:numPr>
          <w:ilvl w:val="0"/>
          <w:numId w:val="21"/>
        </w:numPr>
        <w:tabs>
          <w:tab w:val="clear" w:pos="720"/>
          <w:tab w:val="num" w:pos="993"/>
        </w:tabs>
        <w:ind w:left="0" w:firstLine="709"/>
        <w:rPr>
          <w:rFonts w:cs="Times New Roman"/>
          <w:szCs w:val="24"/>
        </w:rPr>
      </w:pPr>
      <w:r w:rsidRPr="00DD7FC8">
        <w:rPr>
          <w:rFonts w:cs="Times New Roman"/>
          <w:szCs w:val="24"/>
        </w:rPr>
        <w:t>Онлайн-режим — мгновенная оплата через СБП или карту «Мир» с подтверждением в телефоне.</w:t>
      </w:r>
    </w:p>
    <w:p w14:paraId="7C63A2F1" w14:textId="77777777" w:rsidR="00DD7FC8" w:rsidRPr="00DD7FC8" w:rsidRDefault="00DD7FC8" w:rsidP="004A4DC0">
      <w:pPr>
        <w:numPr>
          <w:ilvl w:val="0"/>
          <w:numId w:val="21"/>
        </w:numPr>
        <w:tabs>
          <w:tab w:val="clear" w:pos="720"/>
          <w:tab w:val="num" w:pos="993"/>
        </w:tabs>
        <w:ind w:left="0" w:firstLine="709"/>
        <w:rPr>
          <w:rFonts w:cs="Times New Roman"/>
          <w:szCs w:val="24"/>
        </w:rPr>
      </w:pPr>
      <w:r w:rsidRPr="00DD7FC8">
        <w:rPr>
          <w:rFonts w:cs="Times New Roman"/>
          <w:szCs w:val="24"/>
        </w:rPr>
        <w:t>Офлайн-режим (гарантированный) — использование заранее подготовленных цифровых разрешений на оплату (токенов), которые позволяют совершать микроплатежи даже при временном отсутствии связи.</w:t>
      </w:r>
    </w:p>
    <w:p w14:paraId="156EFEA6" w14:textId="77777777" w:rsidR="00DD7FC8" w:rsidRDefault="00DD7FC8" w:rsidP="005E23E3">
      <w:pPr>
        <w:rPr>
          <w:rFonts w:cs="Times New Roman"/>
          <w:szCs w:val="24"/>
        </w:rPr>
      </w:pPr>
      <w:r w:rsidRPr="00DD7FC8">
        <w:rPr>
          <w:rFonts w:cs="Times New Roman"/>
          <w:szCs w:val="24"/>
        </w:rPr>
        <w:t xml:space="preserve">Таким образом, </w:t>
      </w:r>
      <w:proofErr w:type="spellStart"/>
      <w:r w:rsidRPr="00DD7FC8">
        <w:rPr>
          <w:rFonts w:cs="Times New Roman"/>
          <w:szCs w:val="24"/>
        </w:rPr>
        <w:t>Mesh</w:t>
      </w:r>
      <w:proofErr w:type="spellEnd"/>
      <w:r w:rsidRPr="00DD7FC8">
        <w:rPr>
          <w:rFonts w:cs="Times New Roman"/>
          <w:szCs w:val="24"/>
        </w:rPr>
        <w:t xml:space="preserve"> устраняет ключевые барьеры: микроплатежи становятся быстрыми, экономически выгодными и устойчивыми к перебоям интернета.</w:t>
      </w:r>
    </w:p>
    <w:p w14:paraId="423F9AEB" w14:textId="689EF8B1" w:rsidR="00DD7FC8" w:rsidRDefault="004A4DC0" w:rsidP="001A5333">
      <w:pPr>
        <w:pStyle w:val="1"/>
      </w:pPr>
      <w:r>
        <w:lastRenderedPageBreak/>
        <w:t xml:space="preserve">3. </w:t>
      </w:r>
      <w:r w:rsidR="00DD7FC8" w:rsidRPr="00DD7FC8">
        <w:t>УЧАСТНИКИ СЕРВИСА</w:t>
      </w:r>
    </w:p>
    <w:p w14:paraId="019F6EBC" w14:textId="35E740F9" w:rsidR="00DD7FC8" w:rsidRPr="005E23E3" w:rsidRDefault="00DD7FC8" w:rsidP="005E23E3">
      <w:pPr>
        <w:rPr>
          <w:rFonts w:cs="Times New Roman"/>
          <w:szCs w:val="24"/>
        </w:rPr>
      </w:pPr>
      <w:r w:rsidRPr="00DD7FC8">
        <w:rPr>
          <w:rFonts w:cs="Times New Roman"/>
          <w:szCs w:val="24"/>
        </w:rPr>
        <w:t xml:space="preserve">В экосистеме НСПК </w:t>
      </w:r>
      <w:proofErr w:type="spellStart"/>
      <w:r w:rsidRPr="00DD7FC8">
        <w:rPr>
          <w:rFonts w:cs="Times New Roman"/>
          <w:szCs w:val="24"/>
        </w:rPr>
        <w:t>Mesh</w:t>
      </w:r>
      <w:proofErr w:type="spellEnd"/>
      <w:r w:rsidRPr="00DD7FC8">
        <w:rPr>
          <w:rFonts w:cs="Times New Roman"/>
          <w:szCs w:val="24"/>
        </w:rPr>
        <w:t xml:space="preserve"> участвуют несколько ключевых сторон, каждая из которых выполняет собственную функцию и получает выгоду от взаимодействия.</w:t>
      </w:r>
    </w:p>
    <w:p w14:paraId="405F9DCA" w14:textId="31402C30" w:rsidR="00DD7FC8" w:rsidRPr="004A4DC0" w:rsidRDefault="00DD7FC8" w:rsidP="004A4DC0">
      <w:pPr>
        <w:pStyle w:val="2"/>
      </w:pPr>
      <w:r w:rsidRPr="004A4DC0">
        <w:t>3.1 Описание участника Банк-эмитент:</w:t>
      </w:r>
    </w:p>
    <w:p w14:paraId="146D1688" w14:textId="07116B32" w:rsidR="00DD7FC8" w:rsidRDefault="00DD7FC8" w:rsidP="005E23E3">
      <w:pPr>
        <w:rPr>
          <w:rFonts w:cs="Times New Roman"/>
          <w:szCs w:val="24"/>
        </w:rPr>
      </w:pPr>
      <w:r w:rsidRPr="00DD7FC8">
        <w:rPr>
          <w:rFonts w:cs="Times New Roman"/>
          <w:szCs w:val="24"/>
        </w:rPr>
        <w:t xml:space="preserve">Банк-эмитент — это финансовая организация, которая выпустила карту или обслуживает счёт пользователя. Именно банк-эмитент обеспечивает хранение средств, выпускает токены для микроплатежей и подтверждает операции, совершаемые через </w:t>
      </w:r>
      <w:proofErr w:type="spellStart"/>
      <w:r w:rsidRPr="00DD7FC8">
        <w:rPr>
          <w:rFonts w:cs="Times New Roman"/>
          <w:szCs w:val="24"/>
        </w:rPr>
        <w:t>Mesh</w:t>
      </w:r>
      <w:proofErr w:type="spellEnd"/>
      <w:r w:rsidRPr="00DD7FC8">
        <w:rPr>
          <w:rFonts w:cs="Times New Roman"/>
          <w:szCs w:val="24"/>
        </w:rPr>
        <w:t>. Его основная функция — проверка и авторизация транзакций, защита средств клиента и передача данных в систему НСПК. Для банка это возможность расширить собственные платёжные сервисы, увеличить количество безналичных операций и выйти на новый рынок — микроплатежей в сфере интернета вещей.</w:t>
      </w:r>
    </w:p>
    <w:p w14:paraId="4BB796C4" w14:textId="79132226" w:rsidR="00DD7FC8" w:rsidRPr="00DD7FC8" w:rsidRDefault="00DD7FC8" w:rsidP="004A4DC0">
      <w:pPr>
        <w:pStyle w:val="2"/>
      </w:pPr>
      <w:r w:rsidRPr="00DD7FC8">
        <w:t>3.2 Описание участника Оператор устройства:</w:t>
      </w:r>
    </w:p>
    <w:p w14:paraId="5CFAEF2B" w14:textId="2B43FF69" w:rsidR="00DD7FC8" w:rsidRPr="005E23E3" w:rsidRDefault="00DD7FC8" w:rsidP="005E23E3">
      <w:pPr>
        <w:rPr>
          <w:rFonts w:cs="Times New Roman"/>
          <w:szCs w:val="24"/>
        </w:rPr>
      </w:pPr>
      <w:r w:rsidRPr="00DD7FC8">
        <w:rPr>
          <w:rFonts w:cs="Times New Roman"/>
          <w:szCs w:val="24"/>
        </w:rPr>
        <w:t>Оператор устройств (</w:t>
      </w:r>
      <w:proofErr w:type="spellStart"/>
      <w:r w:rsidRPr="00DD7FC8">
        <w:rPr>
          <w:rFonts w:cs="Times New Roman"/>
          <w:szCs w:val="24"/>
        </w:rPr>
        <w:t>мерчант</w:t>
      </w:r>
      <w:proofErr w:type="spellEnd"/>
      <w:r w:rsidRPr="00DD7FC8">
        <w:rPr>
          <w:rFonts w:cs="Times New Roman"/>
          <w:szCs w:val="24"/>
        </w:rPr>
        <w:t xml:space="preserve">) — это юридическое или физическое лицо, владеющее и обслуживающее «умные» устройства: кофемашины, турникеты, парковочные автоматы, зарядные станции, вендинговые аппараты, счётчики и т.д. Оператор подключает свои устройства к сети </w:t>
      </w:r>
      <w:proofErr w:type="spellStart"/>
      <w:r w:rsidRPr="00DD7FC8">
        <w:rPr>
          <w:rFonts w:cs="Times New Roman"/>
          <w:szCs w:val="24"/>
        </w:rPr>
        <w:t>Mesh</w:t>
      </w:r>
      <w:proofErr w:type="spellEnd"/>
      <w:r w:rsidRPr="00DD7FC8">
        <w:rPr>
          <w:rFonts w:cs="Times New Roman"/>
          <w:szCs w:val="24"/>
        </w:rPr>
        <w:t xml:space="preserve"> и принимает через них микроплатежи от пользователей. Его основная функция — предоставление услуги и приём платежей в едином стандарте. Для оператора выгода заключается в снижении затрат на эквайринг и кассовое оборудование, ускорении расчётов и повышении удобства обслуживания клиентов.</w:t>
      </w:r>
    </w:p>
    <w:p w14:paraId="7A2EE315" w14:textId="5FE5EA79" w:rsidR="00DD7FC8" w:rsidRPr="00DD7FC8" w:rsidRDefault="00DD7FC8" w:rsidP="004A4DC0">
      <w:pPr>
        <w:pStyle w:val="2"/>
      </w:pPr>
      <w:r w:rsidRPr="00DD7FC8">
        <w:t>3.3 Описание участника Пользователь</w:t>
      </w:r>
      <w:r w:rsidRPr="005E23E3">
        <w:t>:</w:t>
      </w:r>
    </w:p>
    <w:p w14:paraId="63C3DAA4" w14:textId="3C0775DE" w:rsidR="00DD7FC8" w:rsidRPr="005E23E3" w:rsidRDefault="00DD7FC8" w:rsidP="005E23E3">
      <w:pPr>
        <w:rPr>
          <w:rFonts w:cs="Times New Roman"/>
          <w:szCs w:val="24"/>
        </w:rPr>
      </w:pPr>
      <w:r w:rsidRPr="00DD7FC8">
        <w:rPr>
          <w:rFonts w:cs="Times New Roman"/>
          <w:szCs w:val="24"/>
        </w:rPr>
        <w:t>Пользователь — это конечное физическое лицо, совершающее оплату через смартфон, карту «Мир» или другое устройство, поддерживающее NFC, QR-код или Bluetooth-оплату. Пользователь инициирует платёж, подтверждает его в своём банковском приложении и получает услугу мгновенно — будь то кофе из автомата, проход через турникет или парковка. Его основная функция — запуск платёжного процесса и подтверждение транзакции. Для пользователя ключевые выгоды — скорость, удобство и возможность платить даже без подключения к интернету, без мелочи и дополнительных приложений.</w:t>
      </w:r>
    </w:p>
    <w:p w14:paraId="28F2CAF0" w14:textId="6BA7A376" w:rsidR="00DD7FC8" w:rsidRPr="005E23E3" w:rsidRDefault="00DD7FC8" w:rsidP="005E23E3">
      <w:pPr>
        <w:rPr>
          <w:rFonts w:cs="Times New Roman"/>
          <w:szCs w:val="24"/>
        </w:rPr>
      </w:pPr>
      <w:r w:rsidRPr="00DD7FC8">
        <w:rPr>
          <w:rFonts w:cs="Times New Roman"/>
          <w:szCs w:val="24"/>
        </w:rPr>
        <w:t xml:space="preserve">Все эти участники объединяются на платформе НСПК </w:t>
      </w:r>
      <w:proofErr w:type="spellStart"/>
      <w:r w:rsidRPr="00DD7FC8">
        <w:rPr>
          <w:rFonts w:cs="Times New Roman"/>
          <w:szCs w:val="24"/>
        </w:rPr>
        <w:t>Mesh</w:t>
      </w:r>
      <w:proofErr w:type="spellEnd"/>
      <w:r w:rsidRPr="00DD7FC8">
        <w:rPr>
          <w:rFonts w:cs="Times New Roman"/>
          <w:szCs w:val="24"/>
        </w:rPr>
        <w:t>: пользователь инициирует оплату, банк-эмитент проводит проверку и расчёт, а оператор устройств получает мгновенное подтверждение и зачисление средств. Такое взаимодействие создаёт прозрачную, безопасную и экономически выгодную экосистему для микроплатежей между устройствами.</w:t>
      </w:r>
    </w:p>
    <w:p w14:paraId="1A23293B" w14:textId="77777777" w:rsidR="003C720A" w:rsidRPr="005E23E3" w:rsidRDefault="003C720A" w:rsidP="005E23E3">
      <w:pPr>
        <w:rPr>
          <w:rFonts w:cs="Times New Roman"/>
          <w:szCs w:val="24"/>
        </w:rPr>
      </w:pPr>
    </w:p>
    <w:p w14:paraId="3567DA70" w14:textId="77777777" w:rsidR="003C720A" w:rsidRPr="005E23E3" w:rsidRDefault="003C720A" w:rsidP="005E23E3">
      <w:pPr>
        <w:rPr>
          <w:rFonts w:cs="Times New Roman"/>
          <w:szCs w:val="24"/>
        </w:rPr>
      </w:pPr>
    </w:p>
    <w:p w14:paraId="5809DE0F" w14:textId="1D323886" w:rsidR="003C720A" w:rsidRDefault="004A4DC0" w:rsidP="001A5333">
      <w:pPr>
        <w:pStyle w:val="1"/>
      </w:pPr>
      <w:r>
        <w:lastRenderedPageBreak/>
        <w:t xml:space="preserve">4. </w:t>
      </w:r>
      <w:r w:rsidR="003C720A" w:rsidRPr="003C720A">
        <w:t>ПРОЦЕССЫ В СЕРВИСЕ И ИХ ОПИСАН</w:t>
      </w:r>
      <w:r w:rsidR="00396832">
        <w:t>ИЕ</w:t>
      </w:r>
    </w:p>
    <w:p w14:paraId="681A5FFC" w14:textId="38CEA05C" w:rsidR="003C720A" w:rsidRPr="004A4DC0" w:rsidRDefault="003C720A" w:rsidP="005E23E3">
      <w:pPr>
        <w:rPr>
          <w:rFonts w:cs="Times New Roman"/>
          <w:iCs/>
          <w:szCs w:val="24"/>
        </w:rPr>
      </w:pPr>
      <w:r w:rsidRPr="003C720A">
        <w:rPr>
          <w:rFonts w:cs="Times New Roman"/>
          <w:szCs w:val="24"/>
        </w:rPr>
        <w:t xml:space="preserve">Ключевые процессы </w:t>
      </w:r>
      <w:r w:rsidRPr="004A4DC0">
        <w:rPr>
          <w:rFonts w:cs="Times New Roman"/>
          <w:iCs/>
          <w:szCs w:val="24"/>
        </w:rPr>
        <w:t xml:space="preserve">НСПК </w:t>
      </w:r>
      <w:proofErr w:type="spellStart"/>
      <w:r w:rsidRPr="004A4DC0">
        <w:rPr>
          <w:rFonts w:cs="Times New Roman"/>
          <w:iCs/>
          <w:szCs w:val="24"/>
        </w:rPr>
        <w:t>Mesh</w:t>
      </w:r>
      <w:proofErr w:type="spellEnd"/>
      <w:r w:rsidRPr="004A4DC0">
        <w:rPr>
          <w:rFonts w:cs="Times New Roman"/>
          <w:iCs/>
          <w:szCs w:val="24"/>
        </w:rPr>
        <w:t>:</w:t>
      </w:r>
    </w:p>
    <w:p w14:paraId="1B7B0464" w14:textId="77777777" w:rsidR="003C720A" w:rsidRPr="003C720A" w:rsidRDefault="003C720A" w:rsidP="004A4DC0">
      <w:pPr>
        <w:numPr>
          <w:ilvl w:val="0"/>
          <w:numId w:val="22"/>
        </w:numPr>
        <w:tabs>
          <w:tab w:val="clear" w:pos="720"/>
          <w:tab w:val="num" w:pos="993"/>
        </w:tabs>
        <w:ind w:left="0" w:firstLine="709"/>
        <w:rPr>
          <w:rFonts w:cs="Times New Roman"/>
          <w:szCs w:val="24"/>
        </w:rPr>
      </w:pPr>
      <w:r w:rsidRPr="003C720A">
        <w:rPr>
          <w:rFonts w:cs="Times New Roman"/>
          <w:szCs w:val="24"/>
        </w:rPr>
        <w:t xml:space="preserve">Регистрация устройств — оператор подключает технику к </w:t>
      </w:r>
      <w:proofErr w:type="spellStart"/>
      <w:r w:rsidRPr="003C720A">
        <w:rPr>
          <w:rFonts w:cs="Times New Roman"/>
          <w:szCs w:val="24"/>
        </w:rPr>
        <w:t>Mesh</w:t>
      </w:r>
      <w:proofErr w:type="spellEnd"/>
      <w:r w:rsidRPr="003C720A">
        <w:rPr>
          <w:rFonts w:cs="Times New Roman"/>
          <w:szCs w:val="24"/>
        </w:rPr>
        <w:t xml:space="preserve">, получает уникальный </w:t>
      </w:r>
      <w:proofErr w:type="spellStart"/>
      <w:r w:rsidRPr="003C720A">
        <w:rPr>
          <w:rFonts w:cs="Times New Roman"/>
          <w:szCs w:val="24"/>
        </w:rPr>
        <w:t>Mesh</w:t>
      </w:r>
      <w:proofErr w:type="spellEnd"/>
      <w:r w:rsidRPr="003C720A">
        <w:rPr>
          <w:rFonts w:cs="Times New Roman"/>
          <w:szCs w:val="24"/>
        </w:rPr>
        <w:t>-ID.</w:t>
      </w:r>
    </w:p>
    <w:p w14:paraId="596428BF" w14:textId="77777777" w:rsidR="003C720A" w:rsidRPr="003C720A" w:rsidRDefault="003C720A" w:rsidP="004A4DC0">
      <w:pPr>
        <w:numPr>
          <w:ilvl w:val="0"/>
          <w:numId w:val="22"/>
        </w:numPr>
        <w:tabs>
          <w:tab w:val="clear" w:pos="720"/>
          <w:tab w:val="num" w:pos="993"/>
        </w:tabs>
        <w:ind w:left="0" w:firstLine="709"/>
        <w:rPr>
          <w:rFonts w:cs="Times New Roman"/>
          <w:szCs w:val="24"/>
        </w:rPr>
      </w:pPr>
      <w:r w:rsidRPr="003C720A">
        <w:rPr>
          <w:rFonts w:cs="Times New Roman"/>
          <w:szCs w:val="24"/>
        </w:rPr>
        <w:t>Инициация платежа — пользователь прикладывает телефон или карту к устройству, формируется запрос на оплату.</w:t>
      </w:r>
    </w:p>
    <w:p w14:paraId="727C1EF8" w14:textId="77777777" w:rsidR="003C720A" w:rsidRPr="003C720A" w:rsidRDefault="003C720A" w:rsidP="004A4DC0">
      <w:pPr>
        <w:numPr>
          <w:ilvl w:val="0"/>
          <w:numId w:val="22"/>
        </w:numPr>
        <w:tabs>
          <w:tab w:val="clear" w:pos="720"/>
          <w:tab w:val="num" w:pos="993"/>
        </w:tabs>
        <w:ind w:left="0" w:firstLine="709"/>
        <w:rPr>
          <w:rFonts w:cs="Times New Roman"/>
          <w:szCs w:val="24"/>
        </w:rPr>
      </w:pPr>
      <w:r w:rsidRPr="003C720A">
        <w:rPr>
          <w:rFonts w:cs="Times New Roman"/>
          <w:szCs w:val="24"/>
        </w:rPr>
        <w:t xml:space="preserve">Авторизация и проведение платежа — </w:t>
      </w:r>
      <w:proofErr w:type="spellStart"/>
      <w:r w:rsidRPr="003C720A">
        <w:rPr>
          <w:rFonts w:cs="Times New Roman"/>
          <w:szCs w:val="24"/>
        </w:rPr>
        <w:t>Mesh</w:t>
      </w:r>
      <w:proofErr w:type="spellEnd"/>
      <w:r w:rsidRPr="003C720A">
        <w:rPr>
          <w:rFonts w:cs="Times New Roman"/>
          <w:szCs w:val="24"/>
        </w:rPr>
        <w:t xml:space="preserve"> передаёт запрос в банк-эмитент, который проверяет и подтверждает операцию.</w:t>
      </w:r>
    </w:p>
    <w:p w14:paraId="1EBD0C67" w14:textId="77777777" w:rsidR="003C720A" w:rsidRPr="003C720A" w:rsidRDefault="003C720A" w:rsidP="004A4DC0">
      <w:pPr>
        <w:numPr>
          <w:ilvl w:val="0"/>
          <w:numId w:val="22"/>
        </w:numPr>
        <w:tabs>
          <w:tab w:val="clear" w:pos="720"/>
          <w:tab w:val="num" w:pos="993"/>
        </w:tabs>
        <w:ind w:left="0" w:firstLine="709"/>
        <w:rPr>
          <w:rFonts w:cs="Times New Roman"/>
          <w:szCs w:val="24"/>
        </w:rPr>
      </w:pPr>
      <w:r w:rsidRPr="003C720A">
        <w:rPr>
          <w:rFonts w:cs="Times New Roman"/>
          <w:szCs w:val="24"/>
        </w:rPr>
        <w:t xml:space="preserve">Обратная передача подтверждения — </w:t>
      </w:r>
      <w:proofErr w:type="spellStart"/>
      <w:r w:rsidRPr="003C720A">
        <w:rPr>
          <w:rFonts w:cs="Times New Roman"/>
          <w:szCs w:val="24"/>
        </w:rPr>
        <w:t>Mesh</w:t>
      </w:r>
      <w:proofErr w:type="spellEnd"/>
      <w:r w:rsidRPr="003C720A">
        <w:rPr>
          <w:rFonts w:cs="Times New Roman"/>
          <w:szCs w:val="24"/>
        </w:rPr>
        <w:t xml:space="preserve"> возвращает результат в устройство и пользователю.</w:t>
      </w:r>
    </w:p>
    <w:p w14:paraId="05DFFCCF" w14:textId="6E00A156" w:rsidR="000B1500" w:rsidRDefault="003C720A" w:rsidP="004A4DC0">
      <w:pPr>
        <w:numPr>
          <w:ilvl w:val="0"/>
          <w:numId w:val="22"/>
        </w:numPr>
        <w:tabs>
          <w:tab w:val="clear" w:pos="720"/>
          <w:tab w:val="num" w:pos="993"/>
        </w:tabs>
        <w:ind w:left="0" w:firstLine="709"/>
        <w:rPr>
          <w:rFonts w:cs="Times New Roman"/>
          <w:szCs w:val="24"/>
        </w:rPr>
      </w:pPr>
      <w:proofErr w:type="spellStart"/>
      <w:r w:rsidRPr="003C720A">
        <w:rPr>
          <w:rFonts w:cs="Times New Roman"/>
          <w:szCs w:val="24"/>
        </w:rPr>
        <w:t>Фискализация</w:t>
      </w:r>
      <w:proofErr w:type="spellEnd"/>
      <w:r w:rsidRPr="003C720A">
        <w:rPr>
          <w:rFonts w:cs="Times New Roman"/>
          <w:szCs w:val="24"/>
        </w:rPr>
        <w:t xml:space="preserve"> и расчёты — банк переводит средства оператору, а </w:t>
      </w:r>
      <w:proofErr w:type="spellStart"/>
      <w:r w:rsidRPr="003C720A">
        <w:rPr>
          <w:rFonts w:cs="Times New Roman"/>
          <w:szCs w:val="24"/>
        </w:rPr>
        <w:t>Mesh</w:t>
      </w:r>
      <w:proofErr w:type="spellEnd"/>
      <w:r w:rsidRPr="003C720A">
        <w:rPr>
          <w:rFonts w:cs="Times New Roman"/>
          <w:szCs w:val="24"/>
        </w:rPr>
        <w:t xml:space="preserve"> фиксирует операцию и отправляет данные </w:t>
      </w:r>
      <w:r w:rsidR="00EC301A">
        <w:rPr>
          <w:rFonts w:cs="Times New Roman"/>
          <w:szCs w:val="24"/>
        </w:rPr>
        <w:t>оператору фискальных данных (ОФД).</w:t>
      </w:r>
    </w:p>
    <w:p w14:paraId="5FEBD69E" w14:textId="77777777" w:rsidR="00B02B74" w:rsidRDefault="00B02B74" w:rsidP="00B02B74">
      <w:pPr>
        <w:ind w:firstLine="0"/>
        <w:rPr>
          <w:rFonts w:cs="Times New Roman"/>
          <w:szCs w:val="24"/>
        </w:rPr>
      </w:pPr>
    </w:p>
    <w:p w14:paraId="7D2BC8B2" w14:textId="0CFC9691" w:rsidR="00B02B74" w:rsidRPr="00075D12" w:rsidRDefault="00B02B74" w:rsidP="00B02B74">
      <w:pPr>
        <w:pStyle w:val="2"/>
      </w:pPr>
      <w:r>
        <w:t xml:space="preserve">4.1 </w:t>
      </w:r>
      <w:proofErr w:type="gramStart"/>
      <w:r>
        <w:t>Схема</w:t>
      </w:r>
      <w:proofErr w:type="gramEnd"/>
      <w:r>
        <w:t xml:space="preserve"> описывающая процесс оплаты до внедрения НСПК </w:t>
      </w:r>
      <w:r>
        <w:rPr>
          <w:lang w:val="en-US"/>
        </w:rPr>
        <w:t>Mesh</w:t>
      </w:r>
    </w:p>
    <w:p w14:paraId="2C00AE6F" w14:textId="51259115" w:rsidR="00B02B74" w:rsidRPr="00B02B74" w:rsidRDefault="00B02B74" w:rsidP="00075D12">
      <w:pPr>
        <w:ind w:firstLine="0"/>
        <w:jc w:val="center"/>
        <w:rPr>
          <w:lang w:val="en-US"/>
        </w:rPr>
      </w:pPr>
      <w:r w:rsidRPr="00B02B74">
        <w:rPr>
          <w:noProof/>
          <w:lang w:eastAsia="ru-RU"/>
        </w:rPr>
        <w:drawing>
          <wp:inline distT="0" distB="0" distL="0" distR="0" wp14:anchorId="293BB670" wp14:editId="1A176EE2">
            <wp:extent cx="5753100" cy="3226164"/>
            <wp:effectExtent l="0" t="0" r="0" b="0"/>
            <wp:docPr id="1940859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5949" name=""/>
                    <pic:cNvPicPr/>
                  </pic:nvPicPr>
                  <pic:blipFill>
                    <a:blip r:embed="rId16"/>
                    <a:stretch>
                      <a:fillRect/>
                    </a:stretch>
                  </pic:blipFill>
                  <pic:spPr>
                    <a:xfrm>
                      <a:off x="0" y="0"/>
                      <a:ext cx="5756121" cy="3227858"/>
                    </a:xfrm>
                    <a:prstGeom prst="rect">
                      <a:avLst/>
                    </a:prstGeom>
                  </pic:spPr>
                </pic:pic>
              </a:graphicData>
            </a:graphic>
          </wp:inline>
        </w:drawing>
      </w:r>
    </w:p>
    <w:p w14:paraId="26071184" w14:textId="7837B77D" w:rsidR="00B02B74" w:rsidRPr="005E23E3" w:rsidRDefault="00B02B74" w:rsidP="00B02B74">
      <w:pPr>
        <w:spacing w:after="360"/>
        <w:jc w:val="center"/>
        <w:rPr>
          <w:rFonts w:cs="Times New Roman"/>
          <w:i/>
          <w:iCs/>
          <w:szCs w:val="24"/>
        </w:rPr>
      </w:pPr>
      <w:r w:rsidRPr="00FD23AB">
        <w:rPr>
          <w:rFonts w:cs="Times New Roman"/>
          <w:i/>
          <w:iCs/>
          <w:szCs w:val="24"/>
        </w:rPr>
        <w:t xml:space="preserve">Рисунок </w:t>
      </w:r>
      <w:r w:rsidRPr="00B02B74">
        <w:rPr>
          <w:rFonts w:cs="Times New Roman"/>
          <w:i/>
          <w:iCs/>
          <w:szCs w:val="24"/>
        </w:rPr>
        <w:t>5</w:t>
      </w:r>
      <w:r w:rsidRPr="00FD23AB">
        <w:rPr>
          <w:rFonts w:cs="Times New Roman"/>
          <w:i/>
          <w:iCs/>
          <w:szCs w:val="24"/>
        </w:rPr>
        <w:t xml:space="preserve">. </w:t>
      </w:r>
      <w:r>
        <w:rPr>
          <w:rFonts w:cs="Times New Roman"/>
          <w:i/>
          <w:iCs/>
          <w:szCs w:val="24"/>
        </w:rPr>
        <w:t>Ключевой процесс</w:t>
      </w:r>
      <w:r w:rsidRPr="00F94210">
        <w:rPr>
          <w:rFonts w:cs="Times New Roman"/>
          <w:i/>
          <w:iCs/>
          <w:szCs w:val="24"/>
        </w:rPr>
        <w:t xml:space="preserve"> </w:t>
      </w:r>
      <w:r>
        <w:rPr>
          <w:rFonts w:cs="Times New Roman"/>
          <w:i/>
          <w:iCs/>
          <w:szCs w:val="24"/>
        </w:rPr>
        <w:t xml:space="preserve">проведения операции </w:t>
      </w:r>
      <w:proofErr w:type="gramStart"/>
      <w:r>
        <w:rPr>
          <w:rFonts w:cs="Times New Roman"/>
          <w:i/>
          <w:iCs/>
          <w:szCs w:val="24"/>
        </w:rPr>
        <w:t>без использованием</w:t>
      </w:r>
      <w:proofErr w:type="gramEnd"/>
      <w:r w:rsidRPr="00FD23AB">
        <w:rPr>
          <w:rFonts w:cs="Times New Roman"/>
          <w:i/>
          <w:iCs/>
          <w:szCs w:val="24"/>
        </w:rPr>
        <w:t xml:space="preserve"> «</w:t>
      </w:r>
      <w:r>
        <w:rPr>
          <w:rFonts w:cs="Times New Roman"/>
          <w:i/>
          <w:iCs/>
          <w:szCs w:val="24"/>
        </w:rPr>
        <w:t xml:space="preserve">НСПК </w:t>
      </w:r>
      <w:r>
        <w:rPr>
          <w:rFonts w:cs="Times New Roman"/>
          <w:i/>
          <w:iCs/>
          <w:szCs w:val="24"/>
          <w:lang w:val="en-US"/>
        </w:rPr>
        <w:t>Mesh</w:t>
      </w:r>
      <w:r w:rsidRPr="00FD23AB">
        <w:rPr>
          <w:rFonts w:cs="Times New Roman"/>
          <w:i/>
          <w:iCs/>
          <w:szCs w:val="24"/>
        </w:rPr>
        <w:t>»</w:t>
      </w:r>
    </w:p>
    <w:p w14:paraId="293A40D4" w14:textId="6041E53A" w:rsidR="004A4DC0" w:rsidRDefault="00B02B74" w:rsidP="00075D12">
      <w:pPr>
        <w:tabs>
          <w:tab w:val="left" w:pos="993"/>
        </w:tabs>
        <w:rPr>
          <w:rFonts w:cs="Times New Roman"/>
          <w:szCs w:val="24"/>
          <w:lang w:val="en-US"/>
        </w:rPr>
      </w:pPr>
      <w:r>
        <w:rPr>
          <w:rFonts w:cs="Times New Roman"/>
          <w:szCs w:val="24"/>
        </w:rPr>
        <w:t>Описание действий в схеме</w:t>
      </w:r>
      <w:r>
        <w:rPr>
          <w:rFonts w:cs="Times New Roman"/>
          <w:szCs w:val="24"/>
          <w:lang w:val="en-US"/>
        </w:rPr>
        <w:t>:</w:t>
      </w:r>
    </w:p>
    <w:p w14:paraId="3D577CC2" w14:textId="53F86781" w:rsidR="00B02B74" w:rsidRPr="00B02B74" w:rsidRDefault="00B02B74" w:rsidP="00075D12">
      <w:pPr>
        <w:pStyle w:val="a7"/>
        <w:numPr>
          <w:ilvl w:val="1"/>
          <w:numId w:val="21"/>
        </w:numPr>
        <w:tabs>
          <w:tab w:val="left" w:pos="993"/>
        </w:tabs>
        <w:ind w:left="0" w:firstLine="709"/>
        <w:rPr>
          <w:rFonts w:cs="Times New Roman"/>
          <w:szCs w:val="24"/>
        </w:rPr>
      </w:pPr>
      <w:r w:rsidRPr="00B02B74">
        <w:rPr>
          <w:rFonts w:cs="Times New Roman"/>
          <w:szCs w:val="24"/>
        </w:rPr>
        <w:t>Пользователь прикладывает карту или вводит данные в POS-терминал устройства (кофемашины, турникета, вендинга). Терминал инициирует платёж и формирует стандартный запрос по протоколу платёжной системы (</w:t>
      </w:r>
      <w:r>
        <w:rPr>
          <w:rFonts w:cs="Times New Roman"/>
          <w:szCs w:val="24"/>
          <w:lang w:val="en-US"/>
        </w:rPr>
        <w:t>PCI</w:t>
      </w:r>
      <w:r w:rsidRPr="00B02B74">
        <w:rPr>
          <w:rFonts w:cs="Times New Roman"/>
          <w:szCs w:val="24"/>
        </w:rPr>
        <w:t xml:space="preserve"> </w:t>
      </w:r>
      <w:r>
        <w:rPr>
          <w:rFonts w:cs="Times New Roman"/>
          <w:szCs w:val="24"/>
          <w:lang w:val="en-US"/>
        </w:rPr>
        <w:t>DSS</w:t>
      </w:r>
      <w:r w:rsidRPr="00B02B74">
        <w:rPr>
          <w:rFonts w:cs="Times New Roman"/>
          <w:szCs w:val="24"/>
        </w:rPr>
        <w:t xml:space="preserve"> </w:t>
      </w:r>
      <w:r>
        <w:rPr>
          <w:rFonts w:cs="Times New Roman"/>
          <w:szCs w:val="24"/>
        </w:rPr>
        <w:t>–</w:t>
      </w:r>
      <w:r w:rsidRPr="00B02B74">
        <w:rPr>
          <w:rFonts w:cs="Times New Roman"/>
          <w:szCs w:val="24"/>
        </w:rPr>
        <w:t xml:space="preserve"> </w:t>
      </w:r>
      <w:r>
        <w:rPr>
          <w:rFonts w:cs="Times New Roman"/>
          <w:szCs w:val="24"/>
          <w:lang w:val="en-US"/>
        </w:rPr>
        <w:t>Payment</w:t>
      </w:r>
      <w:r w:rsidRPr="00B02B74">
        <w:rPr>
          <w:rFonts w:cs="Times New Roman"/>
          <w:szCs w:val="24"/>
        </w:rPr>
        <w:t xml:space="preserve"> </w:t>
      </w:r>
      <w:r>
        <w:rPr>
          <w:rFonts w:cs="Times New Roman"/>
          <w:szCs w:val="24"/>
          <w:lang w:val="en-US"/>
        </w:rPr>
        <w:t>Card</w:t>
      </w:r>
      <w:r w:rsidRPr="00B02B74">
        <w:rPr>
          <w:rFonts w:cs="Times New Roman"/>
          <w:szCs w:val="24"/>
        </w:rPr>
        <w:t xml:space="preserve"> </w:t>
      </w:r>
      <w:r>
        <w:rPr>
          <w:rFonts w:cs="Times New Roman"/>
          <w:szCs w:val="24"/>
          <w:lang w:val="en-US"/>
        </w:rPr>
        <w:t>Industry</w:t>
      </w:r>
      <w:r w:rsidRPr="00B02B74">
        <w:rPr>
          <w:rFonts w:cs="Times New Roman"/>
          <w:szCs w:val="24"/>
        </w:rPr>
        <w:t xml:space="preserve"> </w:t>
      </w:r>
      <w:r>
        <w:rPr>
          <w:rFonts w:cs="Times New Roman"/>
          <w:szCs w:val="24"/>
          <w:lang w:val="en-US"/>
        </w:rPr>
        <w:t>Data</w:t>
      </w:r>
      <w:r w:rsidRPr="00B02B74">
        <w:rPr>
          <w:rFonts w:cs="Times New Roman"/>
          <w:szCs w:val="24"/>
        </w:rPr>
        <w:t xml:space="preserve"> </w:t>
      </w:r>
      <w:r>
        <w:rPr>
          <w:rFonts w:cs="Times New Roman"/>
          <w:szCs w:val="24"/>
          <w:lang w:val="en-US"/>
        </w:rPr>
        <w:t>Security</w:t>
      </w:r>
      <w:r w:rsidRPr="00B02B74">
        <w:rPr>
          <w:rFonts w:cs="Times New Roman"/>
          <w:szCs w:val="24"/>
        </w:rPr>
        <w:t xml:space="preserve"> </w:t>
      </w:r>
      <w:proofErr w:type="spellStart"/>
      <w:r>
        <w:rPr>
          <w:rFonts w:cs="Times New Roman"/>
          <w:szCs w:val="24"/>
          <w:lang w:val="en-US"/>
        </w:rPr>
        <w:t>Standart</w:t>
      </w:r>
      <w:proofErr w:type="spellEnd"/>
      <w:r w:rsidRPr="00B02B74">
        <w:rPr>
          <w:rFonts w:cs="Times New Roman"/>
          <w:szCs w:val="24"/>
        </w:rPr>
        <w:t>).</w:t>
      </w:r>
    </w:p>
    <w:p w14:paraId="484BAB9A" w14:textId="32165BAA" w:rsidR="00B02B74" w:rsidRDefault="00B02B74" w:rsidP="00075D12">
      <w:pPr>
        <w:pStyle w:val="a7"/>
        <w:numPr>
          <w:ilvl w:val="1"/>
          <w:numId w:val="21"/>
        </w:numPr>
        <w:tabs>
          <w:tab w:val="left" w:pos="993"/>
        </w:tabs>
        <w:ind w:left="0" w:firstLine="709"/>
        <w:rPr>
          <w:rFonts w:cs="Times New Roman"/>
          <w:szCs w:val="24"/>
        </w:rPr>
      </w:pPr>
      <w:r w:rsidRPr="00B02B74">
        <w:rPr>
          <w:rFonts w:cs="Times New Roman"/>
          <w:szCs w:val="24"/>
        </w:rPr>
        <w:t>Терминал передаёт платёжные данные (номер карты, сумму, идентификатор точки) в банк-эквайер — тот, кто обслуживает устройство.</w:t>
      </w:r>
      <w:r w:rsidRPr="00B02B74">
        <w:rPr>
          <w:rFonts w:cs="Times New Roman"/>
          <w:szCs w:val="24"/>
        </w:rPr>
        <w:br/>
      </w:r>
      <w:r w:rsidRPr="00B02B74">
        <w:rPr>
          <w:rFonts w:cs="Times New Roman"/>
          <w:szCs w:val="24"/>
        </w:rPr>
        <w:lastRenderedPageBreak/>
        <w:t xml:space="preserve">Эквайер проверяет, что терминал зарегистрирован и активен, и передаёт запрос дальше — в платёжную систему </w:t>
      </w:r>
      <w:r>
        <w:rPr>
          <w:rFonts w:cs="Times New Roman"/>
          <w:szCs w:val="24"/>
        </w:rPr>
        <w:t>МИР.</w:t>
      </w:r>
    </w:p>
    <w:p w14:paraId="62CAD17E" w14:textId="23D9D197" w:rsidR="00B02B74" w:rsidRDefault="00B02B74" w:rsidP="00075D12">
      <w:pPr>
        <w:pStyle w:val="a7"/>
        <w:numPr>
          <w:ilvl w:val="1"/>
          <w:numId w:val="21"/>
        </w:numPr>
        <w:tabs>
          <w:tab w:val="left" w:pos="993"/>
        </w:tabs>
        <w:ind w:left="0" w:firstLine="709"/>
        <w:rPr>
          <w:rFonts w:cs="Times New Roman"/>
          <w:szCs w:val="24"/>
        </w:rPr>
      </w:pPr>
      <w:r w:rsidRPr="00B02B74">
        <w:rPr>
          <w:rFonts w:cs="Times New Roman"/>
          <w:szCs w:val="24"/>
        </w:rPr>
        <w:t>Запрос направляется в центральную платёжную систему, где происходит маршрутизация: определяется, в каком банке открыт счёт пользователя (банк-эмитент).</w:t>
      </w:r>
    </w:p>
    <w:p w14:paraId="72A55AE5" w14:textId="010B99E1" w:rsidR="00B02B74" w:rsidRDefault="00B02B74" w:rsidP="00075D12">
      <w:pPr>
        <w:pStyle w:val="a7"/>
        <w:numPr>
          <w:ilvl w:val="1"/>
          <w:numId w:val="21"/>
        </w:numPr>
        <w:tabs>
          <w:tab w:val="left" w:pos="993"/>
        </w:tabs>
        <w:ind w:left="0" w:firstLine="709"/>
        <w:rPr>
          <w:rFonts w:cs="Times New Roman"/>
          <w:szCs w:val="24"/>
        </w:rPr>
      </w:pPr>
      <w:r w:rsidRPr="00B02B74">
        <w:rPr>
          <w:rFonts w:cs="Times New Roman"/>
          <w:szCs w:val="24"/>
        </w:rPr>
        <w:t>Система пересылает запрос в банк-эмитент пользователя для проверки платежеспособности.</w:t>
      </w:r>
      <w:r>
        <w:rPr>
          <w:rFonts w:cs="Times New Roman"/>
          <w:szCs w:val="24"/>
        </w:rPr>
        <w:t xml:space="preserve"> </w:t>
      </w:r>
      <w:r w:rsidRPr="00B02B74">
        <w:rPr>
          <w:rFonts w:cs="Times New Roman"/>
          <w:szCs w:val="24"/>
        </w:rPr>
        <w:t>Банк</w:t>
      </w:r>
      <w:r>
        <w:rPr>
          <w:rFonts w:cs="Times New Roman"/>
          <w:szCs w:val="24"/>
        </w:rPr>
        <w:t xml:space="preserve"> </w:t>
      </w:r>
      <w:r w:rsidRPr="00B02B74">
        <w:rPr>
          <w:rFonts w:cs="Times New Roman"/>
          <w:szCs w:val="24"/>
        </w:rPr>
        <w:t>проверяет:</w:t>
      </w:r>
      <w:r>
        <w:rPr>
          <w:rFonts w:cs="Times New Roman"/>
          <w:szCs w:val="24"/>
        </w:rPr>
        <w:t xml:space="preserve"> </w:t>
      </w:r>
      <w:r w:rsidRPr="00B02B74">
        <w:rPr>
          <w:rFonts w:cs="Times New Roman"/>
          <w:szCs w:val="24"/>
        </w:rPr>
        <w:t xml:space="preserve">корректность карты и </w:t>
      </w:r>
      <w:proofErr w:type="spellStart"/>
      <w:r w:rsidRPr="00B02B74">
        <w:rPr>
          <w:rFonts w:cs="Times New Roman"/>
          <w:szCs w:val="24"/>
        </w:rPr>
        <w:t>пин-кода</w:t>
      </w:r>
      <w:proofErr w:type="spellEnd"/>
      <w:r w:rsidRPr="00B02B74">
        <w:rPr>
          <w:rFonts w:cs="Times New Roman"/>
          <w:szCs w:val="24"/>
        </w:rPr>
        <w:t>,</w:t>
      </w:r>
      <w:r>
        <w:rPr>
          <w:rFonts w:cs="Times New Roman"/>
          <w:szCs w:val="24"/>
        </w:rPr>
        <w:t xml:space="preserve"> </w:t>
      </w:r>
      <w:r w:rsidRPr="00B02B74">
        <w:rPr>
          <w:rFonts w:cs="Times New Roman"/>
          <w:szCs w:val="24"/>
        </w:rPr>
        <w:t>наличие средств,</w:t>
      </w:r>
      <w:r>
        <w:rPr>
          <w:rFonts w:cs="Times New Roman"/>
          <w:szCs w:val="24"/>
        </w:rPr>
        <w:t xml:space="preserve"> </w:t>
      </w:r>
      <w:r w:rsidRPr="00B02B74">
        <w:rPr>
          <w:rFonts w:cs="Times New Roman"/>
          <w:szCs w:val="24"/>
        </w:rPr>
        <w:t>признаки мошенничества.</w:t>
      </w:r>
    </w:p>
    <w:p w14:paraId="65AB0041" w14:textId="06103F20" w:rsidR="00B02B74" w:rsidRDefault="00B02B74" w:rsidP="00075D12">
      <w:pPr>
        <w:pStyle w:val="a7"/>
        <w:numPr>
          <w:ilvl w:val="1"/>
          <w:numId w:val="21"/>
        </w:numPr>
        <w:tabs>
          <w:tab w:val="left" w:pos="993"/>
        </w:tabs>
        <w:ind w:left="0" w:firstLine="709"/>
        <w:rPr>
          <w:rFonts w:cs="Times New Roman"/>
          <w:szCs w:val="24"/>
        </w:rPr>
      </w:pPr>
      <w:r w:rsidRPr="00B02B74">
        <w:rPr>
          <w:rFonts w:cs="Times New Roman"/>
          <w:szCs w:val="24"/>
        </w:rPr>
        <w:t>Если всё корректно, банк-эмитент резервирует или списывает средства и отправляет подтверждение обратно в платёжную систему.</w:t>
      </w:r>
    </w:p>
    <w:p w14:paraId="24938B75" w14:textId="15EF11A2" w:rsidR="00B02B74" w:rsidRDefault="00B02B74" w:rsidP="00075D12">
      <w:pPr>
        <w:pStyle w:val="a7"/>
        <w:numPr>
          <w:ilvl w:val="1"/>
          <w:numId w:val="21"/>
        </w:numPr>
        <w:tabs>
          <w:tab w:val="left" w:pos="993"/>
        </w:tabs>
        <w:ind w:left="0" w:firstLine="709"/>
        <w:rPr>
          <w:rFonts w:cs="Times New Roman"/>
          <w:szCs w:val="24"/>
        </w:rPr>
      </w:pPr>
      <w:r w:rsidRPr="00B02B74">
        <w:rPr>
          <w:rFonts w:cs="Times New Roman"/>
          <w:szCs w:val="24"/>
        </w:rPr>
        <w:t>Платёжная система пересылает подтверждение банку-эквайеру, а также формирует запись для последующего клиринга (взаиморасчётов между банками).</w:t>
      </w:r>
    </w:p>
    <w:p w14:paraId="699589DC" w14:textId="4CD7D436" w:rsidR="00B02B74" w:rsidRDefault="00B02B74" w:rsidP="00075D12">
      <w:pPr>
        <w:pStyle w:val="a7"/>
        <w:numPr>
          <w:ilvl w:val="1"/>
          <w:numId w:val="21"/>
        </w:numPr>
        <w:tabs>
          <w:tab w:val="left" w:pos="993"/>
        </w:tabs>
        <w:ind w:left="0" w:firstLine="709"/>
        <w:rPr>
          <w:rFonts w:cs="Times New Roman"/>
          <w:szCs w:val="24"/>
        </w:rPr>
      </w:pPr>
      <w:r w:rsidRPr="00B02B74">
        <w:rPr>
          <w:rFonts w:cs="Times New Roman"/>
          <w:szCs w:val="24"/>
        </w:rPr>
        <w:t>Банк-эквайер передаёт терминалу уведомление, что операция прошла успешно. Устройство показывает пользователю сообщение «Оплата прошла».</w:t>
      </w:r>
    </w:p>
    <w:p w14:paraId="4A8A644D" w14:textId="6D6E45E8" w:rsidR="00B02B74" w:rsidRPr="00B02B74" w:rsidRDefault="00B02B74" w:rsidP="00075D12">
      <w:pPr>
        <w:pStyle w:val="a7"/>
        <w:numPr>
          <w:ilvl w:val="1"/>
          <w:numId w:val="21"/>
        </w:numPr>
        <w:tabs>
          <w:tab w:val="left" w:pos="993"/>
        </w:tabs>
        <w:ind w:left="0" w:firstLine="709"/>
        <w:rPr>
          <w:rFonts w:cs="Times New Roman"/>
          <w:szCs w:val="24"/>
        </w:rPr>
      </w:pPr>
      <w:r w:rsidRPr="00B02B74">
        <w:rPr>
          <w:rFonts w:cs="Times New Roman"/>
          <w:szCs w:val="24"/>
        </w:rPr>
        <w:t>Терминал подаёт сигнал — например, открывает турникет, выдаёт кофе, активирует услугу.</w:t>
      </w:r>
    </w:p>
    <w:p w14:paraId="27821F37" w14:textId="429731E7" w:rsidR="000B1500" w:rsidRPr="000B1500" w:rsidRDefault="000B1500" w:rsidP="004A4DC0">
      <w:pPr>
        <w:pStyle w:val="2"/>
      </w:pPr>
      <w:r w:rsidRPr="000B1500">
        <w:t>4.</w:t>
      </w:r>
      <w:r w:rsidR="00B02B74">
        <w:t>2</w:t>
      </w:r>
      <w:r w:rsidRPr="000B1500">
        <w:t xml:space="preserve"> </w:t>
      </w:r>
      <w:proofErr w:type="gramStart"/>
      <w:r w:rsidRPr="000B1500">
        <w:t>Схема</w:t>
      </w:r>
      <w:proofErr w:type="gramEnd"/>
      <w:r w:rsidRPr="000B1500">
        <w:t xml:space="preserve"> описывающая процесс оплаты в онлайн-режиме</w:t>
      </w:r>
    </w:p>
    <w:p w14:paraId="2AE4095F" w14:textId="0DE31CBF" w:rsidR="00EC301A" w:rsidRPr="003C720A" w:rsidRDefault="00DE1259" w:rsidP="001B09DE">
      <w:pPr>
        <w:ind w:firstLine="0"/>
        <w:jc w:val="center"/>
        <w:rPr>
          <w:rFonts w:cs="Times New Roman"/>
          <w:szCs w:val="24"/>
        </w:rPr>
      </w:pPr>
      <w:r w:rsidRPr="00DE1259">
        <w:rPr>
          <w:rFonts w:cs="Times New Roman"/>
          <w:szCs w:val="24"/>
        </w:rPr>
        <w:drawing>
          <wp:inline distT="0" distB="0" distL="0" distR="0" wp14:anchorId="5CD286E1" wp14:editId="7B59AA97">
            <wp:extent cx="5940425" cy="3326130"/>
            <wp:effectExtent l="0" t="0" r="3175" b="7620"/>
            <wp:docPr id="12775555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55522" name=""/>
                    <pic:cNvPicPr/>
                  </pic:nvPicPr>
                  <pic:blipFill>
                    <a:blip r:embed="rId17"/>
                    <a:stretch>
                      <a:fillRect/>
                    </a:stretch>
                  </pic:blipFill>
                  <pic:spPr>
                    <a:xfrm>
                      <a:off x="0" y="0"/>
                      <a:ext cx="5940425" cy="3326130"/>
                    </a:xfrm>
                    <a:prstGeom prst="rect">
                      <a:avLst/>
                    </a:prstGeom>
                  </pic:spPr>
                </pic:pic>
              </a:graphicData>
            </a:graphic>
          </wp:inline>
        </w:drawing>
      </w:r>
    </w:p>
    <w:p w14:paraId="784E951A" w14:textId="7DD219B2" w:rsidR="001A5333" w:rsidRPr="005E23E3" w:rsidRDefault="000B1500" w:rsidP="001B09DE">
      <w:pPr>
        <w:spacing w:after="360"/>
        <w:jc w:val="center"/>
        <w:rPr>
          <w:rFonts w:cs="Times New Roman"/>
          <w:i/>
          <w:iCs/>
          <w:szCs w:val="24"/>
        </w:rPr>
      </w:pPr>
      <w:r w:rsidRPr="00FD23AB">
        <w:rPr>
          <w:rFonts w:cs="Times New Roman"/>
          <w:i/>
          <w:iCs/>
          <w:szCs w:val="24"/>
        </w:rPr>
        <w:t xml:space="preserve">Рисунок </w:t>
      </w:r>
      <w:r w:rsidR="00B02B74">
        <w:rPr>
          <w:rFonts w:cs="Times New Roman"/>
          <w:i/>
          <w:iCs/>
          <w:szCs w:val="24"/>
        </w:rPr>
        <w:t>6</w:t>
      </w:r>
      <w:r w:rsidRPr="00FD23AB">
        <w:rPr>
          <w:rFonts w:cs="Times New Roman"/>
          <w:i/>
          <w:iCs/>
          <w:szCs w:val="24"/>
        </w:rPr>
        <w:t xml:space="preserve">. </w:t>
      </w:r>
      <w:r>
        <w:rPr>
          <w:rFonts w:cs="Times New Roman"/>
          <w:i/>
          <w:iCs/>
          <w:szCs w:val="24"/>
        </w:rPr>
        <w:t>Ключевой процесс</w:t>
      </w:r>
      <w:r w:rsidRPr="00F94210">
        <w:rPr>
          <w:rFonts w:cs="Times New Roman"/>
          <w:i/>
          <w:iCs/>
          <w:szCs w:val="24"/>
        </w:rPr>
        <w:t xml:space="preserve"> </w:t>
      </w:r>
      <w:r>
        <w:rPr>
          <w:rFonts w:cs="Times New Roman"/>
          <w:i/>
          <w:iCs/>
          <w:szCs w:val="24"/>
        </w:rPr>
        <w:t>проведения операции в онлайн-режиме с использованием</w:t>
      </w:r>
      <w:r w:rsidRPr="00FD23AB">
        <w:rPr>
          <w:rFonts w:cs="Times New Roman"/>
          <w:i/>
          <w:iCs/>
          <w:szCs w:val="24"/>
        </w:rPr>
        <w:t xml:space="preserve"> «</w:t>
      </w:r>
      <w:r>
        <w:rPr>
          <w:rFonts w:cs="Times New Roman"/>
          <w:i/>
          <w:iCs/>
          <w:szCs w:val="24"/>
        </w:rPr>
        <w:t xml:space="preserve">НСПК </w:t>
      </w:r>
      <w:r>
        <w:rPr>
          <w:rFonts w:cs="Times New Roman"/>
          <w:i/>
          <w:iCs/>
          <w:szCs w:val="24"/>
          <w:lang w:val="en-US"/>
        </w:rPr>
        <w:t>Mesh</w:t>
      </w:r>
      <w:r w:rsidRPr="00FD23AB">
        <w:rPr>
          <w:rFonts w:cs="Times New Roman"/>
          <w:i/>
          <w:iCs/>
          <w:szCs w:val="24"/>
        </w:rPr>
        <w:t>»</w:t>
      </w:r>
    </w:p>
    <w:p w14:paraId="282EDB98" w14:textId="77777777" w:rsidR="000B1500" w:rsidRPr="001A5333" w:rsidRDefault="000B1500" w:rsidP="005E23E3">
      <w:pPr>
        <w:rPr>
          <w:rFonts w:cs="Times New Roman"/>
          <w:szCs w:val="24"/>
          <w:lang w:val="en-US"/>
        </w:rPr>
      </w:pPr>
      <w:r w:rsidRPr="001A5333">
        <w:rPr>
          <w:rFonts w:cs="Times New Roman"/>
          <w:szCs w:val="24"/>
        </w:rPr>
        <w:t xml:space="preserve">Описание действий в схеме: </w:t>
      </w:r>
    </w:p>
    <w:p w14:paraId="19473C22" w14:textId="77777777" w:rsidR="000B1500" w:rsidRPr="000B1500" w:rsidRDefault="000B1500" w:rsidP="00075D12">
      <w:pPr>
        <w:pStyle w:val="a7"/>
        <w:numPr>
          <w:ilvl w:val="1"/>
          <w:numId w:val="34"/>
        </w:numPr>
        <w:tabs>
          <w:tab w:val="left" w:pos="1134"/>
        </w:tabs>
        <w:ind w:left="0" w:firstLine="709"/>
        <w:rPr>
          <w:rFonts w:cs="Times New Roman"/>
          <w:b/>
          <w:szCs w:val="24"/>
          <w:u w:val="single"/>
        </w:rPr>
      </w:pPr>
      <w:r w:rsidRPr="000B1500">
        <w:rPr>
          <w:rFonts w:cs="Times New Roman"/>
          <w:szCs w:val="24"/>
        </w:rPr>
        <w:t xml:space="preserve">Пользователь подносит свой смартфон или карту «Мир» к устройству (кофемашине, турникету, терминалу). Устройство через NFC или короткий QR-код передаёт на телефон сведения о себе — </w:t>
      </w:r>
      <w:proofErr w:type="spellStart"/>
      <w:r w:rsidRPr="000B1500">
        <w:rPr>
          <w:rFonts w:cs="Times New Roman"/>
          <w:szCs w:val="24"/>
        </w:rPr>
        <w:t>Mesh</w:t>
      </w:r>
      <w:proofErr w:type="spellEnd"/>
      <w:r w:rsidRPr="000B1500">
        <w:rPr>
          <w:rFonts w:cs="Times New Roman"/>
          <w:szCs w:val="24"/>
        </w:rPr>
        <w:t>-ID (уникальный номер точки) и сумму к оплате. Таким образом начинается платёжная сессия: создаётся одноразовый запрос на оплату.</w:t>
      </w:r>
    </w:p>
    <w:p w14:paraId="6EE2993F" w14:textId="77777777" w:rsidR="000B1500" w:rsidRPr="000B1500" w:rsidRDefault="000B1500" w:rsidP="00075D12">
      <w:pPr>
        <w:pStyle w:val="a7"/>
        <w:numPr>
          <w:ilvl w:val="1"/>
          <w:numId w:val="34"/>
        </w:numPr>
        <w:tabs>
          <w:tab w:val="left" w:pos="1134"/>
        </w:tabs>
        <w:ind w:left="0" w:firstLine="709"/>
        <w:rPr>
          <w:rFonts w:cs="Times New Roman"/>
          <w:b/>
          <w:szCs w:val="24"/>
          <w:u w:val="single"/>
        </w:rPr>
      </w:pPr>
      <w:r w:rsidRPr="000B1500">
        <w:rPr>
          <w:rFonts w:cs="Times New Roman"/>
          <w:szCs w:val="24"/>
        </w:rPr>
        <w:lastRenderedPageBreak/>
        <w:t>Устройство упаковывает платёжные данные (</w:t>
      </w:r>
      <w:proofErr w:type="spellStart"/>
      <w:r w:rsidRPr="000B1500">
        <w:rPr>
          <w:rFonts w:cs="Times New Roman"/>
          <w:szCs w:val="24"/>
        </w:rPr>
        <w:t>Mesh</w:t>
      </w:r>
      <w:proofErr w:type="spellEnd"/>
      <w:r w:rsidRPr="000B1500">
        <w:rPr>
          <w:rFonts w:cs="Times New Roman"/>
          <w:szCs w:val="24"/>
        </w:rPr>
        <w:t xml:space="preserve">-ID, сумма, идентификатор пользователя, отметка времени) </w:t>
      </w:r>
    </w:p>
    <w:p w14:paraId="455C78AC" w14:textId="77777777" w:rsidR="000B1500" w:rsidRPr="000B1500" w:rsidRDefault="000B1500" w:rsidP="00075D12">
      <w:pPr>
        <w:pStyle w:val="a7"/>
        <w:numPr>
          <w:ilvl w:val="1"/>
          <w:numId w:val="34"/>
        </w:numPr>
        <w:tabs>
          <w:tab w:val="left" w:pos="1134"/>
        </w:tabs>
        <w:ind w:left="0" w:firstLine="709"/>
        <w:rPr>
          <w:rFonts w:cs="Times New Roman"/>
          <w:b/>
          <w:szCs w:val="24"/>
          <w:u w:val="single"/>
        </w:rPr>
      </w:pPr>
      <w:r>
        <w:rPr>
          <w:rFonts w:cs="Times New Roman"/>
          <w:szCs w:val="24"/>
        </w:rPr>
        <w:t>Н</w:t>
      </w:r>
      <w:r w:rsidRPr="000B1500">
        <w:rPr>
          <w:rFonts w:cs="Times New Roman"/>
          <w:szCs w:val="24"/>
        </w:rPr>
        <w:t xml:space="preserve">аправляет </w:t>
      </w:r>
      <w:r>
        <w:rPr>
          <w:rFonts w:cs="Times New Roman"/>
          <w:szCs w:val="24"/>
        </w:rPr>
        <w:t>эти данные в нашу</w:t>
      </w:r>
      <w:r w:rsidRPr="000B1500">
        <w:rPr>
          <w:rFonts w:cs="Times New Roman"/>
          <w:szCs w:val="24"/>
        </w:rPr>
        <w:t xml:space="preserve"> </w:t>
      </w:r>
      <w:r w:rsidRPr="00DB3381">
        <w:rPr>
          <w:rFonts w:cs="Times New Roman"/>
          <w:bCs/>
          <w:szCs w:val="24"/>
        </w:rPr>
        <w:t xml:space="preserve">сеть НСПК </w:t>
      </w:r>
      <w:proofErr w:type="spellStart"/>
      <w:r w:rsidRPr="00DB3381">
        <w:rPr>
          <w:rFonts w:cs="Times New Roman"/>
          <w:bCs/>
          <w:szCs w:val="24"/>
        </w:rPr>
        <w:t>Mesh</w:t>
      </w:r>
      <w:proofErr w:type="spellEnd"/>
      <w:r w:rsidRPr="00DB3381">
        <w:rPr>
          <w:rFonts w:cs="Times New Roman"/>
          <w:szCs w:val="24"/>
        </w:rPr>
        <w:t xml:space="preserve">. </w:t>
      </w:r>
      <w:r w:rsidRPr="000B1500">
        <w:rPr>
          <w:rFonts w:cs="Times New Roman"/>
          <w:szCs w:val="24"/>
        </w:rPr>
        <w:t>Передача происходит по зашифрованному каналу связи, чтобы исключить подмену суммы или мошенничество.</w:t>
      </w:r>
      <w:r>
        <w:rPr>
          <w:rFonts w:cs="Times New Roman"/>
          <w:szCs w:val="24"/>
        </w:rPr>
        <w:t xml:space="preserve"> </w:t>
      </w:r>
      <w:proofErr w:type="spellStart"/>
      <w:r w:rsidRPr="000B1500">
        <w:rPr>
          <w:rFonts w:cs="Times New Roman"/>
          <w:szCs w:val="24"/>
        </w:rPr>
        <w:t>Mesh</w:t>
      </w:r>
      <w:proofErr w:type="spellEnd"/>
      <w:r w:rsidRPr="000B1500">
        <w:rPr>
          <w:rFonts w:cs="Times New Roman"/>
          <w:szCs w:val="24"/>
        </w:rPr>
        <w:t>-платформа получает запрос и формирует безопасный API-вызов к банку-эмитенту, с которым связан пользователь.</w:t>
      </w:r>
    </w:p>
    <w:p w14:paraId="5CBDE8E9" w14:textId="77777777" w:rsidR="000B1500" w:rsidRPr="000B1500" w:rsidRDefault="000B1500" w:rsidP="00075D12">
      <w:pPr>
        <w:pStyle w:val="a7"/>
        <w:numPr>
          <w:ilvl w:val="1"/>
          <w:numId w:val="34"/>
        </w:numPr>
        <w:tabs>
          <w:tab w:val="left" w:pos="1134"/>
        </w:tabs>
        <w:ind w:left="0" w:firstLine="709"/>
        <w:rPr>
          <w:rFonts w:cs="Times New Roman"/>
          <w:b/>
          <w:szCs w:val="24"/>
          <w:u w:val="single"/>
        </w:rPr>
      </w:pPr>
      <w:r w:rsidRPr="000B1500">
        <w:rPr>
          <w:rFonts w:cs="Times New Roman"/>
          <w:szCs w:val="24"/>
        </w:rPr>
        <w:t xml:space="preserve">Платформа </w:t>
      </w:r>
      <w:proofErr w:type="spellStart"/>
      <w:r w:rsidRPr="000B1500">
        <w:rPr>
          <w:rFonts w:cs="Times New Roman"/>
          <w:szCs w:val="24"/>
        </w:rPr>
        <w:t>Mesh</w:t>
      </w:r>
      <w:proofErr w:type="spellEnd"/>
      <w:r w:rsidRPr="000B1500">
        <w:rPr>
          <w:rFonts w:cs="Times New Roman"/>
          <w:szCs w:val="24"/>
        </w:rPr>
        <w:t xml:space="preserve"> перенаправляет данные в банк-эмитент пользователя через защищённый шлюз (API).</w:t>
      </w:r>
    </w:p>
    <w:p w14:paraId="5BCA7DE7" w14:textId="2EEAC0D2" w:rsidR="000B1500" w:rsidRPr="001A5333" w:rsidRDefault="000B1500" w:rsidP="00075D12">
      <w:pPr>
        <w:pStyle w:val="a7"/>
        <w:numPr>
          <w:ilvl w:val="1"/>
          <w:numId w:val="34"/>
        </w:numPr>
        <w:tabs>
          <w:tab w:val="left" w:pos="993"/>
        </w:tabs>
        <w:ind w:left="0" w:firstLine="709"/>
        <w:rPr>
          <w:rFonts w:cs="Times New Roman"/>
          <w:b/>
          <w:szCs w:val="24"/>
          <w:u w:val="single"/>
        </w:rPr>
      </w:pPr>
      <w:r w:rsidRPr="000B1500">
        <w:rPr>
          <w:rFonts w:cs="Times New Roman"/>
          <w:szCs w:val="24"/>
        </w:rPr>
        <w:t>Банк получает запрос, проверяет корректность токена клиента (его цифрового “ключа”), сверяет лимиты и доступный баланс.</w:t>
      </w:r>
      <w:r w:rsidR="001A5333">
        <w:rPr>
          <w:rFonts w:cs="Times New Roman"/>
          <w:szCs w:val="24"/>
        </w:rPr>
        <w:t xml:space="preserve"> </w:t>
      </w:r>
      <w:r w:rsidRPr="001A5333">
        <w:rPr>
          <w:rFonts w:cs="Times New Roman"/>
          <w:szCs w:val="24"/>
        </w:rPr>
        <w:t>Если всё корректно — банк формирует платёж и резервирует сумму на счёте клиента.</w:t>
      </w:r>
    </w:p>
    <w:p w14:paraId="347A35FA" w14:textId="77777777" w:rsidR="000B1500" w:rsidRPr="000B1500" w:rsidRDefault="000B1500" w:rsidP="00075D12">
      <w:pPr>
        <w:pStyle w:val="a7"/>
        <w:numPr>
          <w:ilvl w:val="1"/>
          <w:numId w:val="34"/>
        </w:numPr>
        <w:tabs>
          <w:tab w:val="left" w:pos="993"/>
        </w:tabs>
        <w:ind w:left="0" w:firstLine="709"/>
        <w:rPr>
          <w:rFonts w:cs="Times New Roman"/>
          <w:b/>
          <w:szCs w:val="24"/>
          <w:u w:val="single"/>
        </w:rPr>
      </w:pPr>
      <w:r w:rsidRPr="000B1500">
        <w:rPr>
          <w:rFonts w:cs="Times New Roman"/>
          <w:szCs w:val="24"/>
        </w:rPr>
        <w:t>После проверки банк списывает или блокирует средства на счёте пользователя и формирует цифровое подтверждение платежа — электронную квитанцию с уникальным идентификатором транзакции</w:t>
      </w:r>
      <w:r>
        <w:rPr>
          <w:rFonts w:cs="Times New Roman"/>
          <w:szCs w:val="24"/>
        </w:rPr>
        <w:t xml:space="preserve">. </w:t>
      </w:r>
      <w:r w:rsidRPr="000B1500">
        <w:rPr>
          <w:rFonts w:cs="Times New Roman"/>
          <w:szCs w:val="24"/>
        </w:rPr>
        <w:t xml:space="preserve">Это подтверждение отправляется обратно в платёжную сеть </w:t>
      </w:r>
      <w:proofErr w:type="spellStart"/>
      <w:r w:rsidRPr="000B1500">
        <w:rPr>
          <w:rFonts w:cs="Times New Roman"/>
          <w:szCs w:val="24"/>
        </w:rPr>
        <w:t>Mesh</w:t>
      </w:r>
      <w:proofErr w:type="spellEnd"/>
      <w:r w:rsidRPr="000B1500">
        <w:rPr>
          <w:rFonts w:cs="Times New Roman"/>
          <w:szCs w:val="24"/>
        </w:rPr>
        <w:t>.</w:t>
      </w:r>
    </w:p>
    <w:p w14:paraId="0358494A" w14:textId="77777777" w:rsidR="000B1500" w:rsidRPr="000B1500" w:rsidRDefault="000B1500" w:rsidP="00075D12">
      <w:pPr>
        <w:pStyle w:val="a7"/>
        <w:numPr>
          <w:ilvl w:val="1"/>
          <w:numId w:val="34"/>
        </w:numPr>
        <w:tabs>
          <w:tab w:val="left" w:pos="993"/>
        </w:tabs>
        <w:ind w:left="0" w:firstLine="709"/>
        <w:rPr>
          <w:rFonts w:cs="Times New Roman"/>
          <w:b/>
          <w:szCs w:val="24"/>
          <w:u w:val="single"/>
        </w:rPr>
      </w:pPr>
      <w:r w:rsidRPr="000B1500">
        <w:rPr>
          <w:rFonts w:cs="Times New Roman"/>
          <w:szCs w:val="24"/>
        </w:rPr>
        <w:t xml:space="preserve">Платформа </w:t>
      </w:r>
      <w:proofErr w:type="spellStart"/>
      <w:r w:rsidRPr="000B1500">
        <w:rPr>
          <w:rFonts w:cs="Times New Roman"/>
          <w:szCs w:val="24"/>
        </w:rPr>
        <w:t>Mesh</w:t>
      </w:r>
      <w:proofErr w:type="spellEnd"/>
      <w:r w:rsidRPr="000B1500">
        <w:rPr>
          <w:rFonts w:cs="Times New Roman"/>
          <w:szCs w:val="24"/>
        </w:rPr>
        <w:t xml:space="preserve"> получает ответ от банка и пересылает его в устройство, инициировавшее платёж.</w:t>
      </w:r>
      <w:r>
        <w:rPr>
          <w:rFonts w:cs="Times New Roman"/>
          <w:szCs w:val="24"/>
        </w:rPr>
        <w:t xml:space="preserve"> </w:t>
      </w:r>
      <w:r w:rsidRPr="000B1500">
        <w:rPr>
          <w:rFonts w:cs="Times New Roman"/>
          <w:szCs w:val="24"/>
        </w:rPr>
        <w:t xml:space="preserve">Одновременно </w:t>
      </w:r>
      <w:proofErr w:type="spellStart"/>
      <w:r w:rsidRPr="000B1500">
        <w:rPr>
          <w:rFonts w:cs="Times New Roman"/>
          <w:szCs w:val="24"/>
        </w:rPr>
        <w:t>Mesh</w:t>
      </w:r>
      <w:proofErr w:type="spellEnd"/>
      <w:r w:rsidRPr="000B1500">
        <w:rPr>
          <w:rFonts w:cs="Times New Roman"/>
          <w:szCs w:val="24"/>
        </w:rPr>
        <w:t xml:space="preserve"> обновляет внутренний журнал транзакций и сохраняет запись в хранилище НСПК.</w:t>
      </w:r>
    </w:p>
    <w:p w14:paraId="6A690E18" w14:textId="77777777" w:rsidR="000B1500" w:rsidRPr="000B1500" w:rsidRDefault="000B1500" w:rsidP="00075D12">
      <w:pPr>
        <w:pStyle w:val="a7"/>
        <w:numPr>
          <w:ilvl w:val="1"/>
          <w:numId w:val="34"/>
        </w:numPr>
        <w:tabs>
          <w:tab w:val="left" w:pos="993"/>
        </w:tabs>
        <w:ind w:left="0" w:firstLine="709"/>
        <w:rPr>
          <w:rFonts w:cs="Times New Roman"/>
          <w:b/>
          <w:szCs w:val="24"/>
          <w:u w:val="single"/>
        </w:rPr>
      </w:pPr>
      <w:r w:rsidRPr="000B1500">
        <w:rPr>
          <w:rFonts w:cs="Times New Roman"/>
          <w:szCs w:val="24"/>
        </w:rPr>
        <w:t>После получения подтверждения устройство подаёт пользователю визуальный сигнал — например, загорается зелёный индикатор, открывается турникет или готовится кофе.</w:t>
      </w:r>
      <w:r>
        <w:rPr>
          <w:rFonts w:cs="Times New Roman"/>
          <w:szCs w:val="24"/>
        </w:rPr>
        <w:t xml:space="preserve"> </w:t>
      </w:r>
      <w:r w:rsidRPr="000B1500">
        <w:rPr>
          <w:rFonts w:cs="Times New Roman"/>
          <w:szCs w:val="24"/>
        </w:rPr>
        <w:t>На экран телефона поступает уведомление «Оплата прошла успешно».</w:t>
      </w:r>
      <w:r>
        <w:rPr>
          <w:rFonts w:cs="Times New Roman"/>
          <w:szCs w:val="24"/>
        </w:rPr>
        <w:t xml:space="preserve"> </w:t>
      </w:r>
      <w:r w:rsidRPr="000B1500">
        <w:rPr>
          <w:rFonts w:cs="Times New Roman"/>
          <w:szCs w:val="24"/>
        </w:rPr>
        <w:t>Таким образом, пользователь мгновенно получает услугу.</w:t>
      </w:r>
    </w:p>
    <w:p w14:paraId="58381C2A" w14:textId="20CF5E7B" w:rsidR="001A5333" w:rsidRPr="00075D12" w:rsidRDefault="000B1500" w:rsidP="00075D12">
      <w:pPr>
        <w:pStyle w:val="a7"/>
        <w:numPr>
          <w:ilvl w:val="1"/>
          <w:numId w:val="34"/>
        </w:numPr>
        <w:tabs>
          <w:tab w:val="left" w:pos="993"/>
        </w:tabs>
        <w:ind w:left="0" w:firstLine="709"/>
        <w:rPr>
          <w:rFonts w:cs="Times New Roman"/>
          <w:b/>
          <w:szCs w:val="24"/>
          <w:u w:val="single"/>
        </w:rPr>
      </w:pPr>
      <w:r w:rsidRPr="000B1500">
        <w:rPr>
          <w:rFonts w:cs="Times New Roman"/>
          <w:szCs w:val="24"/>
        </w:rPr>
        <w:t xml:space="preserve">Платёжная сеть </w:t>
      </w:r>
      <w:proofErr w:type="spellStart"/>
      <w:r w:rsidRPr="000B1500">
        <w:rPr>
          <w:rFonts w:cs="Times New Roman"/>
          <w:szCs w:val="24"/>
        </w:rPr>
        <w:t>Mesh</w:t>
      </w:r>
      <w:proofErr w:type="spellEnd"/>
      <w:r w:rsidRPr="000B1500">
        <w:rPr>
          <w:rFonts w:cs="Times New Roman"/>
          <w:szCs w:val="24"/>
        </w:rPr>
        <w:t xml:space="preserve"> передаёт уведомление оператору, что платёж проведён, и зачисляет ему деньги.</w:t>
      </w:r>
      <w:r w:rsidR="001A5333">
        <w:rPr>
          <w:rFonts w:cs="Times New Roman"/>
          <w:szCs w:val="24"/>
        </w:rPr>
        <w:t xml:space="preserve"> </w:t>
      </w:r>
      <w:r w:rsidRPr="001A5333">
        <w:rPr>
          <w:rFonts w:cs="Times New Roman"/>
          <w:szCs w:val="24"/>
        </w:rPr>
        <w:t>Информация об операции автоматически направляется в оператора фискальных данных (ОФД), а чек формируется и отправляется пользователю в электронном виде.</w:t>
      </w:r>
    </w:p>
    <w:p w14:paraId="2F4992C2" w14:textId="6B226107" w:rsidR="000B1500" w:rsidRDefault="000B1500" w:rsidP="001A5333">
      <w:pPr>
        <w:pStyle w:val="2"/>
      </w:pPr>
      <w:r w:rsidRPr="000B1500">
        <w:t>4.</w:t>
      </w:r>
      <w:r w:rsidR="00B02B74">
        <w:t>3</w:t>
      </w:r>
      <w:r w:rsidRPr="000B1500">
        <w:t xml:space="preserve"> </w:t>
      </w:r>
      <w:proofErr w:type="gramStart"/>
      <w:r w:rsidRPr="000B1500">
        <w:t>Схема</w:t>
      </w:r>
      <w:proofErr w:type="gramEnd"/>
      <w:r w:rsidRPr="000B1500">
        <w:t xml:space="preserve"> описывающая процесс оплаты в офлайн-режиме</w:t>
      </w:r>
    </w:p>
    <w:p w14:paraId="79AA3924" w14:textId="5148EF2F" w:rsidR="000B1500" w:rsidRPr="000B1500" w:rsidRDefault="00292349" w:rsidP="00DB3381">
      <w:pPr>
        <w:ind w:firstLine="0"/>
        <w:jc w:val="center"/>
        <w:rPr>
          <w:rFonts w:cs="Times New Roman"/>
          <w:szCs w:val="24"/>
        </w:rPr>
      </w:pPr>
      <w:r w:rsidRPr="00292349">
        <w:rPr>
          <w:rFonts w:cs="Times New Roman"/>
          <w:noProof/>
          <w:szCs w:val="24"/>
          <w:lang w:eastAsia="ru-RU"/>
        </w:rPr>
        <w:drawing>
          <wp:inline distT="0" distB="0" distL="0" distR="0" wp14:anchorId="760CB536" wp14:editId="2FB18884">
            <wp:extent cx="5293448" cy="2971800"/>
            <wp:effectExtent l="0" t="0" r="2540" b="0"/>
            <wp:docPr id="7294107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10728" name=""/>
                    <pic:cNvPicPr/>
                  </pic:nvPicPr>
                  <pic:blipFill>
                    <a:blip r:embed="rId18"/>
                    <a:stretch>
                      <a:fillRect/>
                    </a:stretch>
                  </pic:blipFill>
                  <pic:spPr>
                    <a:xfrm>
                      <a:off x="0" y="0"/>
                      <a:ext cx="5319530" cy="2986443"/>
                    </a:xfrm>
                    <a:prstGeom prst="rect">
                      <a:avLst/>
                    </a:prstGeom>
                  </pic:spPr>
                </pic:pic>
              </a:graphicData>
            </a:graphic>
          </wp:inline>
        </w:drawing>
      </w:r>
    </w:p>
    <w:p w14:paraId="60C0B546" w14:textId="632B6A01" w:rsidR="001A5333" w:rsidRPr="00292349" w:rsidRDefault="00292349" w:rsidP="001B09DE">
      <w:pPr>
        <w:spacing w:after="360"/>
        <w:jc w:val="center"/>
        <w:rPr>
          <w:rFonts w:cs="Times New Roman"/>
          <w:i/>
          <w:iCs/>
          <w:szCs w:val="24"/>
        </w:rPr>
      </w:pPr>
      <w:r w:rsidRPr="00FD23AB">
        <w:rPr>
          <w:rFonts w:cs="Times New Roman"/>
          <w:i/>
          <w:iCs/>
          <w:szCs w:val="24"/>
        </w:rPr>
        <w:lastRenderedPageBreak/>
        <w:t xml:space="preserve">Рисунок </w:t>
      </w:r>
      <w:r w:rsidR="00B02B74">
        <w:rPr>
          <w:rFonts w:cs="Times New Roman"/>
          <w:i/>
          <w:iCs/>
          <w:szCs w:val="24"/>
        </w:rPr>
        <w:t>7</w:t>
      </w:r>
      <w:r w:rsidRPr="00FD23AB">
        <w:rPr>
          <w:rFonts w:cs="Times New Roman"/>
          <w:i/>
          <w:iCs/>
          <w:szCs w:val="24"/>
        </w:rPr>
        <w:t xml:space="preserve">. </w:t>
      </w:r>
      <w:r>
        <w:rPr>
          <w:rFonts w:cs="Times New Roman"/>
          <w:i/>
          <w:iCs/>
          <w:szCs w:val="24"/>
        </w:rPr>
        <w:t>Ключевой процесс</w:t>
      </w:r>
      <w:r w:rsidRPr="00F94210">
        <w:rPr>
          <w:rFonts w:cs="Times New Roman"/>
          <w:i/>
          <w:iCs/>
          <w:szCs w:val="24"/>
        </w:rPr>
        <w:t xml:space="preserve"> </w:t>
      </w:r>
      <w:r>
        <w:rPr>
          <w:rFonts w:cs="Times New Roman"/>
          <w:i/>
          <w:iCs/>
          <w:szCs w:val="24"/>
        </w:rPr>
        <w:t>проведения операции в офлайн-режиме с использованием</w:t>
      </w:r>
      <w:r w:rsidRPr="00FD23AB">
        <w:rPr>
          <w:rFonts w:cs="Times New Roman"/>
          <w:i/>
          <w:iCs/>
          <w:szCs w:val="24"/>
        </w:rPr>
        <w:t xml:space="preserve"> «</w:t>
      </w:r>
      <w:r>
        <w:rPr>
          <w:rFonts w:cs="Times New Roman"/>
          <w:i/>
          <w:iCs/>
          <w:szCs w:val="24"/>
        </w:rPr>
        <w:t xml:space="preserve">НСПК </w:t>
      </w:r>
      <w:r>
        <w:rPr>
          <w:rFonts w:cs="Times New Roman"/>
          <w:i/>
          <w:iCs/>
          <w:szCs w:val="24"/>
          <w:lang w:val="en-US"/>
        </w:rPr>
        <w:t>Mesh</w:t>
      </w:r>
      <w:r w:rsidRPr="00FD23AB">
        <w:rPr>
          <w:rFonts w:cs="Times New Roman"/>
          <w:i/>
          <w:iCs/>
          <w:szCs w:val="24"/>
        </w:rPr>
        <w:t>»</w:t>
      </w:r>
    </w:p>
    <w:p w14:paraId="00011098" w14:textId="77777777" w:rsidR="00292349" w:rsidRPr="001A5333" w:rsidRDefault="00292349" w:rsidP="005E23E3">
      <w:pPr>
        <w:rPr>
          <w:rFonts w:cs="Times New Roman"/>
          <w:szCs w:val="24"/>
          <w:lang w:val="en-US"/>
        </w:rPr>
      </w:pPr>
      <w:r w:rsidRPr="001A5333">
        <w:rPr>
          <w:rFonts w:cs="Times New Roman"/>
          <w:szCs w:val="24"/>
        </w:rPr>
        <w:t xml:space="preserve">Описание действий в схеме: </w:t>
      </w:r>
    </w:p>
    <w:p w14:paraId="5766A4BB" w14:textId="77777777" w:rsidR="00292349" w:rsidRPr="00292349" w:rsidRDefault="00292349" w:rsidP="001A5333">
      <w:pPr>
        <w:pStyle w:val="a7"/>
        <w:numPr>
          <w:ilvl w:val="1"/>
          <w:numId w:val="20"/>
        </w:numPr>
        <w:tabs>
          <w:tab w:val="left" w:pos="993"/>
        </w:tabs>
        <w:ind w:left="0" w:firstLine="709"/>
        <w:rPr>
          <w:rFonts w:cs="Times New Roman"/>
          <w:szCs w:val="24"/>
        </w:rPr>
      </w:pPr>
      <w:r w:rsidRPr="00292349">
        <w:rPr>
          <w:rFonts w:cs="Times New Roman"/>
          <w:szCs w:val="24"/>
        </w:rPr>
        <w:t xml:space="preserve">Когда у пользователя или устройства нет доступа к интернету (например, в метро или подземной парковке), оплата проходит через офлайн-токен. Телефон пользователя хранит заранее выданные банком-эмитентом разрешения на микроплатежи (токены) с лимитом, например, до 300 ₽ в сутки. При оплате телефон передаёт устройству токен, содержащий сумму, </w:t>
      </w:r>
      <w:proofErr w:type="spellStart"/>
      <w:r w:rsidRPr="00292349">
        <w:rPr>
          <w:rFonts w:cs="Times New Roman"/>
          <w:szCs w:val="24"/>
        </w:rPr>
        <w:t>Mesh</w:t>
      </w:r>
      <w:proofErr w:type="spellEnd"/>
      <w:r w:rsidRPr="00292349">
        <w:rPr>
          <w:rFonts w:cs="Times New Roman"/>
          <w:szCs w:val="24"/>
        </w:rPr>
        <w:t>-ID, уникальный одноразовый номер (</w:t>
      </w:r>
      <w:proofErr w:type="spellStart"/>
      <w:r w:rsidRPr="00292349">
        <w:rPr>
          <w:rFonts w:cs="Times New Roman"/>
          <w:szCs w:val="24"/>
        </w:rPr>
        <w:t>nonce</w:t>
      </w:r>
      <w:proofErr w:type="spellEnd"/>
      <w:r w:rsidRPr="00292349">
        <w:rPr>
          <w:rFonts w:cs="Times New Roman"/>
          <w:szCs w:val="24"/>
        </w:rPr>
        <w:t>) и подпись банка.</w:t>
      </w:r>
    </w:p>
    <w:p w14:paraId="4AB255F9" w14:textId="38C0F7DD" w:rsidR="00292349" w:rsidRPr="00292349" w:rsidRDefault="00292349" w:rsidP="001A5333">
      <w:pPr>
        <w:pStyle w:val="a7"/>
        <w:numPr>
          <w:ilvl w:val="1"/>
          <w:numId w:val="20"/>
        </w:numPr>
        <w:tabs>
          <w:tab w:val="left" w:pos="993"/>
        </w:tabs>
        <w:ind w:left="0" w:firstLine="709"/>
        <w:rPr>
          <w:rFonts w:cs="Times New Roman"/>
          <w:szCs w:val="24"/>
        </w:rPr>
      </w:pPr>
      <w:r w:rsidRPr="00292349">
        <w:rPr>
          <w:rFonts w:cs="Times New Roman"/>
          <w:szCs w:val="24"/>
        </w:rPr>
        <w:t>Устройство локально проверяет подлинность подписи токена при помощи открытого ключа банка-эмитента.</w:t>
      </w:r>
      <w:r>
        <w:rPr>
          <w:rFonts w:cs="Times New Roman"/>
          <w:szCs w:val="24"/>
        </w:rPr>
        <w:t xml:space="preserve"> </w:t>
      </w:r>
      <w:r w:rsidRPr="00292349">
        <w:rPr>
          <w:rFonts w:cs="Times New Roman"/>
          <w:szCs w:val="24"/>
        </w:rPr>
        <w:t xml:space="preserve">Если токен </w:t>
      </w:r>
      <w:proofErr w:type="gramStart"/>
      <w:r w:rsidRPr="00292349">
        <w:rPr>
          <w:rFonts w:cs="Times New Roman"/>
          <w:szCs w:val="24"/>
        </w:rPr>
        <w:t>действителен</w:t>
      </w:r>
      <w:proofErr w:type="gramEnd"/>
      <w:r w:rsidRPr="00292349">
        <w:rPr>
          <w:rFonts w:cs="Times New Roman"/>
          <w:szCs w:val="24"/>
        </w:rPr>
        <w:t xml:space="preserve"> и сумма не превышает лимит, устройство сразу предоставляет услугу — например, выдаёт кофе или открывает турникет.</w:t>
      </w:r>
      <w:r>
        <w:rPr>
          <w:rFonts w:cs="Times New Roman"/>
          <w:szCs w:val="24"/>
        </w:rPr>
        <w:t xml:space="preserve"> </w:t>
      </w:r>
      <w:r w:rsidRPr="00292349">
        <w:rPr>
          <w:rFonts w:cs="Times New Roman"/>
          <w:szCs w:val="24"/>
        </w:rPr>
        <w:t>Пользователь видит сообщение «Оплата принята офлайн».</w:t>
      </w:r>
    </w:p>
    <w:p w14:paraId="4BD3EF98" w14:textId="5EE46B01" w:rsidR="00292349" w:rsidRPr="00292349" w:rsidRDefault="00292349" w:rsidP="001A5333">
      <w:pPr>
        <w:pStyle w:val="a7"/>
        <w:numPr>
          <w:ilvl w:val="1"/>
          <w:numId w:val="20"/>
        </w:numPr>
        <w:tabs>
          <w:tab w:val="left" w:pos="993"/>
        </w:tabs>
        <w:ind w:left="0" w:firstLine="709"/>
        <w:rPr>
          <w:rFonts w:cs="Times New Roman"/>
          <w:szCs w:val="24"/>
        </w:rPr>
      </w:pPr>
      <w:r w:rsidRPr="00292349">
        <w:rPr>
          <w:rFonts w:cs="Times New Roman"/>
          <w:szCs w:val="24"/>
        </w:rPr>
        <w:t>Устройство хранит журнал всех офлайн-операций в зашифрованной памяти.</w:t>
      </w:r>
      <w:r w:rsidRPr="00292349">
        <w:rPr>
          <w:rFonts w:cs="Times New Roman"/>
          <w:szCs w:val="24"/>
        </w:rPr>
        <w:br/>
        <w:t xml:space="preserve">Как только появляется интернет-соединение (через Edge-шлюз или </w:t>
      </w:r>
      <w:proofErr w:type="spellStart"/>
      <w:r w:rsidRPr="00292349">
        <w:rPr>
          <w:rFonts w:cs="Times New Roman"/>
          <w:szCs w:val="24"/>
        </w:rPr>
        <w:t>Wi</w:t>
      </w:r>
      <w:proofErr w:type="spellEnd"/>
      <w:r w:rsidRPr="00292349">
        <w:rPr>
          <w:rFonts w:cs="Times New Roman"/>
          <w:szCs w:val="24"/>
        </w:rPr>
        <w:t xml:space="preserve">-Fi), оно отправляет этот журнал в </w:t>
      </w:r>
      <w:proofErr w:type="spellStart"/>
      <w:r w:rsidRPr="00292349">
        <w:rPr>
          <w:rFonts w:cs="Times New Roman"/>
          <w:szCs w:val="24"/>
        </w:rPr>
        <w:t>Mesh</w:t>
      </w:r>
      <w:proofErr w:type="spellEnd"/>
      <w:r w:rsidRPr="00292349">
        <w:rPr>
          <w:rFonts w:cs="Times New Roman"/>
          <w:szCs w:val="24"/>
        </w:rPr>
        <w:t xml:space="preserve">-хаб. Каждая операция подписана и содержит данные токена, чтобы </w:t>
      </w:r>
      <w:proofErr w:type="spellStart"/>
      <w:r w:rsidRPr="00292349">
        <w:rPr>
          <w:rFonts w:cs="Times New Roman"/>
          <w:szCs w:val="24"/>
        </w:rPr>
        <w:t>Mesh</w:t>
      </w:r>
      <w:proofErr w:type="spellEnd"/>
      <w:r w:rsidRPr="00292349">
        <w:rPr>
          <w:rFonts w:cs="Times New Roman"/>
          <w:szCs w:val="24"/>
        </w:rPr>
        <w:t xml:space="preserve"> могла сверить их с банком-эмитентом.</w:t>
      </w:r>
    </w:p>
    <w:p w14:paraId="57C28CF0" w14:textId="1C3B06C2" w:rsidR="00292349" w:rsidRPr="00292349" w:rsidRDefault="00292349" w:rsidP="001A5333">
      <w:pPr>
        <w:pStyle w:val="a7"/>
        <w:numPr>
          <w:ilvl w:val="1"/>
          <w:numId w:val="20"/>
        </w:numPr>
        <w:tabs>
          <w:tab w:val="left" w:pos="993"/>
        </w:tabs>
        <w:ind w:left="0" w:firstLine="709"/>
        <w:rPr>
          <w:rFonts w:cs="Times New Roman"/>
          <w:szCs w:val="24"/>
        </w:rPr>
      </w:pPr>
      <w:r w:rsidRPr="00292349">
        <w:rPr>
          <w:rFonts w:cs="Times New Roman"/>
          <w:szCs w:val="24"/>
        </w:rPr>
        <w:t xml:space="preserve">После получения журнала </w:t>
      </w:r>
      <w:proofErr w:type="spellStart"/>
      <w:r w:rsidRPr="00292349">
        <w:rPr>
          <w:rFonts w:cs="Times New Roman"/>
          <w:szCs w:val="24"/>
        </w:rPr>
        <w:t>Mesh</w:t>
      </w:r>
      <w:proofErr w:type="spellEnd"/>
      <w:r w:rsidRPr="00292349">
        <w:rPr>
          <w:rFonts w:cs="Times New Roman"/>
          <w:szCs w:val="24"/>
        </w:rPr>
        <w:t xml:space="preserve"> агрегирует все операции и отправляет их в банк-эмитент для окончательного списания средств.</w:t>
      </w:r>
      <w:r>
        <w:rPr>
          <w:rFonts w:cs="Times New Roman"/>
          <w:szCs w:val="24"/>
        </w:rPr>
        <w:t xml:space="preserve"> </w:t>
      </w:r>
      <w:proofErr w:type="spellStart"/>
      <w:r w:rsidRPr="00292349">
        <w:rPr>
          <w:rFonts w:cs="Times New Roman"/>
          <w:szCs w:val="24"/>
        </w:rPr>
        <w:t>Mesh</w:t>
      </w:r>
      <w:proofErr w:type="spellEnd"/>
      <w:r w:rsidRPr="00292349">
        <w:rPr>
          <w:rFonts w:cs="Times New Roman"/>
          <w:szCs w:val="24"/>
        </w:rPr>
        <w:t xml:space="preserve"> выступает гарантом, что токен подлинный, не был использован дважды и не просрочен по TTL (времени жизни).</w:t>
      </w:r>
    </w:p>
    <w:p w14:paraId="5C084E06" w14:textId="6BFACD6D" w:rsidR="00292349" w:rsidRPr="00292349" w:rsidRDefault="00292349" w:rsidP="001A5333">
      <w:pPr>
        <w:pStyle w:val="a7"/>
        <w:numPr>
          <w:ilvl w:val="1"/>
          <w:numId w:val="20"/>
        </w:numPr>
        <w:tabs>
          <w:tab w:val="left" w:pos="993"/>
        </w:tabs>
        <w:ind w:left="0" w:firstLine="709"/>
        <w:rPr>
          <w:rFonts w:cs="Times New Roman"/>
          <w:szCs w:val="24"/>
        </w:rPr>
      </w:pPr>
      <w:r w:rsidRPr="00292349">
        <w:rPr>
          <w:rFonts w:cs="Times New Roman"/>
          <w:szCs w:val="24"/>
        </w:rPr>
        <w:t>Банк-эмитент проверяет полученные токены, списывает соответствующие суммы со счётов пользователей и формирует подтверждения для каждой операции.</w:t>
      </w:r>
      <w:r>
        <w:rPr>
          <w:rFonts w:cs="Times New Roman"/>
          <w:szCs w:val="24"/>
        </w:rPr>
        <w:t xml:space="preserve"> </w:t>
      </w:r>
      <w:r w:rsidRPr="00292349">
        <w:rPr>
          <w:rFonts w:cs="Times New Roman"/>
          <w:szCs w:val="24"/>
        </w:rPr>
        <w:t xml:space="preserve">Эти подтверждения возвращаются обратно в </w:t>
      </w:r>
      <w:proofErr w:type="spellStart"/>
      <w:r w:rsidRPr="00292349">
        <w:rPr>
          <w:rFonts w:cs="Times New Roman"/>
          <w:szCs w:val="24"/>
        </w:rPr>
        <w:t>Mesh</w:t>
      </w:r>
      <w:proofErr w:type="spellEnd"/>
      <w:r w:rsidRPr="00292349">
        <w:rPr>
          <w:rFonts w:cs="Times New Roman"/>
          <w:szCs w:val="24"/>
        </w:rPr>
        <w:t>-сеть.</w:t>
      </w:r>
    </w:p>
    <w:p w14:paraId="37955A79" w14:textId="139FDDA8" w:rsidR="00292349" w:rsidRPr="00292349" w:rsidRDefault="00292349" w:rsidP="001A5333">
      <w:pPr>
        <w:pStyle w:val="a7"/>
        <w:numPr>
          <w:ilvl w:val="1"/>
          <w:numId w:val="20"/>
        </w:numPr>
        <w:tabs>
          <w:tab w:val="left" w:pos="993"/>
        </w:tabs>
        <w:ind w:left="0" w:firstLine="709"/>
        <w:rPr>
          <w:rFonts w:cs="Times New Roman"/>
          <w:szCs w:val="24"/>
        </w:rPr>
      </w:pPr>
      <w:r w:rsidRPr="00292349">
        <w:rPr>
          <w:rFonts w:cs="Times New Roman"/>
          <w:szCs w:val="24"/>
        </w:rPr>
        <w:t xml:space="preserve">После сверки </w:t>
      </w:r>
      <w:proofErr w:type="spellStart"/>
      <w:r w:rsidRPr="00292349">
        <w:rPr>
          <w:rFonts w:cs="Times New Roman"/>
          <w:szCs w:val="24"/>
        </w:rPr>
        <w:t>Mesh</w:t>
      </w:r>
      <w:proofErr w:type="spellEnd"/>
      <w:r w:rsidRPr="00292349">
        <w:rPr>
          <w:rFonts w:cs="Times New Roman"/>
          <w:szCs w:val="24"/>
        </w:rPr>
        <w:t xml:space="preserve"> зачисляет агрегированные средства оператору устройства.</w:t>
      </w:r>
      <w:r>
        <w:rPr>
          <w:rFonts w:cs="Times New Roman"/>
          <w:szCs w:val="24"/>
        </w:rPr>
        <w:t xml:space="preserve"> </w:t>
      </w:r>
      <w:r w:rsidRPr="00292349">
        <w:rPr>
          <w:rFonts w:cs="Times New Roman"/>
          <w:szCs w:val="24"/>
        </w:rPr>
        <w:t xml:space="preserve">Оператор получает уведомление в личном кабинете </w:t>
      </w:r>
      <w:proofErr w:type="spellStart"/>
      <w:r w:rsidRPr="00292349">
        <w:rPr>
          <w:rFonts w:cs="Times New Roman"/>
          <w:szCs w:val="24"/>
        </w:rPr>
        <w:t>Mesh</w:t>
      </w:r>
      <w:proofErr w:type="spellEnd"/>
      <w:r w:rsidRPr="00292349">
        <w:rPr>
          <w:rFonts w:cs="Times New Roman"/>
          <w:szCs w:val="24"/>
        </w:rPr>
        <w:t xml:space="preserve"> и может просмотреть отчёт по всем точкам продаж.</w:t>
      </w:r>
      <w:r>
        <w:rPr>
          <w:rFonts w:cs="Times New Roman"/>
          <w:szCs w:val="24"/>
        </w:rPr>
        <w:t xml:space="preserve"> </w:t>
      </w:r>
      <w:r w:rsidRPr="00292349">
        <w:rPr>
          <w:rFonts w:cs="Times New Roman"/>
          <w:szCs w:val="24"/>
        </w:rPr>
        <w:t xml:space="preserve">Одновременно </w:t>
      </w:r>
      <w:proofErr w:type="spellStart"/>
      <w:r w:rsidRPr="00292349">
        <w:rPr>
          <w:rFonts w:cs="Times New Roman"/>
          <w:szCs w:val="24"/>
        </w:rPr>
        <w:t>Mesh</w:t>
      </w:r>
      <w:proofErr w:type="spellEnd"/>
      <w:r w:rsidRPr="00292349">
        <w:rPr>
          <w:rFonts w:cs="Times New Roman"/>
          <w:szCs w:val="24"/>
        </w:rPr>
        <w:t xml:space="preserve"> передаёт информацию в фискальные органы (ОФД) для регистрации чеков по отложенным платежам.</w:t>
      </w:r>
    </w:p>
    <w:p w14:paraId="71083B99" w14:textId="08FA1743" w:rsidR="00292349" w:rsidRPr="00292349" w:rsidRDefault="00292349" w:rsidP="001A5333">
      <w:pPr>
        <w:pStyle w:val="a7"/>
        <w:numPr>
          <w:ilvl w:val="1"/>
          <w:numId w:val="20"/>
        </w:numPr>
        <w:tabs>
          <w:tab w:val="left" w:pos="993"/>
        </w:tabs>
        <w:ind w:left="0" w:firstLine="709"/>
        <w:rPr>
          <w:rFonts w:cs="Times New Roman"/>
          <w:szCs w:val="24"/>
        </w:rPr>
      </w:pPr>
      <w:r w:rsidRPr="00292349">
        <w:rPr>
          <w:rFonts w:cs="Times New Roman"/>
          <w:szCs w:val="24"/>
        </w:rPr>
        <w:t xml:space="preserve">Когда синхронизация завершена, </w:t>
      </w:r>
      <w:proofErr w:type="spellStart"/>
      <w:r w:rsidRPr="00292349">
        <w:rPr>
          <w:rFonts w:cs="Times New Roman"/>
          <w:szCs w:val="24"/>
        </w:rPr>
        <w:t>Mesh</w:t>
      </w:r>
      <w:proofErr w:type="spellEnd"/>
      <w:r w:rsidRPr="00292349">
        <w:rPr>
          <w:rFonts w:cs="Times New Roman"/>
          <w:szCs w:val="24"/>
        </w:rPr>
        <w:t xml:space="preserve"> или банк направляют пользователю </w:t>
      </w:r>
      <w:proofErr w:type="spellStart"/>
      <w:r w:rsidRPr="00292349">
        <w:rPr>
          <w:rFonts w:cs="Times New Roman"/>
          <w:szCs w:val="24"/>
        </w:rPr>
        <w:t>push</w:t>
      </w:r>
      <w:proofErr w:type="spellEnd"/>
      <w:r w:rsidRPr="00292349">
        <w:rPr>
          <w:rFonts w:cs="Times New Roman"/>
          <w:szCs w:val="24"/>
        </w:rPr>
        <w:t>-уведомление:</w:t>
      </w:r>
      <w:r>
        <w:rPr>
          <w:rFonts w:cs="Times New Roman"/>
          <w:szCs w:val="24"/>
        </w:rPr>
        <w:t xml:space="preserve"> </w:t>
      </w:r>
      <w:r w:rsidRPr="00292349">
        <w:rPr>
          <w:rFonts w:cs="Times New Roman"/>
          <w:szCs w:val="24"/>
        </w:rPr>
        <w:t>«Офлайн-оплата за услугу успешно подтверждена. Чек доступен в приложении».</w:t>
      </w:r>
      <w:r>
        <w:rPr>
          <w:rFonts w:cs="Times New Roman"/>
          <w:szCs w:val="24"/>
        </w:rPr>
        <w:t xml:space="preserve"> </w:t>
      </w:r>
      <w:r w:rsidRPr="00292349">
        <w:rPr>
          <w:rFonts w:cs="Times New Roman"/>
          <w:szCs w:val="24"/>
        </w:rPr>
        <w:t>Таким образом пользователь получает полное подтверждение транзакции постфактум.</w:t>
      </w:r>
    </w:p>
    <w:p w14:paraId="77A4C99C" w14:textId="4BBC0EF4" w:rsidR="00167CD5" w:rsidRPr="001A5333" w:rsidRDefault="00167CD5" w:rsidP="001A5333">
      <w:pPr>
        <w:pStyle w:val="1"/>
      </w:pPr>
      <w:r w:rsidRPr="001A5333">
        <w:lastRenderedPageBreak/>
        <w:t>5. РЕКЛАМА И МАРКЕТИНГ</w:t>
      </w:r>
    </w:p>
    <w:p w14:paraId="08D2A9A7" w14:textId="4C17B183" w:rsidR="00167CD5" w:rsidRPr="001A5333" w:rsidRDefault="00167CD5" w:rsidP="005E23E3">
      <w:pPr>
        <w:rPr>
          <w:rFonts w:cs="Times New Roman"/>
          <w:szCs w:val="24"/>
        </w:rPr>
      </w:pPr>
      <w:r w:rsidRPr="00167CD5">
        <w:rPr>
          <w:rFonts w:cs="Times New Roman"/>
          <w:szCs w:val="24"/>
        </w:rPr>
        <w:t xml:space="preserve">Сервис </w:t>
      </w:r>
      <w:r w:rsidRPr="001A5333">
        <w:rPr>
          <w:rFonts w:cs="Times New Roman"/>
          <w:iCs/>
          <w:szCs w:val="24"/>
        </w:rPr>
        <w:t xml:space="preserve">НСПК </w:t>
      </w:r>
      <w:proofErr w:type="spellStart"/>
      <w:r w:rsidRPr="001A5333">
        <w:rPr>
          <w:rFonts w:cs="Times New Roman"/>
          <w:iCs/>
          <w:szCs w:val="24"/>
        </w:rPr>
        <w:t>Mesh</w:t>
      </w:r>
      <w:proofErr w:type="spellEnd"/>
      <w:r w:rsidRPr="001A5333">
        <w:rPr>
          <w:rFonts w:cs="Times New Roman"/>
          <w:szCs w:val="24"/>
        </w:rPr>
        <w:t xml:space="preserve"> </w:t>
      </w:r>
      <w:r w:rsidRPr="00167CD5">
        <w:rPr>
          <w:rFonts w:cs="Times New Roman"/>
          <w:szCs w:val="24"/>
        </w:rPr>
        <w:t>ориентирован на широкую аудиторию, в которую входят как частные пользователи, так и представители бизнеса и городской инфраструктуры.</w:t>
      </w:r>
      <w:r w:rsidRPr="00167CD5">
        <w:rPr>
          <w:rFonts w:cs="Times New Roman"/>
          <w:szCs w:val="24"/>
        </w:rPr>
        <w:br/>
        <w:t xml:space="preserve">Основная целевая группа — активные горожане, ежедневно пользующиеся транспортом, кофейными автоматами, парковками, зарядными станциями и другими элементами «умного города». Для них важны </w:t>
      </w:r>
      <w:r w:rsidRPr="001A5333">
        <w:rPr>
          <w:rFonts w:cs="Times New Roman"/>
          <w:szCs w:val="24"/>
        </w:rPr>
        <w:t xml:space="preserve">скорость, удобство и надёжность оплаты без наличных и без интернета. Вторая важная группа — операторы устройств и владельцы малого бизнеса, работающие в сфере автоматизированных сервисов (вендинг, парковки, транспорт, ЖКХ). Для них ключевыми преимуществами </w:t>
      </w:r>
      <w:proofErr w:type="spellStart"/>
      <w:r w:rsidRPr="001A5333">
        <w:rPr>
          <w:rFonts w:cs="Times New Roman"/>
          <w:iCs/>
          <w:szCs w:val="24"/>
        </w:rPr>
        <w:t>Mesh</w:t>
      </w:r>
      <w:proofErr w:type="spellEnd"/>
      <w:r w:rsidRPr="001A5333">
        <w:rPr>
          <w:rFonts w:cs="Times New Roman"/>
          <w:szCs w:val="24"/>
        </w:rPr>
        <w:t xml:space="preserve"> являются снижение затрат на эквайринг, отказ от установки терминалов и упрощение расчётов. Третья категория аудитории — городские администрации, девелоперы и интеграторы «умного города», которые заинтересованы в внедрении единых и прозрачных стандартов платежей в городской среде.</w:t>
      </w:r>
    </w:p>
    <w:p w14:paraId="4F2D2A43" w14:textId="77777777" w:rsidR="001A5333" w:rsidRDefault="00167CD5" w:rsidP="005E23E3">
      <w:pPr>
        <w:rPr>
          <w:rFonts w:cs="Times New Roman"/>
          <w:szCs w:val="24"/>
        </w:rPr>
      </w:pPr>
      <w:r w:rsidRPr="001A5333">
        <w:rPr>
          <w:rFonts w:cs="Times New Roman"/>
          <w:szCs w:val="24"/>
        </w:rPr>
        <w:t xml:space="preserve">Продвижение </w:t>
      </w:r>
      <w:proofErr w:type="spellStart"/>
      <w:r w:rsidRPr="001A5333">
        <w:rPr>
          <w:rFonts w:cs="Times New Roman"/>
          <w:iCs/>
          <w:szCs w:val="24"/>
        </w:rPr>
        <w:t>Mesh</w:t>
      </w:r>
      <w:proofErr w:type="spellEnd"/>
      <w:r w:rsidRPr="001A5333">
        <w:rPr>
          <w:rFonts w:cs="Times New Roman"/>
          <w:szCs w:val="24"/>
        </w:rPr>
        <w:t xml:space="preserve"> будет осуществляться в партнёрстве с НСПК и банками-эмитентами, что позволит использовать уже существующую клиентс</w:t>
      </w:r>
      <w:r w:rsidR="001A5333">
        <w:rPr>
          <w:rFonts w:cs="Times New Roman"/>
          <w:szCs w:val="24"/>
        </w:rPr>
        <w:t xml:space="preserve">кую базу и каналы коммуникации. </w:t>
      </w:r>
    </w:p>
    <w:p w14:paraId="0AC55427" w14:textId="68A64EE2" w:rsidR="00167CD5" w:rsidRPr="001A5333" w:rsidRDefault="00167CD5" w:rsidP="005E23E3">
      <w:pPr>
        <w:rPr>
          <w:rFonts w:cs="Times New Roman"/>
          <w:szCs w:val="24"/>
        </w:rPr>
      </w:pPr>
      <w:r w:rsidRPr="001A5333">
        <w:rPr>
          <w:rFonts w:cs="Times New Roman"/>
          <w:szCs w:val="24"/>
        </w:rPr>
        <w:t xml:space="preserve">Информация о </w:t>
      </w:r>
      <w:proofErr w:type="spellStart"/>
      <w:r w:rsidRPr="001A5333">
        <w:rPr>
          <w:rFonts w:cs="Times New Roman"/>
          <w:iCs/>
          <w:szCs w:val="24"/>
        </w:rPr>
        <w:t>Mesh</w:t>
      </w:r>
      <w:proofErr w:type="spellEnd"/>
      <w:r w:rsidRPr="001A5333">
        <w:rPr>
          <w:rFonts w:cs="Times New Roman"/>
          <w:iCs/>
          <w:szCs w:val="24"/>
        </w:rPr>
        <w:t xml:space="preserve"> </w:t>
      </w:r>
      <w:r w:rsidRPr="001A5333">
        <w:rPr>
          <w:rFonts w:cs="Times New Roman"/>
          <w:szCs w:val="24"/>
        </w:rPr>
        <w:t>будет размещена:</w:t>
      </w:r>
    </w:p>
    <w:p w14:paraId="4F3A1317" w14:textId="77777777" w:rsidR="00167CD5" w:rsidRPr="001A5333" w:rsidRDefault="00167CD5" w:rsidP="001A5333">
      <w:pPr>
        <w:numPr>
          <w:ilvl w:val="0"/>
          <w:numId w:val="23"/>
        </w:numPr>
        <w:tabs>
          <w:tab w:val="clear" w:pos="720"/>
          <w:tab w:val="num" w:pos="993"/>
        </w:tabs>
        <w:ind w:left="0" w:firstLine="709"/>
        <w:rPr>
          <w:rFonts w:cs="Times New Roman"/>
          <w:szCs w:val="24"/>
        </w:rPr>
      </w:pPr>
      <w:r w:rsidRPr="001A5333">
        <w:rPr>
          <w:rFonts w:cs="Times New Roman"/>
          <w:szCs w:val="24"/>
        </w:rPr>
        <w:t xml:space="preserve">в мобильных приложениях банков (баннеры, </w:t>
      </w:r>
      <w:proofErr w:type="spellStart"/>
      <w:r w:rsidRPr="001A5333">
        <w:rPr>
          <w:rFonts w:cs="Times New Roman"/>
          <w:szCs w:val="24"/>
        </w:rPr>
        <w:t>push</w:t>
      </w:r>
      <w:proofErr w:type="spellEnd"/>
      <w:r w:rsidRPr="001A5333">
        <w:rPr>
          <w:rFonts w:cs="Times New Roman"/>
          <w:szCs w:val="24"/>
        </w:rPr>
        <w:t xml:space="preserve">-уведомления, вкладка «Оплатить </w:t>
      </w:r>
      <w:proofErr w:type="spellStart"/>
      <w:r w:rsidRPr="001A5333">
        <w:rPr>
          <w:rFonts w:cs="Times New Roman"/>
          <w:szCs w:val="24"/>
        </w:rPr>
        <w:t>Mesh</w:t>
      </w:r>
      <w:proofErr w:type="spellEnd"/>
      <w:r w:rsidRPr="001A5333">
        <w:rPr>
          <w:rFonts w:cs="Times New Roman"/>
          <w:szCs w:val="24"/>
        </w:rPr>
        <w:t>»);</w:t>
      </w:r>
    </w:p>
    <w:p w14:paraId="01FB38AB" w14:textId="77777777" w:rsidR="00167CD5" w:rsidRPr="001A5333" w:rsidRDefault="00167CD5" w:rsidP="001A5333">
      <w:pPr>
        <w:numPr>
          <w:ilvl w:val="0"/>
          <w:numId w:val="23"/>
        </w:numPr>
        <w:tabs>
          <w:tab w:val="clear" w:pos="720"/>
          <w:tab w:val="num" w:pos="993"/>
        </w:tabs>
        <w:ind w:left="0" w:firstLine="709"/>
        <w:rPr>
          <w:rFonts w:cs="Times New Roman"/>
          <w:szCs w:val="24"/>
        </w:rPr>
      </w:pPr>
      <w:r w:rsidRPr="001A5333">
        <w:rPr>
          <w:rFonts w:cs="Times New Roman"/>
          <w:szCs w:val="24"/>
        </w:rPr>
        <w:t>в медиапространстве НСПК (официальный сайт, социальные сети, презентации на форумах финтеха);</w:t>
      </w:r>
    </w:p>
    <w:p w14:paraId="1DB9AD66" w14:textId="77777777" w:rsidR="00167CD5" w:rsidRPr="001A5333" w:rsidRDefault="00167CD5" w:rsidP="001A5333">
      <w:pPr>
        <w:numPr>
          <w:ilvl w:val="0"/>
          <w:numId w:val="23"/>
        </w:numPr>
        <w:tabs>
          <w:tab w:val="clear" w:pos="720"/>
          <w:tab w:val="num" w:pos="993"/>
        </w:tabs>
        <w:ind w:left="0" w:firstLine="709"/>
        <w:rPr>
          <w:rFonts w:cs="Times New Roman"/>
          <w:szCs w:val="24"/>
        </w:rPr>
      </w:pPr>
      <w:r w:rsidRPr="001A5333">
        <w:rPr>
          <w:rFonts w:cs="Times New Roman"/>
          <w:szCs w:val="24"/>
        </w:rPr>
        <w:t>на физических устройствах — кофемашинах, турникетах и парковках — с маркировкой «</w:t>
      </w:r>
      <w:proofErr w:type="spellStart"/>
      <w:r w:rsidRPr="001A5333">
        <w:rPr>
          <w:rFonts w:cs="Times New Roman"/>
          <w:szCs w:val="24"/>
        </w:rPr>
        <w:t>Mesh</w:t>
      </w:r>
      <w:proofErr w:type="spellEnd"/>
      <w:r w:rsidRPr="001A5333">
        <w:rPr>
          <w:rFonts w:cs="Times New Roman"/>
          <w:szCs w:val="24"/>
        </w:rPr>
        <w:t>-совместимо», чтобы пользователь сразу понимал, что оплату можно совершить касанием.</w:t>
      </w:r>
    </w:p>
    <w:p w14:paraId="773DDB26" w14:textId="77777777" w:rsidR="00167CD5" w:rsidRPr="001A5333" w:rsidRDefault="00167CD5" w:rsidP="005E23E3">
      <w:pPr>
        <w:rPr>
          <w:rFonts w:cs="Times New Roman"/>
          <w:szCs w:val="24"/>
        </w:rPr>
      </w:pPr>
      <w:r w:rsidRPr="001A5333">
        <w:rPr>
          <w:rFonts w:cs="Times New Roman"/>
          <w:szCs w:val="24"/>
        </w:rPr>
        <w:t xml:space="preserve">Кроме того, ключевым маркетинговым инструментом станут городские пилотные проекты — например, интеграция </w:t>
      </w:r>
      <w:proofErr w:type="spellStart"/>
      <w:r w:rsidRPr="001A5333">
        <w:rPr>
          <w:rFonts w:cs="Times New Roman"/>
          <w:iCs/>
          <w:szCs w:val="24"/>
        </w:rPr>
        <w:t>Mesh</w:t>
      </w:r>
      <w:proofErr w:type="spellEnd"/>
      <w:r w:rsidRPr="001A5333">
        <w:rPr>
          <w:rFonts w:cs="Times New Roman"/>
          <w:szCs w:val="24"/>
        </w:rPr>
        <w:t xml:space="preserve"> в парковки и транспорт крупных городов. Благодаря этому пользователи смогут познакомиться с сервисом в реальной среде и почувствовать удобство технологии.</w:t>
      </w:r>
    </w:p>
    <w:p w14:paraId="2E7F9920" w14:textId="26781E1F" w:rsidR="00167CD5" w:rsidRPr="00167CD5" w:rsidRDefault="00167CD5" w:rsidP="001A5333">
      <w:pPr>
        <w:rPr>
          <w:rFonts w:cs="Times New Roman"/>
          <w:szCs w:val="24"/>
        </w:rPr>
      </w:pPr>
      <w:r w:rsidRPr="001A5333">
        <w:rPr>
          <w:rFonts w:cs="Times New Roman"/>
          <w:szCs w:val="24"/>
        </w:rPr>
        <w:t xml:space="preserve">Для пользователей </w:t>
      </w:r>
      <w:proofErr w:type="spellStart"/>
      <w:r w:rsidRPr="001A5333">
        <w:rPr>
          <w:rFonts w:cs="Times New Roman"/>
          <w:iCs/>
          <w:szCs w:val="24"/>
        </w:rPr>
        <w:t>Mesh</w:t>
      </w:r>
      <w:proofErr w:type="spellEnd"/>
      <w:r w:rsidRPr="001A5333">
        <w:rPr>
          <w:rFonts w:cs="Times New Roman"/>
          <w:szCs w:val="24"/>
        </w:rPr>
        <w:t xml:space="preserve"> привлекательным станет сочетание скорости, универсальности и безопасности.</w:t>
      </w:r>
      <w:r w:rsidR="001A5333">
        <w:rPr>
          <w:rFonts w:cs="Times New Roman"/>
          <w:szCs w:val="24"/>
        </w:rPr>
        <w:t xml:space="preserve"> </w:t>
      </w:r>
      <w:r w:rsidRPr="001A5333">
        <w:rPr>
          <w:rFonts w:cs="Times New Roman"/>
          <w:szCs w:val="24"/>
        </w:rPr>
        <w:t xml:space="preserve">Оплата занимает 1–2 секунды, не требует интернета и дополнительных </w:t>
      </w:r>
      <w:proofErr w:type="spellStart"/>
      <w:proofErr w:type="gramStart"/>
      <w:r w:rsidRPr="001A5333">
        <w:rPr>
          <w:rFonts w:cs="Times New Roman"/>
          <w:szCs w:val="24"/>
        </w:rPr>
        <w:t>приложений.Система</w:t>
      </w:r>
      <w:proofErr w:type="spellEnd"/>
      <w:proofErr w:type="gramEnd"/>
      <w:r w:rsidRPr="001A5333">
        <w:rPr>
          <w:rFonts w:cs="Times New Roman"/>
          <w:szCs w:val="24"/>
        </w:rPr>
        <w:t xml:space="preserve"> защищена токенизацией — при передаче не используются реальные реквизиты карты, что исключает риск компрометации данных. Для операторов и бизнеса </w:t>
      </w:r>
      <w:proofErr w:type="spellStart"/>
      <w:r w:rsidRPr="001A5333">
        <w:rPr>
          <w:rFonts w:cs="Times New Roman"/>
          <w:szCs w:val="24"/>
        </w:rPr>
        <w:t>Mesh</w:t>
      </w:r>
      <w:proofErr w:type="spellEnd"/>
      <w:r w:rsidRPr="001A5333">
        <w:rPr>
          <w:rFonts w:cs="Times New Roman"/>
          <w:szCs w:val="24"/>
        </w:rPr>
        <w:t xml:space="preserve"> предлагает простую интеграцию через открытый API, минимальные комиссии и возможность управления устройствами и</w:t>
      </w:r>
      <w:r w:rsidR="001A5333">
        <w:rPr>
          <w:rFonts w:cs="Times New Roman"/>
          <w:szCs w:val="24"/>
        </w:rPr>
        <w:t xml:space="preserve"> выручкой через личный кабинет. </w:t>
      </w:r>
      <w:r w:rsidRPr="001A5333">
        <w:rPr>
          <w:rFonts w:cs="Times New Roman"/>
          <w:szCs w:val="24"/>
        </w:rPr>
        <w:t>Это не просто новый способ приёма платежей, а полноценный инструмент повышения эффективности бизнеса, особенно в сегменте микр</w:t>
      </w:r>
      <w:r w:rsidRPr="00167CD5">
        <w:rPr>
          <w:rFonts w:cs="Times New Roman"/>
          <w:szCs w:val="24"/>
        </w:rPr>
        <w:t>осервисов и «умной» городской инфраструктуры.</w:t>
      </w:r>
    </w:p>
    <w:p w14:paraId="5425BEF6" w14:textId="7FB30862" w:rsidR="00167CD5" w:rsidRDefault="00167CD5" w:rsidP="005E23E3">
      <w:pPr>
        <w:rPr>
          <w:rFonts w:cs="Times New Roman"/>
          <w:szCs w:val="24"/>
        </w:rPr>
      </w:pPr>
      <w:r w:rsidRPr="00167CD5">
        <w:rPr>
          <w:rFonts w:cs="Times New Roman"/>
          <w:szCs w:val="24"/>
        </w:rPr>
        <w:t xml:space="preserve">НСПК </w:t>
      </w:r>
      <w:proofErr w:type="spellStart"/>
      <w:r w:rsidRPr="00167CD5">
        <w:rPr>
          <w:rFonts w:cs="Times New Roman"/>
          <w:szCs w:val="24"/>
        </w:rPr>
        <w:t>Mesh</w:t>
      </w:r>
      <w:proofErr w:type="spellEnd"/>
      <w:r w:rsidRPr="00167CD5">
        <w:rPr>
          <w:rFonts w:cs="Times New Roman"/>
          <w:szCs w:val="24"/>
        </w:rPr>
        <w:t xml:space="preserve"> выигрывает благодаря своей универсальности и технологической независимости.</w:t>
      </w:r>
      <w:r>
        <w:rPr>
          <w:rFonts w:cs="Times New Roman"/>
          <w:szCs w:val="24"/>
        </w:rPr>
        <w:t xml:space="preserve"> </w:t>
      </w:r>
      <w:r w:rsidRPr="00167CD5">
        <w:rPr>
          <w:rFonts w:cs="Times New Roman"/>
          <w:szCs w:val="24"/>
        </w:rPr>
        <w:t>Он объединяет разные устройства, банки и города в единую сеть, позволяет совершать микроплатежи без интернета и терминалов, а также обеспечивает прозрачность и контроль на уровне национальной платёжной инфраструктуры.</w:t>
      </w:r>
    </w:p>
    <w:p w14:paraId="509EE7CE" w14:textId="5D2A7C1E" w:rsidR="00167CD5" w:rsidRPr="004E6910" w:rsidRDefault="00167CD5" w:rsidP="004E6910">
      <w:pPr>
        <w:pStyle w:val="1"/>
      </w:pPr>
      <w:r w:rsidRPr="004E6910">
        <w:lastRenderedPageBreak/>
        <w:t>6. ВЫВОДЫ</w:t>
      </w:r>
    </w:p>
    <w:p w14:paraId="25D3897C" w14:textId="77777777" w:rsidR="001A5333" w:rsidRPr="001A5333" w:rsidRDefault="00167CD5" w:rsidP="005E23E3">
      <w:pPr>
        <w:rPr>
          <w:rFonts w:cs="Times New Roman"/>
          <w:szCs w:val="24"/>
        </w:rPr>
      </w:pPr>
      <w:r w:rsidRPr="001A5333">
        <w:rPr>
          <w:rFonts w:cs="Times New Roman"/>
          <w:szCs w:val="24"/>
        </w:rPr>
        <w:t xml:space="preserve">Платформа </w:t>
      </w:r>
      <w:r w:rsidRPr="001A5333">
        <w:rPr>
          <w:rFonts w:cs="Times New Roman"/>
          <w:iCs/>
          <w:szCs w:val="24"/>
        </w:rPr>
        <w:t xml:space="preserve">НСПК </w:t>
      </w:r>
      <w:proofErr w:type="spellStart"/>
      <w:r w:rsidRPr="001A5333">
        <w:rPr>
          <w:rFonts w:cs="Times New Roman"/>
          <w:iCs/>
          <w:szCs w:val="24"/>
        </w:rPr>
        <w:t>Mesh</w:t>
      </w:r>
      <w:proofErr w:type="spellEnd"/>
      <w:r w:rsidRPr="001A5333">
        <w:rPr>
          <w:rFonts w:cs="Times New Roman"/>
          <w:szCs w:val="24"/>
        </w:rPr>
        <w:t xml:space="preserve"> представляет собой новый шаг в развитии отечественной платёжной инфраструктуры.</w:t>
      </w:r>
    </w:p>
    <w:p w14:paraId="4AB08AEE" w14:textId="3F4E1DDB" w:rsidR="00167CD5" w:rsidRPr="001A5333" w:rsidRDefault="00167CD5" w:rsidP="005E23E3">
      <w:pPr>
        <w:rPr>
          <w:rFonts w:cs="Times New Roman"/>
          <w:szCs w:val="24"/>
        </w:rPr>
      </w:pPr>
      <w:r w:rsidRPr="001A5333">
        <w:rPr>
          <w:rFonts w:cs="Times New Roman"/>
          <w:szCs w:val="24"/>
        </w:rPr>
        <w:t xml:space="preserve">Она создаёт единый стандарт микроплатежей для «умных» устройств и сервисов — от кофемашин и турникетов до зарядных станций и парковок. </w:t>
      </w:r>
      <w:proofErr w:type="spellStart"/>
      <w:r w:rsidRPr="001A5333">
        <w:rPr>
          <w:rFonts w:cs="Times New Roman"/>
          <w:iCs/>
          <w:szCs w:val="24"/>
        </w:rPr>
        <w:t>Mesh</w:t>
      </w:r>
      <w:proofErr w:type="spellEnd"/>
      <w:r w:rsidRPr="001A5333">
        <w:rPr>
          <w:rFonts w:cs="Times New Roman"/>
          <w:szCs w:val="24"/>
        </w:rPr>
        <w:t xml:space="preserve"> решает сразу несколько ключевых проблем: высокую себестоимость маленьких транзакций, зависимость от интернет-связи и отсутствие единого формата приёма платежей между различными устройствами и операторами.</w:t>
      </w:r>
    </w:p>
    <w:p w14:paraId="463C05A0" w14:textId="77777777" w:rsidR="001A5333" w:rsidRDefault="00167CD5" w:rsidP="001A5333">
      <w:pPr>
        <w:rPr>
          <w:rFonts w:cs="Times New Roman"/>
          <w:szCs w:val="24"/>
        </w:rPr>
      </w:pPr>
      <w:r w:rsidRPr="001A5333">
        <w:rPr>
          <w:rFonts w:cs="Times New Roman"/>
          <w:szCs w:val="24"/>
        </w:rPr>
        <w:t xml:space="preserve">Для пользователей </w:t>
      </w:r>
      <w:proofErr w:type="spellStart"/>
      <w:r w:rsidRPr="001A5333">
        <w:rPr>
          <w:rFonts w:cs="Times New Roman"/>
          <w:iCs/>
          <w:szCs w:val="24"/>
        </w:rPr>
        <w:t>Mesh</w:t>
      </w:r>
      <w:proofErr w:type="spellEnd"/>
      <w:r w:rsidRPr="001A5333">
        <w:rPr>
          <w:rFonts w:cs="Times New Roman"/>
          <w:szCs w:val="24"/>
        </w:rPr>
        <w:t xml:space="preserve"> — это удобство «одного касания», скорость и уверенность, что платёж пройдёт даже без доступа к сети.</w:t>
      </w:r>
      <w:r w:rsidR="001A5333">
        <w:rPr>
          <w:rFonts w:cs="Times New Roman"/>
          <w:szCs w:val="24"/>
        </w:rPr>
        <w:t xml:space="preserve"> </w:t>
      </w:r>
      <w:r w:rsidRPr="001A5333">
        <w:rPr>
          <w:rFonts w:cs="Times New Roman"/>
          <w:szCs w:val="24"/>
        </w:rPr>
        <w:t>Для бизнеса и операторов устройств — это возможность принимать микроплатежи без дорогостоящего оборудования, сложного эквайринга и задержек в расчётах.</w:t>
      </w:r>
    </w:p>
    <w:p w14:paraId="1DC6D424" w14:textId="24539825" w:rsidR="001A5333" w:rsidRDefault="00167CD5" w:rsidP="001A5333">
      <w:pPr>
        <w:rPr>
          <w:rFonts w:cs="Times New Roman"/>
          <w:szCs w:val="24"/>
        </w:rPr>
      </w:pPr>
      <w:r w:rsidRPr="001A5333">
        <w:rPr>
          <w:rFonts w:cs="Times New Roman"/>
          <w:szCs w:val="24"/>
        </w:rPr>
        <w:t>Для банков и НСПК — новый сегмент безналичных платежей, открывающий перспективу развития платёжных технологий в сфере «интернета вещей».</w:t>
      </w:r>
    </w:p>
    <w:p w14:paraId="77586B97" w14:textId="1537CDF3" w:rsidR="001A5333" w:rsidRDefault="00167CD5" w:rsidP="001A5333">
      <w:pPr>
        <w:rPr>
          <w:rFonts w:cs="Times New Roman"/>
          <w:szCs w:val="24"/>
        </w:rPr>
      </w:pPr>
      <w:r w:rsidRPr="001A5333">
        <w:rPr>
          <w:rFonts w:cs="Times New Roman"/>
          <w:szCs w:val="24"/>
        </w:rPr>
        <w:t>Для государства — инструмент повышения прозрачности платёжных потоков и сокращения доли наличных в повседневных расчётах граждан.</w:t>
      </w:r>
      <w:r w:rsidR="001A5333">
        <w:rPr>
          <w:rFonts w:cs="Times New Roman"/>
          <w:szCs w:val="24"/>
        </w:rPr>
        <w:t xml:space="preserve"> </w:t>
      </w:r>
      <w:proofErr w:type="spellStart"/>
      <w:r w:rsidRPr="001A5333">
        <w:rPr>
          <w:rFonts w:cs="Times New Roman"/>
          <w:iCs/>
          <w:szCs w:val="24"/>
        </w:rPr>
        <w:t>Mesh</w:t>
      </w:r>
      <w:proofErr w:type="spellEnd"/>
      <w:r w:rsidRPr="001A5333">
        <w:rPr>
          <w:rFonts w:cs="Times New Roman"/>
          <w:szCs w:val="24"/>
        </w:rPr>
        <w:t xml:space="preserve"> делает платёжный процесс не только технологичным, но и по-настоящему человеческим — удобным, быстрым и безопасным.</w:t>
      </w:r>
    </w:p>
    <w:p w14:paraId="1D958341" w14:textId="162489CD" w:rsidR="00167CD5" w:rsidRPr="00167CD5" w:rsidRDefault="00167CD5" w:rsidP="005E23E3">
      <w:pPr>
        <w:rPr>
          <w:rFonts w:cs="Times New Roman"/>
          <w:szCs w:val="24"/>
        </w:rPr>
      </w:pPr>
      <w:r w:rsidRPr="001A5333">
        <w:rPr>
          <w:rFonts w:cs="Times New Roman"/>
          <w:szCs w:val="24"/>
        </w:rPr>
        <w:t>Этот сервис понятен всем участникам</w:t>
      </w:r>
      <w:r w:rsidRPr="00167CD5">
        <w:rPr>
          <w:rFonts w:cs="Times New Roman"/>
          <w:szCs w:val="24"/>
        </w:rPr>
        <w:t>, легко масштабируется и может стать основой для новой инфраструктуры «умного города».</w:t>
      </w:r>
    </w:p>
    <w:p w14:paraId="4DC0E2C5" w14:textId="77777777" w:rsidR="00292349" w:rsidRPr="0018531D" w:rsidRDefault="00292349" w:rsidP="005E23E3">
      <w:pPr>
        <w:pStyle w:val="a7"/>
        <w:ind w:left="0"/>
      </w:pPr>
    </w:p>
    <w:sectPr w:rsidR="00292349" w:rsidRPr="0018531D" w:rsidSect="00D30812">
      <w:footerReference w:type="default" r:id="rId19"/>
      <w:pgSz w:w="11906" w:h="16838"/>
      <w:pgMar w:top="1134" w:right="850" w:bottom="993"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1DDC0" w14:textId="77777777" w:rsidR="00B84F40" w:rsidRDefault="00B84F40" w:rsidP="00075D12">
      <w:pPr>
        <w:spacing w:line="240" w:lineRule="auto"/>
      </w:pPr>
      <w:r>
        <w:separator/>
      </w:r>
    </w:p>
  </w:endnote>
  <w:endnote w:type="continuationSeparator" w:id="0">
    <w:p w14:paraId="52D22228" w14:textId="77777777" w:rsidR="00B84F40" w:rsidRDefault="00B84F40" w:rsidP="00075D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Narrow Bold">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861934"/>
      <w:docPartObj>
        <w:docPartGallery w:val="Page Numbers (Bottom of Page)"/>
        <w:docPartUnique/>
      </w:docPartObj>
    </w:sdtPr>
    <w:sdtContent>
      <w:p w14:paraId="051B7976" w14:textId="7D1CB34E" w:rsidR="00075D12" w:rsidRDefault="00075D12" w:rsidP="00075D12">
        <w:pPr>
          <w:pStyle w:val="af1"/>
          <w:ind w:firstLine="0"/>
          <w:jc w:val="center"/>
        </w:pPr>
        <w:r>
          <w:fldChar w:fldCharType="begin"/>
        </w:r>
        <w:r>
          <w:instrText>PAGE   \* MERGEFORMAT</w:instrText>
        </w:r>
        <w:r>
          <w:fldChar w:fldCharType="separate"/>
        </w:r>
        <w:r w:rsidR="00C81C27">
          <w:rPr>
            <w:noProof/>
          </w:rPr>
          <w:t>2</w:t>
        </w:r>
        <w:r>
          <w:fldChar w:fldCharType="end"/>
        </w:r>
      </w:p>
    </w:sdtContent>
  </w:sdt>
  <w:p w14:paraId="06F64A57" w14:textId="77777777" w:rsidR="00075D12" w:rsidRDefault="00075D12">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24F79" w14:textId="77777777" w:rsidR="00B84F40" w:rsidRDefault="00B84F40" w:rsidP="00075D12">
      <w:pPr>
        <w:spacing w:line="240" w:lineRule="auto"/>
      </w:pPr>
      <w:r>
        <w:separator/>
      </w:r>
    </w:p>
  </w:footnote>
  <w:footnote w:type="continuationSeparator" w:id="0">
    <w:p w14:paraId="1A0EC637" w14:textId="77777777" w:rsidR="00B84F40" w:rsidRDefault="00B84F40" w:rsidP="00075D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F21"/>
    <w:multiLevelType w:val="multilevel"/>
    <w:tmpl w:val="152802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129BE"/>
    <w:multiLevelType w:val="multilevel"/>
    <w:tmpl w:val="4A5A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817BB"/>
    <w:multiLevelType w:val="multilevel"/>
    <w:tmpl w:val="39CA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131FC"/>
    <w:multiLevelType w:val="hybridMultilevel"/>
    <w:tmpl w:val="D6249C94"/>
    <w:lvl w:ilvl="0" w:tplc="4162BBB0">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23830F2"/>
    <w:multiLevelType w:val="multilevel"/>
    <w:tmpl w:val="E3FCFD5C"/>
    <w:lvl w:ilvl="0">
      <w:start w:val="1"/>
      <w:numFmt w:val="decimal"/>
      <w:lvlText w:val="%1."/>
      <w:lvlJc w:val="left"/>
      <w:pPr>
        <w:tabs>
          <w:tab w:val="num" w:pos="1353"/>
        </w:tabs>
        <w:ind w:left="135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D75F57"/>
    <w:multiLevelType w:val="multilevel"/>
    <w:tmpl w:val="AFFA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1745A"/>
    <w:multiLevelType w:val="multilevel"/>
    <w:tmpl w:val="F9AC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94DC8"/>
    <w:multiLevelType w:val="multilevel"/>
    <w:tmpl w:val="5BAC335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val="0"/>
        <w:u w:val="no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A7B60"/>
    <w:multiLevelType w:val="multilevel"/>
    <w:tmpl w:val="E870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01936"/>
    <w:multiLevelType w:val="multilevel"/>
    <w:tmpl w:val="E1C6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95834"/>
    <w:multiLevelType w:val="multilevel"/>
    <w:tmpl w:val="1D1C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824B5"/>
    <w:multiLevelType w:val="hybridMultilevel"/>
    <w:tmpl w:val="6D0257E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501446E"/>
    <w:multiLevelType w:val="multilevel"/>
    <w:tmpl w:val="82BCCE32"/>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26721EB0"/>
    <w:multiLevelType w:val="hybridMultilevel"/>
    <w:tmpl w:val="EA9A9F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6E254CE"/>
    <w:multiLevelType w:val="hybridMultilevel"/>
    <w:tmpl w:val="A74CA0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C02138B"/>
    <w:multiLevelType w:val="multilevel"/>
    <w:tmpl w:val="C8E0E3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D05509F"/>
    <w:multiLevelType w:val="multilevel"/>
    <w:tmpl w:val="6B0ADF86"/>
    <w:lvl w:ilvl="0">
      <w:start w:val="1"/>
      <w:numFmt w:val="decimal"/>
      <w:lvlText w:val="%1."/>
      <w:lvlJc w:val="left"/>
      <w:pPr>
        <w:ind w:left="8866" w:hanging="360"/>
      </w:p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7" w15:restartNumberingAfterBreak="0">
    <w:nsid w:val="2EB46B15"/>
    <w:multiLevelType w:val="multilevel"/>
    <w:tmpl w:val="9AE4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522BE"/>
    <w:multiLevelType w:val="multilevel"/>
    <w:tmpl w:val="0CACA1A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844C8D"/>
    <w:multiLevelType w:val="multilevel"/>
    <w:tmpl w:val="F996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DC7E88"/>
    <w:multiLevelType w:val="multilevel"/>
    <w:tmpl w:val="1CCE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563A64"/>
    <w:multiLevelType w:val="multilevel"/>
    <w:tmpl w:val="A124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10F13"/>
    <w:multiLevelType w:val="multilevel"/>
    <w:tmpl w:val="224E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36F23"/>
    <w:multiLevelType w:val="multilevel"/>
    <w:tmpl w:val="D3C01740"/>
    <w:lvl w:ilvl="0">
      <w:start w:val="2"/>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hint="default"/>
        <w:b w:val="0"/>
        <w:u w:val="none"/>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404963A7"/>
    <w:multiLevelType w:val="multilevel"/>
    <w:tmpl w:val="9566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256538"/>
    <w:multiLevelType w:val="multilevel"/>
    <w:tmpl w:val="436043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9960B6"/>
    <w:multiLevelType w:val="hybridMultilevel"/>
    <w:tmpl w:val="D9EE0924"/>
    <w:lvl w:ilvl="0" w:tplc="68E8F68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52A95295"/>
    <w:multiLevelType w:val="hybridMultilevel"/>
    <w:tmpl w:val="F886AE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8AA2ADF"/>
    <w:multiLevelType w:val="multilevel"/>
    <w:tmpl w:val="514C3360"/>
    <w:lvl w:ilvl="0">
      <w:start w:val="1"/>
      <w:numFmt w:val="decimal"/>
      <w:lvlText w:val="%1."/>
      <w:lvlJc w:val="left"/>
      <w:pPr>
        <w:ind w:left="8866"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5A15201F"/>
    <w:multiLevelType w:val="multilevel"/>
    <w:tmpl w:val="DCBA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9B5BD5"/>
    <w:multiLevelType w:val="multilevel"/>
    <w:tmpl w:val="6B86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456A87"/>
    <w:multiLevelType w:val="hybridMultilevel"/>
    <w:tmpl w:val="89FC2208"/>
    <w:lvl w:ilvl="0" w:tplc="11BA8BFA">
      <w:start w:val="1"/>
      <w:numFmt w:val="decimal"/>
      <w:lvlText w:val="%1)"/>
      <w:lvlJc w:val="left"/>
      <w:pPr>
        <w:ind w:left="720" w:hanging="360"/>
      </w:pPr>
      <w:rPr>
        <w:rFonts w:ascii="Times New Roman" w:eastAsiaTheme="minorHAns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CB70A72"/>
    <w:multiLevelType w:val="multilevel"/>
    <w:tmpl w:val="DFC2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C3571B"/>
    <w:multiLevelType w:val="multilevel"/>
    <w:tmpl w:val="02607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F0314F"/>
    <w:multiLevelType w:val="hybridMultilevel"/>
    <w:tmpl w:val="14FEA130"/>
    <w:lvl w:ilvl="0" w:tplc="11A442AC">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7B1E0890"/>
    <w:multiLevelType w:val="multilevel"/>
    <w:tmpl w:val="6A92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B53374"/>
    <w:multiLevelType w:val="multilevel"/>
    <w:tmpl w:val="71487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7634491">
    <w:abstractNumId w:val="3"/>
  </w:num>
  <w:num w:numId="2" w16cid:durableId="1652826528">
    <w:abstractNumId w:val="14"/>
  </w:num>
  <w:num w:numId="3" w16cid:durableId="1643466055">
    <w:abstractNumId w:val="28"/>
  </w:num>
  <w:num w:numId="4" w16cid:durableId="1584295487">
    <w:abstractNumId w:val="25"/>
  </w:num>
  <w:num w:numId="5" w16cid:durableId="1393700611">
    <w:abstractNumId w:val="27"/>
  </w:num>
  <w:num w:numId="6" w16cid:durableId="1011834782">
    <w:abstractNumId w:val="11"/>
  </w:num>
  <w:num w:numId="7" w16cid:durableId="1435975650">
    <w:abstractNumId w:val="2"/>
  </w:num>
  <w:num w:numId="8" w16cid:durableId="356002062">
    <w:abstractNumId w:val="33"/>
  </w:num>
  <w:num w:numId="9" w16cid:durableId="1114446188">
    <w:abstractNumId w:val="12"/>
  </w:num>
  <w:num w:numId="10" w16cid:durableId="824591817">
    <w:abstractNumId w:val="13"/>
  </w:num>
  <w:num w:numId="11" w16cid:durableId="348264585">
    <w:abstractNumId w:val="4"/>
  </w:num>
  <w:num w:numId="12" w16cid:durableId="361785023">
    <w:abstractNumId w:val="26"/>
  </w:num>
  <w:num w:numId="13" w16cid:durableId="1400398913">
    <w:abstractNumId w:val="34"/>
  </w:num>
  <w:num w:numId="14" w16cid:durableId="929630256">
    <w:abstractNumId w:val="30"/>
  </w:num>
  <w:num w:numId="15" w16cid:durableId="1361398213">
    <w:abstractNumId w:val="22"/>
  </w:num>
  <w:num w:numId="16" w16cid:durableId="309944009">
    <w:abstractNumId w:val="6"/>
  </w:num>
  <w:num w:numId="17" w16cid:durableId="847871755">
    <w:abstractNumId w:val="5"/>
  </w:num>
  <w:num w:numId="18" w16cid:durableId="1902515514">
    <w:abstractNumId w:val="0"/>
  </w:num>
  <w:num w:numId="19" w16cid:durableId="1586646841">
    <w:abstractNumId w:val="19"/>
  </w:num>
  <w:num w:numId="20" w16cid:durableId="896623584">
    <w:abstractNumId w:val="18"/>
  </w:num>
  <w:num w:numId="21" w16cid:durableId="955914652">
    <w:abstractNumId w:val="7"/>
  </w:num>
  <w:num w:numId="22" w16cid:durableId="979920500">
    <w:abstractNumId w:val="36"/>
  </w:num>
  <w:num w:numId="23" w16cid:durableId="77799441">
    <w:abstractNumId w:val="10"/>
  </w:num>
  <w:num w:numId="24" w16cid:durableId="1384140469">
    <w:abstractNumId w:val="16"/>
  </w:num>
  <w:num w:numId="25" w16cid:durableId="463545910">
    <w:abstractNumId w:val="15"/>
  </w:num>
  <w:num w:numId="26" w16cid:durableId="694110982">
    <w:abstractNumId w:val="1"/>
  </w:num>
  <w:num w:numId="27" w16cid:durableId="428081445">
    <w:abstractNumId w:val="21"/>
  </w:num>
  <w:num w:numId="28" w16cid:durableId="967978152">
    <w:abstractNumId w:val="9"/>
  </w:num>
  <w:num w:numId="29" w16cid:durableId="1166558660">
    <w:abstractNumId w:val="20"/>
  </w:num>
  <w:num w:numId="30" w16cid:durableId="916742169">
    <w:abstractNumId w:val="29"/>
  </w:num>
  <w:num w:numId="31" w16cid:durableId="688221031">
    <w:abstractNumId w:val="24"/>
  </w:num>
  <w:num w:numId="32" w16cid:durableId="505248576">
    <w:abstractNumId w:val="32"/>
  </w:num>
  <w:num w:numId="33" w16cid:durableId="1430851679">
    <w:abstractNumId w:val="31"/>
  </w:num>
  <w:num w:numId="34" w16cid:durableId="310450345">
    <w:abstractNumId w:val="23"/>
  </w:num>
  <w:num w:numId="35" w16cid:durableId="2088064231">
    <w:abstractNumId w:val="35"/>
  </w:num>
  <w:num w:numId="36" w16cid:durableId="164438245">
    <w:abstractNumId w:val="17"/>
  </w:num>
  <w:num w:numId="37" w16cid:durableId="12183251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4D8"/>
    <w:rsid w:val="00044071"/>
    <w:rsid w:val="0007330C"/>
    <w:rsid w:val="00075D12"/>
    <w:rsid w:val="000B1500"/>
    <w:rsid w:val="00107E0C"/>
    <w:rsid w:val="00167CD5"/>
    <w:rsid w:val="0018531D"/>
    <w:rsid w:val="001A5333"/>
    <w:rsid w:val="001B09DE"/>
    <w:rsid w:val="002811C7"/>
    <w:rsid w:val="00292349"/>
    <w:rsid w:val="00396832"/>
    <w:rsid w:val="003B2A7F"/>
    <w:rsid w:val="003B4774"/>
    <w:rsid w:val="003C4099"/>
    <w:rsid w:val="003C720A"/>
    <w:rsid w:val="003E4656"/>
    <w:rsid w:val="00487D6A"/>
    <w:rsid w:val="004A4DC0"/>
    <w:rsid w:val="004A6FBA"/>
    <w:rsid w:val="004D478B"/>
    <w:rsid w:val="004E6910"/>
    <w:rsid w:val="00502590"/>
    <w:rsid w:val="00530017"/>
    <w:rsid w:val="005704E6"/>
    <w:rsid w:val="0057678B"/>
    <w:rsid w:val="00592C19"/>
    <w:rsid w:val="005E23E3"/>
    <w:rsid w:val="00661C52"/>
    <w:rsid w:val="0066755A"/>
    <w:rsid w:val="006769AF"/>
    <w:rsid w:val="006C4F74"/>
    <w:rsid w:val="0079390C"/>
    <w:rsid w:val="008334E1"/>
    <w:rsid w:val="00866F33"/>
    <w:rsid w:val="00867A02"/>
    <w:rsid w:val="008D5BC8"/>
    <w:rsid w:val="00911B02"/>
    <w:rsid w:val="009D15F6"/>
    <w:rsid w:val="009D6686"/>
    <w:rsid w:val="00A15BBB"/>
    <w:rsid w:val="00A16C2A"/>
    <w:rsid w:val="00A87886"/>
    <w:rsid w:val="00A9553D"/>
    <w:rsid w:val="00AC259F"/>
    <w:rsid w:val="00B02B74"/>
    <w:rsid w:val="00B84F40"/>
    <w:rsid w:val="00BA14D8"/>
    <w:rsid w:val="00BA5271"/>
    <w:rsid w:val="00BF63FA"/>
    <w:rsid w:val="00C00555"/>
    <w:rsid w:val="00C56CFF"/>
    <w:rsid w:val="00C81C27"/>
    <w:rsid w:val="00CF07E4"/>
    <w:rsid w:val="00D30812"/>
    <w:rsid w:val="00D46F26"/>
    <w:rsid w:val="00D80AD8"/>
    <w:rsid w:val="00DB3381"/>
    <w:rsid w:val="00DB4E79"/>
    <w:rsid w:val="00DC5E36"/>
    <w:rsid w:val="00DD7FC8"/>
    <w:rsid w:val="00DE1259"/>
    <w:rsid w:val="00DE3856"/>
    <w:rsid w:val="00DF56C5"/>
    <w:rsid w:val="00E15737"/>
    <w:rsid w:val="00E174AD"/>
    <w:rsid w:val="00E21551"/>
    <w:rsid w:val="00E220F1"/>
    <w:rsid w:val="00E8135F"/>
    <w:rsid w:val="00E9140E"/>
    <w:rsid w:val="00EB0D97"/>
    <w:rsid w:val="00EC301A"/>
    <w:rsid w:val="00EE0F71"/>
    <w:rsid w:val="00F94210"/>
    <w:rsid w:val="00F96676"/>
    <w:rsid w:val="00FA5AB4"/>
    <w:rsid w:val="00FD0117"/>
    <w:rsid w:val="00FD23AB"/>
    <w:rsid w:val="00FF4F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E47487"/>
  <w15:chartTrackingRefBased/>
  <w15:docId w15:val="{2914AF5E-194C-4523-BFA0-D8360EB73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2B74"/>
    <w:pPr>
      <w:spacing w:after="0" w:line="276" w:lineRule="auto"/>
      <w:ind w:firstLine="709"/>
      <w:jc w:val="both"/>
    </w:pPr>
    <w:rPr>
      <w:rFonts w:ascii="Times New Roman" w:hAnsi="Times New Roman"/>
      <w:sz w:val="24"/>
    </w:rPr>
  </w:style>
  <w:style w:type="paragraph" w:styleId="1">
    <w:name w:val="heading 1"/>
    <w:aliases w:val="Заголовок прект"/>
    <w:basedOn w:val="a"/>
    <w:next w:val="a"/>
    <w:link w:val="10"/>
    <w:uiPriority w:val="9"/>
    <w:qFormat/>
    <w:rsid w:val="00866F33"/>
    <w:pPr>
      <w:keepNext/>
      <w:keepLines/>
      <w:pageBreakBefore/>
      <w:spacing w:before="440" w:after="440"/>
      <w:ind w:firstLine="0"/>
      <w:jc w:val="center"/>
      <w:outlineLvl w:val="0"/>
    </w:pPr>
    <w:rPr>
      <w:rFonts w:eastAsiaTheme="majorEastAsia" w:cstheme="majorBidi"/>
      <w:b/>
      <w:sz w:val="32"/>
      <w:szCs w:val="40"/>
    </w:rPr>
  </w:style>
  <w:style w:type="paragraph" w:styleId="2">
    <w:name w:val="heading 2"/>
    <w:basedOn w:val="a"/>
    <w:next w:val="a"/>
    <w:link w:val="20"/>
    <w:uiPriority w:val="9"/>
    <w:unhideWhenUsed/>
    <w:qFormat/>
    <w:rsid w:val="00866F33"/>
    <w:pPr>
      <w:keepNext/>
      <w:keepLines/>
      <w:spacing w:before="440" w:after="440"/>
      <w:ind w:left="567" w:firstLine="0"/>
      <w:outlineLvl w:val="1"/>
    </w:pPr>
    <w:rPr>
      <w:rFonts w:eastAsiaTheme="majorEastAsia" w:cstheme="majorBidi"/>
      <w:b/>
      <w:color w:val="000000" w:themeColor="text1"/>
      <w:sz w:val="28"/>
      <w:szCs w:val="32"/>
    </w:rPr>
  </w:style>
  <w:style w:type="paragraph" w:styleId="3">
    <w:name w:val="heading 3"/>
    <w:basedOn w:val="a"/>
    <w:next w:val="a"/>
    <w:link w:val="30"/>
    <w:uiPriority w:val="9"/>
    <w:semiHidden/>
    <w:unhideWhenUsed/>
    <w:qFormat/>
    <w:rsid w:val="00BA14D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A14D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A14D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A14D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A14D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A14D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A14D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прект Знак"/>
    <w:basedOn w:val="a0"/>
    <w:link w:val="1"/>
    <w:uiPriority w:val="9"/>
    <w:rsid w:val="00866F33"/>
    <w:rPr>
      <w:rFonts w:ascii="Times New Roman" w:eastAsiaTheme="majorEastAsia" w:hAnsi="Times New Roman" w:cstheme="majorBidi"/>
      <w:b/>
      <w:sz w:val="32"/>
      <w:szCs w:val="40"/>
    </w:rPr>
  </w:style>
  <w:style w:type="character" w:customStyle="1" w:styleId="20">
    <w:name w:val="Заголовок 2 Знак"/>
    <w:basedOn w:val="a0"/>
    <w:link w:val="2"/>
    <w:uiPriority w:val="9"/>
    <w:rsid w:val="00866F33"/>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semiHidden/>
    <w:rsid w:val="00BA14D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A14D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A14D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A14D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A14D8"/>
    <w:rPr>
      <w:rFonts w:eastAsiaTheme="majorEastAsia" w:cstheme="majorBidi"/>
      <w:color w:val="595959" w:themeColor="text1" w:themeTint="A6"/>
    </w:rPr>
  </w:style>
  <w:style w:type="character" w:customStyle="1" w:styleId="80">
    <w:name w:val="Заголовок 8 Знак"/>
    <w:basedOn w:val="a0"/>
    <w:link w:val="8"/>
    <w:uiPriority w:val="9"/>
    <w:semiHidden/>
    <w:rsid w:val="00BA14D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A14D8"/>
    <w:rPr>
      <w:rFonts w:eastAsiaTheme="majorEastAsia" w:cstheme="majorBidi"/>
      <w:color w:val="272727" w:themeColor="text1" w:themeTint="D8"/>
    </w:rPr>
  </w:style>
  <w:style w:type="paragraph" w:styleId="a3">
    <w:name w:val="Title"/>
    <w:basedOn w:val="a"/>
    <w:next w:val="a"/>
    <w:link w:val="a4"/>
    <w:uiPriority w:val="10"/>
    <w:qFormat/>
    <w:rsid w:val="005E23E3"/>
    <w:pPr>
      <w:spacing w:after="80" w:line="240" w:lineRule="auto"/>
      <w:contextualSpacing/>
    </w:pPr>
    <w:rPr>
      <w:rFonts w:eastAsiaTheme="majorEastAsia" w:cstheme="majorBidi"/>
      <w:b/>
      <w:spacing w:val="-10"/>
      <w:kern w:val="28"/>
      <w:szCs w:val="56"/>
    </w:rPr>
  </w:style>
  <w:style w:type="character" w:customStyle="1" w:styleId="a4">
    <w:name w:val="Заголовок Знак"/>
    <w:basedOn w:val="a0"/>
    <w:link w:val="a3"/>
    <w:uiPriority w:val="10"/>
    <w:rsid w:val="005E23E3"/>
    <w:rPr>
      <w:rFonts w:ascii="Times New Roman" w:eastAsiaTheme="majorEastAsia" w:hAnsi="Times New Roman" w:cstheme="majorBidi"/>
      <w:b/>
      <w:spacing w:val="-10"/>
      <w:kern w:val="28"/>
      <w:sz w:val="24"/>
      <w:szCs w:val="56"/>
    </w:rPr>
  </w:style>
  <w:style w:type="paragraph" w:styleId="a5">
    <w:name w:val="Subtitle"/>
    <w:basedOn w:val="a"/>
    <w:next w:val="a"/>
    <w:link w:val="a6"/>
    <w:uiPriority w:val="11"/>
    <w:qFormat/>
    <w:rsid w:val="00BA14D8"/>
    <w:pPr>
      <w:numPr>
        <w:ilvl w:val="1"/>
      </w:numPr>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A14D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A14D8"/>
    <w:pPr>
      <w:spacing w:before="160"/>
      <w:jc w:val="center"/>
    </w:pPr>
    <w:rPr>
      <w:i/>
      <w:iCs/>
      <w:color w:val="404040" w:themeColor="text1" w:themeTint="BF"/>
    </w:rPr>
  </w:style>
  <w:style w:type="character" w:customStyle="1" w:styleId="22">
    <w:name w:val="Цитата 2 Знак"/>
    <w:basedOn w:val="a0"/>
    <w:link w:val="21"/>
    <w:uiPriority w:val="29"/>
    <w:rsid w:val="00BA14D8"/>
    <w:rPr>
      <w:i/>
      <w:iCs/>
      <w:color w:val="404040" w:themeColor="text1" w:themeTint="BF"/>
    </w:rPr>
  </w:style>
  <w:style w:type="paragraph" w:styleId="a7">
    <w:name w:val="List Paragraph"/>
    <w:basedOn w:val="a"/>
    <w:uiPriority w:val="34"/>
    <w:qFormat/>
    <w:rsid w:val="00BA14D8"/>
    <w:pPr>
      <w:ind w:left="720"/>
      <w:contextualSpacing/>
    </w:pPr>
  </w:style>
  <w:style w:type="character" w:styleId="a8">
    <w:name w:val="Intense Emphasis"/>
    <w:basedOn w:val="a0"/>
    <w:uiPriority w:val="21"/>
    <w:qFormat/>
    <w:rsid w:val="00BA14D8"/>
    <w:rPr>
      <w:i/>
      <w:iCs/>
      <w:color w:val="2F5496" w:themeColor="accent1" w:themeShade="BF"/>
    </w:rPr>
  </w:style>
  <w:style w:type="paragraph" w:styleId="a9">
    <w:name w:val="Intense Quote"/>
    <w:basedOn w:val="a"/>
    <w:next w:val="a"/>
    <w:link w:val="aa"/>
    <w:uiPriority w:val="30"/>
    <w:qFormat/>
    <w:rsid w:val="00BA14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A14D8"/>
    <w:rPr>
      <w:i/>
      <w:iCs/>
      <w:color w:val="2F5496" w:themeColor="accent1" w:themeShade="BF"/>
    </w:rPr>
  </w:style>
  <w:style w:type="character" w:styleId="ab">
    <w:name w:val="Intense Reference"/>
    <w:basedOn w:val="a0"/>
    <w:uiPriority w:val="32"/>
    <w:qFormat/>
    <w:rsid w:val="00BA14D8"/>
    <w:rPr>
      <w:b/>
      <w:bCs/>
      <w:smallCaps/>
      <w:color w:val="2F5496" w:themeColor="accent1" w:themeShade="BF"/>
      <w:spacing w:val="5"/>
    </w:rPr>
  </w:style>
  <w:style w:type="paragraph" w:styleId="ac">
    <w:name w:val="Normal (Web)"/>
    <w:basedOn w:val="a"/>
    <w:uiPriority w:val="99"/>
    <w:unhideWhenUsed/>
    <w:rsid w:val="00E15737"/>
    <w:pPr>
      <w:spacing w:before="100" w:beforeAutospacing="1" w:after="100" w:afterAutospacing="1" w:line="240" w:lineRule="auto"/>
    </w:pPr>
    <w:rPr>
      <w:rFonts w:eastAsia="Times New Roman" w:cs="Times New Roman"/>
      <w:kern w:val="0"/>
      <w:szCs w:val="24"/>
      <w:lang w:eastAsia="ru-RU"/>
      <w14:ligatures w14:val="none"/>
    </w:rPr>
  </w:style>
  <w:style w:type="character" w:styleId="ad">
    <w:name w:val="Hyperlink"/>
    <w:basedOn w:val="a0"/>
    <w:uiPriority w:val="99"/>
    <w:unhideWhenUsed/>
    <w:rsid w:val="004D478B"/>
    <w:rPr>
      <w:color w:val="0563C1" w:themeColor="hyperlink"/>
      <w:u w:val="single"/>
    </w:rPr>
  </w:style>
  <w:style w:type="character" w:customStyle="1" w:styleId="11">
    <w:name w:val="Неразрешенное упоминание1"/>
    <w:basedOn w:val="a0"/>
    <w:uiPriority w:val="99"/>
    <w:semiHidden/>
    <w:unhideWhenUsed/>
    <w:rsid w:val="004D478B"/>
    <w:rPr>
      <w:color w:val="605E5C"/>
      <w:shd w:val="clear" w:color="auto" w:fill="E1DFDD"/>
    </w:rPr>
  </w:style>
  <w:style w:type="character" w:styleId="ae">
    <w:name w:val="Strong"/>
    <w:basedOn w:val="a0"/>
    <w:uiPriority w:val="22"/>
    <w:qFormat/>
    <w:rsid w:val="00F94210"/>
    <w:rPr>
      <w:b/>
      <w:bCs/>
    </w:rPr>
  </w:style>
  <w:style w:type="paragraph" w:styleId="af">
    <w:name w:val="header"/>
    <w:basedOn w:val="a"/>
    <w:link w:val="af0"/>
    <w:uiPriority w:val="99"/>
    <w:unhideWhenUsed/>
    <w:rsid w:val="00075D12"/>
    <w:pPr>
      <w:tabs>
        <w:tab w:val="center" w:pos="4677"/>
        <w:tab w:val="right" w:pos="9355"/>
      </w:tabs>
      <w:spacing w:line="240" w:lineRule="auto"/>
    </w:pPr>
  </w:style>
  <w:style w:type="character" w:customStyle="1" w:styleId="af0">
    <w:name w:val="Верхний колонтитул Знак"/>
    <w:basedOn w:val="a0"/>
    <w:link w:val="af"/>
    <w:uiPriority w:val="99"/>
    <w:rsid w:val="00075D12"/>
    <w:rPr>
      <w:rFonts w:ascii="Times New Roman" w:hAnsi="Times New Roman"/>
      <w:sz w:val="24"/>
    </w:rPr>
  </w:style>
  <w:style w:type="paragraph" w:styleId="af1">
    <w:name w:val="footer"/>
    <w:basedOn w:val="a"/>
    <w:link w:val="af2"/>
    <w:uiPriority w:val="99"/>
    <w:unhideWhenUsed/>
    <w:rsid w:val="00075D12"/>
    <w:pPr>
      <w:tabs>
        <w:tab w:val="center" w:pos="4677"/>
        <w:tab w:val="right" w:pos="9355"/>
      </w:tabs>
      <w:spacing w:line="240" w:lineRule="auto"/>
    </w:pPr>
  </w:style>
  <w:style w:type="character" w:customStyle="1" w:styleId="af2">
    <w:name w:val="Нижний колонтитул Знак"/>
    <w:basedOn w:val="a0"/>
    <w:link w:val="af1"/>
    <w:uiPriority w:val="99"/>
    <w:rsid w:val="00075D12"/>
    <w:rPr>
      <w:rFonts w:ascii="Times New Roman" w:hAnsi="Times New Roman"/>
      <w:sz w:val="24"/>
    </w:rPr>
  </w:style>
  <w:style w:type="character" w:styleId="af3">
    <w:name w:val="Unresolved Mention"/>
    <w:basedOn w:val="a0"/>
    <w:uiPriority w:val="99"/>
    <w:semiHidden/>
    <w:unhideWhenUsed/>
    <w:rsid w:val="00A16C2A"/>
    <w:rPr>
      <w:color w:val="605E5C"/>
      <w:shd w:val="clear" w:color="auto" w:fill="E1DFDD"/>
    </w:rPr>
  </w:style>
  <w:style w:type="character" w:styleId="af4">
    <w:name w:val="Emphasis"/>
    <w:basedOn w:val="a0"/>
    <w:uiPriority w:val="20"/>
    <w:qFormat/>
    <w:rsid w:val="00487D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interfax.ru/russia/1011879"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cbr.ru/analytics/ib/operations_survey/2024"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ass.ru/proisshestviya/23175759" TargetMode="External"/><Relationship Id="rId5" Type="http://schemas.openxmlformats.org/officeDocument/2006/relationships/footnotes" Target="footnotes.xml"/><Relationship Id="rId15" Type="http://schemas.openxmlformats.org/officeDocument/2006/relationships/hyperlink" Target="https://www.cbr.ru/press/event/?id=26865"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banki.ru/news/lenta/?id=1101633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34</Pages>
  <Words>7217</Words>
  <Characters>41137</Characters>
  <Application>Microsoft Office Word</Application>
  <DocSecurity>0</DocSecurity>
  <Lines>342</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Григорий Просвиров</dc:creator>
  <cp:keywords/>
  <dc:description/>
  <cp:lastModifiedBy>Григорий Просвиров</cp:lastModifiedBy>
  <cp:revision>6</cp:revision>
  <dcterms:created xsi:type="dcterms:W3CDTF">2025-11-09T12:54:00Z</dcterms:created>
  <dcterms:modified xsi:type="dcterms:W3CDTF">2025-11-09T17:27:00Z</dcterms:modified>
</cp:coreProperties>
</file>