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6572" w:rsidRDefault="00D71261">
      <w:pPr>
        <w:numPr>
          <w:ilvl w:val="0"/>
          <w:numId w:val="6"/>
        </w:numPr>
        <w:pBdr>
          <w:top w:val="nil"/>
          <w:left w:val="nil"/>
          <w:bottom w:val="nil"/>
          <w:right w:val="nil"/>
          <w:between w:val="nil"/>
        </w:pBdr>
        <w:spacing w:after="8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sz w:val="36"/>
          <w:szCs w:val="36"/>
        </w:rPr>
        <w:t>Сервис “Мои подписки”</w:t>
      </w:r>
    </w:p>
    <w:p w:rsidR="00D26572" w:rsidRDefault="00D26572">
      <w:pPr>
        <w:pBdr>
          <w:top w:val="nil"/>
          <w:left w:val="nil"/>
          <w:bottom w:val="nil"/>
          <w:right w:val="nil"/>
          <w:between w:val="nil"/>
        </w:pBdr>
        <w:spacing w:after="80"/>
        <w:ind w:left="720"/>
        <w:jc w:val="center"/>
        <w:rPr>
          <w:rFonts w:ascii="Times New Roman" w:eastAsia="Times New Roman" w:hAnsi="Times New Roman" w:cs="Times New Roman"/>
          <w:b/>
          <w:sz w:val="36"/>
          <w:szCs w:val="36"/>
        </w:rPr>
      </w:pPr>
    </w:p>
    <w:p w:rsidR="00D26572" w:rsidRDefault="00D71261">
      <w:pPr>
        <w:numPr>
          <w:ilvl w:val="0"/>
          <w:numId w:val="4"/>
        </w:numPr>
        <w:pBdr>
          <w:top w:val="nil"/>
          <w:left w:val="nil"/>
          <w:bottom w:val="nil"/>
          <w:right w:val="nil"/>
          <w:between w:val="nil"/>
        </w:pBdr>
        <w:shd w:val="clear" w:color="auto" w:fill="FFFFFF"/>
        <w:spacing w:before="80" w:after="240" w:line="240" w:lineRule="auto"/>
        <w:ind w:left="0" w:firstLine="0"/>
        <w:jc w:val="both"/>
        <w:rPr>
          <w:color w:val="0F1115"/>
          <w:sz w:val="28"/>
          <w:szCs w:val="28"/>
        </w:rPr>
      </w:pPr>
      <w:r>
        <w:rPr>
          <w:rFonts w:ascii="Times New Roman" w:eastAsia="Times New Roman" w:hAnsi="Times New Roman" w:cs="Times New Roman"/>
          <w:b/>
          <w:color w:val="0F1115"/>
          <w:sz w:val="28"/>
          <w:szCs w:val="28"/>
        </w:rPr>
        <w:t>Сфера:</w:t>
      </w:r>
      <w:r>
        <w:rPr>
          <w:rFonts w:ascii="Times New Roman" w:eastAsia="Times New Roman" w:hAnsi="Times New Roman" w:cs="Times New Roman"/>
          <w:color w:val="0F1115"/>
          <w:sz w:val="28"/>
          <w:szCs w:val="28"/>
        </w:rPr>
        <w:t> Подписки (премиум аккаунт, музыка, видео-площадки, облачные сервисы). Была выбрана данная область, потому что почти каждый сервис имеет платную подписку и чем больше подписок у пользователя, тем сложнее становится ими управлять</w:t>
      </w:r>
    </w:p>
    <w:p w:rsidR="00D26572" w:rsidRDefault="00D71261">
      <w:pPr>
        <w:numPr>
          <w:ilvl w:val="0"/>
          <w:numId w:val="4"/>
        </w:numPr>
        <w:pBdr>
          <w:top w:val="nil"/>
          <w:left w:val="nil"/>
          <w:bottom w:val="nil"/>
          <w:right w:val="nil"/>
          <w:between w:val="nil"/>
        </w:pBdr>
        <w:shd w:val="clear" w:color="auto" w:fill="FFFFFF"/>
        <w:spacing w:before="240" w:after="240" w:line="240" w:lineRule="auto"/>
        <w:ind w:left="0" w:firstLine="0"/>
        <w:jc w:val="both"/>
        <w:rPr>
          <w:color w:val="0F1115"/>
          <w:sz w:val="28"/>
          <w:szCs w:val="28"/>
        </w:rPr>
      </w:pPr>
      <w:r>
        <w:rPr>
          <w:rFonts w:ascii="Times New Roman" w:eastAsia="Times New Roman" w:hAnsi="Times New Roman" w:cs="Times New Roman"/>
          <w:b/>
          <w:color w:val="0F1115"/>
          <w:sz w:val="28"/>
          <w:szCs w:val="28"/>
        </w:rPr>
        <w:t xml:space="preserve">Проблемы: </w:t>
      </w:r>
      <w:r>
        <w:rPr>
          <w:rFonts w:ascii="Times New Roman" w:eastAsia="Times New Roman" w:hAnsi="Times New Roman" w:cs="Times New Roman"/>
          <w:color w:val="0F1115"/>
          <w:sz w:val="28"/>
          <w:szCs w:val="28"/>
        </w:rPr>
        <w:t>Сложно отслеживать какие подписки и в каком сервисе активны, их стоимость, также легко забыть отменить бесплатный период. Помимо этого, некоторые ресурсы используют темные паттерны в своем интерфейсе, что может усложнять процесс отмены подписки. Это сводит</w:t>
      </w:r>
      <w:r>
        <w:rPr>
          <w:rFonts w:ascii="Times New Roman" w:eastAsia="Times New Roman" w:hAnsi="Times New Roman" w:cs="Times New Roman"/>
          <w:color w:val="0F1115"/>
          <w:sz w:val="28"/>
          <w:szCs w:val="28"/>
        </w:rPr>
        <w:t>ся к потере времени и финансов.</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3. Как проблемы решаются сейчас?</w:t>
      </w:r>
    </w:p>
    <w:p w:rsidR="00D26572" w:rsidRDefault="00D71261">
      <w:pPr>
        <w:numPr>
          <w:ilvl w:val="0"/>
          <w:numId w:val="1"/>
        </w:numPr>
        <w:shd w:val="clear" w:color="auto" w:fill="FFFFFF"/>
        <w:spacing w:before="280" w:after="0" w:line="240" w:lineRule="auto"/>
        <w:ind w:left="0"/>
        <w:jc w:val="both"/>
        <w:rPr>
          <w:color w:val="0F1115"/>
        </w:rPr>
      </w:pPr>
      <w:r>
        <w:rPr>
          <w:rFonts w:ascii="Times New Roman" w:eastAsia="Times New Roman" w:hAnsi="Times New Roman" w:cs="Times New Roman"/>
          <w:color w:val="0F1115"/>
          <w:sz w:val="28"/>
          <w:szCs w:val="28"/>
        </w:rPr>
        <w:t>Привязка карты в экосистемах (</w:t>
      </w:r>
      <w:proofErr w:type="spellStart"/>
      <w:r>
        <w:rPr>
          <w:rFonts w:ascii="Times New Roman" w:eastAsia="Times New Roman" w:hAnsi="Times New Roman" w:cs="Times New Roman"/>
          <w:color w:val="0F1115"/>
          <w:sz w:val="28"/>
          <w:szCs w:val="28"/>
        </w:rPr>
        <w:t>Apple</w:t>
      </w:r>
      <w:proofErr w:type="spellEnd"/>
      <w:r>
        <w:rPr>
          <w:rFonts w:ascii="Times New Roman" w:eastAsia="Times New Roman" w:hAnsi="Times New Roman" w:cs="Times New Roman"/>
          <w:color w:val="0F1115"/>
          <w:sz w:val="28"/>
          <w:szCs w:val="28"/>
        </w:rPr>
        <w:t>/</w:t>
      </w:r>
      <w:proofErr w:type="spellStart"/>
      <w:r>
        <w:rPr>
          <w:rFonts w:ascii="Times New Roman" w:eastAsia="Times New Roman" w:hAnsi="Times New Roman" w:cs="Times New Roman"/>
          <w:color w:val="0F1115"/>
          <w:sz w:val="28"/>
          <w:szCs w:val="28"/>
        </w:rPr>
        <w:t>Google</w:t>
      </w:r>
      <w:proofErr w:type="spellEnd"/>
      <w:r>
        <w:rPr>
          <w:rFonts w:ascii="Times New Roman" w:eastAsia="Times New Roman" w:hAnsi="Times New Roman" w:cs="Times New Roman"/>
          <w:color w:val="0F1115"/>
          <w:sz w:val="28"/>
          <w:szCs w:val="28"/>
        </w:rPr>
        <w:t xml:space="preserve"> </w:t>
      </w:r>
      <w:proofErr w:type="spellStart"/>
      <w:r>
        <w:rPr>
          <w:rFonts w:ascii="Times New Roman" w:eastAsia="Times New Roman" w:hAnsi="Times New Roman" w:cs="Times New Roman"/>
          <w:color w:val="0F1115"/>
          <w:sz w:val="28"/>
          <w:szCs w:val="28"/>
        </w:rPr>
        <w:t>Pay</w:t>
      </w:r>
      <w:proofErr w:type="spellEnd"/>
      <w:r>
        <w:rPr>
          <w:rFonts w:ascii="Times New Roman" w:eastAsia="Times New Roman" w:hAnsi="Times New Roman" w:cs="Times New Roman"/>
          <w:color w:val="0F1115"/>
          <w:sz w:val="28"/>
          <w:szCs w:val="28"/>
        </w:rPr>
        <w:t xml:space="preserve">, </w:t>
      </w:r>
      <w:proofErr w:type="spellStart"/>
      <w:r>
        <w:rPr>
          <w:rFonts w:ascii="Times New Roman" w:eastAsia="Times New Roman" w:hAnsi="Times New Roman" w:cs="Times New Roman"/>
          <w:color w:val="0F1115"/>
          <w:sz w:val="28"/>
          <w:szCs w:val="28"/>
        </w:rPr>
        <w:t>Uber</w:t>
      </w:r>
      <w:proofErr w:type="spellEnd"/>
      <w:r>
        <w:rPr>
          <w:rFonts w:ascii="Times New Roman" w:eastAsia="Times New Roman" w:hAnsi="Times New Roman" w:cs="Times New Roman"/>
          <w:color w:val="0F1115"/>
          <w:sz w:val="28"/>
          <w:szCs w:val="28"/>
        </w:rPr>
        <w:t>).</w:t>
      </w:r>
    </w:p>
    <w:p w:rsidR="00D26572" w:rsidRDefault="00D71261">
      <w:pPr>
        <w:numPr>
          <w:ilvl w:val="0"/>
          <w:numId w:val="1"/>
        </w:numPr>
        <w:shd w:val="clear" w:color="auto" w:fill="FFFFFF"/>
        <w:spacing w:after="0" w:line="240" w:lineRule="auto"/>
        <w:ind w:left="0"/>
        <w:jc w:val="both"/>
        <w:rPr>
          <w:color w:val="0F1115"/>
        </w:rPr>
      </w:pPr>
      <w:r>
        <w:rPr>
          <w:rFonts w:ascii="Times New Roman" w:eastAsia="Times New Roman" w:hAnsi="Times New Roman" w:cs="Times New Roman"/>
          <w:color w:val="0F1115"/>
          <w:sz w:val="28"/>
          <w:szCs w:val="28"/>
        </w:rPr>
        <w:t xml:space="preserve">Единые кошельки и </w:t>
      </w:r>
      <w:proofErr w:type="spellStart"/>
      <w:r>
        <w:rPr>
          <w:rFonts w:ascii="Times New Roman" w:eastAsia="Times New Roman" w:hAnsi="Times New Roman" w:cs="Times New Roman"/>
          <w:color w:val="0F1115"/>
          <w:sz w:val="28"/>
          <w:szCs w:val="28"/>
        </w:rPr>
        <w:t>агрегаторы</w:t>
      </w:r>
      <w:proofErr w:type="spellEnd"/>
      <w:r>
        <w:rPr>
          <w:rFonts w:ascii="Times New Roman" w:eastAsia="Times New Roman" w:hAnsi="Times New Roman" w:cs="Times New Roman"/>
          <w:color w:val="0F1115"/>
          <w:sz w:val="28"/>
          <w:szCs w:val="28"/>
        </w:rPr>
        <w:t xml:space="preserve"> подписок (сервисы вроде </w:t>
      </w:r>
      <w:proofErr w:type="spellStart"/>
      <w:r>
        <w:rPr>
          <w:rFonts w:ascii="Times New Roman" w:eastAsia="Times New Roman" w:hAnsi="Times New Roman" w:cs="Times New Roman"/>
          <w:color w:val="0F1115"/>
          <w:sz w:val="28"/>
          <w:szCs w:val="28"/>
        </w:rPr>
        <w:t>Rocket</w:t>
      </w:r>
      <w:proofErr w:type="spellEnd"/>
      <w:r>
        <w:rPr>
          <w:rFonts w:ascii="Times New Roman" w:eastAsia="Times New Roman" w:hAnsi="Times New Roman" w:cs="Times New Roman"/>
          <w:color w:val="0F1115"/>
          <w:sz w:val="28"/>
          <w:szCs w:val="28"/>
        </w:rPr>
        <w:t xml:space="preserve"> </w:t>
      </w:r>
      <w:proofErr w:type="spellStart"/>
      <w:r>
        <w:rPr>
          <w:rFonts w:ascii="Times New Roman" w:eastAsia="Times New Roman" w:hAnsi="Times New Roman" w:cs="Times New Roman"/>
          <w:color w:val="0F1115"/>
          <w:sz w:val="28"/>
          <w:szCs w:val="28"/>
        </w:rPr>
        <w:t>Money</w:t>
      </w:r>
      <w:proofErr w:type="spellEnd"/>
      <w:r>
        <w:rPr>
          <w:rFonts w:ascii="Times New Roman" w:eastAsia="Times New Roman" w:hAnsi="Times New Roman" w:cs="Times New Roman"/>
          <w:color w:val="0F1115"/>
          <w:sz w:val="28"/>
          <w:szCs w:val="28"/>
        </w:rPr>
        <w:t>).</w:t>
      </w:r>
    </w:p>
    <w:p w:rsidR="00D26572" w:rsidRDefault="00D71261">
      <w:pPr>
        <w:numPr>
          <w:ilvl w:val="0"/>
          <w:numId w:val="1"/>
        </w:numPr>
        <w:shd w:val="clear" w:color="auto" w:fill="FFFFFF"/>
        <w:spacing w:after="0" w:line="240" w:lineRule="auto"/>
        <w:ind w:left="0"/>
        <w:jc w:val="both"/>
        <w:rPr>
          <w:color w:val="0F1115"/>
        </w:rPr>
      </w:pPr>
      <w:proofErr w:type="spellStart"/>
      <w:r>
        <w:rPr>
          <w:rFonts w:ascii="Times New Roman" w:eastAsia="Times New Roman" w:hAnsi="Times New Roman" w:cs="Times New Roman"/>
          <w:color w:val="0F1115"/>
          <w:sz w:val="28"/>
          <w:szCs w:val="28"/>
        </w:rPr>
        <w:t>Автопополнение</w:t>
      </w:r>
      <w:proofErr w:type="spellEnd"/>
      <w:r>
        <w:rPr>
          <w:rFonts w:ascii="Times New Roman" w:eastAsia="Times New Roman" w:hAnsi="Times New Roman" w:cs="Times New Roman"/>
          <w:color w:val="0F1115"/>
          <w:sz w:val="28"/>
          <w:szCs w:val="28"/>
        </w:rPr>
        <w:t xml:space="preserve"> баланса (как в </w:t>
      </w:r>
      <w:proofErr w:type="spellStart"/>
      <w:r>
        <w:rPr>
          <w:rFonts w:ascii="Times New Roman" w:eastAsia="Times New Roman" w:hAnsi="Times New Roman" w:cs="Times New Roman"/>
          <w:color w:val="0F1115"/>
          <w:sz w:val="28"/>
          <w:szCs w:val="28"/>
        </w:rPr>
        <w:t>Amazon</w:t>
      </w:r>
      <w:proofErr w:type="spellEnd"/>
      <w:r>
        <w:rPr>
          <w:rFonts w:ascii="Times New Roman" w:eastAsia="Times New Roman" w:hAnsi="Times New Roman" w:cs="Times New Roman"/>
          <w:color w:val="0F1115"/>
          <w:sz w:val="28"/>
          <w:szCs w:val="28"/>
        </w:rPr>
        <w:t xml:space="preserve"> </w:t>
      </w:r>
      <w:proofErr w:type="spellStart"/>
      <w:r>
        <w:rPr>
          <w:rFonts w:ascii="Times New Roman" w:eastAsia="Times New Roman" w:hAnsi="Times New Roman" w:cs="Times New Roman"/>
          <w:color w:val="0F1115"/>
          <w:sz w:val="28"/>
          <w:szCs w:val="28"/>
        </w:rPr>
        <w:t>Go</w:t>
      </w:r>
      <w:proofErr w:type="spellEnd"/>
      <w:r>
        <w:rPr>
          <w:rFonts w:ascii="Times New Roman" w:eastAsia="Times New Roman" w:hAnsi="Times New Roman" w:cs="Times New Roman"/>
          <w:color w:val="0F1115"/>
          <w:sz w:val="28"/>
          <w:szCs w:val="28"/>
        </w:rPr>
        <w:t>).</w:t>
      </w:r>
    </w:p>
    <w:p w:rsidR="00D26572" w:rsidRDefault="00D71261">
      <w:pPr>
        <w:numPr>
          <w:ilvl w:val="0"/>
          <w:numId w:val="1"/>
        </w:numPr>
        <w:shd w:val="clear" w:color="auto" w:fill="FFFFFF"/>
        <w:spacing w:after="0" w:line="240" w:lineRule="auto"/>
        <w:ind w:left="0"/>
        <w:jc w:val="both"/>
        <w:rPr>
          <w:color w:val="0F1115"/>
        </w:rPr>
      </w:pPr>
      <w:r>
        <w:rPr>
          <w:rFonts w:ascii="Times New Roman" w:eastAsia="Times New Roman" w:hAnsi="Times New Roman" w:cs="Times New Roman"/>
          <w:color w:val="0F1115"/>
          <w:sz w:val="28"/>
          <w:szCs w:val="28"/>
        </w:rPr>
        <w:t>Раздел аналитики в банковс</w:t>
      </w:r>
      <w:r>
        <w:rPr>
          <w:rFonts w:ascii="Times New Roman" w:eastAsia="Times New Roman" w:hAnsi="Times New Roman" w:cs="Times New Roman"/>
          <w:color w:val="0F1115"/>
          <w:sz w:val="28"/>
          <w:szCs w:val="28"/>
        </w:rPr>
        <w:t>ких приложениях.</w:t>
      </w:r>
    </w:p>
    <w:p w:rsidR="00D26572" w:rsidRDefault="00D71261">
      <w:pPr>
        <w:numPr>
          <w:ilvl w:val="0"/>
          <w:numId w:val="1"/>
        </w:numPr>
        <w:shd w:val="clear" w:color="auto" w:fill="FFFFFF"/>
        <w:spacing w:after="0" w:line="240" w:lineRule="auto"/>
        <w:ind w:left="0"/>
        <w:jc w:val="both"/>
        <w:rPr>
          <w:color w:val="0F1115"/>
        </w:rPr>
      </w:pPr>
      <w:r>
        <w:rPr>
          <w:rFonts w:ascii="Times New Roman" w:eastAsia="Times New Roman" w:hAnsi="Times New Roman" w:cs="Times New Roman"/>
          <w:color w:val="0F1115"/>
          <w:sz w:val="28"/>
          <w:szCs w:val="28"/>
        </w:rPr>
        <w:t>Ручной учет трат на подписки.</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4. Источники данных:</w:t>
      </w:r>
    </w:p>
    <w:p w:rsidR="00D26572" w:rsidRDefault="00D71261">
      <w:pPr>
        <w:numPr>
          <w:ilvl w:val="0"/>
          <w:numId w:val="7"/>
        </w:numPr>
        <w:shd w:val="clear" w:color="auto" w:fill="FFFFFF"/>
        <w:spacing w:before="280" w:after="0" w:line="240" w:lineRule="auto"/>
        <w:ind w:left="0"/>
        <w:rPr>
          <w:color w:val="0F1115"/>
        </w:rPr>
      </w:pPr>
      <w:r>
        <w:rPr>
          <w:rFonts w:ascii="Times New Roman" w:eastAsia="Times New Roman" w:hAnsi="Times New Roman" w:cs="Times New Roman"/>
          <w:color w:val="0F1115"/>
          <w:sz w:val="28"/>
          <w:szCs w:val="28"/>
        </w:rPr>
        <w:t xml:space="preserve">Отраслевые отчёты </w:t>
      </w:r>
      <w:proofErr w:type="spellStart"/>
      <w:r>
        <w:rPr>
          <w:rFonts w:ascii="Times New Roman" w:eastAsia="Times New Roman" w:hAnsi="Times New Roman" w:cs="Times New Roman"/>
          <w:color w:val="0F1115"/>
          <w:sz w:val="28"/>
          <w:szCs w:val="28"/>
        </w:rPr>
        <w:t>McKinsey</w:t>
      </w:r>
      <w:proofErr w:type="spellEnd"/>
      <w:r>
        <w:rPr>
          <w:rFonts w:ascii="Times New Roman" w:eastAsia="Times New Roman" w:hAnsi="Times New Roman" w:cs="Times New Roman"/>
          <w:color w:val="0F1115"/>
          <w:sz w:val="28"/>
          <w:szCs w:val="28"/>
        </w:rPr>
        <w:t xml:space="preserve"> об UX в </w:t>
      </w:r>
      <w:proofErr w:type="spellStart"/>
      <w:r>
        <w:rPr>
          <w:rFonts w:ascii="Times New Roman" w:eastAsia="Times New Roman" w:hAnsi="Times New Roman" w:cs="Times New Roman"/>
          <w:color w:val="0F1115"/>
          <w:sz w:val="28"/>
          <w:szCs w:val="28"/>
        </w:rPr>
        <w:t>финтехе</w:t>
      </w:r>
      <w:proofErr w:type="spellEnd"/>
      <w:r>
        <w:rPr>
          <w:rFonts w:ascii="Times New Roman" w:eastAsia="Times New Roman" w:hAnsi="Times New Roman" w:cs="Times New Roman"/>
          <w:color w:val="0F1115"/>
          <w:sz w:val="28"/>
          <w:szCs w:val="28"/>
        </w:rPr>
        <w:t>. https://www.mckinsey.com/~/media/mckinsey/industries/financial%20services/our%20insights/the%202022%20mckinsey%20global%20payments%20report/the-2022-mckinsey-global-payments-report.pdf</w:t>
      </w:r>
    </w:p>
    <w:p w:rsidR="00D26572" w:rsidRDefault="00D71261">
      <w:pPr>
        <w:numPr>
          <w:ilvl w:val="0"/>
          <w:numId w:val="7"/>
        </w:numPr>
        <w:shd w:val="clear" w:color="auto" w:fill="FFFFFF"/>
        <w:spacing w:after="0" w:line="240" w:lineRule="auto"/>
        <w:ind w:left="0"/>
        <w:rPr>
          <w:color w:val="0F1115"/>
        </w:rPr>
      </w:pPr>
      <w:r>
        <w:rPr>
          <w:rFonts w:ascii="Times New Roman" w:eastAsia="Times New Roman" w:hAnsi="Times New Roman" w:cs="Times New Roman"/>
          <w:color w:val="0F1115"/>
          <w:sz w:val="28"/>
          <w:szCs w:val="28"/>
        </w:rPr>
        <w:t xml:space="preserve">Опыт успешных компаний: </w:t>
      </w:r>
      <w:proofErr w:type="spellStart"/>
      <w:r>
        <w:rPr>
          <w:rFonts w:ascii="Times New Roman" w:eastAsia="Times New Roman" w:hAnsi="Times New Roman" w:cs="Times New Roman"/>
          <w:color w:val="0F1115"/>
          <w:sz w:val="28"/>
          <w:szCs w:val="28"/>
        </w:rPr>
        <w:t>Uber</w:t>
      </w:r>
      <w:proofErr w:type="spellEnd"/>
      <w:r>
        <w:rPr>
          <w:rFonts w:ascii="Times New Roman" w:eastAsia="Times New Roman" w:hAnsi="Times New Roman" w:cs="Times New Roman"/>
          <w:color w:val="0F1115"/>
          <w:sz w:val="28"/>
          <w:szCs w:val="28"/>
        </w:rPr>
        <w:t xml:space="preserve"> (поездка заканчивается, деньги списываются без действий), </w:t>
      </w:r>
      <w:proofErr w:type="spellStart"/>
      <w:r>
        <w:rPr>
          <w:rFonts w:ascii="Times New Roman" w:eastAsia="Times New Roman" w:hAnsi="Times New Roman" w:cs="Times New Roman"/>
          <w:color w:val="0F1115"/>
          <w:sz w:val="28"/>
          <w:szCs w:val="28"/>
        </w:rPr>
        <w:t>Amazon</w:t>
      </w:r>
      <w:proofErr w:type="spellEnd"/>
      <w:r>
        <w:rPr>
          <w:rFonts w:ascii="Times New Roman" w:eastAsia="Times New Roman" w:hAnsi="Times New Roman" w:cs="Times New Roman"/>
          <w:color w:val="0F1115"/>
          <w:sz w:val="28"/>
          <w:szCs w:val="28"/>
        </w:rPr>
        <w:t xml:space="preserve"> </w:t>
      </w:r>
      <w:proofErr w:type="spellStart"/>
      <w:r>
        <w:rPr>
          <w:rFonts w:ascii="Times New Roman" w:eastAsia="Times New Roman" w:hAnsi="Times New Roman" w:cs="Times New Roman"/>
          <w:color w:val="0F1115"/>
          <w:sz w:val="28"/>
          <w:szCs w:val="28"/>
        </w:rPr>
        <w:t>Go</w:t>
      </w:r>
      <w:proofErr w:type="spellEnd"/>
      <w:r>
        <w:rPr>
          <w:rFonts w:ascii="Times New Roman" w:eastAsia="Times New Roman" w:hAnsi="Times New Roman" w:cs="Times New Roman"/>
          <w:color w:val="0F1115"/>
          <w:sz w:val="28"/>
          <w:szCs w:val="28"/>
        </w:rPr>
        <w:t xml:space="preserve"> (</w:t>
      </w:r>
      <w:proofErr w:type="spellStart"/>
      <w:r>
        <w:rPr>
          <w:rFonts w:ascii="Times New Roman" w:eastAsia="Times New Roman" w:hAnsi="Times New Roman" w:cs="Times New Roman"/>
          <w:color w:val="0F1115"/>
          <w:sz w:val="28"/>
          <w:szCs w:val="28"/>
        </w:rPr>
        <w:t>just</w:t>
      </w:r>
      <w:proofErr w:type="spellEnd"/>
      <w:r>
        <w:rPr>
          <w:rFonts w:ascii="Times New Roman" w:eastAsia="Times New Roman" w:hAnsi="Times New Roman" w:cs="Times New Roman"/>
          <w:color w:val="0F1115"/>
          <w:sz w:val="28"/>
          <w:szCs w:val="28"/>
        </w:rPr>
        <w:t xml:space="preserve"> </w:t>
      </w:r>
      <w:proofErr w:type="spellStart"/>
      <w:r>
        <w:rPr>
          <w:rFonts w:ascii="Times New Roman" w:eastAsia="Times New Roman" w:hAnsi="Times New Roman" w:cs="Times New Roman"/>
          <w:color w:val="0F1115"/>
          <w:sz w:val="28"/>
          <w:szCs w:val="28"/>
        </w:rPr>
        <w:t>walk</w:t>
      </w:r>
      <w:proofErr w:type="spellEnd"/>
      <w:r>
        <w:rPr>
          <w:rFonts w:ascii="Times New Roman" w:eastAsia="Times New Roman" w:hAnsi="Times New Roman" w:cs="Times New Roman"/>
          <w:color w:val="0F1115"/>
          <w:sz w:val="28"/>
          <w:szCs w:val="28"/>
        </w:rPr>
        <w:t xml:space="preserve"> </w:t>
      </w:r>
      <w:proofErr w:type="spellStart"/>
      <w:r>
        <w:rPr>
          <w:rFonts w:ascii="Times New Roman" w:eastAsia="Times New Roman" w:hAnsi="Times New Roman" w:cs="Times New Roman"/>
          <w:color w:val="0F1115"/>
          <w:sz w:val="28"/>
          <w:szCs w:val="28"/>
        </w:rPr>
        <w:t>out</w:t>
      </w:r>
      <w:proofErr w:type="spellEnd"/>
      <w:r>
        <w:rPr>
          <w:rFonts w:ascii="Times New Roman" w:eastAsia="Times New Roman" w:hAnsi="Times New Roman" w:cs="Times New Roman"/>
          <w:color w:val="0F1115"/>
          <w:sz w:val="28"/>
          <w:szCs w:val="28"/>
        </w:rPr>
        <w:t>).   https://habr.com/ru/companies/pochtoy/articles/374201/</w:t>
      </w:r>
    </w:p>
    <w:p w:rsidR="00D26572" w:rsidRDefault="00D71261">
      <w:pPr>
        <w:numPr>
          <w:ilvl w:val="0"/>
          <w:numId w:val="7"/>
        </w:numPr>
        <w:shd w:val="clear" w:color="auto" w:fill="FFFFFF"/>
        <w:spacing w:after="0" w:line="240" w:lineRule="auto"/>
        <w:ind w:left="0"/>
        <w:rPr>
          <w:color w:val="0F1115"/>
        </w:rPr>
      </w:pPr>
      <w:r>
        <w:rPr>
          <w:rFonts w:ascii="Times New Roman" w:eastAsia="Times New Roman" w:hAnsi="Times New Roman" w:cs="Times New Roman"/>
          <w:color w:val="0F1115"/>
          <w:sz w:val="28"/>
          <w:szCs w:val="28"/>
        </w:rPr>
        <w:t>Пользовательские отзывы на сложность отмены подписок.</w:t>
      </w:r>
    </w:p>
    <w:p w:rsidR="00D26572" w:rsidRDefault="00D71261">
      <w:pPr>
        <w:numPr>
          <w:ilvl w:val="0"/>
          <w:numId w:val="7"/>
        </w:numPr>
        <w:shd w:val="clear" w:color="auto" w:fill="FFFFFF"/>
        <w:spacing w:after="0" w:line="240" w:lineRule="auto"/>
        <w:ind w:left="0"/>
        <w:rPr>
          <w:color w:val="0F1115"/>
        </w:rPr>
      </w:pPr>
      <w:r>
        <w:rPr>
          <w:rFonts w:ascii="Times New Roman" w:eastAsia="Times New Roman" w:hAnsi="Times New Roman" w:cs="Times New Roman"/>
          <w:color w:val="0F1115"/>
          <w:sz w:val="28"/>
          <w:szCs w:val="28"/>
        </w:rPr>
        <w:t>Личный опыт использования подпи</w:t>
      </w:r>
      <w:r>
        <w:rPr>
          <w:rFonts w:ascii="Times New Roman" w:eastAsia="Times New Roman" w:hAnsi="Times New Roman" w:cs="Times New Roman"/>
          <w:color w:val="0F1115"/>
          <w:sz w:val="28"/>
          <w:szCs w:val="28"/>
        </w:rPr>
        <w:t>сок и банковских приложений.</w:t>
      </w:r>
    </w:p>
    <w:p w:rsidR="00D26572" w:rsidRDefault="00D71261">
      <w:pPr>
        <w:shd w:val="clear" w:color="auto" w:fill="FFFFFF"/>
        <w:spacing w:before="240" w:after="24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5. Почему текущие решения не идеальны?</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proofErr w:type="spellStart"/>
      <w:r>
        <w:rPr>
          <w:rFonts w:ascii="Times New Roman" w:eastAsia="Times New Roman" w:hAnsi="Times New Roman" w:cs="Times New Roman"/>
          <w:color w:val="0F1115"/>
          <w:sz w:val="28"/>
          <w:szCs w:val="28"/>
        </w:rPr>
        <w:t>Децентрализованность</w:t>
      </w:r>
      <w:proofErr w:type="spellEnd"/>
      <w:r>
        <w:rPr>
          <w:rFonts w:ascii="Times New Roman" w:eastAsia="Times New Roman" w:hAnsi="Times New Roman" w:cs="Times New Roman"/>
          <w:color w:val="0F1115"/>
          <w:sz w:val="28"/>
          <w:szCs w:val="28"/>
        </w:rPr>
        <w:t xml:space="preserve"> сервисов. Информация о подписках по-прежнему находится в разных местах. Сложно контролировать свои </w:t>
      </w:r>
      <w:proofErr w:type="gramStart"/>
      <w:r>
        <w:rPr>
          <w:rFonts w:ascii="Times New Roman" w:eastAsia="Times New Roman" w:hAnsi="Times New Roman" w:cs="Times New Roman"/>
          <w:color w:val="0F1115"/>
          <w:sz w:val="28"/>
          <w:szCs w:val="28"/>
        </w:rPr>
        <w:t>подписки,  особенно</w:t>
      </w:r>
      <w:proofErr w:type="gramEnd"/>
      <w:r>
        <w:rPr>
          <w:rFonts w:ascii="Times New Roman" w:eastAsia="Times New Roman" w:hAnsi="Times New Roman" w:cs="Times New Roman"/>
          <w:color w:val="0F1115"/>
          <w:sz w:val="28"/>
          <w:szCs w:val="28"/>
        </w:rPr>
        <w:t xml:space="preserve"> если используем для оплаты несколько банков, кар</w:t>
      </w:r>
      <w:r>
        <w:rPr>
          <w:rFonts w:ascii="Times New Roman" w:eastAsia="Times New Roman" w:hAnsi="Times New Roman" w:cs="Times New Roman"/>
          <w:color w:val="0F1115"/>
          <w:sz w:val="28"/>
          <w:szCs w:val="28"/>
        </w:rPr>
        <w:t>т или экосистем. С одного счета оплачиваем одну подписку, с другого еще одну. Также аналитика в банковских приложениях не дает нам возможности отменить или изменить условия подписки, можно только посмотреть, когда мы ее оплатили. Помимо этого, можно просто</w:t>
      </w:r>
      <w:r>
        <w:rPr>
          <w:rFonts w:ascii="Times New Roman" w:eastAsia="Times New Roman" w:hAnsi="Times New Roman" w:cs="Times New Roman"/>
          <w:color w:val="0F1115"/>
          <w:sz w:val="28"/>
          <w:szCs w:val="28"/>
        </w:rPr>
        <w:t xml:space="preserve"> забыть или не найти данный раздел в приложении, уведомлений о предстоящем списании средств может и не быть. Ручной учет трат требует проявления большого усилия и самоконтроля. </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lastRenderedPageBreak/>
        <w:t>6. Решение (Таблетка):</w:t>
      </w:r>
      <w:r>
        <w:rPr>
          <w:rFonts w:ascii="Times New Roman" w:eastAsia="Times New Roman" w:hAnsi="Times New Roman" w:cs="Times New Roman"/>
          <w:color w:val="0F1115"/>
          <w:sz w:val="28"/>
          <w:szCs w:val="28"/>
        </w:rPr>
        <w:t xml:space="preserve"> отдельное приложение по оплате подписок. </w:t>
      </w:r>
    </w:p>
    <w:p w:rsidR="00D26572" w:rsidRDefault="00D71261">
      <w:pPr>
        <w:pBdr>
          <w:top w:val="nil"/>
          <w:left w:val="nil"/>
          <w:bottom w:val="nil"/>
          <w:right w:val="nil"/>
          <w:between w:val="nil"/>
        </w:pBdr>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Главная идея </w:t>
      </w:r>
      <w:r>
        <w:rPr>
          <w:rFonts w:ascii="Times New Roman" w:eastAsia="Times New Roman" w:hAnsi="Times New Roman" w:cs="Times New Roman"/>
          <w:color w:val="0F1115"/>
          <w:sz w:val="28"/>
          <w:szCs w:val="28"/>
        </w:rPr>
        <w:t xml:space="preserve">состоит в создании отдельного приложения, в котором пользователь будет удобно управлять своими подписками. Например, подключаем подписку на онлайн кинотеатр, оплату оператора мобильной связи и </w:t>
      </w:r>
      <w:proofErr w:type="spellStart"/>
      <w:r>
        <w:rPr>
          <w:rFonts w:ascii="Times New Roman" w:eastAsia="Times New Roman" w:hAnsi="Times New Roman" w:cs="Times New Roman"/>
          <w:color w:val="0F1115"/>
          <w:sz w:val="28"/>
          <w:szCs w:val="28"/>
        </w:rPr>
        <w:t>тд</w:t>
      </w:r>
      <w:proofErr w:type="spellEnd"/>
      <w:r>
        <w:rPr>
          <w:rFonts w:ascii="Times New Roman" w:eastAsia="Times New Roman" w:hAnsi="Times New Roman" w:cs="Times New Roman"/>
          <w:color w:val="0F1115"/>
          <w:sz w:val="28"/>
          <w:szCs w:val="28"/>
        </w:rPr>
        <w:t>. Стоит отметить, что услуги оплачиваются по-разному, это мож</w:t>
      </w:r>
      <w:r>
        <w:rPr>
          <w:rFonts w:ascii="Times New Roman" w:eastAsia="Times New Roman" w:hAnsi="Times New Roman" w:cs="Times New Roman"/>
          <w:color w:val="0F1115"/>
          <w:sz w:val="28"/>
          <w:szCs w:val="28"/>
        </w:rPr>
        <w:t>ет быть подписка на неделю, месяц, год (онлайн кинотеатр, связь, музыка). Мы просто подключаем оплату сервиса на определенный период, при этом приложение должно обладать дополнительными функциями, такими как обязательное оповещение при изменении условий по</w:t>
      </w:r>
      <w:r>
        <w:rPr>
          <w:rFonts w:ascii="Times New Roman" w:eastAsia="Times New Roman" w:hAnsi="Times New Roman" w:cs="Times New Roman"/>
          <w:color w:val="0F1115"/>
          <w:sz w:val="28"/>
          <w:szCs w:val="28"/>
        </w:rPr>
        <w:t>дписки и возможность строго зафиксировать стоимость подписки (например, на Яндекс музыку тратим в месяц не более 500р), это поможет пользователю не пропустить подорожание услуги и в случае изменения стоимости или иных условий принять решение использовать д</w:t>
      </w:r>
      <w:r>
        <w:rPr>
          <w:rFonts w:ascii="Times New Roman" w:eastAsia="Times New Roman" w:hAnsi="Times New Roman" w:cs="Times New Roman"/>
          <w:color w:val="0F1115"/>
          <w:sz w:val="28"/>
          <w:szCs w:val="28"/>
        </w:rPr>
        <w:t>анный сервис в дальнейшем или нет. Должна быть возможность привязки нескольких счетов к приложению и тонкая настройка оплаты (с какой карты оплачиваем ту или иную подписку).</w:t>
      </w: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Минимальный объем данных, которые мы должны получать от приложения: статус подписки, текущую стоимость, дату следующего списания, периодичность. Дополнительно данные о тарифе, возможность отмены через API. От банка нам потребуется </w:t>
      </w:r>
      <w:proofErr w:type="spellStart"/>
      <w:r>
        <w:rPr>
          <w:rFonts w:ascii="Times New Roman" w:eastAsia="Times New Roman" w:hAnsi="Times New Roman" w:cs="Times New Roman"/>
          <w:color w:val="0F1115"/>
          <w:sz w:val="28"/>
          <w:szCs w:val="28"/>
        </w:rPr>
        <w:t>токенизация</w:t>
      </w:r>
      <w:proofErr w:type="spellEnd"/>
      <w:r>
        <w:rPr>
          <w:rFonts w:ascii="Times New Roman" w:eastAsia="Times New Roman" w:hAnsi="Times New Roman" w:cs="Times New Roman"/>
          <w:color w:val="0F1115"/>
          <w:sz w:val="28"/>
          <w:szCs w:val="28"/>
        </w:rPr>
        <w:t xml:space="preserve"> карт, уведомл</w:t>
      </w:r>
      <w:r>
        <w:rPr>
          <w:rFonts w:ascii="Times New Roman" w:eastAsia="Times New Roman" w:hAnsi="Times New Roman" w:cs="Times New Roman"/>
          <w:color w:val="0F1115"/>
          <w:sz w:val="28"/>
          <w:szCs w:val="28"/>
        </w:rPr>
        <w:t xml:space="preserve">ения о списаниях, возможность создавать умные платежи для установки лимита, отключение </w:t>
      </w:r>
      <w:proofErr w:type="spellStart"/>
      <w:r>
        <w:rPr>
          <w:rFonts w:ascii="Times New Roman" w:eastAsia="Times New Roman" w:hAnsi="Times New Roman" w:cs="Times New Roman"/>
          <w:color w:val="0F1115"/>
          <w:sz w:val="28"/>
          <w:szCs w:val="28"/>
        </w:rPr>
        <w:t>автоплатежа</w:t>
      </w:r>
      <w:proofErr w:type="spellEnd"/>
      <w:r>
        <w:rPr>
          <w:rFonts w:ascii="Times New Roman" w:eastAsia="Times New Roman" w:hAnsi="Times New Roman" w:cs="Times New Roman"/>
          <w:color w:val="0F1115"/>
          <w:sz w:val="28"/>
          <w:szCs w:val="28"/>
        </w:rPr>
        <w:t>.</w:t>
      </w: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Участники сервиса:</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Сервис “Мои подписки”. Прибыль за счет монетизации (премиум подписка, расширяющая функционал; комиссия с сервисов)</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Пользователи. Получаю</w:t>
      </w:r>
      <w:r>
        <w:rPr>
          <w:rFonts w:ascii="Times New Roman" w:eastAsia="Times New Roman" w:hAnsi="Times New Roman" w:cs="Times New Roman"/>
          <w:sz w:val="28"/>
          <w:szCs w:val="28"/>
        </w:rPr>
        <w:t>т единый инструмент для управления подписками и сравнения предложений на рынке, защиту от незапланированных списаний, простой способ отслеживания расходов, аналитику по тратам.</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Техническая поддержка сервиса.</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Сервисы, предлагающие свои услуги. </w:t>
      </w:r>
      <w:r>
        <w:rPr>
          <w:rFonts w:ascii="Times New Roman" w:eastAsia="Times New Roman" w:hAnsi="Times New Roman" w:cs="Times New Roman"/>
          <w:color w:val="0F1115"/>
          <w:sz w:val="28"/>
          <w:szCs w:val="28"/>
        </w:rPr>
        <w:t>Сервисы получ</w:t>
      </w:r>
      <w:r>
        <w:rPr>
          <w:rFonts w:ascii="Times New Roman" w:eastAsia="Times New Roman" w:hAnsi="Times New Roman" w:cs="Times New Roman"/>
          <w:color w:val="0F1115"/>
          <w:sz w:val="28"/>
          <w:szCs w:val="28"/>
        </w:rPr>
        <w:t>ают новый источник привлечения клиентов через каталог нашего приложения и улучшают свою репутацию на рынке за счет простого механизма управления подписками. Урегулирование законодательный базы, в случае принятия законопроекта №405607-8 (</w:t>
      </w:r>
      <w:proofErr w:type="spellStart"/>
      <w:r>
        <w:rPr>
          <w:rFonts w:ascii="Times New Roman" w:eastAsia="Times New Roman" w:hAnsi="Times New Roman" w:cs="Times New Roman"/>
          <w:color w:val="0F1115"/>
          <w:sz w:val="28"/>
          <w:szCs w:val="28"/>
        </w:rPr>
        <w:t>см.ниже</w:t>
      </w:r>
      <w:proofErr w:type="spellEnd"/>
      <w:r>
        <w:rPr>
          <w:rFonts w:ascii="Times New Roman" w:eastAsia="Times New Roman" w:hAnsi="Times New Roman" w:cs="Times New Roman"/>
          <w:color w:val="0F1115"/>
          <w:sz w:val="28"/>
          <w:szCs w:val="28"/>
        </w:rPr>
        <w:t>).</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Финансовы</w:t>
      </w:r>
      <w:r>
        <w:rPr>
          <w:rFonts w:ascii="Times New Roman" w:eastAsia="Times New Roman" w:hAnsi="Times New Roman" w:cs="Times New Roman"/>
          <w:sz w:val="28"/>
          <w:szCs w:val="28"/>
        </w:rPr>
        <w:t xml:space="preserve">е структуры (банки и платежные системы). Получают рост оборотов по картам </w:t>
      </w:r>
      <w:r>
        <w:rPr>
          <w:rFonts w:ascii="Times New Roman" w:eastAsia="Times New Roman" w:hAnsi="Times New Roman" w:cs="Times New Roman"/>
          <w:color w:val="0F1115"/>
          <w:sz w:val="28"/>
          <w:szCs w:val="28"/>
        </w:rPr>
        <w:t xml:space="preserve">и снижение нагрузки на службы поддержки за счет уменьшение количества поступающих жалоб из-за несанкционированных списаний. </w:t>
      </w: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Механизмы реализации</w:t>
      </w: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Предлагается многоуровневая </w:t>
      </w:r>
      <w:proofErr w:type="spellStart"/>
      <w:r>
        <w:rPr>
          <w:rFonts w:ascii="Times New Roman" w:eastAsia="Times New Roman" w:hAnsi="Times New Roman" w:cs="Times New Roman"/>
          <w:color w:val="0F1115"/>
          <w:sz w:val="28"/>
          <w:szCs w:val="28"/>
        </w:rPr>
        <w:t>микросервисная</w:t>
      </w:r>
      <w:proofErr w:type="spellEnd"/>
      <w:r>
        <w:rPr>
          <w:rFonts w:ascii="Times New Roman" w:eastAsia="Times New Roman" w:hAnsi="Times New Roman" w:cs="Times New Roman"/>
          <w:color w:val="0F1115"/>
          <w:sz w:val="28"/>
          <w:szCs w:val="28"/>
        </w:rPr>
        <w:t xml:space="preserve"> архитектура. Клиентская часть будет состоять из мобильного приложения и веб-сайта. Клиентская часть отвечает за отображение списка подписок, настроек уведомлений и подключения оплаты. Серверная часть будет состоят</w:t>
      </w:r>
      <w:r>
        <w:rPr>
          <w:rFonts w:ascii="Times New Roman" w:eastAsia="Times New Roman" w:hAnsi="Times New Roman" w:cs="Times New Roman"/>
          <w:color w:val="0F1115"/>
          <w:sz w:val="28"/>
          <w:szCs w:val="28"/>
        </w:rPr>
        <w:t>ь из нескольких сервисов:</w:t>
      </w:r>
    </w:p>
    <w:p w:rsidR="00D26572" w:rsidRDefault="00D71261">
      <w:pPr>
        <w:numPr>
          <w:ilvl w:val="0"/>
          <w:numId w:val="8"/>
        </w:numPr>
        <w:pBdr>
          <w:top w:val="nil"/>
          <w:left w:val="nil"/>
          <w:bottom w:val="nil"/>
          <w:right w:val="nil"/>
          <w:between w:val="nil"/>
        </w:pBdr>
        <w:shd w:val="clear" w:color="auto" w:fill="FFFFFF"/>
        <w:spacing w:after="0" w:line="240" w:lineRule="auto"/>
        <w:jc w:val="both"/>
        <w:rPr>
          <w:color w:val="0F1115"/>
          <w:sz w:val="28"/>
          <w:szCs w:val="28"/>
        </w:rPr>
      </w:pPr>
      <w:bookmarkStart w:id="0" w:name="_rqbyqpngp37p" w:colFirst="0" w:colLast="0"/>
      <w:bookmarkEnd w:id="0"/>
      <w:r>
        <w:rPr>
          <w:rFonts w:ascii="Times New Roman" w:eastAsia="Times New Roman" w:hAnsi="Times New Roman" w:cs="Times New Roman"/>
          <w:color w:val="0F1115"/>
          <w:sz w:val="28"/>
          <w:szCs w:val="28"/>
        </w:rPr>
        <w:t>Е</w:t>
      </w:r>
      <w:r>
        <w:rPr>
          <w:rFonts w:ascii="Times New Roman" w:eastAsia="Times New Roman" w:hAnsi="Times New Roman" w:cs="Times New Roman"/>
          <w:color w:val="0F1115"/>
          <w:sz w:val="28"/>
          <w:szCs w:val="28"/>
        </w:rPr>
        <w:t>диная точка входа всех клиентов и маршрутизации запросов</w:t>
      </w:r>
    </w:p>
    <w:p w:rsidR="00D26572" w:rsidRDefault="00D71261">
      <w:pPr>
        <w:numPr>
          <w:ilvl w:val="0"/>
          <w:numId w:val="8"/>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Сервис пользователей и аутентификации, управление учетными записями и данными пользователей</w:t>
      </w:r>
    </w:p>
    <w:p w:rsidR="00D26572" w:rsidRDefault="00D71261">
      <w:pPr>
        <w:numPr>
          <w:ilvl w:val="0"/>
          <w:numId w:val="8"/>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Сервис управления подписками – хранение информации о подписках пользователя</w:t>
      </w:r>
    </w:p>
    <w:p w:rsidR="00D26572" w:rsidRDefault="00D71261">
      <w:pPr>
        <w:numPr>
          <w:ilvl w:val="0"/>
          <w:numId w:val="8"/>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Платежный сервис – взаимодействие с банками-партнерами для создания умных платежей и получения уведомлений о платежных операциях</w:t>
      </w:r>
    </w:p>
    <w:p w:rsidR="00D26572" w:rsidRDefault="00D71261">
      <w:pPr>
        <w:numPr>
          <w:ilvl w:val="0"/>
          <w:numId w:val="8"/>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 xml:space="preserve">Сервис уведомлений – рассылка </w:t>
      </w:r>
      <w:proofErr w:type="spellStart"/>
      <w:r>
        <w:rPr>
          <w:rFonts w:ascii="Times New Roman" w:eastAsia="Times New Roman" w:hAnsi="Times New Roman" w:cs="Times New Roman"/>
          <w:color w:val="0F1115"/>
          <w:sz w:val="28"/>
          <w:szCs w:val="28"/>
        </w:rPr>
        <w:t>Push</w:t>
      </w:r>
      <w:proofErr w:type="spellEnd"/>
      <w:r>
        <w:rPr>
          <w:rFonts w:ascii="Times New Roman" w:eastAsia="Times New Roman" w:hAnsi="Times New Roman" w:cs="Times New Roman"/>
          <w:color w:val="0F1115"/>
          <w:sz w:val="28"/>
          <w:szCs w:val="28"/>
        </w:rPr>
        <w:t xml:space="preserve"> уведомлений о предстоящих списаниях, изменениях в тарифах</w:t>
      </w:r>
      <w:r>
        <w:rPr>
          <w:rFonts w:ascii="Times New Roman" w:eastAsia="Times New Roman" w:hAnsi="Times New Roman" w:cs="Times New Roman"/>
          <w:color w:val="0F1115"/>
          <w:sz w:val="28"/>
          <w:szCs w:val="28"/>
        </w:rPr>
        <w:t>. Сюда же входит контекстное меню п</w:t>
      </w:r>
      <w:r>
        <w:rPr>
          <w:rFonts w:ascii="Times New Roman" w:eastAsia="Times New Roman" w:hAnsi="Times New Roman" w:cs="Times New Roman"/>
          <w:color w:val="0F1115"/>
          <w:sz w:val="28"/>
          <w:szCs w:val="28"/>
        </w:rPr>
        <w:t>ри оповещении о изменении условий (согласиться на изменение условий/отказаться от услуг).</w:t>
      </w:r>
    </w:p>
    <w:p w:rsidR="00D26572" w:rsidRDefault="00D71261">
      <w:pPr>
        <w:numPr>
          <w:ilvl w:val="0"/>
          <w:numId w:val="8"/>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 xml:space="preserve">Сервис интеграций – отвечает за интеграцию с API партнеров, предоставляющих услуги подписок. </w:t>
      </w: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Стоит принять во внимание факт, что далеко не у всех сервисов есть API, </w:t>
      </w:r>
      <w:r>
        <w:rPr>
          <w:rFonts w:ascii="Times New Roman" w:eastAsia="Times New Roman" w:hAnsi="Times New Roman" w:cs="Times New Roman"/>
          <w:color w:val="0F1115"/>
          <w:sz w:val="28"/>
          <w:szCs w:val="28"/>
        </w:rPr>
        <w:t>которое позволит нам реализовать задуманный функционал или не все захотят им с нами делиться, по крайней мере на начальном этапе создания нашего приложения, поэтому необходимо продумать пути обхода данной проблемы. Предлагается несколько вариантов решения:</w:t>
      </w:r>
      <w:r>
        <w:rPr>
          <w:rFonts w:ascii="Times New Roman" w:eastAsia="Times New Roman" w:hAnsi="Times New Roman" w:cs="Times New Roman"/>
          <w:color w:val="0F1115"/>
          <w:sz w:val="28"/>
          <w:szCs w:val="28"/>
        </w:rPr>
        <w:t xml:space="preserve"> </w:t>
      </w:r>
    </w:p>
    <w:p w:rsidR="00D26572" w:rsidRDefault="00D71261">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proofErr w:type="spellStart"/>
      <w:r>
        <w:rPr>
          <w:rFonts w:ascii="Times New Roman" w:eastAsia="Times New Roman" w:hAnsi="Times New Roman" w:cs="Times New Roman"/>
          <w:color w:val="0F1115"/>
          <w:sz w:val="28"/>
          <w:szCs w:val="28"/>
        </w:rPr>
        <w:t>Браузерное</w:t>
      </w:r>
      <w:proofErr w:type="spellEnd"/>
      <w:r>
        <w:rPr>
          <w:rFonts w:ascii="Times New Roman" w:eastAsia="Times New Roman" w:hAnsi="Times New Roman" w:cs="Times New Roman"/>
          <w:color w:val="0F1115"/>
          <w:sz w:val="28"/>
          <w:szCs w:val="28"/>
        </w:rPr>
        <w:t xml:space="preserve"> расширение - расшир</w:t>
      </w:r>
      <w:r>
        <w:rPr>
          <w:rFonts w:ascii="Times New Roman" w:eastAsia="Times New Roman" w:hAnsi="Times New Roman" w:cs="Times New Roman"/>
          <w:color w:val="0F1115"/>
          <w:sz w:val="28"/>
          <w:szCs w:val="28"/>
        </w:rPr>
        <w:t xml:space="preserve">ение будет </w:t>
      </w:r>
      <w:proofErr w:type="spellStart"/>
      <w:r>
        <w:rPr>
          <w:rFonts w:ascii="Times New Roman" w:eastAsia="Times New Roman" w:hAnsi="Times New Roman" w:cs="Times New Roman"/>
          <w:color w:val="0F1115"/>
          <w:sz w:val="28"/>
          <w:szCs w:val="28"/>
        </w:rPr>
        <w:t>парсить</w:t>
      </w:r>
      <w:proofErr w:type="spellEnd"/>
      <w:r>
        <w:rPr>
          <w:rFonts w:ascii="Times New Roman" w:eastAsia="Times New Roman" w:hAnsi="Times New Roman" w:cs="Times New Roman"/>
          <w:color w:val="0F1115"/>
          <w:sz w:val="28"/>
          <w:szCs w:val="28"/>
        </w:rPr>
        <w:t xml:space="preserve"> данные с сайта о тарифах и услугах структурируя их в нашем приложении. Функция отмены будет реализована через перенаправление пользователя на страницу отмены подписки. Также это позволит составить инструкции для пользователей по отмене и</w:t>
      </w:r>
      <w:r>
        <w:rPr>
          <w:rFonts w:ascii="Times New Roman" w:eastAsia="Times New Roman" w:hAnsi="Times New Roman" w:cs="Times New Roman"/>
          <w:color w:val="0F1115"/>
          <w:sz w:val="28"/>
          <w:szCs w:val="28"/>
        </w:rPr>
        <w:t>ли оформлении подписок для каждого сервиса.</w:t>
      </w:r>
    </w:p>
    <w:p w:rsidR="00D26572" w:rsidRDefault="00D71261">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Ручной ввод, где пользователь самостоятельно заполняет данные о подписке (стоимость, дату списания и периодичность).</w:t>
      </w:r>
    </w:p>
    <w:p w:rsidR="00D26572" w:rsidRDefault="00D71261">
      <w:pPr>
        <w:numPr>
          <w:ilvl w:val="0"/>
          <w:numId w:val="10"/>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Партнерский каталог. Пользователь выбирает сервис из составленного каталога и может увидеть тар</w:t>
      </w:r>
      <w:r>
        <w:rPr>
          <w:rFonts w:ascii="Times New Roman" w:eastAsia="Times New Roman" w:hAnsi="Times New Roman" w:cs="Times New Roman"/>
          <w:color w:val="0F1115"/>
          <w:sz w:val="28"/>
          <w:szCs w:val="28"/>
        </w:rPr>
        <w:t xml:space="preserve">ифы. При подключении того или иного тарифа за пару кликов он вносит необходимые данные и перенаправляется на ресурс предоставляющий подписку. </w:t>
      </w:r>
      <w:proofErr w:type="gramStart"/>
      <w:r>
        <w:rPr>
          <w:rFonts w:ascii="Times New Roman" w:eastAsia="Times New Roman" w:hAnsi="Times New Roman" w:cs="Times New Roman"/>
          <w:color w:val="0F1115"/>
          <w:sz w:val="28"/>
          <w:szCs w:val="28"/>
        </w:rPr>
        <w:t>Для сервисов</w:t>
      </w:r>
      <w:proofErr w:type="gramEnd"/>
      <w:r>
        <w:rPr>
          <w:rFonts w:ascii="Times New Roman" w:eastAsia="Times New Roman" w:hAnsi="Times New Roman" w:cs="Times New Roman"/>
          <w:color w:val="0F1115"/>
          <w:sz w:val="28"/>
          <w:szCs w:val="28"/>
        </w:rPr>
        <w:t xml:space="preserve"> с которыми заключено партнерство и настроено взаимодействие с API это приведет к автоматической привя</w:t>
      </w:r>
      <w:r>
        <w:rPr>
          <w:rFonts w:ascii="Times New Roman" w:eastAsia="Times New Roman" w:hAnsi="Times New Roman" w:cs="Times New Roman"/>
          <w:color w:val="0F1115"/>
          <w:sz w:val="28"/>
          <w:szCs w:val="28"/>
        </w:rPr>
        <w:t xml:space="preserve">зке. </w:t>
      </w: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 xml:space="preserve">Схема взаимодействия </w:t>
      </w:r>
      <w:proofErr w:type="spellStart"/>
      <w:r>
        <w:rPr>
          <w:rFonts w:ascii="Times New Roman" w:eastAsia="Times New Roman" w:hAnsi="Times New Roman" w:cs="Times New Roman"/>
          <w:b/>
          <w:color w:val="0F1115"/>
          <w:sz w:val="28"/>
          <w:szCs w:val="28"/>
        </w:rPr>
        <w:t>акторов</w:t>
      </w:r>
      <w:proofErr w:type="spellEnd"/>
      <w:r>
        <w:rPr>
          <w:rFonts w:ascii="Times New Roman" w:eastAsia="Times New Roman" w:hAnsi="Times New Roman" w:cs="Times New Roman"/>
          <w:b/>
          <w:color w:val="0F1115"/>
          <w:sz w:val="28"/>
          <w:szCs w:val="28"/>
        </w:rPr>
        <w:t xml:space="preserve"> и элементов сервиса</w:t>
      </w: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noProof/>
          <w:color w:val="0F1115"/>
          <w:sz w:val="28"/>
          <w:szCs w:val="28"/>
          <w:lang w:val="ru-RU"/>
        </w:rPr>
        <w:drawing>
          <wp:inline distT="114300" distB="114300" distL="114300" distR="114300">
            <wp:extent cx="5940115" cy="4648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0115" cy="4648200"/>
                    </a:xfrm>
                    <a:prstGeom prst="rect">
                      <a:avLst/>
                    </a:prstGeom>
                    <a:ln/>
                  </pic:spPr>
                </pic:pic>
              </a:graphicData>
            </a:graphic>
          </wp:inline>
        </w:drawing>
      </w: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F1115"/>
          <w:sz w:val="28"/>
          <w:szCs w:val="28"/>
        </w:rPr>
      </w:pP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Стратегия выхода на рынок</w:t>
      </w: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Для запуска продукта необходимо сотрудничество с крупными игроками рынка, их можно разделить на 2 категории:</w:t>
      </w:r>
    </w:p>
    <w:p w:rsidR="00D26572" w:rsidRDefault="00D71261">
      <w:pPr>
        <w:numPr>
          <w:ilvl w:val="0"/>
          <w:numId w:val="9"/>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 xml:space="preserve">Партнерство с банками, которое позволит использовать их экосистемы для продвижения, получения доступа для </w:t>
      </w:r>
      <w:proofErr w:type="spellStart"/>
      <w:r>
        <w:rPr>
          <w:rFonts w:ascii="Times New Roman" w:eastAsia="Times New Roman" w:hAnsi="Times New Roman" w:cs="Times New Roman"/>
          <w:color w:val="0F1115"/>
          <w:sz w:val="28"/>
          <w:szCs w:val="28"/>
        </w:rPr>
        <w:t>токенизации</w:t>
      </w:r>
      <w:proofErr w:type="spellEnd"/>
      <w:r>
        <w:rPr>
          <w:rFonts w:ascii="Times New Roman" w:eastAsia="Times New Roman" w:hAnsi="Times New Roman" w:cs="Times New Roman"/>
          <w:color w:val="0F1115"/>
          <w:sz w:val="28"/>
          <w:szCs w:val="28"/>
        </w:rPr>
        <w:t xml:space="preserve"> и умных платежей. </w:t>
      </w:r>
    </w:p>
    <w:p w:rsidR="00D26572" w:rsidRDefault="00D71261">
      <w:pPr>
        <w:numPr>
          <w:ilvl w:val="0"/>
          <w:numId w:val="9"/>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Партнерство с сервисами подписок. На начальном этапе необходимо заключить соглашения с ключевыми игроками рынка у котор</w:t>
      </w:r>
      <w:r>
        <w:rPr>
          <w:rFonts w:ascii="Times New Roman" w:eastAsia="Times New Roman" w:hAnsi="Times New Roman" w:cs="Times New Roman"/>
          <w:color w:val="0F1115"/>
          <w:sz w:val="28"/>
          <w:szCs w:val="28"/>
        </w:rPr>
        <w:t xml:space="preserve">ых реализован широкий функционал API. </w:t>
      </w: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Для привлечения клиентов будем использовать </w:t>
      </w:r>
      <w:proofErr w:type="spellStart"/>
      <w:r>
        <w:rPr>
          <w:rFonts w:ascii="Times New Roman" w:eastAsia="Times New Roman" w:hAnsi="Times New Roman" w:cs="Times New Roman"/>
          <w:color w:val="0F1115"/>
          <w:sz w:val="28"/>
          <w:szCs w:val="28"/>
        </w:rPr>
        <w:t>таргетированную</w:t>
      </w:r>
      <w:proofErr w:type="spellEnd"/>
      <w:r>
        <w:rPr>
          <w:rFonts w:ascii="Times New Roman" w:eastAsia="Times New Roman" w:hAnsi="Times New Roman" w:cs="Times New Roman"/>
          <w:color w:val="0F1115"/>
          <w:sz w:val="28"/>
          <w:szCs w:val="28"/>
        </w:rPr>
        <w:t xml:space="preserve"> рекламу, маркетинговый контент и партнерства с </w:t>
      </w:r>
      <w:proofErr w:type="spellStart"/>
      <w:r>
        <w:rPr>
          <w:rFonts w:ascii="Times New Roman" w:eastAsia="Times New Roman" w:hAnsi="Times New Roman" w:cs="Times New Roman"/>
          <w:color w:val="0F1115"/>
          <w:sz w:val="28"/>
          <w:szCs w:val="28"/>
        </w:rPr>
        <w:t>блогерами</w:t>
      </w:r>
      <w:proofErr w:type="spellEnd"/>
      <w:r>
        <w:rPr>
          <w:rFonts w:ascii="Times New Roman" w:eastAsia="Times New Roman" w:hAnsi="Times New Roman" w:cs="Times New Roman"/>
          <w:color w:val="0F1115"/>
          <w:sz w:val="28"/>
          <w:szCs w:val="28"/>
        </w:rPr>
        <w:t xml:space="preserve">, банками и сервисами. Перед глобальным запуском продукта можно выстроить сотрудничество с крупной </w:t>
      </w:r>
      <w:proofErr w:type="spellStart"/>
      <w:r>
        <w:rPr>
          <w:rFonts w:ascii="Times New Roman" w:eastAsia="Times New Roman" w:hAnsi="Times New Roman" w:cs="Times New Roman"/>
          <w:color w:val="0F1115"/>
          <w:sz w:val="28"/>
          <w:szCs w:val="28"/>
        </w:rPr>
        <w:t>it</w:t>
      </w:r>
      <w:proofErr w:type="spellEnd"/>
      <w:r>
        <w:rPr>
          <w:rFonts w:ascii="Times New Roman" w:eastAsia="Times New Roman" w:hAnsi="Times New Roman" w:cs="Times New Roman"/>
          <w:color w:val="0F1115"/>
          <w:sz w:val="28"/>
          <w:szCs w:val="28"/>
        </w:rPr>
        <w:t xml:space="preserve"> компанией и наладить работу сервиса с ее продуктами, а в качестве первых пользователей будет ограниченная группа пользователей этой компании. Так мы получим первые отзывы и замечания от реальных клиентов.</w:t>
      </w: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lastRenderedPageBreak/>
        <w:t>В российское законодательство внесен законопроект</w:t>
      </w:r>
      <w:r>
        <w:rPr>
          <w:rFonts w:ascii="Times New Roman" w:eastAsia="Times New Roman" w:hAnsi="Times New Roman" w:cs="Times New Roman"/>
          <w:b/>
          <w:color w:val="0F1115"/>
          <w:sz w:val="28"/>
          <w:szCs w:val="28"/>
        </w:rPr>
        <w:t> </w:t>
      </w:r>
      <w:r>
        <w:rPr>
          <w:rFonts w:ascii="Times New Roman" w:eastAsia="Times New Roman" w:hAnsi="Times New Roman" w:cs="Times New Roman"/>
          <w:color w:val="0F1115"/>
          <w:sz w:val="28"/>
          <w:szCs w:val="28"/>
        </w:rPr>
        <w:t xml:space="preserve">№405607-8 «О внесении изменения в статью 16.1 Закона Российской Федерации „О защите прав </w:t>
      </w:r>
      <w:proofErr w:type="gramStart"/>
      <w:r>
        <w:rPr>
          <w:rFonts w:ascii="Times New Roman" w:eastAsia="Times New Roman" w:hAnsi="Times New Roman" w:cs="Times New Roman"/>
          <w:color w:val="0F1115"/>
          <w:sz w:val="28"/>
          <w:szCs w:val="28"/>
        </w:rPr>
        <w:t>потребителей“</w:t>
      </w:r>
      <w:proofErr w:type="gramEnd"/>
      <w:r>
        <w:rPr>
          <w:rFonts w:ascii="Times New Roman" w:eastAsia="Times New Roman" w:hAnsi="Times New Roman" w:cs="Times New Roman"/>
          <w:color w:val="0F1115"/>
          <w:sz w:val="28"/>
          <w:szCs w:val="28"/>
        </w:rPr>
        <w:t>», который направлен на борьбу с навязанными услугами и обязует сервисы уведомлять пользователей о предстоящих списаниях за сутки и предоставлять форму д</w:t>
      </w:r>
      <w:r>
        <w:rPr>
          <w:rFonts w:ascii="Times New Roman" w:eastAsia="Times New Roman" w:hAnsi="Times New Roman" w:cs="Times New Roman"/>
          <w:color w:val="0F1115"/>
          <w:sz w:val="28"/>
          <w:szCs w:val="28"/>
        </w:rPr>
        <w:t xml:space="preserve">ля отмены подписки.  В случае принятия законопроекта, наш сервис станет маркетинговым аргументом как для пользователей, так и для потенциальных партнеров. </w:t>
      </w:r>
    </w:p>
    <w:p w:rsidR="00D26572" w:rsidRDefault="00D71261">
      <w:pPr>
        <w:shd w:val="clear" w:color="auto" w:fill="FFFFFF"/>
        <w:spacing w:before="280" w:after="0" w:line="360" w:lineRule="auto"/>
        <w:jc w:val="both"/>
        <w:rPr>
          <w:rFonts w:ascii="Times New Roman" w:eastAsia="Times New Roman" w:hAnsi="Times New Roman" w:cs="Times New Roman"/>
          <w:color w:val="0F1115"/>
          <w:sz w:val="28"/>
          <w:szCs w:val="28"/>
        </w:rPr>
      </w:pPr>
      <w:proofErr w:type="spellStart"/>
      <w:r>
        <w:rPr>
          <w:rFonts w:ascii="Times New Roman" w:eastAsia="Times New Roman" w:hAnsi="Times New Roman" w:cs="Times New Roman"/>
          <w:color w:val="0F1115"/>
          <w:sz w:val="28"/>
          <w:szCs w:val="28"/>
        </w:rPr>
        <w:t>Стейкхолдеры</w:t>
      </w:r>
      <w:proofErr w:type="spellEnd"/>
      <w:r>
        <w:rPr>
          <w:rFonts w:ascii="Times New Roman" w:eastAsia="Times New Roman" w:hAnsi="Times New Roman" w:cs="Times New Roman"/>
          <w:color w:val="0F1115"/>
          <w:sz w:val="28"/>
          <w:szCs w:val="28"/>
        </w:rPr>
        <w:t xml:space="preserve"> получают следующие выгоды:</w:t>
      </w:r>
    </w:p>
    <w:p w:rsidR="00D26572" w:rsidRDefault="00D71261">
      <w:pPr>
        <w:numPr>
          <w:ilvl w:val="0"/>
          <w:numId w:val="2"/>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Пользователи:</w:t>
      </w:r>
      <w:r>
        <w:rPr>
          <w:rFonts w:ascii="Times New Roman" w:eastAsia="Times New Roman" w:hAnsi="Times New Roman" w:cs="Times New Roman"/>
          <w:color w:val="0F1115"/>
          <w:sz w:val="28"/>
          <w:szCs w:val="28"/>
        </w:rPr>
        <w:t> снижение когнитивной нагрузки, экономия времени, полный контроль за подписками в одном интерфейсе</w:t>
      </w:r>
    </w:p>
    <w:p w:rsidR="00D26572" w:rsidRDefault="00D71261">
      <w:pPr>
        <w:numPr>
          <w:ilvl w:val="0"/>
          <w:numId w:val="2"/>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Бизнес:</w:t>
      </w:r>
      <w:r>
        <w:rPr>
          <w:rFonts w:ascii="Times New Roman" w:eastAsia="Times New Roman" w:hAnsi="Times New Roman" w:cs="Times New Roman"/>
          <w:color w:val="0F1115"/>
          <w:sz w:val="28"/>
          <w:szCs w:val="28"/>
        </w:rPr>
        <w:t> рост прибыли за счет привлечения новых пользователей, благодаря удобству управления подписками, снижение транзакционной активности</w:t>
      </w:r>
    </w:p>
    <w:p w:rsidR="00D26572" w:rsidRDefault="00D71261">
      <w:pPr>
        <w:numPr>
          <w:ilvl w:val="0"/>
          <w:numId w:val="2"/>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Платежные системы:</w:t>
      </w:r>
      <w:r>
        <w:rPr>
          <w:rFonts w:ascii="Times New Roman" w:eastAsia="Times New Roman" w:hAnsi="Times New Roman" w:cs="Times New Roman"/>
          <w:color w:val="0F1115"/>
          <w:sz w:val="28"/>
          <w:szCs w:val="28"/>
        </w:rPr>
        <w:t xml:space="preserve"> становление инфраструктурным звеном, доступ к агрегированным данным, новые </w:t>
      </w:r>
      <w:proofErr w:type="spellStart"/>
      <w:r>
        <w:rPr>
          <w:rFonts w:ascii="Times New Roman" w:eastAsia="Times New Roman" w:hAnsi="Times New Roman" w:cs="Times New Roman"/>
          <w:color w:val="0F1115"/>
          <w:sz w:val="28"/>
          <w:szCs w:val="28"/>
        </w:rPr>
        <w:t>монетизируемые</w:t>
      </w:r>
      <w:proofErr w:type="spellEnd"/>
      <w:r>
        <w:rPr>
          <w:rFonts w:ascii="Times New Roman" w:eastAsia="Times New Roman" w:hAnsi="Times New Roman" w:cs="Times New Roman"/>
          <w:color w:val="0F1115"/>
          <w:sz w:val="28"/>
          <w:szCs w:val="28"/>
        </w:rPr>
        <w:t xml:space="preserve"> сервисы</w:t>
      </w:r>
    </w:p>
    <w:p w:rsidR="00D26572" w:rsidRDefault="00D71261">
      <w:pPr>
        <w:shd w:val="clear" w:color="auto" w:fill="FFFFFF"/>
        <w:spacing w:before="240" w:after="24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7. Почему сработает?</w:t>
      </w:r>
    </w:p>
    <w:p w:rsidR="00D26572" w:rsidRDefault="00D71261">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Люди стремятся к минимизации </w:t>
      </w:r>
      <w:proofErr w:type="gramStart"/>
      <w:r>
        <w:rPr>
          <w:rFonts w:ascii="Times New Roman" w:eastAsia="Times New Roman" w:hAnsi="Times New Roman" w:cs="Times New Roman"/>
          <w:color w:val="0F1115"/>
          <w:sz w:val="28"/>
          <w:szCs w:val="28"/>
        </w:rPr>
        <w:t>потраченных усилий</w:t>
      </w:r>
      <w:proofErr w:type="gramEnd"/>
      <w:r>
        <w:rPr>
          <w:rFonts w:ascii="Times New Roman" w:eastAsia="Times New Roman" w:hAnsi="Times New Roman" w:cs="Times New Roman"/>
          <w:color w:val="0F1115"/>
          <w:sz w:val="28"/>
          <w:szCs w:val="28"/>
        </w:rPr>
        <w:t xml:space="preserve"> и данная идея решает проблему пользователя – неудобство в управлении подписками. Также д</w:t>
      </w:r>
      <w:r>
        <w:rPr>
          <w:rFonts w:ascii="Times New Roman" w:eastAsia="Times New Roman" w:hAnsi="Times New Roman" w:cs="Times New Roman"/>
          <w:color w:val="0F1115"/>
          <w:sz w:val="28"/>
          <w:szCs w:val="28"/>
        </w:rPr>
        <w:t xml:space="preserve">анное решение не будет являться непривычным, потому что централизованные системы, </w:t>
      </w:r>
      <w:proofErr w:type="spellStart"/>
      <w:r>
        <w:rPr>
          <w:rFonts w:ascii="Times New Roman" w:eastAsia="Times New Roman" w:hAnsi="Times New Roman" w:cs="Times New Roman"/>
          <w:color w:val="0F1115"/>
          <w:sz w:val="28"/>
          <w:szCs w:val="28"/>
        </w:rPr>
        <w:t>агрегаторы</w:t>
      </w:r>
      <w:proofErr w:type="spellEnd"/>
      <w:r>
        <w:rPr>
          <w:rFonts w:ascii="Times New Roman" w:eastAsia="Times New Roman" w:hAnsi="Times New Roman" w:cs="Times New Roman"/>
          <w:color w:val="0F1115"/>
          <w:sz w:val="28"/>
          <w:szCs w:val="28"/>
        </w:rPr>
        <w:t xml:space="preserve"> уже существуют и пользуются спросом (менеджер паролей, </w:t>
      </w:r>
      <w:proofErr w:type="spellStart"/>
      <w:r>
        <w:rPr>
          <w:rFonts w:ascii="Times New Roman" w:eastAsia="Times New Roman" w:hAnsi="Times New Roman" w:cs="Times New Roman"/>
          <w:color w:val="0F1115"/>
          <w:sz w:val="28"/>
          <w:szCs w:val="28"/>
        </w:rPr>
        <w:t>Госуслуги</w:t>
      </w:r>
      <w:proofErr w:type="spellEnd"/>
      <w:r>
        <w:rPr>
          <w:rFonts w:ascii="Times New Roman" w:eastAsia="Times New Roman" w:hAnsi="Times New Roman" w:cs="Times New Roman"/>
          <w:color w:val="0F1115"/>
          <w:sz w:val="28"/>
          <w:szCs w:val="28"/>
        </w:rPr>
        <w:t>). В свою очередь для бизнеса преимуществом является привлечение новых пользователей за счет снижен</w:t>
      </w:r>
      <w:r>
        <w:rPr>
          <w:rFonts w:ascii="Times New Roman" w:eastAsia="Times New Roman" w:hAnsi="Times New Roman" w:cs="Times New Roman"/>
          <w:color w:val="0F1115"/>
          <w:sz w:val="28"/>
          <w:szCs w:val="28"/>
        </w:rPr>
        <w:t>ия лишних действий в процессе оформления и оплаты подписки.</w:t>
      </w:r>
    </w:p>
    <w:p w:rsidR="00D26572" w:rsidRDefault="00D2657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F1115"/>
          <w:sz w:val="28"/>
          <w:szCs w:val="28"/>
        </w:rPr>
      </w:pPr>
    </w:p>
    <w:p w:rsidR="00D26572" w:rsidRDefault="00D26572">
      <w:pPr>
        <w:rPr>
          <w:rFonts w:ascii="Times New Roman" w:eastAsia="Times New Roman" w:hAnsi="Times New Roman" w:cs="Times New Roman"/>
          <w:b/>
          <w:sz w:val="36"/>
          <w:szCs w:val="36"/>
        </w:rPr>
      </w:pPr>
    </w:p>
    <w:p w:rsidR="00D26572" w:rsidRDefault="00D26572">
      <w:pPr>
        <w:rPr>
          <w:rFonts w:ascii="Times New Roman" w:eastAsia="Times New Roman" w:hAnsi="Times New Roman" w:cs="Times New Roman"/>
          <w:b/>
          <w:sz w:val="36"/>
          <w:szCs w:val="36"/>
        </w:rPr>
      </w:pPr>
    </w:p>
    <w:p w:rsidR="00D26572" w:rsidRDefault="00D26572">
      <w:pPr>
        <w:rPr>
          <w:rFonts w:ascii="Times New Roman" w:eastAsia="Times New Roman" w:hAnsi="Times New Roman" w:cs="Times New Roman"/>
          <w:b/>
          <w:sz w:val="36"/>
          <w:szCs w:val="36"/>
        </w:rPr>
      </w:pPr>
    </w:p>
    <w:p w:rsidR="00D26572" w:rsidRDefault="00D26572">
      <w:pPr>
        <w:rPr>
          <w:rFonts w:ascii="Times New Roman" w:eastAsia="Times New Roman" w:hAnsi="Times New Roman" w:cs="Times New Roman"/>
          <w:b/>
          <w:sz w:val="36"/>
          <w:szCs w:val="36"/>
        </w:rPr>
      </w:pPr>
    </w:p>
    <w:p w:rsidR="00D26572" w:rsidRDefault="00D26572">
      <w:pPr>
        <w:rPr>
          <w:rFonts w:ascii="Times New Roman" w:eastAsia="Times New Roman" w:hAnsi="Times New Roman" w:cs="Times New Roman"/>
          <w:b/>
          <w:sz w:val="36"/>
          <w:szCs w:val="36"/>
        </w:rPr>
      </w:pPr>
    </w:p>
    <w:p w:rsidR="00D26572" w:rsidRDefault="00D26572">
      <w:pPr>
        <w:rPr>
          <w:rFonts w:ascii="Times New Roman" w:eastAsia="Times New Roman" w:hAnsi="Times New Roman" w:cs="Times New Roman"/>
          <w:b/>
          <w:sz w:val="36"/>
          <w:szCs w:val="36"/>
        </w:rPr>
      </w:pPr>
    </w:p>
    <w:p w:rsidR="00D26572" w:rsidRDefault="00D26572">
      <w:pPr>
        <w:rPr>
          <w:rFonts w:ascii="Times New Roman" w:eastAsia="Times New Roman" w:hAnsi="Times New Roman" w:cs="Times New Roman"/>
          <w:b/>
          <w:sz w:val="36"/>
          <w:szCs w:val="36"/>
        </w:rPr>
      </w:pPr>
    </w:p>
    <w:p w:rsidR="00D26572" w:rsidRDefault="00D26572">
      <w:pPr>
        <w:rPr>
          <w:rFonts w:ascii="Times New Roman" w:eastAsia="Times New Roman" w:hAnsi="Times New Roman" w:cs="Times New Roman"/>
          <w:b/>
          <w:sz w:val="36"/>
          <w:szCs w:val="36"/>
        </w:rPr>
      </w:pPr>
    </w:p>
    <w:p w:rsidR="00D26572" w:rsidRDefault="00D26572">
      <w:pPr>
        <w:rPr>
          <w:rFonts w:ascii="Times New Roman" w:eastAsia="Times New Roman" w:hAnsi="Times New Roman" w:cs="Times New Roman"/>
          <w:b/>
          <w:sz w:val="36"/>
          <w:szCs w:val="36"/>
        </w:rPr>
      </w:pPr>
    </w:p>
    <w:p w:rsidR="00D26572" w:rsidRDefault="00D26572">
      <w:pPr>
        <w:rPr>
          <w:rFonts w:ascii="Times New Roman" w:eastAsia="Times New Roman" w:hAnsi="Times New Roman" w:cs="Times New Roman"/>
          <w:b/>
          <w:sz w:val="36"/>
          <w:szCs w:val="36"/>
        </w:rPr>
      </w:pPr>
    </w:p>
    <w:p w:rsidR="00D26572" w:rsidRDefault="00D71261">
      <w:pPr>
        <w:pBdr>
          <w:top w:val="nil"/>
          <w:left w:val="nil"/>
          <w:bottom w:val="nil"/>
          <w:right w:val="nil"/>
          <w:between w:val="nil"/>
        </w:pBdr>
        <w:ind w:left="72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 xml:space="preserve">2 </w:t>
      </w:r>
      <w:r>
        <w:rPr>
          <w:rFonts w:ascii="Times New Roman" w:eastAsia="Times New Roman" w:hAnsi="Times New Roman" w:cs="Times New Roman"/>
          <w:b/>
          <w:sz w:val="36"/>
          <w:szCs w:val="36"/>
        </w:rPr>
        <w:t>Платформа “Целевой актив”</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1. Сфера:</w:t>
      </w:r>
      <w:r>
        <w:rPr>
          <w:rFonts w:ascii="Times New Roman" w:eastAsia="Times New Roman" w:hAnsi="Times New Roman" w:cs="Times New Roman"/>
          <w:color w:val="0F1115"/>
          <w:sz w:val="28"/>
          <w:szCs w:val="28"/>
        </w:rPr>
        <w:t> Целевые переводы денежных средств между людьми. Процесс отслеживания и отчетности потраченных выделенных денежных средств достаточно затруднен между отправителем и получателем, это взаимодействие можно улучшить.</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 xml:space="preserve">2. Проблемы: </w:t>
      </w:r>
    </w:p>
    <w:p w:rsidR="00D26572" w:rsidRDefault="00D71261">
      <w:pPr>
        <w:pBdr>
          <w:top w:val="nil"/>
          <w:left w:val="nil"/>
          <w:bottom w:val="nil"/>
          <w:right w:val="nil"/>
          <w:between w:val="nil"/>
        </w:pBd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Проблема для отправителя такова, что невозможно или затруднено проверить на что были потрачены выделенные деньги получателем. Для получателя может быть не всегда понятно на что он может потратиться, а если есть необходимость отчетности, то создает бюрократ</w:t>
      </w:r>
      <w:r>
        <w:rPr>
          <w:rFonts w:ascii="Times New Roman" w:eastAsia="Times New Roman" w:hAnsi="Times New Roman" w:cs="Times New Roman"/>
          <w:color w:val="0F1115"/>
          <w:sz w:val="28"/>
          <w:szCs w:val="28"/>
        </w:rPr>
        <w:t>ические проблемы (сбор и хранение чеков, отчетных документов).</w:t>
      </w:r>
    </w:p>
    <w:p w:rsidR="00D26572" w:rsidRDefault="00D71261">
      <w:pPr>
        <w:shd w:val="clear" w:color="auto" w:fill="FFFFFF"/>
        <w:spacing w:before="240" w:after="24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 xml:space="preserve"> 3. Как проблемы решаются сейчас?</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Обычные переводы с последующей сложной проверкой, подарочные или обычные сертификаты на покупку в определенном месте, выдача средств в натуральной форме.</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4. Источники данных:</w:t>
      </w:r>
    </w:p>
    <w:p w:rsidR="00D26572" w:rsidRDefault="00D71261">
      <w:pPr>
        <w:numPr>
          <w:ilvl w:val="0"/>
          <w:numId w:val="14"/>
        </w:numPr>
        <w:shd w:val="clear" w:color="auto" w:fill="FFFFFF"/>
        <w:spacing w:before="280" w:after="0" w:line="240" w:lineRule="auto"/>
        <w:ind w:left="0"/>
        <w:jc w:val="both"/>
        <w:rPr>
          <w:color w:val="0F1115"/>
        </w:rPr>
      </w:pPr>
      <w:r>
        <w:rPr>
          <w:rFonts w:ascii="Times New Roman" w:eastAsia="Times New Roman" w:hAnsi="Times New Roman" w:cs="Times New Roman"/>
          <w:color w:val="0F1115"/>
          <w:sz w:val="28"/>
          <w:szCs w:val="28"/>
        </w:rPr>
        <w:t xml:space="preserve">Отчеты Всемирного банка о коррупции и данные </w:t>
      </w:r>
      <w:proofErr w:type="spellStart"/>
      <w:r>
        <w:rPr>
          <w:rFonts w:ascii="Times New Roman" w:eastAsia="Times New Roman" w:hAnsi="Times New Roman" w:cs="Times New Roman"/>
          <w:color w:val="0F1115"/>
          <w:sz w:val="28"/>
          <w:szCs w:val="28"/>
        </w:rPr>
        <w:t>Генпрокураторы</w:t>
      </w:r>
      <w:proofErr w:type="spellEnd"/>
      <w:r>
        <w:rPr>
          <w:rFonts w:ascii="Times New Roman" w:eastAsia="Times New Roman" w:hAnsi="Times New Roman" w:cs="Times New Roman"/>
          <w:color w:val="0F1115"/>
          <w:sz w:val="28"/>
          <w:szCs w:val="28"/>
        </w:rPr>
        <w:t xml:space="preserve"> РФ. https://www.rbc.ru/society/16/06/2025/6837ed979a79471aa4b6c83d</w:t>
      </w:r>
    </w:p>
    <w:p w:rsidR="00D26572" w:rsidRDefault="00D71261">
      <w:pPr>
        <w:numPr>
          <w:ilvl w:val="0"/>
          <w:numId w:val="14"/>
        </w:numPr>
        <w:shd w:val="clear" w:color="auto" w:fill="FFFFFF"/>
        <w:spacing w:after="0" w:line="240" w:lineRule="auto"/>
        <w:ind w:left="0"/>
        <w:jc w:val="both"/>
        <w:rPr>
          <w:color w:val="0F1115"/>
        </w:rPr>
      </w:pPr>
      <w:r>
        <w:rPr>
          <w:rFonts w:ascii="Times New Roman" w:eastAsia="Times New Roman" w:hAnsi="Times New Roman" w:cs="Times New Roman"/>
          <w:color w:val="0F1115"/>
          <w:sz w:val="28"/>
          <w:szCs w:val="28"/>
        </w:rPr>
        <w:t xml:space="preserve">Опыт пилотных проектов с "социальными" </w:t>
      </w:r>
      <w:proofErr w:type="spellStart"/>
      <w:r>
        <w:rPr>
          <w:rFonts w:ascii="Times New Roman" w:eastAsia="Times New Roman" w:hAnsi="Times New Roman" w:cs="Times New Roman"/>
          <w:color w:val="0F1115"/>
          <w:sz w:val="28"/>
          <w:szCs w:val="28"/>
        </w:rPr>
        <w:t>стейблкоинами</w:t>
      </w:r>
      <w:proofErr w:type="spellEnd"/>
      <w:r>
        <w:rPr>
          <w:rFonts w:ascii="Times New Roman" w:eastAsia="Times New Roman" w:hAnsi="Times New Roman" w:cs="Times New Roman"/>
          <w:color w:val="0F1115"/>
          <w:sz w:val="28"/>
          <w:szCs w:val="28"/>
        </w:rPr>
        <w:t>. https://tenchat.ru/media/3854928-visa-zapuskayet-pilot</w:t>
      </w:r>
      <w:r>
        <w:rPr>
          <w:rFonts w:ascii="Times New Roman" w:eastAsia="Times New Roman" w:hAnsi="Times New Roman" w:cs="Times New Roman"/>
          <w:color w:val="0F1115"/>
          <w:sz w:val="28"/>
          <w:szCs w:val="28"/>
        </w:rPr>
        <w:t>-po-steyblkoinam--buduscheye-mezhdunarodnykh-platezhey-uzhe-ryadom</w:t>
      </w:r>
    </w:p>
    <w:p w:rsidR="00D26572" w:rsidRDefault="00D71261">
      <w:pPr>
        <w:numPr>
          <w:ilvl w:val="0"/>
          <w:numId w:val="14"/>
        </w:numPr>
        <w:shd w:val="clear" w:color="auto" w:fill="FFFFFF"/>
        <w:spacing w:after="0" w:line="240" w:lineRule="auto"/>
        <w:ind w:left="0"/>
        <w:jc w:val="both"/>
        <w:rPr>
          <w:color w:val="0F1115"/>
        </w:rPr>
      </w:pPr>
      <w:proofErr w:type="spellStart"/>
      <w:r>
        <w:rPr>
          <w:rFonts w:ascii="Times New Roman" w:eastAsia="Times New Roman" w:hAnsi="Times New Roman" w:cs="Times New Roman"/>
          <w:color w:val="0F1115"/>
          <w:sz w:val="28"/>
          <w:szCs w:val="28"/>
        </w:rPr>
        <w:t>Блокчейн</w:t>
      </w:r>
      <w:proofErr w:type="spellEnd"/>
      <w:r>
        <w:rPr>
          <w:rFonts w:ascii="Times New Roman" w:eastAsia="Times New Roman" w:hAnsi="Times New Roman" w:cs="Times New Roman"/>
          <w:color w:val="0F1115"/>
          <w:sz w:val="28"/>
          <w:szCs w:val="28"/>
        </w:rPr>
        <w:t xml:space="preserve">-проекты в сфере </w:t>
      </w:r>
      <w:proofErr w:type="spellStart"/>
      <w:r>
        <w:rPr>
          <w:rFonts w:ascii="Times New Roman" w:eastAsia="Times New Roman" w:hAnsi="Times New Roman" w:cs="Times New Roman"/>
          <w:color w:val="0F1115"/>
          <w:sz w:val="28"/>
          <w:szCs w:val="28"/>
        </w:rPr>
        <w:t>DeFi</w:t>
      </w:r>
      <w:proofErr w:type="spellEnd"/>
      <w:r>
        <w:rPr>
          <w:rFonts w:ascii="Times New Roman" w:eastAsia="Times New Roman" w:hAnsi="Times New Roman" w:cs="Times New Roman"/>
          <w:color w:val="0F1115"/>
          <w:sz w:val="28"/>
          <w:szCs w:val="28"/>
        </w:rPr>
        <w:t xml:space="preserve">, где у каждого актива есть "смарт-контракт". </w:t>
      </w:r>
      <w:hyperlink r:id="rId6">
        <w:r>
          <w:rPr>
            <w:rFonts w:ascii="Times New Roman" w:eastAsia="Times New Roman" w:hAnsi="Times New Roman" w:cs="Times New Roman"/>
            <w:color w:val="000000"/>
            <w:sz w:val="28"/>
            <w:szCs w:val="28"/>
          </w:rPr>
          <w:t>https://habr.com/ru/articles/646839/</w:t>
        </w:r>
      </w:hyperlink>
      <w:r>
        <w:rPr>
          <w:rFonts w:ascii="Times New Roman" w:eastAsia="Times New Roman" w:hAnsi="Times New Roman" w:cs="Times New Roman"/>
          <w:sz w:val="28"/>
          <w:szCs w:val="28"/>
        </w:rPr>
        <w:t xml:space="preserve">, </w:t>
      </w:r>
      <w:r>
        <w:rPr>
          <w:rFonts w:ascii="Times New Roman" w:eastAsia="Times New Roman" w:hAnsi="Times New Roman" w:cs="Times New Roman"/>
          <w:color w:val="0F1115"/>
          <w:sz w:val="28"/>
          <w:szCs w:val="28"/>
        </w:rPr>
        <w:t>https://www.rbc.ru/c</w:t>
      </w:r>
      <w:r>
        <w:rPr>
          <w:rFonts w:ascii="Times New Roman" w:eastAsia="Times New Roman" w:hAnsi="Times New Roman" w:cs="Times New Roman"/>
          <w:color w:val="0F1115"/>
          <w:sz w:val="28"/>
          <w:szCs w:val="28"/>
        </w:rPr>
        <w:t>rypto/news/683980399a794703c8ed8332</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5. Почему текущие решения не идеальны?</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Узкая направленность, выданный товар не учитывает индивидуальные потребности человека. Трата времени и сил на отчетность и ее проверку. Ограниченность сертификатов, можно воспользов</w:t>
      </w:r>
      <w:r>
        <w:rPr>
          <w:rFonts w:ascii="Times New Roman" w:eastAsia="Times New Roman" w:hAnsi="Times New Roman" w:cs="Times New Roman"/>
          <w:color w:val="0F1115"/>
          <w:sz w:val="28"/>
          <w:szCs w:val="28"/>
        </w:rPr>
        <w:t>аться только в определенном месте (магазине), которого может не быть по близости.</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6. Решение (Таблетка):</w:t>
      </w:r>
      <w:r>
        <w:rPr>
          <w:rFonts w:ascii="Times New Roman" w:eastAsia="Times New Roman" w:hAnsi="Times New Roman" w:cs="Times New Roman"/>
          <w:color w:val="0F1115"/>
          <w:sz w:val="28"/>
          <w:szCs w:val="28"/>
        </w:rPr>
        <w:t xml:space="preserve"> Платформа для выпуска "Цифровых целевых активов" (ЦЦА). </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Функция должна быть встроена в банковские приложения. Взаимодействия с пользователем очень про</w:t>
      </w:r>
      <w:r>
        <w:rPr>
          <w:rFonts w:ascii="Times New Roman" w:eastAsia="Times New Roman" w:hAnsi="Times New Roman" w:cs="Times New Roman"/>
          <w:color w:val="0F1115"/>
          <w:sz w:val="28"/>
          <w:szCs w:val="28"/>
        </w:rPr>
        <w:t xml:space="preserve">стое. Рассмотрим обычные переводы людей, например, родитель переводит своему ребенку деньги на траты в школу (проезд, еда, канцелярия), чтобы быть уверенным, что деньги будут потрачены </w:t>
      </w:r>
      <w:r>
        <w:rPr>
          <w:rFonts w:ascii="Times New Roman" w:eastAsia="Times New Roman" w:hAnsi="Times New Roman" w:cs="Times New Roman"/>
          <w:color w:val="0F1115"/>
          <w:sz w:val="28"/>
          <w:szCs w:val="28"/>
        </w:rPr>
        <w:lastRenderedPageBreak/>
        <w:t>на выделенные цели, при переводе деньги можно будет «раскрасить», выбир</w:t>
      </w:r>
      <w:r>
        <w:rPr>
          <w:rFonts w:ascii="Times New Roman" w:eastAsia="Times New Roman" w:hAnsi="Times New Roman" w:cs="Times New Roman"/>
          <w:color w:val="0F1115"/>
          <w:sz w:val="28"/>
          <w:szCs w:val="28"/>
        </w:rPr>
        <w:t>ая несколько категорий и задавая на них общий или раздельный бюджет (на проезд 100, на еду 500, на канцтовары 1000). В приложении у ребенка данная сумма должна быть явно выделена и приведен список категорий товаров и услуг, а также отдельных мест, где можн</w:t>
      </w:r>
      <w:r>
        <w:rPr>
          <w:rFonts w:ascii="Times New Roman" w:eastAsia="Times New Roman" w:hAnsi="Times New Roman" w:cs="Times New Roman"/>
          <w:color w:val="0F1115"/>
          <w:sz w:val="28"/>
          <w:szCs w:val="28"/>
        </w:rPr>
        <w:t>о ими расплатиться. При этом, чтобы вернуть деньгам универсальный характер должен произойти перевод на счет отправителя. Сценарий использования в сфере бизнеса будет очень похож, помимо категорий товаров должен быть осуществлен выбор поставщиков и автомати</w:t>
      </w:r>
      <w:r>
        <w:rPr>
          <w:rFonts w:ascii="Times New Roman" w:eastAsia="Times New Roman" w:hAnsi="Times New Roman" w:cs="Times New Roman"/>
          <w:color w:val="0F1115"/>
          <w:sz w:val="28"/>
          <w:szCs w:val="28"/>
        </w:rPr>
        <w:t xml:space="preserve">ческая отчетность транзакций, которая будет передана в бухгалтерию. </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Реализация с технической точки зрения не требует сложных изменений, при попытке оплаты товаров можно использовать МСС коды. В свою очередь раскрашивать деньги также можно присваивая им ка</w:t>
      </w:r>
      <w:r>
        <w:rPr>
          <w:rFonts w:ascii="Times New Roman" w:eastAsia="Times New Roman" w:hAnsi="Times New Roman" w:cs="Times New Roman"/>
          <w:color w:val="0F1115"/>
          <w:sz w:val="28"/>
          <w:szCs w:val="28"/>
        </w:rPr>
        <w:t>тегориальные коды при выполнении перевода.</w:t>
      </w:r>
    </w:p>
    <w:p w:rsidR="00D26572" w:rsidRDefault="00D71261">
      <w:pPr>
        <w:shd w:val="clear" w:color="auto" w:fill="FFFFFF"/>
        <w:spacing w:before="280" w:after="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Участники сервиса:</w:t>
      </w:r>
    </w:p>
    <w:p w:rsidR="00D26572" w:rsidRDefault="00D71261">
      <w:pPr>
        <w:numPr>
          <w:ilvl w:val="0"/>
          <w:numId w:val="15"/>
        </w:num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Платформа “Целевой актив”. Получает комиссию за обслуживание от банков.</w:t>
      </w:r>
    </w:p>
    <w:p w:rsidR="00D26572" w:rsidRDefault="00D71261">
      <w:pPr>
        <w:numPr>
          <w:ilvl w:val="0"/>
          <w:numId w:val="15"/>
        </w:numP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Банки получают уникальный функционал для конкуренции и привлечения новых клиентов, увеличение безналичного расчета.</w:t>
      </w:r>
    </w:p>
    <w:p w:rsidR="00D26572" w:rsidRDefault="00D71261">
      <w:pPr>
        <w:numPr>
          <w:ilvl w:val="0"/>
          <w:numId w:val="15"/>
        </w:numP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Отправители получают контроль за целевыми финансами и избавляются от необходимости проверки отчетности получателя.</w:t>
      </w:r>
    </w:p>
    <w:p w:rsidR="00D26572" w:rsidRDefault="00D71261">
      <w:pPr>
        <w:numPr>
          <w:ilvl w:val="0"/>
          <w:numId w:val="15"/>
        </w:numP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Получатели избавляются от процесса отчетности перед отправителем, и явно понимают на что можно потратить выделенные средства.</w:t>
      </w:r>
    </w:p>
    <w:p w:rsidR="00D26572" w:rsidRDefault="00D71261">
      <w:pPr>
        <w:numPr>
          <w:ilvl w:val="0"/>
          <w:numId w:val="15"/>
        </w:numP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Торговые точки получают привлечение платежеспособных клиентов с предсказуемым спросом и уменьшение количества возвратов товара.</w:t>
      </w:r>
    </w:p>
    <w:p w:rsidR="00D26572" w:rsidRDefault="00D71261">
      <w:pPr>
        <w:numPr>
          <w:ilvl w:val="0"/>
          <w:numId w:val="15"/>
        </w:numPr>
        <w:shd w:val="clear" w:color="auto" w:fill="FFFFFF"/>
        <w:spacing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Техническая поддержка сервиса</w:t>
      </w:r>
    </w:p>
    <w:p w:rsidR="00D26572" w:rsidRDefault="00D71261">
      <w:pPr>
        <w:shd w:val="clear" w:color="auto" w:fill="FFFFFF"/>
        <w:spacing w:before="280" w:after="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Механизмы реализации:</w:t>
      </w:r>
    </w:p>
    <w:p w:rsidR="00D26572" w:rsidRDefault="00D71261">
      <w:pPr>
        <w:numPr>
          <w:ilvl w:val="0"/>
          <w:numId w:val="11"/>
        </w:numPr>
        <w:pBdr>
          <w:top w:val="nil"/>
          <w:left w:val="nil"/>
          <w:bottom w:val="nil"/>
          <w:right w:val="nil"/>
          <w:between w:val="nil"/>
        </w:pBdr>
        <w:shd w:val="clear" w:color="auto" w:fill="FFFFFF"/>
        <w:spacing w:before="280" w:after="0" w:line="240" w:lineRule="auto"/>
        <w:jc w:val="both"/>
        <w:rPr>
          <w:color w:val="0F1115"/>
          <w:sz w:val="28"/>
          <w:szCs w:val="28"/>
        </w:rPr>
      </w:pPr>
      <w:r>
        <w:rPr>
          <w:rFonts w:ascii="Times New Roman" w:eastAsia="Times New Roman" w:hAnsi="Times New Roman" w:cs="Times New Roman"/>
          <w:color w:val="0F1115"/>
          <w:sz w:val="28"/>
          <w:szCs w:val="28"/>
        </w:rPr>
        <w:t>API для взаимодействия банковских систем и нашей платформы</w:t>
      </w:r>
    </w:p>
    <w:p w:rsidR="00D26572" w:rsidRDefault="00D71261">
      <w:pPr>
        <w:numPr>
          <w:ilvl w:val="0"/>
          <w:numId w:val="11"/>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Модуль управления</w:t>
      </w:r>
      <w:r>
        <w:rPr>
          <w:rFonts w:ascii="Times New Roman" w:eastAsia="Times New Roman" w:hAnsi="Times New Roman" w:cs="Times New Roman"/>
          <w:color w:val="0F1115"/>
          <w:sz w:val="28"/>
          <w:szCs w:val="28"/>
        </w:rPr>
        <w:t xml:space="preserve"> правилами, который будет хранить и проверять исполнение правил для окрашенных средств, а именно привязку к МСС-кодам, настройку бюджетов по категориям и срокам действия средств.</w:t>
      </w:r>
    </w:p>
    <w:p w:rsidR="00D26572" w:rsidRDefault="00D71261">
      <w:pPr>
        <w:numPr>
          <w:ilvl w:val="0"/>
          <w:numId w:val="11"/>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Отчетность и аналитика. Генерация отчетов для отправителей и автоматизации бу</w:t>
      </w:r>
      <w:r>
        <w:rPr>
          <w:rFonts w:ascii="Times New Roman" w:eastAsia="Times New Roman" w:hAnsi="Times New Roman" w:cs="Times New Roman"/>
          <w:color w:val="0F1115"/>
          <w:sz w:val="28"/>
          <w:szCs w:val="28"/>
        </w:rPr>
        <w:t>хгалтерий.</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Исходя из механизма реализации получаются следующие основные бизнес процессы:</w:t>
      </w:r>
    </w:p>
    <w:p w:rsidR="00D26572" w:rsidRDefault="00D71261">
      <w:pPr>
        <w:numPr>
          <w:ilvl w:val="0"/>
          <w:numId w:val="12"/>
        </w:numPr>
        <w:pBdr>
          <w:top w:val="nil"/>
          <w:left w:val="nil"/>
          <w:bottom w:val="nil"/>
          <w:right w:val="nil"/>
          <w:between w:val="nil"/>
        </w:pBdr>
        <w:shd w:val="clear" w:color="auto" w:fill="FFFFFF"/>
        <w:spacing w:before="280" w:after="0" w:line="240" w:lineRule="auto"/>
        <w:jc w:val="both"/>
        <w:rPr>
          <w:color w:val="0F1115"/>
          <w:sz w:val="28"/>
          <w:szCs w:val="28"/>
        </w:rPr>
      </w:pPr>
      <w:r>
        <w:rPr>
          <w:rFonts w:ascii="Times New Roman" w:eastAsia="Times New Roman" w:hAnsi="Times New Roman" w:cs="Times New Roman"/>
          <w:color w:val="0F1115"/>
          <w:sz w:val="28"/>
          <w:szCs w:val="28"/>
        </w:rPr>
        <w:t>Условия определения правил отправителем</w:t>
      </w:r>
      <w:r>
        <w:rPr>
          <w:rFonts w:ascii="Times New Roman" w:eastAsia="Times New Roman" w:hAnsi="Times New Roman" w:cs="Times New Roman"/>
          <w:color w:val="0F1115"/>
          <w:sz w:val="28"/>
          <w:szCs w:val="28"/>
        </w:rPr>
        <w:t>, платформа создает целевой актив и резервирует средства.</w:t>
      </w:r>
    </w:p>
    <w:p w:rsidR="00D26572" w:rsidRDefault="00D71261">
      <w:pPr>
        <w:numPr>
          <w:ilvl w:val="0"/>
          <w:numId w:val="12"/>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lastRenderedPageBreak/>
        <w:t>Проверка транзакций. Инициация транзакции, запрос в модуль управления правилами, который проверяет правила выполнения транзакции, затем ответ банку и списание денежных средств с соответствующей категории актива.</w:t>
      </w:r>
    </w:p>
    <w:p w:rsidR="00D26572" w:rsidRDefault="00D71261">
      <w:pPr>
        <w:numPr>
          <w:ilvl w:val="0"/>
          <w:numId w:val="12"/>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Возврат или изменение средств. При выполнени</w:t>
      </w:r>
      <w:r>
        <w:rPr>
          <w:rFonts w:ascii="Times New Roman" w:eastAsia="Times New Roman" w:hAnsi="Times New Roman" w:cs="Times New Roman"/>
          <w:color w:val="0F1115"/>
          <w:sz w:val="28"/>
          <w:szCs w:val="28"/>
        </w:rPr>
        <w:t>и возврата или отмене перевода система должна автоматически возвращать сумму в лимит категории.</w:t>
      </w:r>
    </w:p>
    <w:p w:rsidR="00D26572" w:rsidRDefault="00D71261">
      <w:pPr>
        <w:numPr>
          <w:ilvl w:val="0"/>
          <w:numId w:val="12"/>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 xml:space="preserve">Отчетность. Все транзакции автоматически </w:t>
      </w:r>
      <w:proofErr w:type="spellStart"/>
      <w:r>
        <w:rPr>
          <w:rFonts w:ascii="Times New Roman" w:eastAsia="Times New Roman" w:hAnsi="Times New Roman" w:cs="Times New Roman"/>
          <w:color w:val="0F1115"/>
          <w:sz w:val="28"/>
          <w:szCs w:val="28"/>
        </w:rPr>
        <w:t>агрегируются</w:t>
      </w:r>
      <w:proofErr w:type="spellEnd"/>
      <w:r>
        <w:rPr>
          <w:rFonts w:ascii="Times New Roman" w:eastAsia="Times New Roman" w:hAnsi="Times New Roman" w:cs="Times New Roman"/>
          <w:color w:val="0F1115"/>
          <w:sz w:val="28"/>
          <w:szCs w:val="28"/>
        </w:rPr>
        <w:t xml:space="preserve"> и передаются сторонам процесса.</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Рассмотрим процесс выполнения целевого перевода: в приложении пользователь</w:t>
      </w:r>
      <w:r>
        <w:rPr>
          <w:rFonts w:ascii="Times New Roman" w:eastAsia="Times New Roman" w:hAnsi="Times New Roman" w:cs="Times New Roman"/>
          <w:color w:val="0F1115"/>
          <w:sz w:val="28"/>
          <w:szCs w:val="28"/>
        </w:rPr>
        <w:t xml:space="preserve"> выбирает функцию целевого перевода, через API данные о получателе, сумме и категории «раскраски» передаются на нашу платформу и модуль управления правилами проверяет и сохраняет правила, платформа резервирует средства на счете отправителя и подтверждает о</w:t>
      </w:r>
      <w:r>
        <w:rPr>
          <w:rFonts w:ascii="Times New Roman" w:eastAsia="Times New Roman" w:hAnsi="Times New Roman" w:cs="Times New Roman"/>
          <w:color w:val="0F1115"/>
          <w:sz w:val="28"/>
          <w:szCs w:val="28"/>
        </w:rPr>
        <w:t>перацию банку, банк выполняет операцию и отображает получателю целевой денежный актив.</w:t>
      </w:r>
    </w:p>
    <w:p w:rsidR="00D26572" w:rsidRDefault="00D71261">
      <w:pPr>
        <w:shd w:val="clear" w:color="auto" w:fill="FFFFFF"/>
        <w:spacing w:before="280" w:after="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 xml:space="preserve">Схема взаимодействия </w:t>
      </w:r>
      <w:proofErr w:type="spellStart"/>
      <w:r>
        <w:rPr>
          <w:rFonts w:ascii="Times New Roman" w:eastAsia="Times New Roman" w:hAnsi="Times New Roman" w:cs="Times New Roman"/>
          <w:b/>
          <w:color w:val="0F1115"/>
          <w:sz w:val="28"/>
          <w:szCs w:val="28"/>
        </w:rPr>
        <w:t>акторов</w:t>
      </w:r>
      <w:proofErr w:type="spellEnd"/>
      <w:r>
        <w:rPr>
          <w:rFonts w:ascii="Times New Roman" w:eastAsia="Times New Roman" w:hAnsi="Times New Roman" w:cs="Times New Roman"/>
          <w:b/>
          <w:color w:val="0F1115"/>
          <w:sz w:val="28"/>
          <w:szCs w:val="28"/>
        </w:rPr>
        <w:t xml:space="preserve"> и элементов сервиса:</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noProof/>
          <w:color w:val="0F1115"/>
          <w:sz w:val="28"/>
          <w:szCs w:val="28"/>
          <w:lang w:val="ru-RU"/>
        </w:rPr>
        <w:drawing>
          <wp:inline distT="114300" distB="114300" distL="114300" distR="114300">
            <wp:extent cx="5772150" cy="2438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72832" cy="2438688"/>
                    </a:xfrm>
                    <a:prstGeom prst="rect">
                      <a:avLst/>
                    </a:prstGeom>
                    <a:ln/>
                  </pic:spPr>
                </pic:pic>
              </a:graphicData>
            </a:graphic>
          </wp:inline>
        </w:drawing>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noProof/>
          <w:color w:val="0F1115"/>
          <w:sz w:val="28"/>
          <w:szCs w:val="28"/>
          <w:lang w:val="ru-RU"/>
        </w:rPr>
        <w:drawing>
          <wp:inline distT="114300" distB="114300" distL="114300" distR="114300">
            <wp:extent cx="5695950" cy="2371725"/>
            <wp:effectExtent l="0" t="0" r="0" b="952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696757" cy="2372061"/>
                    </a:xfrm>
                    <a:prstGeom prst="rect">
                      <a:avLst/>
                    </a:prstGeom>
                    <a:ln/>
                  </pic:spPr>
                </pic:pic>
              </a:graphicData>
            </a:graphic>
          </wp:inline>
        </w:drawing>
      </w:r>
    </w:p>
    <w:p w:rsidR="00D26572" w:rsidRDefault="00D71261">
      <w:pPr>
        <w:shd w:val="clear" w:color="auto" w:fill="FFFFFF"/>
        <w:spacing w:before="280" w:after="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lastRenderedPageBreak/>
        <w:t>Стратегия выхода на рынок:</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При выходе на рынок стоит ориентироваться на сотрудничество с небольшими банками, так ка</w:t>
      </w:r>
      <w:r>
        <w:rPr>
          <w:rFonts w:ascii="Times New Roman" w:eastAsia="Times New Roman" w:hAnsi="Times New Roman" w:cs="Times New Roman"/>
          <w:color w:val="0F1115"/>
          <w:sz w:val="28"/>
          <w:szCs w:val="28"/>
        </w:rPr>
        <w:t>к для нас они обладают рядом преимуществ перед крупными игроками рынка:</w:t>
      </w:r>
    </w:p>
    <w:p w:rsidR="00D26572" w:rsidRDefault="00D71261">
      <w:pPr>
        <w:numPr>
          <w:ilvl w:val="1"/>
          <w:numId w:val="1"/>
        </w:numPr>
        <w:pBdr>
          <w:top w:val="nil"/>
          <w:left w:val="nil"/>
          <w:bottom w:val="nil"/>
          <w:right w:val="nil"/>
          <w:between w:val="nil"/>
        </w:pBdr>
        <w:shd w:val="clear" w:color="auto" w:fill="FFFFFF"/>
        <w:spacing w:before="280" w:after="0" w:line="240" w:lineRule="auto"/>
        <w:ind w:left="714" w:hanging="357"/>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Гибкость. В крупных банках внедрение новых технологий потребует большого количества времени из-за сложной внутренней структуры и длительных согласований.</w:t>
      </w:r>
    </w:p>
    <w:p w:rsidR="00D26572" w:rsidRDefault="00D71261">
      <w:pPr>
        <w:numPr>
          <w:ilvl w:val="1"/>
          <w:numId w:val="1"/>
        </w:numPr>
        <w:pBdr>
          <w:top w:val="nil"/>
          <w:left w:val="nil"/>
          <w:bottom w:val="nil"/>
          <w:right w:val="nil"/>
          <w:between w:val="nil"/>
        </w:pBdr>
        <w:shd w:val="clear" w:color="auto" w:fill="FFFFFF"/>
        <w:spacing w:after="0" w:line="240" w:lineRule="auto"/>
        <w:ind w:left="714" w:hanging="357"/>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Потребность в уникальных функциях. Небольшие банки нуждаются в способах конкурирования с крупными игроками. Предложение внедрения функции целевых расходов в их приложение может послужить маркетинговым ходом для привлечения новых клиентов.</w:t>
      </w:r>
    </w:p>
    <w:p w:rsidR="00D26572" w:rsidRDefault="00D71261">
      <w:pPr>
        <w:numPr>
          <w:ilvl w:val="1"/>
          <w:numId w:val="1"/>
        </w:numPr>
        <w:pBdr>
          <w:top w:val="nil"/>
          <w:left w:val="nil"/>
          <w:bottom w:val="nil"/>
          <w:right w:val="nil"/>
          <w:between w:val="nil"/>
        </w:pBdr>
        <w:shd w:val="clear" w:color="auto" w:fill="FFFFFF"/>
        <w:spacing w:after="0" w:line="240" w:lineRule="auto"/>
        <w:ind w:left="714" w:hanging="357"/>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Процесс интеграци</w:t>
      </w:r>
      <w:r>
        <w:rPr>
          <w:rFonts w:ascii="Times New Roman" w:eastAsia="Times New Roman" w:hAnsi="Times New Roman" w:cs="Times New Roman"/>
          <w:color w:val="0F1115"/>
          <w:sz w:val="28"/>
          <w:szCs w:val="28"/>
        </w:rPr>
        <w:t>и. Архитектура приложений небольших банков менее сложная, что ускорит запуск работы функции.</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В совокупности можно сделать вывод, что с небольшими банками проще договориться, что позволит внедрить наш продукт гораздо быстрее. В последствии интеграция с небо</w:t>
      </w:r>
      <w:r>
        <w:rPr>
          <w:rFonts w:ascii="Times New Roman" w:eastAsia="Times New Roman" w:hAnsi="Times New Roman" w:cs="Times New Roman"/>
          <w:color w:val="0F1115"/>
          <w:sz w:val="28"/>
          <w:szCs w:val="28"/>
        </w:rPr>
        <w:t>льшими банками даст нам статистику и рабочие кейсы, что облегчит последующую договоренность с крупными игроками рынка.</w:t>
      </w:r>
    </w:p>
    <w:p w:rsidR="00D26572" w:rsidRDefault="00D71261">
      <w:pPr>
        <w:pBdr>
          <w:top w:val="nil"/>
          <w:left w:val="nil"/>
          <w:bottom w:val="nil"/>
          <w:right w:val="nil"/>
          <w:between w:val="nil"/>
        </w:pBdr>
        <w:shd w:val="clear" w:color="auto" w:fill="FFFFFF"/>
        <w:spacing w:before="280" w:after="0" w:line="36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color w:val="0F1115"/>
          <w:sz w:val="28"/>
          <w:szCs w:val="28"/>
        </w:rPr>
        <w:t xml:space="preserve">Выгода для </w:t>
      </w:r>
      <w:proofErr w:type="spellStart"/>
      <w:r>
        <w:rPr>
          <w:rFonts w:ascii="Times New Roman" w:eastAsia="Times New Roman" w:hAnsi="Times New Roman" w:cs="Times New Roman"/>
          <w:color w:val="0F1115"/>
          <w:sz w:val="28"/>
          <w:szCs w:val="28"/>
        </w:rPr>
        <w:t>стейкхолдеров</w:t>
      </w:r>
      <w:proofErr w:type="spellEnd"/>
      <w:r>
        <w:rPr>
          <w:rFonts w:ascii="Times New Roman" w:eastAsia="Times New Roman" w:hAnsi="Times New Roman" w:cs="Times New Roman"/>
          <w:color w:val="0F1115"/>
          <w:sz w:val="28"/>
          <w:szCs w:val="28"/>
        </w:rPr>
        <w:t>:</w:t>
      </w:r>
    </w:p>
    <w:p w:rsidR="00D26572" w:rsidRDefault="00D71261">
      <w:pPr>
        <w:numPr>
          <w:ilvl w:val="0"/>
          <w:numId w:val="3"/>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Бизнес:</w:t>
      </w:r>
      <w:r>
        <w:rPr>
          <w:rFonts w:ascii="Times New Roman" w:eastAsia="Times New Roman" w:hAnsi="Times New Roman" w:cs="Times New Roman"/>
          <w:color w:val="0F1115"/>
          <w:sz w:val="28"/>
          <w:szCs w:val="28"/>
        </w:rPr>
        <w:t xml:space="preserve"> снижение бюрократической нагрузки, упрощение проверок, оптимизация бюджета, </w:t>
      </w:r>
      <w:r>
        <w:rPr>
          <w:rFonts w:ascii="Times New Roman" w:eastAsia="Times New Roman" w:hAnsi="Times New Roman" w:cs="Times New Roman"/>
          <w:color w:val="0F1115"/>
          <w:sz w:val="28"/>
          <w:szCs w:val="28"/>
        </w:rPr>
        <w:t>гарантированный поток лояльных клиентов и быстрые платежи от эмитента.</w:t>
      </w:r>
    </w:p>
    <w:p w:rsidR="00D26572" w:rsidRDefault="00D71261">
      <w:pPr>
        <w:numPr>
          <w:ilvl w:val="0"/>
          <w:numId w:val="3"/>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Отправители:</w:t>
      </w:r>
      <w:r>
        <w:rPr>
          <w:rFonts w:ascii="Times New Roman" w:eastAsia="Times New Roman" w:hAnsi="Times New Roman" w:cs="Times New Roman"/>
          <w:color w:val="0F1115"/>
          <w:sz w:val="28"/>
          <w:szCs w:val="28"/>
        </w:rPr>
        <w:t xml:space="preserve"> прозрачность и контроль за целевыми финансами.</w:t>
      </w:r>
    </w:p>
    <w:p w:rsidR="00D26572" w:rsidRDefault="00D71261">
      <w:pPr>
        <w:numPr>
          <w:ilvl w:val="0"/>
          <w:numId w:val="3"/>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Конечные получатели</w:t>
      </w:r>
      <w:r>
        <w:rPr>
          <w:rFonts w:ascii="Times New Roman" w:eastAsia="Times New Roman" w:hAnsi="Times New Roman" w:cs="Times New Roman"/>
          <w:b/>
          <w:color w:val="0F1115"/>
          <w:sz w:val="28"/>
          <w:szCs w:val="28"/>
        </w:rPr>
        <w:t>:</w:t>
      </w:r>
      <w:r>
        <w:rPr>
          <w:rFonts w:ascii="Times New Roman" w:eastAsia="Times New Roman" w:hAnsi="Times New Roman" w:cs="Times New Roman"/>
          <w:color w:val="0F1115"/>
          <w:sz w:val="28"/>
          <w:szCs w:val="28"/>
        </w:rPr>
        <w:t> гарантия получения средств в полном объеме, простота отчетности трат.</w:t>
      </w:r>
    </w:p>
    <w:p w:rsidR="00D26572" w:rsidRDefault="00D71261">
      <w:pPr>
        <w:numPr>
          <w:ilvl w:val="0"/>
          <w:numId w:val="3"/>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Платформа:</w:t>
      </w:r>
      <w:r>
        <w:rPr>
          <w:rFonts w:ascii="Times New Roman" w:eastAsia="Times New Roman" w:hAnsi="Times New Roman" w:cs="Times New Roman"/>
          <w:color w:val="0F1115"/>
          <w:sz w:val="28"/>
          <w:szCs w:val="28"/>
        </w:rPr>
        <w:t> комиссия за эмиссию и о</w:t>
      </w:r>
      <w:r>
        <w:rPr>
          <w:rFonts w:ascii="Times New Roman" w:eastAsia="Times New Roman" w:hAnsi="Times New Roman" w:cs="Times New Roman"/>
          <w:color w:val="0F1115"/>
          <w:sz w:val="28"/>
          <w:szCs w:val="28"/>
        </w:rPr>
        <w:t>бслуживание, становление отраслевым стандартом.</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7. Почему сработает?</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Идея решает одни и те же проблемы для разных категорий пользователей, начиная от сценария родитель – ребенок, заканчивая закупками в бизнес сфере. Отправитель не беспокоится о нецелевых т</w:t>
      </w:r>
      <w:r>
        <w:rPr>
          <w:rFonts w:ascii="Times New Roman" w:eastAsia="Times New Roman" w:hAnsi="Times New Roman" w:cs="Times New Roman"/>
          <w:color w:val="0F1115"/>
          <w:sz w:val="28"/>
          <w:szCs w:val="28"/>
        </w:rPr>
        <w:t>ратах выделенных средств, получатель точно знает, что он может купить на выделенные средства и в каких местах, не задумываясь о том, как ему отчитаться перед отправителем.</w:t>
      </w:r>
    </w:p>
    <w:p w:rsidR="00D26572" w:rsidRDefault="00D26572">
      <w:pPr>
        <w:shd w:val="clear" w:color="auto" w:fill="FFFFFF"/>
        <w:spacing w:before="280" w:after="0" w:line="240" w:lineRule="auto"/>
        <w:rPr>
          <w:rFonts w:ascii="Times New Roman" w:eastAsia="Times New Roman" w:hAnsi="Times New Roman" w:cs="Times New Roman"/>
          <w:b/>
          <w:sz w:val="36"/>
          <w:szCs w:val="36"/>
        </w:rPr>
      </w:pPr>
    </w:p>
    <w:p w:rsidR="00D26572" w:rsidRDefault="00D26572">
      <w:pPr>
        <w:shd w:val="clear" w:color="auto" w:fill="FFFFFF"/>
        <w:spacing w:before="280" w:after="0" w:line="240" w:lineRule="auto"/>
        <w:rPr>
          <w:rFonts w:ascii="Times New Roman" w:eastAsia="Times New Roman" w:hAnsi="Times New Roman" w:cs="Times New Roman"/>
          <w:b/>
          <w:sz w:val="36"/>
          <w:szCs w:val="36"/>
        </w:rPr>
      </w:pPr>
    </w:p>
    <w:p w:rsidR="00D26572" w:rsidRDefault="00D71261">
      <w:pPr>
        <w:shd w:val="clear" w:color="auto" w:fill="FFFFFF"/>
        <w:spacing w:before="280" w:after="0" w:line="240" w:lineRule="auto"/>
        <w:jc w:val="center"/>
        <w:rPr>
          <w:rFonts w:ascii="Quattrocento Sans" w:eastAsia="Quattrocento Sans" w:hAnsi="Quattrocento Sans" w:cs="Quattrocento Sans"/>
          <w:color w:val="0F1115"/>
          <w:sz w:val="24"/>
          <w:szCs w:val="24"/>
        </w:rPr>
      </w:pPr>
      <w:r>
        <w:rPr>
          <w:rFonts w:ascii="Times New Roman" w:eastAsia="Times New Roman" w:hAnsi="Times New Roman" w:cs="Times New Roman"/>
          <w:b/>
          <w:sz w:val="36"/>
          <w:szCs w:val="36"/>
        </w:rPr>
        <w:lastRenderedPageBreak/>
        <w:t>3 сервис “Строим вместе”</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1. Сфера:</w:t>
      </w:r>
      <w:r>
        <w:rPr>
          <w:rFonts w:ascii="Times New Roman" w:eastAsia="Times New Roman" w:hAnsi="Times New Roman" w:cs="Times New Roman"/>
          <w:color w:val="0F1115"/>
          <w:sz w:val="28"/>
          <w:szCs w:val="28"/>
        </w:rPr>
        <w:t> Строительство и ремонт, составление сметы и закупка материалов. Выполнение ремонтных и строительных работ - это сложный и долгий процесс, который требует высокого уровня подготовки и планирования, а также ложного взаимодействия между заказчиком и подрядчи</w:t>
      </w:r>
      <w:r>
        <w:rPr>
          <w:rFonts w:ascii="Times New Roman" w:eastAsia="Times New Roman" w:hAnsi="Times New Roman" w:cs="Times New Roman"/>
          <w:color w:val="0F1115"/>
          <w:sz w:val="28"/>
          <w:szCs w:val="28"/>
        </w:rPr>
        <w:t>ком.</w:t>
      </w:r>
    </w:p>
    <w:p w:rsidR="00D26572" w:rsidRDefault="00D71261">
      <w:pPr>
        <w:shd w:val="clear" w:color="auto" w:fill="FFFFFF"/>
        <w:spacing w:before="240" w:after="24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2. Проблемы:</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Трудоемкость ручного составления сметы, сложность закупки материалов и ведении учета расходов. Для организаций и наемных людей к вышеупомянутым проблемам относится сложность ведения нескольких проектов одновременно и недоверие со стороны </w:t>
      </w:r>
      <w:r>
        <w:rPr>
          <w:rFonts w:ascii="Times New Roman" w:eastAsia="Times New Roman" w:hAnsi="Times New Roman" w:cs="Times New Roman"/>
          <w:color w:val="0F1115"/>
          <w:sz w:val="28"/>
          <w:szCs w:val="28"/>
        </w:rPr>
        <w:t xml:space="preserve">заказчика. </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3. Как решаются сейчас?</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Используются </w:t>
      </w:r>
      <w:proofErr w:type="spellStart"/>
      <w:r>
        <w:rPr>
          <w:rFonts w:ascii="Times New Roman" w:eastAsia="Times New Roman" w:hAnsi="Times New Roman" w:cs="Times New Roman"/>
          <w:color w:val="0F1115"/>
          <w:sz w:val="28"/>
          <w:szCs w:val="28"/>
        </w:rPr>
        <w:t>excel</w:t>
      </w:r>
      <w:proofErr w:type="spellEnd"/>
      <w:r>
        <w:rPr>
          <w:rFonts w:ascii="Times New Roman" w:eastAsia="Times New Roman" w:hAnsi="Times New Roman" w:cs="Times New Roman"/>
          <w:color w:val="0F1115"/>
          <w:sz w:val="28"/>
          <w:szCs w:val="28"/>
        </w:rPr>
        <w:t xml:space="preserve"> таблицы, заметки на бумаге, блокноты, чаты для общения. Для закупки материалов приходится вручную просматривать множество сайтов магазинов, обзванивать продавцов и поставщиков. Также существуют приложе</w:t>
      </w:r>
      <w:r>
        <w:rPr>
          <w:rFonts w:ascii="Times New Roman" w:eastAsia="Times New Roman" w:hAnsi="Times New Roman" w:cs="Times New Roman"/>
          <w:color w:val="0F1115"/>
          <w:sz w:val="28"/>
          <w:szCs w:val="28"/>
        </w:rPr>
        <w:t>ния для составления смет, но их функционал ограничен.</w:t>
      </w:r>
    </w:p>
    <w:p w:rsidR="00D26572" w:rsidRDefault="00D71261">
      <w:pPr>
        <w:shd w:val="clear" w:color="auto" w:fill="FFFFFF"/>
        <w:spacing w:before="240" w:after="24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4. Источники данных:</w:t>
      </w:r>
    </w:p>
    <w:p w:rsidR="00D26572" w:rsidRDefault="00D71261">
      <w:pPr>
        <w:numPr>
          <w:ilvl w:val="0"/>
          <w:numId w:val="5"/>
        </w:numPr>
        <w:pBdr>
          <w:top w:val="nil"/>
          <w:left w:val="nil"/>
          <w:bottom w:val="nil"/>
          <w:right w:val="nil"/>
          <w:between w:val="nil"/>
        </w:pBdr>
        <w:shd w:val="clear" w:color="auto" w:fill="FFFFFF"/>
        <w:spacing w:before="240" w:after="0" w:line="240" w:lineRule="auto"/>
        <w:ind w:left="0" w:hanging="357"/>
        <w:jc w:val="both"/>
        <w:rPr>
          <w:color w:val="0F1115"/>
        </w:rPr>
      </w:pPr>
      <w:r>
        <w:rPr>
          <w:rFonts w:ascii="Times New Roman" w:eastAsia="Times New Roman" w:hAnsi="Times New Roman" w:cs="Times New Roman"/>
          <w:color w:val="0F1115"/>
          <w:sz w:val="28"/>
          <w:szCs w:val="28"/>
        </w:rPr>
        <w:t>Калькуляторы смет от строительных магазинов</w:t>
      </w:r>
    </w:p>
    <w:p w:rsidR="00D26572" w:rsidRDefault="00D71261">
      <w:pPr>
        <w:numPr>
          <w:ilvl w:val="0"/>
          <w:numId w:val="5"/>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color w:val="0F1115"/>
          <w:sz w:val="28"/>
          <w:szCs w:val="28"/>
        </w:rPr>
        <w:t>Инструменты для ведения личных финансов</w:t>
      </w:r>
    </w:p>
    <w:p w:rsidR="00D26572" w:rsidRDefault="00D71261">
      <w:pPr>
        <w:numPr>
          <w:ilvl w:val="0"/>
          <w:numId w:val="5"/>
        </w:numPr>
        <w:pBdr>
          <w:top w:val="nil"/>
          <w:left w:val="nil"/>
          <w:bottom w:val="nil"/>
          <w:right w:val="nil"/>
          <w:between w:val="nil"/>
        </w:pBdr>
        <w:shd w:val="clear" w:color="auto" w:fill="FFFFFF"/>
        <w:spacing w:after="0" w:line="240" w:lineRule="auto"/>
        <w:ind w:left="0" w:hanging="357"/>
        <w:jc w:val="both"/>
        <w:rPr>
          <w:color w:val="0F1115"/>
        </w:rPr>
      </w:pPr>
      <w:proofErr w:type="spellStart"/>
      <w:r>
        <w:rPr>
          <w:rFonts w:ascii="Times New Roman" w:eastAsia="Times New Roman" w:hAnsi="Times New Roman" w:cs="Times New Roman"/>
          <w:color w:val="0F1115"/>
          <w:sz w:val="28"/>
          <w:szCs w:val="28"/>
        </w:rPr>
        <w:t>Агрегаторы</w:t>
      </w:r>
      <w:proofErr w:type="spellEnd"/>
      <w:r>
        <w:rPr>
          <w:rFonts w:ascii="Times New Roman" w:eastAsia="Times New Roman" w:hAnsi="Times New Roman" w:cs="Times New Roman"/>
          <w:color w:val="0F1115"/>
          <w:sz w:val="28"/>
          <w:szCs w:val="28"/>
        </w:rPr>
        <w:t xml:space="preserve"> подрядчиков</w:t>
      </w:r>
    </w:p>
    <w:p w:rsidR="00D26572" w:rsidRDefault="00D71261">
      <w:pPr>
        <w:numPr>
          <w:ilvl w:val="0"/>
          <w:numId w:val="5"/>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color w:val="0F1115"/>
          <w:sz w:val="28"/>
          <w:szCs w:val="28"/>
        </w:rPr>
        <w:t>Раздел аналитики в банковских приложениях</w:t>
      </w:r>
    </w:p>
    <w:p w:rsidR="00D26572" w:rsidRDefault="00D71261">
      <w:pPr>
        <w:numPr>
          <w:ilvl w:val="0"/>
          <w:numId w:val="5"/>
        </w:numPr>
        <w:pBdr>
          <w:top w:val="nil"/>
          <w:left w:val="nil"/>
          <w:bottom w:val="nil"/>
          <w:right w:val="nil"/>
          <w:between w:val="nil"/>
        </w:pBdr>
        <w:shd w:val="clear" w:color="auto" w:fill="FFFFFF"/>
        <w:spacing w:after="240" w:line="240" w:lineRule="auto"/>
        <w:ind w:left="0" w:hanging="357"/>
        <w:jc w:val="both"/>
        <w:rPr>
          <w:color w:val="0F1115"/>
        </w:rPr>
      </w:pPr>
      <w:r>
        <w:rPr>
          <w:rFonts w:ascii="Times New Roman" w:eastAsia="Times New Roman" w:hAnsi="Times New Roman" w:cs="Times New Roman"/>
          <w:color w:val="0F1115"/>
          <w:sz w:val="28"/>
          <w:szCs w:val="28"/>
        </w:rPr>
        <w:t>Личный опыт в ремонте квартиры</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5. Почему текущие решения не идеальны?</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Отсутствие автоматизации аналитики трат и удобного инструмента для закупки материалов, а также разрозненность данных. Сметы на работы у подрядчиков, мы не можем посмотреть их в реальном времени. Чеки храним отдельно в</w:t>
      </w:r>
      <w:r>
        <w:rPr>
          <w:rFonts w:ascii="Times New Roman" w:eastAsia="Times New Roman" w:hAnsi="Times New Roman" w:cs="Times New Roman"/>
          <w:color w:val="0F1115"/>
          <w:sz w:val="28"/>
          <w:szCs w:val="28"/>
        </w:rPr>
        <w:t xml:space="preserve"> физическом или электронном виде, после чего долго их анализируем. Нет единого инструмента для взаимодействия подрядчиков и заказчика, каждый работает в своей системе. </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6. Решение (Таблетка):</w:t>
      </w:r>
      <w:r>
        <w:rPr>
          <w:rFonts w:ascii="Times New Roman" w:eastAsia="Times New Roman" w:hAnsi="Times New Roman" w:cs="Times New Roman"/>
          <w:color w:val="0F1115"/>
          <w:sz w:val="28"/>
          <w:szCs w:val="28"/>
        </w:rPr>
        <w:t xml:space="preserve"> </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Приложение для организации ремонта. Оно должно быть полезным как для физических лиц, которые самостоятельно делают ремонт или нанимают людей, так и для подрядчиков, которых нанимают на выполнение работ. Приложение должно обеспечивать удобное составление см</w:t>
      </w:r>
      <w:r>
        <w:rPr>
          <w:rFonts w:ascii="Times New Roman" w:eastAsia="Times New Roman" w:hAnsi="Times New Roman" w:cs="Times New Roman"/>
          <w:color w:val="0F1115"/>
          <w:sz w:val="28"/>
          <w:szCs w:val="28"/>
        </w:rPr>
        <w:t xml:space="preserve">еты на ремонтные работы и интеграцию со строительными магазинами для простого процесса закупки необходимых материалов. Приложение будет использовать </w:t>
      </w:r>
      <w:r>
        <w:rPr>
          <w:rFonts w:ascii="Times New Roman" w:eastAsia="Times New Roman" w:hAnsi="Times New Roman" w:cs="Times New Roman"/>
          <w:color w:val="0F1115"/>
          <w:sz w:val="28"/>
          <w:szCs w:val="28"/>
        </w:rPr>
        <w:lastRenderedPageBreak/>
        <w:t>введенные пользователем параметры для предварительного расчета сметы, это должно быть в виде гибкой модели,</w:t>
      </w:r>
      <w:r>
        <w:rPr>
          <w:rFonts w:ascii="Times New Roman" w:eastAsia="Times New Roman" w:hAnsi="Times New Roman" w:cs="Times New Roman"/>
          <w:color w:val="0F1115"/>
          <w:sz w:val="28"/>
          <w:szCs w:val="28"/>
        </w:rPr>
        <w:t xml:space="preserve"> где пользователь может сравнить разные варианты для составления плана, после чего в удобном виде визуализируется анализ распределения затрат на различные этапы ремонта. Учет реальных расходов должен включать интеграцию данных по счетам от банка пользовате</w:t>
      </w:r>
      <w:r>
        <w:rPr>
          <w:rFonts w:ascii="Times New Roman" w:eastAsia="Times New Roman" w:hAnsi="Times New Roman" w:cs="Times New Roman"/>
          <w:color w:val="0F1115"/>
          <w:sz w:val="28"/>
          <w:szCs w:val="28"/>
        </w:rPr>
        <w:t>ля, это могут быть платежи (переводы) подрядчикам, покупка материала через приложение или самостоятельная покупка в строительном магазине.</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Для реализации идеи от строительных магазинов понадобится каталог товаров с артикулами, актуальные цены, наличие това</w:t>
      </w:r>
      <w:r>
        <w:rPr>
          <w:rFonts w:ascii="Times New Roman" w:eastAsia="Times New Roman" w:hAnsi="Times New Roman" w:cs="Times New Roman"/>
          <w:color w:val="0F1115"/>
          <w:sz w:val="28"/>
          <w:szCs w:val="28"/>
        </w:rPr>
        <w:t>ра и API для формирования корзины для быстрого заказа. От банков необходимо получать статус платежей, историю транзакций и интеграцию для мгновенных платежей.</w:t>
      </w:r>
    </w:p>
    <w:p w:rsidR="00D26572" w:rsidRDefault="00D71261">
      <w:pPr>
        <w:shd w:val="clear" w:color="auto" w:fill="FFFFFF"/>
        <w:spacing w:before="240" w:after="24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Участники сервиса:</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Сервис “Строим вместе”. Прибыль за счет монетизации (премиум подписка, расширяющая функционал; комиссия с магазинов)</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Заказчик получает удобный инструмент для ведения ремонта от проектирования до покупки мебели.</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Подрядчик получает удобный функционал для вед</w:t>
      </w:r>
      <w:r>
        <w:rPr>
          <w:rFonts w:ascii="Times New Roman" w:eastAsia="Times New Roman" w:hAnsi="Times New Roman" w:cs="Times New Roman"/>
          <w:sz w:val="28"/>
          <w:szCs w:val="28"/>
        </w:rPr>
        <w:t>ения проектов, автоматизацию расчетов и смет и прозрачность отчетности перед клиентом.</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Техническая поддержка сервиса.</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Магазины и поставщики. </w:t>
      </w:r>
      <w:r>
        <w:rPr>
          <w:rFonts w:ascii="Times New Roman" w:eastAsia="Times New Roman" w:hAnsi="Times New Roman" w:cs="Times New Roman"/>
          <w:color w:val="0F1115"/>
          <w:sz w:val="28"/>
          <w:szCs w:val="28"/>
        </w:rPr>
        <w:t>Получают новый источник привлечения клиентов через каталог нашего приложения, снижение затрат на рекламу.</w:t>
      </w:r>
    </w:p>
    <w:p w:rsidR="00D26572" w:rsidRDefault="00D71261">
      <w:pPr>
        <w:numPr>
          <w:ilvl w:val="0"/>
          <w:numId w:val="16"/>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Финансовы</w:t>
      </w:r>
      <w:r>
        <w:rPr>
          <w:rFonts w:ascii="Times New Roman" w:eastAsia="Times New Roman" w:hAnsi="Times New Roman" w:cs="Times New Roman"/>
          <w:sz w:val="28"/>
          <w:szCs w:val="28"/>
        </w:rPr>
        <w:t xml:space="preserve">е структуры (банки и платежные системы). Получают увеличение числа транзакций, данные для аналитики и </w:t>
      </w:r>
      <w:proofErr w:type="spellStart"/>
      <w:r>
        <w:rPr>
          <w:rFonts w:ascii="Times New Roman" w:eastAsia="Times New Roman" w:hAnsi="Times New Roman" w:cs="Times New Roman"/>
          <w:sz w:val="28"/>
          <w:szCs w:val="28"/>
        </w:rPr>
        <w:t>таргетированных</w:t>
      </w:r>
      <w:proofErr w:type="spellEnd"/>
      <w:r>
        <w:rPr>
          <w:rFonts w:ascii="Times New Roman" w:eastAsia="Times New Roman" w:hAnsi="Times New Roman" w:cs="Times New Roman"/>
          <w:sz w:val="28"/>
          <w:szCs w:val="28"/>
        </w:rPr>
        <w:t xml:space="preserve"> предложений (льготные карты, кредиты).</w:t>
      </w:r>
    </w:p>
    <w:p w:rsidR="00D26572" w:rsidRDefault="00D71261">
      <w:pPr>
        <w:shd w:val="clear" w:color="auto" w:fill="FFFFFF"/>
        <w:spacing w:before="240" w:after="24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Механизм реализации:</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Для реализации задуманного функционала приложения потребуется </w:t>
      </w:r>
      <w:proofErr w:type="spellStart"/>
      <w:r>
        <w:rPr>
          <w:rFonts w:ascii="Times New Roman" w:eastAsia="Times New Roman" w:hAnsi="Times New Roman" w:cs="Times New Roman"/>
          <w:color w:val="0F1115"/>
          <w:sz w:val="28"/>
          <w:szCs w:val="28"/>
        </w:rPr>
        <w:t>микросервисная</w:t>
      </w:r>
      <w:proofErr w:type="spellEnd"/>
      <w:r>
        <w:rPr>
          <w:rFonts w:ascii="Times New Roman" w:eastAsia="Times New Roman" w:hAnsi="Times New Roman" w:cs="Times New Roman"/>
          <w:color w:val="0F1115"/>
          <w:sz w:val="28"/>
          <w:szCs w:val="28"/>
        </w:rPr>
        <w:t xml:space="preserve"> а</w:t>
      </w:r>
      <w:r>
        <w:rPr>
          <w:rFonts w:ascii="Times New Roman" w:eastAsia="Times New Roman" w:hAnsi="Times New Roman" w:cs="Times New Roman"/>
          <w:color w:val="0F1115"/>
          <w:sz w:val="28"/>
          <w:szCs w:val="28"/>
        </w:rPr>
        <w:t>рхитектура:</w:t>
      </w:r>
    </w:p>
    <w:p w:rsidR="00D26572" w:rsidRDefault="00D71261">
      <w:pPr>
        <w:numPr>
          <w:ilvl w:val="0"/>
          <w:numId w:val="13"/>
        </w:numPr>
        <w:pBdr>
          <w:top w:val="nil"/>
          <w:left w:val="nil"/>
          <w:bottom w:val="nil"/>
          <w:right w:val="nil"/>
          <w:between w:val="nil"/>
        </w:pBdr>
        <w:shd w:val="clear" w:color="auto" w:fill="FFFFFF"/>
        <w:spacing w:before="240" w:after="0" w:line="240" w:lineRule="auto"/>
        <w:jc w:val="both"/>
        <w:rPr>
          <w:color w:val="0F1115"/>
          <w:sz w:val="28"/>
          <w:szCs w:val="28"/>
        </w:rPr>
      </w:pPr>
      <w:r>
        <w:rPr>
          <w:rFonts w:ascii="Times New Roman" w:eastAsia="Times New Roman" w:hAnsi="Times New Roman" w:cs="Times New Roman"/>
          <w:color w:val="0F1115"/>
          <w:sz w:val="28"/>
          <w:szCs w:val="28"/>
        </w:rPr>
        <w:t>Единая точка входа для клиентов, мобильное приложение и веб-сайт, который выполняет роль маршрутизатора между сервисами</w:t>
      </w:r>
    </w:p>
    <w:p w:rsidR="00D26572" w:rsidRDefault="00D71261">
      <w:pPr>
        <w:numPr>
          <w:ilvl w:val="0"/>
          <w:numId w:val="13"/>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Проектирование – создание проектов ремонта и строительства, расчет шаблонов смет, калькулятор для предварительного расчета н</w:t>
      </w:r>
      <w:r>
        <w:rPr>
          <w:rFonts w:ascii="Times New Roman" w:eastAsia="Times New Roman" w:hAnsi="Times New Roman" w:cs="Times New Roman"/>
          <w:color w:val="0F1115"/>
          <w:sz w:val="28"/>
          <w:szCs w:val="28"/>
        </w:rPr>
        <w:t>а основе параметров.</w:t>
      </w:r>
    </w:p>
    <w:p w:rsidR="00D26572" w:rsidRDefault="00D71261">
      <w:pPr>
        <w:numPr>
          <w:ilvl w:val="0"/>
          <w:numId w:val="13"/>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З</w:t>
      </w:r>
      <w:r>
        <w:rPr>
          <w:rFonts w:ascii="Times New Roman" w:eastAsia="Times New Roman" w:hAnsi="Times New Roman" w:cs="Times New Roman"/>
          <w:color w:val="0F1115"/>
          <w:sz w:val="28"/>
          <w:szCs w:val="28"/>
        </w:rPr>
        <w:t>акупки – будет управлять каталогом товаров от магазинов и формированием корзины</w:t>
      </w:r>
    </w:p>
    <w:p w:rsidR="00D26572" w:rsidRDefault="00D71261">
      <w:pPr>
        <w:numPr>
          <w:ilvl w:val="0"/>
          <w:numId w:val="13"/>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lastRenderedPageBreak/>
        <w:t>Платежи и транзакции – интеграция с банками и платежными системами, учет расходов на разные этапы работ</w:t>
      </w:r>
    </w:p>
    <w:p w:rsidR="00D26572" w:rsidRDefault="00D71261">
      <w:pPr>
        <w:numPr>
          <w:ilvl w:val="0"/>
          <w:numId w:val="13"/>
        </w:numPr>
        <w:pBdr>
          <w:top w:val="nil"/>
          <w:left w:val="nil"/>
          <w:bottom w:val="nil"/>
          <w:right w:val="nil"/>
          <w:between w:val="nil"/>
        </w:pBdr>
        <w:shd w:val="clear" w:color="auto" w:fill="FFFFFF"/>
        <w:spacing w:after="0" w:line="240" w:lineRule="auto"/>
        <w:jc w:val="both"/>
        <w:rPr>
          <w:color w:val="0F1115"/>
          <w:sz w:val="28"/>
          <w:szCs w:val="28"/>
        </w:rPr>
      </w:pPr>
      <w:r>
        <w:rPr>
          <w:rFonts w:ascii="Times New Roman" w:eastAsia="Times New Roman" w:hAnsi="Times New Roman" w:cs="Times New Roman"/>
          <w:color w:val="0F1115"/>
          <w:sz w:val="28"/>
          <w:szCs w:val="28"/>
        </w:rPr>
        <w:t>Коммуникации – обеспечивает коммуникацию между заказчиком и подрядчиком, уведомляет заказчика о проводимых этапах работы. Позволяет обращаться в магазин по</w:t>
      </w:r>
      <w:r>
        <w:rPr>
          <w:rFonts w:ascii="Times New Roman" w:eastAsia="Times New Roman" w:hAnsi="Times New Roman" w:cs="Times New Roman"/>
          <w:color w:val="0F1115"/>
          <w:sz w:val="28"/>
          <w:szCs w:val="28"/>
        </w:rPr>
        <w:t xml:space="preserve"> вопросам заказа (данные о доставке, возврате, замене товара). </w:t>
      </w:r>
    </w:p>
    <w:p w:rsidR="00D26572" w:rsidRDefault="00D71261">
      <w:pPr>
        <w:numPr>
          <w:ilvl w:val="0"/>
          <w:numId w:val="13"/>
        </w:numPr>
        <w:pBdr>
          <w:top w:val="nil"/>
          <w:left w:val="nil"/>
          <w:bottom w:val="nil"/>
          <w:right w:val="nil"/>
          <w:between w:val="nil"/>
        </w:pBdr>
        <w:shd w:val="clear" w:color="auto" w:fill="FFFFFF"/>
        <w:spacing w:after="240" w:line="240" w:lineRule="auto"/>
        <w:jc w:val="both"/>
        <w:rPr>
          <w:color w:val="0F1115"/>
          <w:sz w:val="28"/>
          <w:szCs w:val="28"/>
        </w:rPr>
      </w:pPr>
      <w:r>
        <w:rPr>
          <w:rFonts w:ascii="Times New Roman" w:eastAsia="Times New Roman" w:hAnsi="Times New Roman" w:cs="Times New Roman"/>
          <w:color w:val="0F1115"/>
          <w:sz w:val="28"/>
          <w:szCs w:val="28"/>
        </w:rPr>
        <w:t>Аналитика и отчетность – агрегирует д</w:t>
      </w:r>
      <w:r>
        <w:rPr>
          <w:rFonts w:ascii="Times New Roman" w:eastAsia="Times New Roman" w:hAnsi="Times New Roman" w:cs="Times New Roman"/>
          <w:color w:val="0F1115"/>
          <w:sz w:val="28"/>
          <w:szCs w:val="28"/>
        </w:rPr>
        <w:t>анные из всех сервисов и предоставляет отчет о затратах, анализирует отклонения от плана.</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Решение проблемы отсутствия API у магазинов. В качестве первоначальной меры можно прибегнуть к </w:t>
      </w:r>
      <w:proofErr w:type="spellStart"/>
      <w:r>
        <w:rPr>
          <w:rFonts w:ascii="Times New Roman" w:eastAsia="Times New Roman" w:hAnsi="Times New Roman" w:cs="Times New Roman"/>
          <w:color w:val="0F1115"/>
          <w:sz w:val="28"/>
          <w:szCs w:val="28"/>
        </w:rPr>
        <w:t>парсингу</w:t>
      </w:r>
      <w:proofErr w:type="spellEnd"/>
      <w:r>
        <w:rPr>
          <w:rFonts w:ascii="Times New Roman" w:eastAsia="Times New Roman" w:hAnsi="Times New Roman" w:cs="Times New Roman"/>
          <w:color w:val="0F1115"/>
          <w:sz w:val="28"/>
          <w:szCs w:val="28"/>
        </w:rPr>
        <w:t xml:space="preserve"> для наполнения каталога, но важно договориться с магазином и с</w:t>
      </w:r>
      <w:r>
        <w:rPr>
          <w:rFonts w:ascii="Times New Roman" w:eastAsia="Times New Roman" w:hAnsi="Times New Roman" w:cs="Times New Roman"/>
          <w:color w:val="0F1115"/>
          <w:sz w:val="28"/>
          <w:szCs w:val="28"/>
        </w:rPr>
        <w:t>облюдать законодательство. В последствии, для магазинов, не имеющих API можно разработать собственную систему для интеграции с нашим сервисом, это может быть отдельная функция «Кабинет поставщика», в которой продавец сам загружает свои прайс листы или разр</w:t>
      </w:r>
      <w:r>
        <w:rPr>
          <w:rFonts w:ascii="Times New Roman" w:eastAsia="Times New Roman" w:hAnsi="Times New Roman" w:cs="Times New Roman"/>
          <w:color w:val="0F1115"/>
          <w:sz w:val="28"/>
          <w:szCs w:val="28"/>
        </w:rPr>
        <w:t>аботка собственного API для простоты интеграции и реализации полного функционала.</w:t>
      </w:r>
    </w:p>
    <w:p w:rsidR="00D26572" w:rsidRDefault="00D71261">
      <w:pPr>
        <w:shd w:val="clear" w:color="auto" w:fill="FFFFFF"/>
        <w:spacing w:before="240" w:after="24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 xml:space="preserve">Схема взаимодействия </w:t>
      </w:r>
      <w:proofErr w:type="spellStart"/>
      <w:r>
        <w:rPr>
          <w:rFonts w:ascii="Times New Roman" w:eastAsia="Times New Roman" w:hAnsi="Times New Roman" w:cs="Times New Roman"/>
          <w:b/>
          <w:color w:val="0F1115"/>
          <w:sz w:val="28"/>
          <w:szCs w:val="28"/>
        </w:rPr>
        <w:t>акторов</w:t>
      </w:r>
      <w:proofErr w:type="spellEnd"/>
      <w:r>
        <w:rPr>
          <w:rFonts w:ascii="Times New Roman" w:eastAsia="Times New Roman" w:hAnsi="Times New Roman" w:cs="Times New Roman"/>
          <w:b/>
          <w:color w:val="0F1115"/>
          <w:sz w:val="28"/>
          <w:szCs w:val="28"/>
        </w:rPr>
        <w:t xml:space="preserve"> и элементов сервиса:</w:t>
      </w:r>
    </w:p>
    <w:p w:rsidR="00D26572" w:rsidRDefault="00D71261">
      <w:pPr>
        <w:shd w:val="clear" w:color="auto" w:fill="FFFFFF"/>
        <w:spacing w:before="280" w:after="0" w:line="240" w:lineRule="auto"/>
        <w:jc w:val="both"/>
        <w:rPr>
          <w:rFonts w:ascii="Times New Roman" w:eastAsia="Times New Roman" w:hAnsi="Times New Roman" w:cs="Times New Roman"/>
          <w:color w:val="0F1115"/>
          <w:sz w:val="28"/>
          <w:szCs w:val="28"/>
        </w:rPr>
      </w:pPr>
      <w:bookmarkStart w:id="1" w:name="_GoBack"/>
      <w:bookmarkEnd w:id="1"/>
      <w:r>
        <w:rPr>
          <w:rFonts w:ascii="Times New Roman" w:eastAsia="Times New Roman" w:hAnsi="Times New Roman" w:cs="Times New Roman"/>
          <w:noProof/>
          <w:color w:val="0F1115"/>
          <w:sz w:val="28"/>
          <w:szCs w:val="28"/>
          <w:lang w:val="ru-RU"/>
        </w:rPr>
        <w:drawing>
          <wp:inline distT="114300" distB="114300" distL="114300" distR="114300">
            <wp:extent cx="5838825" cy="4762500"/>
            <wp:effectExtent l="0" t="0" r="9525"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839165" cy="4762777"/>
                    </a:xfrm>
                    <a:prstGeom prst="rect">
                      <a:avLst/>
                    </a:prstGeom>
                    <a:ln/>
                  </pic:spPr>
                </pic:pic>
              </a:graphicData>
            </a:graphic>
          </wp:inline>
        </w:drawing>
      </w:r>
    </w:p>
    <w:p w:rsidR="00D26572" w:rsidRDefault="00D71261">
      <w:pPr>
        <w:shd w:val="clear" w:color="auto" w:fill="FFFFFF"/>
        <w:spacing w:before="240" w:after="240" w:line="24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lastRenderedPageBreak/>
        <w:t>Стратегия выхода на рынок:</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Для магазинов наш сервис стоит представлять с тезисом «мы не отбираем клиентов, а предоставляем торговую площадку с высоким покупательским спросом». Запуск на рынок стоит начать с крупного города, в котором находиться большое количество популярных </w:t>
      </w:r>
      <w:proofErr w:type="spellStart"/>
      <w:r>
        <w:rPr>
          <w:rFonts w:ascii="Times New Roman" w:eastAsia="Times New Roman" w:hAnsi="Times New Roman" w:cs="Times New Roman"/>
          <w:color w:val="0F1115"/>
          <w:sz w:val="28"/>
          <w:szCs w:val="28"/>
        </w:rPr>
        <w:t>ритейлер</w:t>
      </w:r>
      <w:r>
        <w:rPr>
          <w:rFonts w:ascii="Times New Roman" w:eastAsia="Times New Roman" w:hAnsi="Times New Roman" w:cs="Times New Roman"/>
          <w:color w:val="0F1115"/>
          <w:sz w:val="28"/>
          <w:szCs w:val="28"/>
        </w:rPr>
        <w:t>ов</w:t>
      </w:r>
      <w:proofErr w:type="spellEnd"/>
      <w:r>
        <w:rPr>
          <w:rFonts w:ascii="Times New Roman" w:eastAsia="Times New Roman" w:hAnsi="Times New Roman" w:cs="Times New Roman"/>
          <w:color w:val="0F1115"/>
          <w:sz w:val="28"/>
          <w:szCs w:val="28"/>
        </w:rPr>
        <w:t>. Это позволит сформировать клиентскую базу и расширить сотрудничество с другими магазинами.</w:t>
      </w:r>
    </w:p>
    <w:p w:rsidR="00D26572" w:rsidRDefault="00D71261">
      <w:pPr>
        <w:pBdr>
          <w:top w:val="nil"/>
          <w:left w:val="nil"/>
          <w:bottom w:val="nil"/>
          <w:right w:val="nil"/>
          <w:between w:val="nil"/>
        </w:pBdr>
        <w:shd w:val="clear" w:color="auto" w:fill="FFFFFF"/>
        <w:spacing w:before="280" w:after="0" w:line="360" w:lineRule="auto"/>
        <w:jc w:val="both"/>
        <w:rPr>
          <w:rFonts w:ascii="Times New Roman" w:eastAsia="Times New Roman" w:hAnsi="Times New Roman" w:cs="Times New Roman"/>
          <w:b/>
          <w:color w:val="0F1115"/>
          <w:sz w:val="28"/>
          <w:szCs w:val="28"/>
        </w:rPr>
      </w:pPr>
      <w:r>
        <w:rPr>
          <w:rFonts w:ascii="Times New Roman" w:eastAsia="Times New Roman" w:hAnsi="Times New Roman" w:cs="Times New Roman"/>
          <w:color w:val="0F1115"/>
          <w:sz w:val="28"/>
          <w:szCs w:val="28"/>
        </w:rPr>
        <w:t xml:space="preserve">Выгода для </w:t>
      </w:r>
      <w:proofErr w:type="spellStart"/>
      <w:r>
        <w:rPr>
          <w:rFonts w:ascii="Times New Roman" w:eastAsia="Times New Roman" w:hAnsi="Times New Roman" w:cs="Times New Roman"/>
          <w:color w:val="0F1115"/>
          <w:sz w:val="28"/>
          <w:szCs w:val="28"/>
        </w:rPr>
        <w:t>стейкхолдеров</w:t>
      </w:r>
      <w:proofErr w:type="spellEnd"/>
      <w:r>
        <w:rPr>
          <w:rFonts w:ascii="Times New Roman" w:eastAsia="Times New Roman" w:hAnsi="Times New Roman" w:cs="Times New Roman"/>
          <w:color w:val="0F1115"/>
          <w:sz w:val="28"/>
          <w:szCs w:val="28"/>
        </w:rPr>
        <w:t>:</w:t>
      </w:r>
    </w:p>
    <w:p w:rsidR="00D26572" w:rsidRDefault="00D71261">
      <w:pPr>
        <w:numPr>
          <w:ilvl w:val="0"/>
          <w:numId w:val="3"/>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Заказчик:</w:t>
      </w:r>
      <w:r>
        <w:rPr>
          <w:rFonts w:ascii="Times New Roman" w:eastAsia="Times New Roman" w:hAnsi="Times New Roman" w:cs="Times New Roman"/>
          <w:color w:val="0F1115"/>
          <w:sz w:val="28"/>
          <w:szCs w:val="28"/>
        </w:rPr>
        <w:t> экономия времени, контроль за тратами.</w:t>
      </w:r>
    </w:p>
    <w:p w:rsidR="00D26572" w:rsidRDefault="00D71261">
      <w:pPr>
        <w:numPr>
          <w:ilvl w:val="0"/>
          <w:numId w:val="3"/>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Подрядчик:</w:t>
      </w:r>
      <w:r>
        <w:rPr>
          <w:rFonts w:ascii="Times New Roman" w:eastAsia="Times New Roman" w:hAnsi="Times New Roman" w:cs="Times New Roman"/>
          <w:color w:val="0F1115"/>
          <w:sz w:val="28"/>
          <w:szCs w:val="28"/>
        </w:rPr>
        <w:t xml:space="preserve"> удобное ведение нескольких проектов одновременно в одном приложении, автоматизация расчетов, повышение доверия у заказчиков.</w:t>
      </w:r>
    </w:p>
    <w:p w:rsidR="00D26572" w:rsidRDefault="00D71261">
      <w:pPr>
        <w:numPr>
          <w:ilvl w:val="0"/>
          <w:numId w:val="3"/>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Магазины</w:t>
      </w:r>
      <w:r>
        <w:rPr>
          <w:rFonts w:ascii="Times New Roman" w:eastAsia="Times New Roman" w:hAnsi="Times New Roman" w:cs="Times New Roman"/>
          <w:color w:val="0F1115"/>
          <w:sz w:val="28"/>
          <w:szCs w:val="28"/>
        </w:rPr>
        <w:t>: привлечение новых клиентов, прямые продажи без затрат на рекламу, снижение количества возвратов.</w:t>
      </w:r>
    </w:p>
    <w:p w:rsidR="00D26572" w:rsidRDefault="00D71261">
      <w:pPr>
        <w:numPr>
          <w:ilvl w:val="0"/>
          <w:numId w:val="3"/>
        </w:numPr>
        <w:pBdr>
          <w:top w:val="nil"/>
          <w:left w:val="nil"/>
          <w:bottom w:val="nil"/>
          <w:right w:val="nil"/>
          <w:between w:val="nil"/>
        </w:pBdr>
        <w:shd w:val="clear" w:color="auto" w:fill="FFFFFF"/>
        <w:spacing w:after="0" w:line="240" w:lineRule="auto"/>
        <w:ind w:left="0" w:hanging="357"/>
        <w:jc w:val="both"/>
        <w:rPr>
          <w:color w:val="0F1115"/>
        </w:rPr>
      </w:pPr>
      <w:r>
        <w:rPr>
          <w:rFonts w:ascii="Times New Roman" w:eastAsia="Times New Roman" w:hAnsi="Times New Roman" w:cs="Times New Roman"/>
          <w:i/>
          <w:color w:val="0F1115"/>
          <w:sz w:val="28"/>
          <w:szCs w:val="28"/>
          <w:u w:val="single"/>
        </w:rPr>
        <w:t>Платежные системы:</w:t>
      </w:r>
      <w:r>
        <w:rPr>
          <w:rFonts w:ascii="Times New Roman" w:eastAsia="Times New Roman" w:hAnsi="Times New Roman" w:cs="Times New Roman"/>
          <w:color w:val="0F1115"/>
          <w:sz w:val="28"/>
          <w:szCs w:val="28"/>
        </w:rPr>
        <w:t> увел</w:t>
      </w:r>
      <w:r>
        <w:rPr>
          <w:rFonts w:ascii="Times New Roman" w:eastAsia="Times New Roman" w:hAnsi="Times New Roman" w:cs="Times New Roman"/>
          <w:color w:val="0F1115"/>
          <w:sz w:val="28"/>
          <w:szCs w:val="28"/>
        </w:rPr>
        <w:t>ичение числа платежных операций, аналитика покупок клиента для генерации предложений.</w:t>
      </w:r>
    </w:p>
    <w:p w:rsidR="00D26572" w:rsidRDefault="00D71261">
      <w:pPr>
        <w:shd w:val="clear" w:color="auto" w:fill="FFFFFF"/>
        <w:spacing w:before="240" w:after="240" w:line="240" w:lineRule="auto"/>
        <w:jc w:val="both"/>
        <w:rPr>
          <w:rFonts w:ascii="Times New Roman" w:eastAsia="Times New Roman" w:hAnsi="Times New Roman" w:cs="Times New Roman"/>
          <w:color w:val="0F1115"/>
          <w:sz w:val="28"/>
          <w:szCs w:val="28"/>
        </w:rPr>
      </w:pPr>
      <w:r>
        <w:rPr>
          <w:rFonts w:ascii="Times New Roman" w:eastAsia="Times New Roman" w:hAnsi="Times New Roman" w:cs="Times New Roman"/>
          <w:b/>
          <w:color w:val="0F1115"/>
          <w:sz w:val="28"/>
          <w:szCs w:val="28"/>
        </w:rPr>
        <w:t>7. Почему сработает?</w:t>
      </w:r>
    </w:p>
    <w:p w:rsidR="00D26572" w:rsidRDefault="00D71261">
      <w:pPr>
        <w:rPr>
          <w:rFonts w:ascii="Times New Roman" w:eastAsia="Times New Roman" w:hAnsi="Times New Roman" w:cs="Times New Roman"/>
          <w:sz w:val="28"/>
          <w:szCs w:val="28"/>
        </w:rPr>
      </w:pPr>
      <w:r>
        <w:rPr>
          <w:rFonts w:ascii="Times New Roman" w:eastAsia="Times New Roman" w:hAnsi="Times New Roman" w:cs="Times New Roman"/>
          <w:sz w:val="28"/>
          <w:szCs w:val="28"/>
        </w:rPr>
        <w:t>Заказчик получает удобный анализ всех затрат на проводимые работы начиная с этапа планирования, заканчивая выбором подходящей мебели, что помогает гр</w:t>
      </w:r>
      <w:r>
        <w:rPr>
          <w:rFonts w:ascii="Times New Roman" w:eastAsia="Times New Roman" w:hAnsi="Times New Roman" w:cs="Times New Roman"/>
          <w:sz w:val="28"/>
          <w:szCs w:val="28"/>
        </w:rPr>
        <w:t>амотно распоряжаться бюджетом, экономит время на расчеты, поиск товаров и взаимодействия с подрядчиком. Подрядчик в свою очередь получает удобный инструмент для одновременного ведения нескольких объектов (составление смет, закупка материалов, расчет стоимо</w:t>
      </w:r>
      <w:r>
        <w:rPr>
          <w:rFonts w:ascii="Times New Roman" w:eastAsia="Times New Roman" w:hAnsi="Times New Roman" w:cs="Times New Roman"/>
          <w:sz w:val="28"/>
          <w:szCs w:val="28"/>
        </w:rPr>
        <w:t>сти работ), а также облегчает процесс отчетности перед заказчиком.</w:t>
      </w:r>
    </w:p>
    <w:p w:rsidR="00D26572" w:rsidRDefault="00D26572">
      <w:pPr>
        <w:jc w:val="center"/>
        <w:rPr>
          <w:color w:val="FFFFFF"/>
        </w:rPr>
      </w:pPr>
    </w:p>
    <w:sectPr w:rsidR="00D26572">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00"/>
    <w:family w:val="auto"/>
    <w:pitch w:val="default"/>
  </w:font>
  <w:font w:name="Quattrocento Sans">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C6622D"/>
    <w:multiLevelType w:val="multilevel"/>
    <w:tmpl w:val="3EF6C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A41422"/>
    <w:multiLevelType w:val="multilevel"/>
    <w:tmpl w:val="FEB0478A"/>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6D119F"/>
    <w:multiLevelType w:val="multilevel"/>
    <w:tmpl w:val="59D6EA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C9224B"/>
    <w:multiLevelType w:val="multilevel"/>
    <w:tmpl w:val="892033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A35F0F"/>
    <w:multiLevelType w:val="multilevel"/>
    <w:tmpl w:val="11845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F0496F"/>
    <w:multiLevelType w:val="multilevel"/>
    <w:tmpl w:val="C5B2F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A7644E"/>
    <w:multiLevelType w:val="multilevel"/>
    <w:tmpl w:val="A564671C"/>
    <w:lvl w:ilvl="0">
      <w:start w:val="1"/>
      <w:numFmt w:val="decimal"/>
      <w:lvlText w:val="%1."/>
      <w:lvlJc w:val="left"/>
      <w:pPr>
        <w:ind w:left="720" w:hanging="360"/>
      </w:pPr>
      <w:rPr>
        <w:rFonts w:ascii="Times New Roman" w:eastAsia="Times New Roman" w:hAnsi="Times New Roman" w:cs="Times New Roman"/>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01C4423"/>
    <w:multiLevelType w:val="multilevel"/>
    <w:tmpl w:val="80C22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32F1591"/>
    <w:multiLevelType w:val="multilevel"/>
    <w:tmpl w:val="FD7C1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2D2EAD"/>
    <w:multiLevelType w:val="multilevel"/>
    <w:tmpl w:val="AEEAF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D0D0950"/>
    <w:multiLevelType w:val="multilevel"/>
    <w:tmpl w:val="C14272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4490F5A"/>
    <w:multiLevelType w:val="multilevel"/>
    <w:tmpl w:val="38B4C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98A2887"/>
    <w:multiLevelType w:val="multilevel"/>
    <w:tmpl w:val="2006EE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B364E4E"/>
    <w:multiLevelType w:val="multilevel"/>
    <w:tmpl w:val="BB58C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706A5C"/>
    <w:multiLevelType w:val="multilevel"/>
    <w:tmpl w:val="26C6BE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8B054A4"/>
    <w:multiLevelType w:val="multilevel"/>
    <w:tmpl w:val="C7EA02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5"/>
  </w:num>
  <w:num w:numId="3">
    <w:abstractNumId w:val="11"/>
  </w:num>
  <w:num w:numId="4">
    <w:abstractNumId w:val="6"/>
  </w:num>
  <w:num w:numId="5">
    <w:abstractNumId w:val="1"/>
  </w:num>
  <w:num w:numId="6">
    <w:abstractNumId w:val="14"/>
  </w:num>
  <w:num w:numId="7">
    <w:abstractNumId w:val="7"/>
  </w:num>
  <w:num w:numId="8">
    <w:abstractNumId w:val="3"/>
  </w:num>
  <w:num w:numId="9">
    <w:abstractNumId w:val="5"/>
  </w:num>
  <w:num w:numId="10">
    <w:abstractNumId w:val="10"/>
  </w:num>
  <w:num w:numId="11">
    <w:abstractNumId w:val="12"/>
  </w:num>
  <w:num w:numId="12">
    <w:abstractNumId w:val="2"/>
  </w:num>
  <w:num w:numId="13">
    <w:abstractNumId w:val="8"/>
  </w:num>
  <w:num w:numId="14">
    <w:abstractNumId w:val="9"/>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572"/>
    <w:rsid w:val="00D26572"/>
    <w:rsid w:val="00D712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306497-0484-4461-9780-7361005B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240" w:after="0"/>
      <w:outlineLvl w:val="0"/>
    </w:pPr>
    <w:rPr>
      <w:color w:val="2E75B5"/>
      <w:sz w:val="32"/>
      <w:szCs w:val="32"/>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spacing w:line="240" w:lineRule="auto"/>
      <w:outlineLvl w:val="2"/>
    </w:pPr>
    <w:rPr>
      <w:rFonts w:ascii="Times New Roman" w:eastAsia="Times New Roman" w:hAnsi="Times New Roman" w:cs="Times New Roman"/>
      <w:b/>
      <w:sz w:val="27"/>
      <w:szCs w:val="27"/>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br.com/ru/articles/646839/"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3203</Words>
  <Characters>18258</Characters>
  <Application>Microsoft Office Word</Application>
  <DocSecurity>0</DocSecurity>
  <Lines>152</Lines>
  <Paragraphs>42</Paragraphs>
  <ScaleCrop>false</ScaleCrop>
  <Company/>
  <LinksUpToDate>false</LinksUpToDate>
  <CharactersWithSpaces>21419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 maks</cp:lastModifiedBy>
  <cp:revision>3</cp:revision>
  <dcterms:created xsi:type="dcterms:W3CDTF">2025-10-26T19:52:00Z</dcterms:created>
  <dcterms:modified xsi:type="dcterms:W3CDTF">2025-10-26T19:55:00Z</dcterms:modified>
</cp:coreProperties>
</file>